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573dea6fb6ea059d21a66c503bbe01760eadfdf"/>
    <w:p>
      <w:pPr>
        <w:pStyle w:val="Heading1"/>
      </w:pPr>
      <w:r>
        <w:t xml:space="preserve">Review of Peak Adaptive Tessellation Pipeline in PotFoundry</w:t>
      </w:r>
    </w:p>
    <w:bookmarkStart w:id="25" w:name="gpu-compute-shader-feature_extract.wgsl"/>
    <w:p>
      <w:pPr>
        <w:pStyle w:val="Heading2"/>
      </w:pPr>
      <w:r>
        <w:t xml:space="preserve">GPU Compute Shader (</w:t>
      </w:r>
      <w:r>
        <w:rPr>
          <w:rStyle w:val="VerbatimChar"/>
        </w:rPr>
        <w:t xml:space="preserve">feature_extract.wgsl</w:t>
      </w:r>
      <w:r>
        <w:t xml:space="preserve">)</w:t>
      </w:r>
    </w:p>
    <w:p>
      <w:pPr>
        <w:pStyle w:val="FirstParagraph"/>
      </w:pPr>
      <w:r>
        <w:rPr>
          <w:b/>
          <w:bCs/>
        </w:rPr>
        <w:t xml:space="preserve">Hessian-Based Ridge Detection:</w:t>
      </w:r>
      <w:r>
        <w:t xml:space="preserve"> </w:t>
      </w:r>
      <w:r>
        <w:t xml:space="preserve">The compute shader appears to use a Hessian matrix approach to identify ridge lines on the surface. This is a sound method in principle, since ridges can be defined as curves of</w:t>
      </w:r>
      <w:r>
        <w:t xml:space="preserve"> </w:t>
      </w:r>
      <w:r>
        <w:rPr>
          <w:b/>
          <w:bCs/>
        </w:rPr>
        <w:t xml:space="preserve">local maximum</w:t>
      </w:r>
      <w:r>
        <w:t xml:space="preserve"> </w:t>
      </w:r>
      <w:r>
        <w:t xml:space="preserve">elevation or curvature in one direction</w:t>
      </w:r>
      <w:hyperlink r:id="rId21">
        <w:r>
          <w:rPr>
            <w:rStyle w:val="Hyperlink"/>
          </w:rPr>
          <w:t xml:space="preserve">[1]</w:t>
        </w:r>
      </w:hyperlink>
      <w:r>
        <w:t xml:space="preserve">. To validate correctness, one should ensure the shader correctly computes first and second derivatives of the surface (e.g. partial derivatives in the angular</w:t>
      </w:r>
      <w:r>
        <w:t xml:space="preserve"> </w:t>
      </w:r>
      <w:r>
        <w:rPr>
          <w:i/>
          <w:iCs/>
        </w:rPr>
        <w:t xml:space="preserve">θ</w:t>
      </w:r>
      <w:r>
        <w:t xml:space="preserve"> </w:t>
      </w:r>
      <w:r>
        <w:t xml:space="preserve">and vertical directions) and forms the Hessian. Key checks include whether the shader accounts for the different scaling of the angular vs. radial/height axes – for example, an increment in</w:t>
      </w:r>
      <w:r>
        <w:t xml:space="preserve"> </w:t>
      </w:r>
      <w:r>
        <w:rPr>
          <w:i/>
          <w:iCs/>
        </w:rPr>
        <w:t xml:space="preserve">θ</w:t>
      </w:r>
      <w:r>
        <w:t xml:space="preserve"> </w:t>
      </w:r>
      <w:r>
        <w:t xml:space="preserve">corresponds to an arc length proportional to radius, which might require scaling so the Hessian reflects true curvature on the 3D surface rather than distortions from the parametric grid. It’s also important that some smoothing or noise-handling is in place; Hessian-based ridge detection at a single scale can be</w:t>
      </w:r>
      <w:r>
        <w:t xml:space="preserve"> </w:t>
      </w:r>
      <w:r>
        <w:rPr>
          <w:b/>
          <w:bCs/>
        </w:rPr>
        <w:t xml:space="preserve">noise-sensitive</w:t>
      </w:r>
      <w:r>
        <w:t xml:space="preserve">, so without smoothing, minor surface ripples could trigger false ridges</w:t>
      </w:r>
      <w:hyperlink r:id="rId22">
        <w:r>
          <w:rPr>
            <w:rStyle w:val="Hyperlink"/>
          </w:rPr>
          <w:t xml:space="preserve">[2]</w:t>
        </w:r>
      </w:hyperlink>
      <w:r>
        <w:t xml:space="preserve">. If the implementation lacks a Gaussian blur or smoothing step, it may detect spurious “ridges.” Adding a slight pre-filter or using multi-scale ridge detection would improve robustness, as noted in literature</w:t>
      </w:r>
      <w:hyperlink r:id="rId22">
        <w:r>
          <w:rPr>
            <w:rStyle w:val="Hyperlink"/>
          </w:rPr>
          <w:t xml:space="preserve">[2]</w:t>
        </w:r>
      </w:hyperlink>
      <w:r>
        <w:t xml:space="preserve">.</w:t>
      </w:r>
    </w:p>
    <w:p>
      <w:pPr>
        <w:pStyle w:val="BodyText"/>
      </w:pPr>
      <w:r>
        <w:rPr>
          <w:b/>
          <w:bCs/>
        </w:rPr>
        <w:t xml:space="preserve">Periodic Theta Derivatives:</w:t>
      </w:r>
      <w:r>
        <w:t xml:space="preserve"> </w:t>
      </w:r>
      <w:r>
        <w:t xml:space="preserve">Because the pot’s surface wraps around (θ is 0 to 2π), the shader must handle the seam at θ=0/2π carefully. The implementation should be checked for how it computes derivatives at the 0/2π boundary. Ideally, the code either treats the parametric domain as periodic (so that derivative ∂/∂θ at the 2π edge considers values wrapping around to 0) or duplicates a strip of data to avoid discontinuities. A</w:t>
      </w:r>
      <w:r>
        <w:t xml:space="preserve"> </w:t>
      </w:r>
      <w:r>
        <w:rPr>
          <w:i/>
          <w:iCs/>
        </w:rPr>
        <w:t xml:space="preserve">periodic wrap</w:t>
      </w:r>
      <w:r>
        <w:t xml:space="preserve"> </w:t>
      </w:r>
      <w:r>
        <w:t xml:space="preserve">is crucial for continuity; otherwise a real ridge crossing the seam could be missed or a false large gradient could appear at the seam. We should verify that the code uses modular arithmetic or halo cells to handle this wrap. If not, a fix would be to sample an extra column at θ=2π (duplicating θ=0 data) so that derivative stencils correctly span the boundary.</w:t>
      </w:r>
    </w:p>
    <w:p>
      <w:pPr>
        <w:pStyle w:val="BodyText"/>
      </w:pPr>
      <w:r>
        <w:rPr>
          <w:b/>
          <w:bCs/>
        </w:rPr>
        <w:t xml:space="preserve">Numerical Stability:</w:t>
      </w:r>
      <w:r>
        <w:t xml:space="preserve"> </w:t>
      </w:r>
      <w:r>
        <w:t xml:space="preserve">Finite-difference Hessian calculations can be prone to floating-point cancellation or precision issues, especially if the surface function values are large or if the sampling resolution is very high (making differences small). We should inspect whether the shader uses central differences (which are more accurate and symmetric) for first and second derivatives, and if it avoids subtracting nearly-equal values. In WGSL, 32-bit float precision is standard; if the surface coordinates or curvature values are large in magnitude, the Hessian computation could lose precision in the low bits. There’s no indication of double precision support, so ensuring well-scaled input (e.g. normalizing the range of coordinates or working in a local space) would help. Also, the Hessian-based ridge criterion (likely something like a large negative second principal curvature) should be formulated to avoid tiny differences. We should test the shader on known simple profiles to see if it yields stable ridge responses (for example, a simple sine-wave bump should produce a clear ridge line). If any instability is observed (like flickering detections with slight parameter changes), adding slight smoothing or using higher precision arithmetic (if available) might be necessary for stability.</w:t>
      </w:r>
    </w:p>
    <w:p>
      <w:pPr>
        <w:pStyle w:val="BodyText"/>
      </w:pPr>
      <w:r>
        <w:rPr>
          <w:b/>
          <w:bCs/>
        </w:rPr>
        <w:t xml:space="preserve">Non-Maximum Suppression (NMS):</w:t>
      </w:r>
      <w:r>
        <w:t xml:space="preserve"> </w:t>
      </w:r>
      <w:r>
        <w:t xml:space="preserve">After computing a ridge strength measure (e.g. an eigenvalue of the Hessian or gradient magnitude in ridge direction), the shader should perform non-maximum suppression to pinpoint the ridge centerlines. We need to confirm the logic here: the code should compare each candidate point’s ridge strength to that of its neighbors</w:t>
      </w:r>
      <w:r>
        <w:t xml:space="preserve"> </w:t>
      </w:r>
      <w:r>
        <w:rPr>
          <w:i/>
          <w:iCs/>
        </w:rPr>
        <w:t xml:space="preserve">along the ridge orientation</w:t>
      </w:r>
      <w:r>
        <w:t xml:space="preserve"> </w:t>
      </w:r>
      <w:r>
        <w:t xml:space="preserve">(i.e. perpendicular to the direction of maximum curvature)</w:t>
      </w:r>
      <w:hyperlink r:id="rId23">
        <w:r>
          <w:rPr>
            <w:rStyle w:val="Hyperlink"/>
          </w:rPr>
          <w:t xml:space="preserve">[3]</w:t>
        </w:r>
      </w:hyperlink>
      <w:hyperlink r:id="rId24">
        <w:r>
          <w:rPr>
            <w:rStyle w:val="Hyperlink"/>
          </w:rPr>
          <w:t xml:space="preserve">[4]</w:t>
        </w:r>
      </w:hyperlink>
      <w:r>
        <w:t xml:space="preserve">. In practice, this often means interpolating or examining points ahead/behind along the line of the ridge to ensure the current point is a local maximum. If the implementation only compared axis-aligned neighbors, it could fail on ridges at diagonal angles. The correct approach is likely implemented by following the gradient or principal curvature direction – we should verify that in code. Potential issues include ridge points “leaking” at ends if the suppression window isn’t careful (for example, at the boundary of the domain or at the ends of a ridge line, the algorithm might erroneously flag an edge point). The NMS logic should also handle plateaus (flat maximal regions) by perhaps selecting the central high point. If the code simply zeroes out any point not strictly greater than its immediate neighbors, it might drop broad ridge tops entirely. We might suggest ensuring a robust NMS: e.g. if two adjacent pixels are equally strong, keep one or the other consistently to maintain a continuous line.</w:t>
      </w:r>
    </w:p>
    <w:p>
      <w:pPr>
        <w:pStyle w:val="BodyText"/>
      </w:pPr>
      <w:r>
        <w:rPr>
          <w:b/>
          <w:bCs/>
        </w:rPr>
        <w:t xml:space="preserve">Feature Strength Scoring:</w:t>
      </w:r>
      <w:r>
        <w:t xml:space="preserve"> </w:t>
      </w:r>
      <w:r>
        <w:t xml:space="preserve">The shader likely computes a scalar “ridge strength” for each point (perhaps the magnitude of the second principal curvature or some Hessian-based measure of ridge significance). We should confirm that this measure indeed correlates with visually significant creases. A common choice is the</w:t>
      </w:r>
      <w:r>
        <w:t xml:space="preserve"> </w:t>
      </w:r>
      <w:r>
        <w:rPr>
          <w:b/>
          <w:bCs/>
        </w:rPr>
        <w:t xml:space="preserve">eigenvalue difference</w:t>
      </w:r>
      <w:r>
        <w:t xml:space="preserve"> </w:t>
      </w:r>
      <w:r>
        <w:t xml:space="preserve">or second largest negative eigenvalue of the Hessian for ridges</w:t>
      </w:r>
      <w:hyperlink r:id="rId21">
        <w:r>
          <w:rPr>
            <w:rStyle w:val="Hyperlink"/>
          </w:rPr>
          <w:t xml:space="preserve">[1]</w:t>
        </w:r>
      </w:hyperlink>
      <w:r>
        <w:t xml:space="preserve">, or even the</w:t>
      </w:r>
      <w:r>
        <w:t xml:space="preserve"> </w:t>
      </w:r>
      <w:r>
        <w:rPr>
          <w:b/>
          <w:bCs/>
        </w:rPr>
        <w:t xml:space="preserve">absolute curvature</w:t>
      </w:r>
      <w:r>
        <w:t xml:space="preserve"> </w:t>
      </w:r>
      <w:r>
        <w:t xml:space="preserve">if ridges coincide with curvature extrema. The scoring should also possibly incorporate the</w:t>
      </w:r>
      <w:r>
        <w:t xml:space="preserve"> </w:t>
      </w:r>
      <w:r>
        <w:rPr>
          <w:b/>
          <w:bCs/>
        </w:rPr>
        <w:t xml:space="preserve">gradient magnitude</w:t>
      </w:r>
      <w:r>
        <w:t xml:space="preserve"> </w:t>
      </w:r>
      <w:r>
        <w:t xml:space="preserve">so that shallow ridges (small height difference) might be deemphasized. It’s worth checking if any normalization is done (e.g. to account for varying sampling density in θ vs height). If we find that ridges in steep areas get disproportionately high scores (or vice versa), adjusting the formula might be needed. For performance, computing this score per pixel is fine, but if any expensive sqrt or division is used, we should note whether that could be optimized (perhaps using squared values to avoid a sqrt in inner loop, etc.). Overall, ensure the score is robust and that the top-N selection (discussed below) will indeed prioritize the most salient features.</w:t>
      </w:r>
    </w:p>
    <w:p>
      <w:pPr>
        <w:pStyle w:val="BodyText"/>
      </w:pPr>
      <w:r>
        <w:rPr>
          <w:b/>
          <w:bCs/>
        </w:rPr>
        <w:t xml:space="preserve">Shader Performance Considerations:</w:t>
      </w:r>
      <w:r>
        <w:t xml:space="preserve"> </w:t>
      </w:r>
      <w:r>
        <w:t xml:space="preserve">The WGSL compute shader runs across the parametric grid of the surface. Potential performance bottlenecks might include memory access patterns and the atomic writes for feature collection. The Hessian calculation itself is mostly local math (a few texture or buffer lookups for neighbors, then some arithmetic). It would benefit from using workgroup-shared memory if the same neighbors are needed by adjacent threads. We should check if the code uses</w:t>
      </w:r>
      <w:r>
        <w:t xml:space="preserve"> </w:t>
      </w:r>
      <w:r>
        <w:rPr>
          <w:rStyle w:val="VerbatimChar"/>
        </w:rPr>
        <w:t xml:space="preserve">workgroup</w:t>
      </w:r>
      <w:r>
        <w:t xml:space="preserve"> </w:t>
      </w:r>
      <w:r>
        <w:t xml:space="preserve">memory to cache tile data – if not, threads might be redundantly reading the same neighbor pixels from main memory. Implementing a tile-based approach (each workgroup loads a patch of the heightfield into shared memory, then each thread computes on it) could boost performance, especially for large grids. Another check: ensure that the thread workgroup size divides the image dimensions nicely or handles edges properly (there might be edge-case threads that need to avoid reading out-of-bounds – likely handled via bounds checking or by padding the input). If the shader runs a heavy load (say a million pixels) every time, it’s important that it’s optimized. One more point: writing out features via an atomic counter (see below) can serialize many threads; if this becomes a bottleneck, an optimization could be to allocate each workgroup its own small counter and then combine, to reduce contention. In summary, the compute shader logic for ridge detection is conceptually solid, but attention to wrap-around handling, precise suppression logic, and memory/atomic optimization will determine its correctness and performance in practice.</w:t>
      </w:r>
    </w:p>
    <w:bookmarkEnd w:id="25"/>
    <w:bookmarkStart w:id="26" w:name="X7f50e681d7c8a81898883e4ff11c11b16be8e93"/>
    <w:p>
      <w:pPr>
        <w:pStyle w:val="Heading2"/>
      </w:pPr>
      <w:r>
        <w:t xml:space="preserve">Ridge Detection Logic &amp; Feature Extraction Accuracy</w:t>
      </w:r>
    </w:p>
    <w:p>
      <w:pPr>
        <w:pStyle w:val="FirstParagraph"/>
      </w:pPr>
      <w:r>
        <w:rPr>
          <w:b/>
          <w:bCs/>
        </w:rPr>
        <w:t xml:space="preserve">Detection of Real Features (Diagonal/Spiral Ridges):</w:t>
      </w:r>
      <w:r>
        <w:t xml:space="preserve"> </w:t>
      </w:r>
      <w:r>
        <w:t xml:space="preserve">We need to confirm that the ridge detection approach finds</w:t>
      </w:r>
      <w:r>
        <w:t xml:space="preserve"> </w:t>
      </w:r>
      <w:r>
        <w:rPr>
          <w:i/>
          <w:iCs/>
        </w:rPr>
        <w:t xml:space="preserve">actual</w:t>
      </w:r>
      <w:r>
        <w:t xml:space="preserve"> </w:t>
      </w:r>
      <w:r>
        <w:t xml:space="preserve">surface features, such as creases or ridges that might run diagonally or in spiral patterns around the pot. Since the pot’s geometry may include twists or diagonal motifs, the algorithm must be orientation-invariant. A Hessian-based detector generally is orientation agnostic (it looks for local maxima along one direction regardless of alignment), so it</w:t>
      </w:r>
      <w:r>
        <w:t xml:space="preserve"> </w:t>
      </w:r>
      <w:r>
        <w:rPr>
          <w:b/>
          <w:bCs/>
        </w:rPr>
        <w:t xml:space="preserve">should</w:t>
      </w:r>
      <w:r>
        <w:t xml:space="preserve"> </w:t>
      </w:r>
      <w:r>
        <w:t xml:space="preserve">catch ridges at arbitrary angles. However, in a discrete grid, ridges at 45° to the grid can appear weaker or more fragmented because they spread across multiple pixel steps. We should inspect some test outputs: if a ridge wraps around the pot in a helical pattern, do we get a continuous chain of feature points following it? One concern is that diagonal ridges might get a “staircase” of points. If the NMS was implemented only in cardinal directions, that would be a bug – it needs to suppress along the ridge’s angle. Assuming the shader is correct, each spiral ridge should produce a sequence of points. We should verify if any directional bias exists (e.g. ridges aligned exactly with the grid might come out slightly differently than diagonal ones in terms of density or strength). If we see gaps or periodic dropouts in a spiral ridge, it might indicate the sampling resolution is not high enough or the NMS is too strict. In such cases, one could increase the sampling or allow a small angular tolerance in the NMS comparison. Overall, the method</w:t>
      </w:r>
      <w:r>
        <w:t xml:space="preserve"> </w:t>
      </w:r>
      <w:r>
        <w:rPr>
          <w:i/>
          <w:iCs/>
        </w:rPr>
        <w:t xml:space="preserve">in theory</w:t>
      </w:r>
      <w:r>
        <w:t xml:space="preserve"> </w:t>
      </w:r>
      <w:r>
        <w:t xml:space="preserve">should capture any curvilinear feature, but testing on such patterns is important. If any specific orientation seems to be missed, we should refine the algorithm (for instance, by rotating the coordinate frame or using a thicker detection stencil).</w:t>
      </w:r>
    </w:p>
    <w:p>
      <w:pPr>
        <w:pStyle w:val="BodyText"/>
      </w:pPr>
      <w:r>
        <w:rPr>
          <w:b/>
          <w:bCs/>
        </w:rPr>
        <w:t xml:space="preserve">Feature Point Density and Coverage:</w:t>
      </w:r>
      <w:r>
        <w:t xml:space="preserve"> </w:t>
      </w:r>
      <w:r>
        <w:t xml:space="preserve">The extraction likely produces a lot of candidate ridge points, and then a</w:t>
      </w:r>
      <w:r>
        <w:t xml:space="preserve"> </w:t>
      </w:r>
      <w:r>
        <w:rPr>
          <w:b/>
          <w:bCs/>
        </w:rPr>
        <w:t xml:space="preserve">top-N filtering</w:t>
      </w:r>
      <w:r>
        <w:t xml:space="preserve"> </w:t>
      </w:r>
      <w:r>
        <w:t xml:space="preserve">selects the strongest ones. We need to evaluate how this selection impacts ridge coverage. If</w:t>
      </w:r>
      <w:r>
        <w:t xml:space="preserve"> </w:t>
      </w:r>
      <w:r>
        <w:rPr>
          <w:i/>
          <w:iCs/>
        </w:rPr>
        <w:t xml:space="preserve">N</w:t>
      </w:r>
      <w:r>
        <w:t xml:space="preserve"> </w:t>
      </w:r>
      <w:r>
        <w:t xml:space="preserve">is too low, the risk is that only the very strongest segments of ridges are kept, potentially chopping a continuous ridge line into pieces (only the top few points might survive). Conversely, if</w:t>
      </w:r>
      <w:r>
        <w:t xml:space="preserve"> </w:t>
      </w:r>
      <w:r>
        <w:rPr>
          <w:i/>
          <w:iCs/>
        </w:rPr>
        <w:t xml:space="preserve">N</w:t>
      </w:r>
      <w:r>
        <w:t xml:space="preserve"> </w:t>
      </w:r>
      <w:r>
        <w:t xml:space="preserve">is high, weaker or noisy features might be included. The ideal is to cover all</w:t>
      </w:r>
      <w:r>
        <w:t xml:space="preserve"> </w:t>
      </w:r>
      <w:r>
        <w:rPr>
          <w:i/>
          <w:iCs/>
        </w:rPr>
        <w:t xml:space="preserve">significant</w:t>
      </w:r>
      <w:r>
        <w:t xml:space="preserve"> </w:t>
      </w:r>
      <w:r>
        <w:t xml:space="preserve">ridges fully. One potential gap is if the algorithm simply takes the top-N strongest points globally – this could favor, say, one very strong ridge consuming many of the top spots, while another slightly weaker ridge gets almost no points selected. A better strategy might be to ensure some level of fairness or clustering: for example, pick the top points, but also ensure that if a ridge is detected, enough points along it are kept to form a continuous constraint later. If the current implementation is pure top-N by strength, we might see situations where a long gentle ridge is missing many segments because its points were individually below the cutoff of the short sharp ridges. A possible enhancement is to perform a</w:t>
      </w:r>
      <w:r>
        <w:t xml:space="preserve"> </w:t>
      </w:r>
      <w:r>
        <w:rPr>
          <w:b/>
          <w:bCs/>
        </w:rPr>
        <w:t xml:space="preserve">cluster or ridge grouping</w:t>
      </w:r>
      <w:r>
        <w:t xml:space="preserve"> </w:t>
      </w:r>
      <w:r>
        <w:t xml:space="preserve">step: group nearby collinear feature points into ridges, then score ridges as a whole (perhaps by average or peak strength) and ensure each ridge gets represented. Another approach is threshold-based filtering instead of fixed count – e.g. include all points above a certain strength threshold. This might adapt better to varying complexity (the user could adjust sensitivity, rather than a fixed number). In summary, we should highlight if any ridges in complex test surfaces are not fully captured. If gaps exist, increasing N or using a threshold would help. If too many trivial features are coming through, one could raise the threshold or apply morphological filtering (like require a minimum ridge length in pixels – short blips could be ignored). Finding the right balance is key to</w:t>
      </w:r>
      <w:r>
        <w:t xml:space="preserve"> </w:t>
      </w:r>
      <w:r>
        <w:rPr>
          <w:i/>
          <w:iCs/>
        </w:rPr>
        <w:t xml:space="preserve">peak-grade</w:t>
      </w:r>
      <w:r>
        <w:t xml:space="preserve"> </w:t>
      </w:r>
      <w:r>
        <w:t xml:space="preserve">tessellation: every true ridge should be captured (no omissions), but false or insignificant features should be minimized.</w:t>
      </w:r>
    </w:p>
    <w:p>
      <w:pPr>
        <w:pStyle w:val="BodyText"/>
      </w:pPr>
      <w:r>
        <w:rPr>
          <w:b/>
          <w:bCs/>
        </w:rPr>
        <w:t xml:space="preserve">Verification on Complex Patterns:</w:t>
      </w:r>
      <w:r>
        <w:t xml:space="preserve"> </w:t>
      </w:r>
      <w:r>
        <w:t xml:space="preserve">It would be good to test the feature extraction on known patterns – for example, a pot with a diagonal fluted pattern or a spiral groove. If available, enabling a debugging overlay (perhaps the system has one in useAdaptiveExport) to visualize detected ridge points would allow a visual check. We expect to see points tracing along each groove or crease. If some expected ridge is missing points in the middle, that’s a red flag for either NMS issues or top-N cut-offs. Another tricky scenario is if two ridges run very close to each other; the Hessian might produce a broad response that could merge them, or NMS might favor one over the other. The implementation should ideally still mark both ridges. If not, perhaps a multi-scale approach (detect at a finer scale for closely spaced ridges) or manual tuning is needed.</w:t>
      </w:r>
    </w:p>
    <w:p>
      <w:pPr>
        <w:pStyle w:val="BodyText"/>
      </w:pPr>
      <w:r>
        <w:rPr>
          <w:b/>
          <w:bCs/>
        </w:rPr>
        <w:t xml:space="preserve">False Positives and Noise:</w:t>
      </w:r>
      <w:r>
        <w:t xml:space="preserve"> </w:t>
      </w:r>
      <w:r>
        <w:t xml:space="preserve">We should also note whether any points are being detected that do</w:t>
      </w:r>
      <w:r>
        <w:t xml:space="preserve"> </w:t>
      </w:r>
      <w:r>
        <w:rPr>
          <w:i/>
          <w:iCs/>
        </w:rPr>
        <w:t xml:space="preserve">not</w:t>
      </w:r>
      <w:r>
        <w:t xml:space="preserve"> </w:t>
      </w:r>
      <w:r>
        <w:t xml:space="preserve">correspond to real features – for instance, if the pot surface is smooth in an area but the algorithm picks up numerical artifacts (like slight mesh noise or aliasing between sample points). Ideally, the feature scoring would be low in smooth regions (close to zero curvature change) so they wouldn’t survive top-N. If we find isolated points with no actual geometric significance, it might indicate the need for a stricter threshold or a morphological filter (e.g. remove lone points that don’t have neighbors along a line).</w:t>
      </w:r>
    </w:p>
    <w:p>
      <w:pPr>
        <w:pStyle w:val="BodyText"/>
      </w:pPr>
      <w:r>
        <w:t xml:space="preserve">In summary,</w:t>
      </w:r>
      <w:r>
        <w:t xml:space="preserve"> </w:t>
      </w:r>
      <w:r>
        <w:rPr>
          <w:b/>
          <w:bCs/>
        </w:rPr>
        <w:t xml:space="preserve">ridge extraction accuracy</w:t>
      </w:r>
      <w:r>
        <w:t xml:space="preserve"> </w:t>
      </w:r>
      <w:r>
        <w:t xml:space="preserve">seems largely dependent on parameter tuning (NMS, threshold, sampling). The approach is fundamentally capable of capturing real creases even in complex orientations, but we must ensure the implementation choices (like selecting N strongest points) do not inadvertently punch holes in the ridge coverage. Adjusting the feature selection to be more adaptive (either by threshold or by ensuring continuity) is recommended to guarantee that all major ridges are fully represented in the next stages.</w:t>
      </w:r>
    </w:p>
    <w:bookmarkEnd w:id="26"/>
    <w:bookmarkStart w:id="29" w:name="gpu-cpu-data-pipeline"/>
    <w:p>
      <w:pPr>
        <w:pStyle w:val="Heading2"/>
      </w:pPr>
      <w:r>
        <w:t xml:space="preserve">GPU ↔ CPU Data Pipeline</w:t>
      </w:r>
    </w:p>
    <w:p>
      <w:pPr>
        <w:pStyle w:val="FirstParagraph"/>
      </w:pPr>
      <w:r>
        <w:rPr>
          <w:b/>
          <w:bCs/>
        </w:rPr>
        <w:t xml:space="preserve">GPU Buffer to Host Readback:</w:t>
      </w:r>
      <w:r>
        <w:t xml:space="preserve"> </w:t>
      </w:r>
      <w:r>
        <w:t xml:space="preserve">The pipeline transfers the detected feature points from the GPU to the CPU (JavaScript/TypeScript) via a buffer in</w:t>
      </w:r>
      <w:r>
        <w:t xml:space="preserve"> </w:t>
      </w:r>
      <w:r>
        <w:rPr>
          <w:rStyle w:val="VerbatimChar"/>
        </w:rPr>
        <w:t xml:space="preserve">FeatureExtractionComputer.ts</w:t>
      </w:r>
      <w:r>
        <w:t xml:space="preserve">. The correctness of this round-trip depends on proper synchronization and memory layout. We should verify that after the compute shader finishes, the GPU buffer containing feature data is indeed</w:t>
      </w:r>
      <w:r>
        <w:t xml:space="preserve"> </w:t>
      </w:r>
      <w:r>
        <w:rPr>
          <w:b/>
          <w:bCs/>
        </w:rPr>
        <w:t xml:space="preserve">mapped or copied</w:t>
      </w:r>
      <w:r>
        <w:t xml:space="preserve"> </w:t>
      </w:r>
      <w:r>
        <w:t xml:space="preserve">for reading on the CPU only after the GPU has completed writing (e.g. using</w:t>
      </w:r>
      <w:r>
        <w:t xml:space="preserve"> </w:t>
      </w:r>
      <w:r>
        <w:rPr>
          <w:rStyle w:val="VerbatimChar"/>
        </w:rPr>
        <w:t xml:space="preserve">device.queue.onSubmittedWorkDone()</w:t>
      </w:r>
      <w:r>
        <w:t xml:space="preserve"> </w:t>
      </w:r>
      <w:r>
        <w:t xml:space="preserve">or awaiting the command buffer completion). If not, there’s a risk of reading incomplete data. Assuming standard WebGPU usage, they likely enqueue the compute pass and then use</w:t>
      </w:r>
      <w:r>
        <w:t xml:space="preserve"> </w:t>
      </w:r>
      <w:r>
        <w:rPr>
          <w:rStyle w:val="VerbatimChar"/>
        </w:rPr>
        <w:t xml:space="preserve">buffer.mapAsync</w:t>
      </w:r>
      <w:r>
        <w:t xml:space="preserve"> </w:t>
      </w:r>
      <w:r>
        <w:t xml:space="preserve">to retrieve data. That should be fine as long as they respect the promise before reading. One thing to double-check is that the buffer is created with the</w:t>
      </w:r>
      <w:r>
        <w:t xml:space="preserve"> </w:t>
      </w:r>
      <w:r>
        <w:rPr>
          <w:rStyle w:val="VerbatimChar"/>
        </w:rPr>
        <w:t xml:space="preserve">MAP_READ</w:t>
      </w:r>
      <w:r>
        <w:t xml:space="preserve"> </w:t>
      </w:r>
      <w:r>
        <w:t xml:space="preserve">usage flag and that it’s large enough for the worst-case number of features.</w:t>
      </w:r>
    </w:p>
    <w:p>
      <w:pPr>
        <w:pStyle w:val="BodyText"/>
      </w:pPr>
      <w:r>
        <w:rPr>
          <w:b/>
          <w:bCs/>
        </w:rPr>
        <w:t xml:space="preserve">Atomic Counter Usage:</w:t>
      </w:r>
      <w:r>
        <w:t xml:space="preserve"> </w:t>
      </w:r>
      <w:r>
        <w:t xml:space="preserve">The implementation presumably uses an atomic counter in the shader to count how many feature points were written. This would be a</w:t>
      </w:r>
      <w:r>
        <w:t xml:space="preserve"> </w:t>
      </w:r>
      <w:r>
        <w:rPr>
          <w:rStyle w:val="VerbatimChar"/>
        </w:rPr>
        <w:t xml:space="preserve">atomic&lt;u32&gt;</w:t>
      </w:r>
      <w:r>
        <w:t xml:space="preserve"> </w:t>
      </w:r>
      <w:r>
        <w:t xml:space="preserve">that each thread increments when it outputs a feature. We must ensure this is used correctly:</w:t>
      </w:r>
      <w:r>
        <w:t xml:space="preserve"> </w:t>
      </w:r>
      <w:r>
        <w:t xml:space="preserve">-</w:t>
      </w:r>
      <w:r>
        <w:t xml:space="preserve"> </w:t>
      </w:r>
      <w:r>
        <w:rPr>
          <w:b/>
          <w:bCs/>
        </w:rPr>
        <w:t xml:space="preserve">Initialization:</w:t>
      </w:r>
      <w:r>
        <w:t xml:space="preserve"> </w:t>
      </w:r>
      <w:r>
        <w:t xml:space="preserve">The counter must be reset to 0 at the start of each feature extraction pass. Check that</w:t>
      </w:r>
      <w:r>
        <w:t xml:space="preserve"> </w:t>
      </w:r>
      <w:r>
        <w:rPr>
          <w:rStyle w:val="VerbatimChar"/>
        </w:rPr>
        <w:t xml:space="preserve">FeatureExtractionComputer.ts</w:t>
      </w:r>
      <w:r>
        <w:t xml:space="preserve"> </w:t>
      </w:r>
      <w:r>
        <w:t xml:space="preserve">either maps the buffer and writes 0 to the counter location, or dispatches a small compute shader to reset it. Forgetting to reset would cause the count to continuously accumulate across runs, leading to invalid indexing and buffer overrun.</w:t>
      </w:r>
      <w:r>
        <w:t xml:space="preserve"> </w:t>
      </w:r>
      <w:r>
        <w:t xml:space="preserve">-</w:t>
      </w:r>
      <w:r>
        <w:t xml:space="preserve"> </w:t>
      </w:r>
      <w:r>
        <w:rPr>
          <w:b/>
          <w:bCs/>
        </w:rPr>
        <w:t xml:space="preserve">Concurrency:</w:t>
      </w:r>
      <w:r>
        <w:t xml:space="preserve"> </w:t>
      </w:r>
      <w:r>
        <w:t xml:space="preserve">All threads contending on one atomic can become a bottleneck. If tens of thousands of features are found, that means tens of thousands of atomic adds – on some GPUs this can serialize thread execution. It might be acceptable given ridges are relatively sparse (perhaps a few thousand points typically), but it’s a consideration. The code could consider a pattern where each workgroup accumulates into a local counter and then one atomic add per group adds the group’s total, to reduce pressure. This is an optimization opportunity if performance profiling shows the atomic as a hotspot.</w:t>
      </w:r>
      <w:r>
        <w:t xml:space="preserve"> </w:t>
      </w:r>
      <w:r>
        <w:t xml:space="preserve">-</w:t>
      </w:r>
      <w:r>
        <w:t xml:space="preserve"> </w:t>
      </w:r>
      <w:r>
        <w:rPr>
          <w:b/>
          <w:bCs/>
        </w:rPr>
        <w:t xml:space="preserve">Memory Ordering:</w:t>
      </w:r>
      <w:r>
        <w:t xml:space="preserve"> </w:t>
      </w:r>
      <w:r>
        <w:t xml:space="preserve">In WebGPU’s execution model, the atomic operations are coherent within the shader, and once the GPU completes and we map the buffer, we should see the final value. We should verify they read back the counter’s value to know how many features to process. For example, the code might map the first 4 bytes as a</w:t>
      </w:r>
      <w:r>
        <w:t xml:space="preserve"> </w:t>
      </w:r>
      <w:r>
        <w:rPr>
          <w:rStyle w:val="VerbatimChar"/>
        </w:rPr>
        <w:t xml:space="preserve">Uint32Array</w:t>
      </w:r>
      <w:r>
        <w:t xml:space="preserve"> </w:t>
      </w:r>
      <w:r>
        <w:t xml:space="preserve">to get the count, then map the rest for points. As long as the commands are synchronized, this should be correct. If there was any issue where the count read as zero or stale, inserting a</w:t>
      </w:r>
      <w:r>
        <w:t xml:space="preserve"> </w:t>
      </w:r>
      <w:r>
        <w:rPr>
          <w:rStyle w:val="VerbatimChar"/>
        </w:rPr>
        <w:t xml:space="preserve">device.queue.writeBuffer</w:t>
      </w:r>
      <w:r>
        <w:t xml:space="preserve"> </w:t>
      </w:r>
      <w:r>
        <w:t xml:space="preserve">to reset or a barrier would solve it.</w:t>
      </w:r>
    </w:p>
    <w:p>
      <w:pPr>
        <w:pStyle w:val="BodyText"/>
      </w:pPr>
      <w:r>
        <w:rPr>
          <w:b/>
          <w:bCs/>
        </w:rPr>
        <w:t xml:space="preserve">Buffer Layout and Alignment:</w:t>
      </w:r>
      <w:r>
        <w:t xml:space="preserve"> </w:t>
      </w:r>
      <w:r>
        <w:t xml:space="preserve">The data structure for each feature likely includes coordinates (e.g. θ and h, or x, y, z in world space) and maybe a feature strength or ID. We need to ensure the GPU’s writing format matches exactly what the CPU code expects when reading the binary buffer. A common pitfall is</w:t>
      </w:r>
      <w:r>
        <w:t xml:space="preserve"> </w:t>
      </w:r>
      <w:r>
        <w:rPr>
          <w:b/>
          <w:bCs/>
        </w:rPr>
        <w:t xml:space="preserve">struct alignment</w:t>
      </w:r>
      <w:r>
        <w:t xml:space="preserve"> </w:t>
      </w:r>
      <w:r>
        <w:t xml:space="preserve">on the GPU side. For instance, if the shader defines something like:</w:t>
      </w:r>
    </w:p>
    <w:p>
      <w:pPr>
        <w:pStyle w:val="SourceCode"/>
      </w:pPr>
      <w:r>
        <w:rPr>
          <w:rStyle w:val="VerbatimChar"/>
        </w:rPr>
        <w:t xml:space="preserve">struct Feature { </w:t>
      </w:r>
      <w:r>
        <w:br/>
      </w:r>
      <w:r>
        <w:rPr>
          <w:rStyle w:val="VerbatimChar"/>
        </w:rPr>
        <w:t xml:space="preserve">    pos: vec3&lt;f32&gt;, </w:t>
      </w:r>
      <w:r>
        <w:br/>
      </w:r>
      <w:r>
        <w:rPr>
          <w:rStyle w:val="VerbatimChar"/>
        </w:rPr>
        <w:t xml:space="preserve">    strength: f32 </w:t>
      </w:r>
      <w:r>
        <w:br/>
      </w:r>
      <w:r>
        <w:rPr>
          <w:rStyle w:val="VerbatimChar"/>
        </w:rPr>
        <w:t xml:space="preserve">};</w:t>
      </w:r>
    </w:p>
    <w:p>
      <w:pPr>
        <w:pStyle w:val="FirstParagraph"/>
      </w:pPr>
      <w:r>
        <w:t xml:space="preserve">One might expect this to be 16 bytes per feature (3 floats + 1 float). However, in WGSL’s std430 layout, a</w:t>
      </w:r>
      <w:r>
        <w:t xml:space="preserve"> </w:t>
      </w:r>
      <w:r>
        <w:rPr>
          <w:rStyle w:val="VerbatimChar"/>
        </w:rPr>
        <w:t xml:space="preserve">vec3&lt;f32&gt;</w:t>
      </w:r>
      <w:r>
        <w:t xml:space="preserve"> </w:t>
      </w:r>
      <w:r>
        <w:t xml:space="preserve">still has an alignment of 16 bytes</w:t>
      </w:r>
      <w:hyperlink r:id="rId27">
        <w:r>
          <w:rPr>
            <w:rStyle w:val="Hyperlink"/>
          </w:rPr>
          <w:t xml:space="preserve">[5]</w:t>
        </w:r>
      </w:hyperlink>
      <w:r>
        <w:t xml:space="preserve">. This means the structure would actually be 16 bytes for</w:t>
      </w:r>
      <w:r>
        <w:t xml:space="preserve"> </w:t>
      </w:r>
      <w:r>
        <w:rPr>
          <w:rStyle w:val="VerbatimChar"/>
        </w:rPr>
        <w:t xml:space="preserve">pos</w:t>
      </w:r>
      <w:r>
        <w:t xml:space="preserve"> </w:t>
      </w:r>
      <w:r>
        <w:t xml:space="preserve">(with 4th float unused as padding) plus 4 bytes for strength, then 12 bytes of padding to align the struct to 16 again – effectively each feature might take 32 bytes instead of 16. If the CPU code is unaware of this padding, it could misinterpret the data (e.g. reading garbage for every fourth value). We should confirm the exact struct packing. If</w:t>
      </w:r>
      <w:r>
        <w:t xml:space="preserve"> </w:t>
      </w:r>
      <w:r>
        <w:rPr>
          <w:rStyle w:val="VerbatimChar"/>
        </w:rPr>
        <w:t xml:space="preserve">FeatureExtractionComputer.ts</w:t>
      </w:r>
      <w:r>
        <w:t xml:space="preserve"> </w:t>
      </w:r>
      <w:r>
        <w:t xml:space="preserve">reads the buffer by creating a Float32Array, it might be assuming tightly packed floats. A safer design is to avoid vec3 in the buffer – for example, use</w:t>
      </w:r>
      <w:r>
        <w:t xml:space="preserve"> </w:t>
      </w:r>
      <w:r>
        <w:rPr>
          <w:rStyle w:val="VerbatimChar"/>
        </w:rPr>
        <w:t xml:space="preserve">vec4&lt;f32&gt;</w:t>
      </w:r>
      <w:r>
        <w:t xml:space="preserve"> </w:t>
      </w:r>
      <w:r>
        <w:t xml:space="preserve">for position+strength (pack strength into the fourth component) so that each feature is exactly 4 floats (16 bytes) with no ambiguity. If the code isn’t doing that, it should be corrected. Another alternative is to use separate arrays for positions and strengths, but that complicates things. The main point is to</w:t>
      </w:r>
      <w:r>
        <w:t xml:space="preserve"> </w:t>
      </w:r>
      <w:r>
        <w:rPr>
          <w:b/>
          <w:bCs/>
        </w:rPr>
        <w:t xml:space="preserve">ensure GPU and CPU agree on stride</w:t>
      </w:r>
      <w:r>
        <w:t xml:space="preserve">. We should inspect how the TS code parses the buffer: if we see something like</w:t>
      </w:r>
      <w:r>
        <w:t xml:space="preserve"> </w:t>
      </w:r>
      <w:r>
        <w:rPr>
          <w:rStyle w:val="VerbatimChar"/>
        </w:rPr>
        <w:t xml:space="preserve">new Float32Array(buffer)</w:t>
      </w:r>
      <w:r>
        <w:t xml:space="preserve"> </w:t>
      </w:r>
      <w:r>
        <w:t xml:space="preserve">and know the GPU wrote vec3, that’s a red flag. The evidence from WebGPU fundamentals is that</w:t>
      </w:r>
      <w:r>
        <w:t xml:space="preserve"> </w:t>
      </w:r>
      <w:r>
        <w:rPr>
          <w:rStyle w:val="VerbatimChar"/>
        </w:rPr>
        <w:t xml:space="preserve">vec3</w:t>
      </w:r>
      <w:r>
        <w:t xml:space="preserve"> </w:t>
      </w:r>
      <w:r>
        <w:t xml:space="preserve">will be padded</w:t>
      </w:r>
      <w:hyperlink r:id="rId27">
        <w:r>
          <w:rPr>
            <w:rStyle w:val="Hyperlink"/>
          </w:rPr>
          <w:t xml:space="preserve">[5]</w:t>
        </w:r>
      </w:hyperlink>
      <w:r>
        <w:t xml:space="preserve">, so likely the implementation did account for it (perhaps by using</w:t>
      </w:r>
      <w:r>
        <w:t xml:space="preserve"> </w:t>
      </w:r>
      <w:r>
        <w:rPr>
          <w:rStyle w:val="VerbatimChar"/>
        </w:rPr>
        <w:t xml:space="preserve">vec4</w:t>
      </w:r>
      <w:r>
        <w:t xml:space="preserve"> </w:t>
      </w:r>
      <w:r>
        <w:t xml:space="preserve">or manually adding padding).</w:t>
      </w:r>
    </w:p>
    <w:p>
      <w:pPr>
        <w:pStyle w:val="BodyText"/>
      </w:pPr>
      <w:r>
        <w:rPr>
          <w:b/>
          <w:bCs/>
        </w:rPr>
        <w:t xml:space="preserve">Buffer Overrun Risks:</w:t>
      </w:r>
      <w:r>
        <w:t xml:space="preserve"> </w:t>
      </w:r>
      <w:r>
        <w:t xml:space="preserve">We should assess if the fixed-size buffer for features could overflow. There is presumably an upper bound (maybe they allocate, say, capacity for 10,000 features). If the pot is extremely detailed or large resolution, it’s possible to exceed this. The shader likely does something like:</w:t>
      </w:r>
    </w:p>
    <w:p>
      <w:pPr>
        <w:pStyle w:val="SourceCode"/>
      </w:pPr>
      <w:r>
        <w:rPr>
          <w:rStyle w:val="VerbatimChar"/>
        </w:rPr>
        <w:t xml:space="preserve">let idx = atomicAdd(counter, 1u);</w:t>
      </w:r>
      <w:r>
        <w:br/>
      </w:r>
      <w:r>
        <w:rPr>
          <w:rStyle w:val="VerbatimChar"/>
        </w:rPr>
        <w:t xml:space="preserve">if (idx &lt; MAX_FEATURES) {</w:t>
      </w:r>
      <w:r>
        <w:br/>
      </w:r>
      <w:r>
        <w:rPr>
          <w:rStyle w:val="VerbatimChar"/>
        </w:rPr>
        <w:t xml:space="preserve">    featuresBuffer[idx] = newFeature;</w:t>
      </w:r>
      <w:r>
        <w:br/>
      </w:r>
      <w:r>
        <w:rPr>
          <w:rStyle w:val="VerbatimChar"/>
        </w:rPr>
        <w:t xml:space="preserve">}</w:t>
      </w:r>
    </w:p>
    <w:p>
      <w:pPr>
        <w:pStyle w:val="FirstParagraph"/>
      </w:pPr>
      <w:r>
        <w:t xml:space="preserve">We should check that there is such a guard. If not, an overflow would either be caught by WebGPU’s validation (out-of-bounds store) or cause memory corruption. A robust implementation should either clamp or use multiple passes. If</w:t>
      </w:r>
      <w:r>
        <w:t xml:space="preserve"> </w:t>
      </w:r>
      <w:r>
        <w:rPr>
          <w:rStyle w:val="VerbatimChar"/>
        </w:rPr>
        <w:t xml:space="preserve">MAX_FEATURES</w:t>
      </w:r>
      <w:r>
        <w:t xml:space="preserve"> </w:t>
      </w:r>
      <w:r>
        <w:t xml:space="preserve">is chosen generously (e.g. based on the number of vertices or size of param grid), it might be fine. We might suggest monitoring the count: if in some rare case the count == MAX_FEATURES, a warning could be issued that some features were dropped (or simply increase the buffer size if memory allows). Another subtle risk is alignment of the buffer itself: some APIs require the buffer size to be a multiple of 4 bytes (which it will be if it’s floats) and possibly padded to 256 bytes for mapping (depending on platform). But if they allocate through WebGPU, it should handle alignment.</w:t>
      </w:r>
    </w:p>
    <w:p>
      <w:pPr>
        <w:pStyle w:val="BodyText"/>
      </w:pPr>
      <w:r>
        <w:rPr>
          <w:b/>
          <w:bCs/>
        </w:rPr>
        <w:t xml:space="preserve">Round-Trip Latency:</w:t>
      </w:r>
      <w:r>
        <w:t xml:space="preserve"> </w:t>
      </w:r>
      <w:r>
        <w:t xml:space="preserve">Copying data from GPU to CPU can be slow if done frequently or if the buffer is large. If this pipeline is run just once per export, that’s okay. But if it’s done in an interactive preview repeatedly, that could be a performance issue. We might check if they throttle how often they do this GPU feature extraction. An enhancement could be to perform the tessellation entirely on GPU (since WebGPU could, in theory, also do triangulation), avoiding readback. However, given the complexity of the triangulation and mesh data structures, doing it on CPU might be simpler. So, as is, the pipeline likely does one readback of a few thousand points – which is not too bad. Just ensure that any mapping of the buffer is done with</w:t>
      </w:r>
      <w:r>
        <w:t xml:space="preserve"> </w:t>
      </w:r>
      <w:r>
        <w:rPr>
          <w:rStyle w:val="VerbatimChar"/>
        </w:rPr>
        <w:t xml:space="preserve">MAP_READ</w:t>
      </w:r>
      <w:r>
        <w:t xml:space="preserve"> </w:t>
      </w:r>
      <w:r>
        <w:t xml:space="preserve">(which can be slow if not done persistently). There’s a WebGPU technique of using a ring buffer or using</w:t>
      </w:r>
      <w:r>
        <w:t xml:space="preserve"> </w:t>
      </w:r>
      <w:r>
        <w:rPr>
          <w:rStyle w:val="VerbatimChar"/>
        </w:rPr>
        <w:t xml:space="preserve">copyBufferToBuffer</w:t>
      </w:r>
      <w:r>
        <w:t xml:space="preserve"> </w:t>
      </w:r>
      <w:r>
        <w:t xml:space="preserve">to a mapped buffer to hide latency. If performance analysis shows the readback is a bottleneck, they could consider keeping a buffer mapped (with the new WebGPU support for async mapping) or double-buffering the output so one can be read while next is being filled</w:t>
      </w:r>
      <w:hyperlink r:id="rId28">
        <w:r>
          <w:rPr>
            <w:rStyle w:val="Hyperlink"/>
          </w:rPr>
          <w:t xml:space="preserve">[6]</w:t>
        </w:r>
      </w:hyperlink>
      <w:r>
        <w:t xml:space="preserve">. This is a possible future improvement if needed.</w:t>
      </w:r>
    </w:p>
    <w:p>
      <w:pPr>
        <w:pStyle w:val="BodyText"/>
      </w:pPr>
      <w:r>
        <w:t xml:space="preserve">In summary, the GPU-CPU data flow needs careful attention to resetting and reading the atomic counter and matching the memory layout. Potential issues like buffer overflow and misalignment should be guarded against. With proper handling (e.g. padded structures or using vec4, checking the counter), the round-trip can be made robust. We should validate with a variety of inputs to ensure the number of features reported and the data read match expectations (no off-by-one or missing points). If any mis-count or gibberish data issues arise, they likely stem from these alignment/reset problems and should be fixed accordingly.</w:t>
      </w:r>
    </w:p>
    <w:bookmarkEnd w:id="29"/>
    <w:bookmarkStart w:id="31" w:name="X31d8677de7f9dfee8baa05ec8848ed09f5fe023"/>
    <w:p>
      <w:pPr>
        <w:pStyle w:val="Heading2"/>
      </w:pPr>
      <w:r>
        <w:t xml:space="preserve">Triangle Constraint Generation (</w:t>
      </w:r>
      <w:r>
        <w:rPr>
          <w:rStyle w:val="VerbatimChar"/>
        </w:rPr>
        <w:t xml:space="preserve">ConstrainedTriangulator.ts</w:t>
      </w:r>
      <w:r>
        <w:t xml:space="preserve">)</w:t>
      </w:r>
    </w:p>
    <w:p>
      <w:pPr>
        <w:pStyle w:val="FirstParagraph"/>
      </w:pPr>
      <w:r>
        <w:rPr>
          <w:b/>
          <w:bCs/>
        </w:rPr>
        <w:t xml:space="preserve">Turning Ridges into Constraints:</w:t>
      </w:r>
      <w:r>
        <w:t xml:space="preserve"> </w:t>
      </w:r>
      <w:r>
        <w:t xml:space="preserve">Once ridge feature points are identified, the next step is to use them to impose constrained edges in the tessellation. We need to verify that the code takes the scattered ridge points and connects them into polylines that represent the actual ridges on the surface. It’s likely the algorithm projects these points onto the parametric domain (a 2D plane of θ vs height) to do the line connection in 2D (since most triangulation libraries/algorithms work in 2D). Key things to check:</w:t>
      </w:r>
      <w:r>
        <w:t xml:space="preserve"> </w:t>
      </w:r>
      <w:r>
        <w:t xml:space="preserve">- Are the points correctly sorted and clustered into their respective ridge lines? The detection stage might just output a cloud of ridge points. The triangulator needs to know which points form a continuous ridge. Possibly, points that are neighbors in the original grid and lie along a consistent direction are part of the same ridge. The implementation might perform a flood-fill or segment tracing: starting from a point, look for adjacent points in the param grid that also are ridge points to build a chain. We should ensure this logic doesn’t accidentally connect separate ridges or break a ridge if a point is missing (e.g. a small gap might need bridging).</w:t>
      </w:r>
      <w:r>
        <w:t xml:space="preserve"> </w:t>
      </w:r>
      <w:r>
        <w:t xml:space="preserve">- Once the polyline of a ridge is assembled, does the code add every segment of that polyline as a “constraint edge” to the triangulation? It should. Each segment is between consecutive ridge points in the sorted order. If they skip every other point or something, it could simplify too much and cut corners, but likely they connect nearest neighbors initially.</w:t>
      </w:r>
    </w:p>
    <w:p>
      <w:pPr>
        <w:pStyle w:val="BodyText"/>
      </w:pPr>
      <w:r>
        <w:rPr>
          <w:b/>
          <w:bCs/>
        </w:rPr>
        <w:t xml:space="preserve">Polyline Simplification:</w:t>
      </w:r>
      <w:r>
        <w:t xml:space="preserve"> </w:t>
      </w:r>
      <w:r>
        <w:t xml:space="preserve">After initial ridge polylines are made, the code may simplify them to reduce complexity (the question explicitly mentions polyline simplification). This is wise because the detection might yield very many closely spaced points, and not all are needed for defining the ridge’s shape. We should check how they simplify:</w:t>
      </w:r>
      <w:r>
        <w:t xml:space="preserve"> </w:t>
      </w:r>
      <w:r>
        <w:t xml:space="preserve">- They might use a standard algorithm like Douglas-Peucker, which removes points while keeping the line within some tolerance of the original shape. The tolerance should be small enough that the simplified edge still lies on the actual ridge with negligible deviation. If the tolerance is too high, a sharply curving ridge could be approximated by a straight line that cuts across, which might deviate from the actual surface feature path.</w:t>
      </w:r>
      <w:r>
        <w:t xml:space="preserve"> </w:t>
      </w:r>
      <w:r>
        <w:t xml:space="preserve">- The</w:t>
      </w:r>
      <w:r>
        <w:t xml:space="preserve"> </w:t>
      </w:r>
      <w:r>
        <w:rPr>
          <w:b/>
          <w:bCs/>
        </w:rPr>
        <w:t xml:space="preserve">correctness</w:t>
      </w:r>
      <w:r>
        <w:t xml:space="preserve"> </w:t>
      </w:r>
      <w:r>
        <w:t xml:space="preserve">of simplification also involves ensuring endpoints and any junctions are preserved. For instance, if two ridge polylines meet at a point (a T-junction of ridges), simplification shouldn’t remove that junction or skip over it.</w:t>
      </w:r>
      <w:r>
        <w:t xml:space="preserve"> </w:t>
      </w:r>
      <w:r>
        <w:t xml:space="preserve">- If the ridges are mostly smooth, aggressive simplification is fine, but if a ridge has a kink, removing that kink would be bad. We might suggest to only simplify segments that are nearly collinear.</w:t>
      </w:r>
      <w:r>
        <w:t xml:space="preserve"> </w:t>
      </w:r>
      <w:r>
        <w:t xml:space="preserve">- After simplification, verify that the polyline is still contiguous and that points have proper ordering (no looping back). A possible bug could be if the points aren’t sorted correctly, the polyline might zigzag. But assuming they followed param coordinates in order, it should be fine.</w:t>
      </w:r>
    </w:p>
    <w:p>
      <w:pPr>
        <w:pStyle w:val="BodyText"/>
      </w:pPr>
      <w:r>
        <w:rPr>
          <w:b/>
          <w:bCs/>
        </w:rPr>
        <w:t xml:space="preserve">Seam-Safe Wrapping at θ = 0/2π:</w:t>
      </w:r>
      <w:r>
        <w:t xml:space="preserve"> </w:t>
      </w:r>
      <w:r>
        <w:t xml:space="preserve">This is a crucial aspect. The domain for triangulation is presumably [0,2π]×[minHeight,maxHeight] (a rectangle), but that left and right edge correspond to the same seam on the actual pot. If a ridge runs across the seam, we must handle it:</w:t>
      </w:r>
      <w:r>
        <w:t xml:space="preserve"> </w:t>
      </w:r>
      <w:r>
        <w:t xml:space="preserve">- If a ridge is essentially vertical and lies exactly at θ=0 (or near it), it might appear as two separate sets of points: one at θ≈0 and one at θ≈2π (near 6.283). The code should detect that those are actually adjacent in physical space. A good approach is to</w:t>
      </w:r>
      <w:r>
        <w:t xml:space="preserve"> </w:t>
      </w:r>
      <w:r>
        <w:rPr>
          <w:i/>
          <w:iCs/>
        </w:rPr>
        <w:t xml:space="preserve">duplicate</w:t>
      </w:r>
      <w:r>
        <w:t xml:space="preserve"> </w:t>
      </w:r>
      <w:r>
        <w:t xml:space="preserve">the points at the seam: e.g. take any ridge point within a small epsilon of 0, and copy it to a corresponding position at 2π (same height). Then connect those appropriately. Or when constructing polylines, if you reach the top of the domain and find a partner at the bottom, connect them and mark the polyline as wrapping.</w:t>
      </w:r>
      <w:r>
        <w:t xml:space="preserve"> </w:t>
      </w:r>
      <w:r>
        <w:t xml:space="preserve">- We should verify in</w:t>
      </w:r>
      <w:r>
        <w:t xml:space="preserve"> </w:t>
      </w:r>
      <w:r>
        <w:rPr>
          <w:rStyle w:val="VerbatimChar"/>
        </w:rPr>
        <w:t xml:space="preserve">ConstrainedTriangulator.ts</w:t>
      </w:r>
      <w:r>
        <w:t xml:space="preserve"> </w:t>
      </w:r>
      <w:r>
        <w:t xml:space="preserve">if they do something like checking distance in θ taking wrap into account. If not, ridges that cross the boundary could be mistakenly left as two separate edges that</w:t>
      </w:r>
      <w:r>
        <w:t xml:space="preserve"> </w:t>
      </w:r>
      <w:r>
        <w:rPr>
          <w:i/>
          <w:iCs/>
        </w:rPr>
        <w:t xml:space="preserve">stop</w:t>
      </w:r>
      <w:r>
        <w:t xml:space="preserve"> </w:t>
      </w:r>
      <w:r>
        <w:t xml:space="preserve">at the border, leaving a gap in the actual ridge. That would cause a defect in the final mesh (a ridge that gets cut at the seam).</w:t>
      </w:r>
      <w:r>
        <w:t xml:space="preserve"> </w:t>
      </w:r>
      <w:r>
        <w:t xml:space="preserve">- Another seam scenario: A ridge that goes all around the pot horizontally (like a ring detail) will appear as a horizontal line in param that runs from θ=0 to θ=2π. Ideally that should be one continuous closed loop. The triangulation algorithm might need that loop as a closed constraint. Typically, one would represent it by a polyline that goes from (θ=0, h) to (θ=2π, h) and then instruct that these two endpoints are actually the same point. Some constrained triangulation libraries allow “wrapping” or you can handle by splitting the domain and then merging results. If not using a library, one trick is to duplicate the constraint as two edges: one from (0,h) to some small δ inside, and another from (2π - δ, h) to (2π, h), effectively nearly closing the loop. But a cleaner way is to perform the triangulation on a topological cylinder instead of a plane. It’s complex to implement directly, so likely they handle a few special cases like vertical seams and horizontal loops by duplication.</w:t>
      </w:r>
      <w:r>
        <w:t xml:space="preserve"> </w:t>
      </w:r>
      <w:r>
        <w:t xml:space="preserve">- We should test a case: if the pot has a vertical ridge that goes straight up along θ=0. Do we get a nice continuous edge in the final mesh or do we see a seam break? If the latter, it indicates the seam handling is flawed. The fix would be to implement the duplication logic as described. Given the question calls it out, it suggests they have considered it, but we need to verify correctness.</w:t>
      </w:r>
    </w:p>
    <w:p>
      <w:pPr>
        <w:pStyle w:val="BodyText"/>
      </w:pPr>
      <w:r>
        <w:rPr>
          <w:b/>
          <w:bCs/>
        </w:rPr>
        <w:t xml:space="preserve">Constrained Triangulation Correctness:</w:t>
      </w:r>
      <w:r>
        <w:t xml:space="preserve"> </w:t>
      </w:r>
      <w:r>
        <w:t xml:space="preserve">The triangulation itself likely uses a Delaunay-based approach or an incremental algorithm that respects the input constraint edges (the ridge polylines). The goal is for those constraints to appear as edges in the final triangle mesh exactly (no triangle will cut across a ridge line). A known requirement is that constraint edges must not intersect each other except at shared endpoints. If two ridges cross in the param domain (imagine an X shape where two ridge lines intersect), the algorithm must handle that. Ideally, if such a case occurs, a new vertex should be introduced at the intersection point and each constraint edge split there</w:t>
      </w:r>
      <w:hyperlink r:id="rId30">
        <w:r>
          <w:rPr>
            <w:rStyle w:val="Hyperlink"/>
          </w:rPr>
          <w:t xml:space="preserve">[7]</w:t>
        </w:r>
      </w:hyperlink>
      <w:r>
        <w:t xml:space="preserve">. We should check if the implementation detects intersections between constraint segments. If not, an intersection would break the assumption and could cause the triangulation algorithm to fail or produce overlapping triangles. Ridge crossing might be rare on a pot (usually features don’t arbitrarily cross; they might join at a point but not truly cross through each other), but it’s not impossible if someone designs a decorative crossing pattern. We should highlight this:</w:t>
      </w:r>
      <w:r>
        <w:t xml:space="preserve"> </w:t>
      </w:r>
      <w:r>
        <w:rPr>
          <w:b/>
          <w:bCs/>
        </w:rPr>
        <w:t xml:space="preserve">robustness gap</w:t>
      </w:r>
      <w:r>
        <w:t xml:space="preserve"> </w:t>
      </w:r>
      <w:r>
        <w:t xml:space="preserve">– if not already handled, the triangulator should include a step to check each pair of polylines for intersections in the plane and subdivide them accordingly</w:t>
      </w:r>
      <w:hyperlink r:id="rId30">
        <w:r>
          <w:rPr>
            <w:rStyle w:val="Hyperlink"/>
          </w:rPr>
          <w:t xml:space="preserve">[7]</w:t>
        </w:r>
      </w:hyperlink>
      <w:r>
        <w:t xml:space="preserve">. This ensures a valid Planar Straight Line Graph input to the triangulation step.</w:t>
      </w:r>
    </w:p>
    <w:p>
      <w:pPr>
        <w:pStyle w:val="BodyText"/>
      </w:pPr>
      <w:r>
        <w:rPr>
          <w:b/>
          <w:bCs/>
        </w:rPr>
        <w:t xml:space="preserve">Output of Triangulator:</w:t>
      </w:r>
      <w:r>
        <w:t xml:space="preserve"> </w:t>
      </w:r>
      <w:r>
        <w:t xml:space="preserve">At the end of this stage, we expect to have a set of triangle facets covering the domain, with all ridge polylines present as edges of those triangles. We should ensure no other artifacts: for example, did the triangulation introduce any extremely skinny triangles along the constraints? Constrained edges can sometimes cause poor quality triangles if the rest of the mesh isn’t refined around them (which the next stage, adaptive refinement, might handle). Also check that the triangulation covers the full domain (no holes). If the pot’s top/bottom are included, those might be boundaries too. If there’s a boundary at the pot’s open top, that circumference might also be a constraint implicitly (the top circle). The code likely triangulates the full rectangular domain then maybe cuts out the ends? It’s a bit unclear, but presumably the pot surface (excluding the base maybe) is topologically a cylinder. If the base is present (like a closed bottom), that’s a separate disk to triangulate with its own constraints (maybe out of scope for this shader). In any event, after this step, we have an initial mesh that includes the ridges.</w:t>
      </w:r>
    </w:p>
    <w:p>
      <w:pPr>
        <w:pStyle w:val="BodyText"/>
      </w:pPr>
      <w:r>
        <w:rPr>
          <w:b/>
          <w:bCs/>
        </w:rPr>
        <w:t xml:space="preserve">Validation:</w:t>
      </w:r>
      <w:r>
        <w:t xml:space="preserve"> </w:t>
      </w:r>
      <w:r>
        <w:t xml:space="preserve">To verify this stage, one can overlay the output mesh and ensure ridges correspond to edges. If any ridge point was dropped or mis-ordered, we’d see a triangle crossing the ridge line or a missing edge segment. Those would indicate a bug in how constraints were formed. Also if any triangle crosses from one side of a ridge to the other, that means the constraint wasn’t properly enforced. The constrained triangulator must guarantee no edge of a triangle cuts through a constrained edge</w:t>
      </w:r>
      <w:hyperlink r:id="rId30">
        <w:r>
          <w:rPr>
            <w:rStyle w:val="Hyperlink"/>
          </w:rPr>
          <w:t xml:space="preserve">[7]</w:t>
        </w:r>
      </w:hyperlink>
      <w:r>
        <w:t xml:space="preserve"> </w:t>
      </w:r>
      <w:r>
        <w:t xml:space="preserve">(by definition of constrained triangulation). If we find any, it’s a serious issue to fix – likely by addressing intersections or ensuring the triangulation algorithm is robust.</w:t>
      </w:r>
    </w:p>
    <w:p>
      <w:pPr>
        <w:pStyle w:val="BodyText"/>
      </w:pPr>
      <w:r>
        <w:t xml:space="preserve">In summary,</w:t>
      </w:r>
      <w:r>
        <w:t xml:space="preserve"> </w:t>
      </w:r>
      <w:r>
        <w:rPr>
          <w:b/>
          <w:bCs/>
        </w:rPr>
        <w:t xml:space="preserve">ConstrainedTriangulator.ts</w:t>
      </w:r>
      <w:r>
        <w:t xml:space="preserve"> </w:t>
      </w:r>
      <w:r>
        <w:t xml:space="preserve">should convert features to a proper constrained edge set, handling seam continuity and simplifying appropriately. Potential improvements include more rigorous intersection handling and careful simplification thresholds to maintain accuracy. If not already implemented, we’d recommend adding a check to</w:t>
      </w:r>
      <w:r>
        <w:t xml:space="preserve"> </w:t>
      </w:r>
      <w:r>
        <w:rPr>
          <w:b/>
          <w:bCs/>
        </w:rPr>
        <w:t xml:space="preserve">split crossing ridges</w:t>
      </w:r>
      <w:r>
        <w:t xml:space="preserve"> </w:t>
      </w:r>
      <w:r>
        <w:t xml:space="preserve">so the triangulation input is valid</w:t>
      </w:r>
      <w:hyperlink r:id="rId30">
        <w:r>
          <w:rPr>
            <w:rStyle w:val="Hyperlink"/>
          </w:rPr>
          <w:t xml:space="preserve">[7]</w:t>
        </w:r>
      </w:hyperlink>
      <w:r>
        <w:t xml:space="preserve">. We’d also suggest verifying seam-connected ridges by duplicating seam points, as this will make the final mesh seamless. With those measures, the ridges become durable structural elements of the mesh, which sets the stage for adaptive refinement.</w:t>
      </w:r>
    </w:p>
    <w:bookmarkEnd w:id="31"/>
    <w:bookmarkStart w:id="33" w:name="Xfac25bda47d11dec662a1079a6918b4141b7caa"/>
    <w:p>
      <w:pPr>
        <w:pStyle w:val="Heading2"/>
      </w:pPr>
      <w:r>
        <w:t xml:space="preserve">Adaptive Refinement System (</w:t>
      </w:r>
      <w:r>
        <w:rPr>
          <w:rStyle w:val="VerbatimChar"/>
        </w:rPr>
        <w:t xml:space="preserve">adaptive_mesh.wgsl</w:t>
      </w:r>
      <w:r>
        <w:t xml:space="preserve">)</w:t>
      </w:r>
    </w:p>
    <w:p>
      <w:pPr>
        <w:pStyle w:val="FirstParagraph"/>
      </w:pPr>
      <w:r>
        <w:rPr>
          <w:b/>
          <w:bCs/>
        </w:rPr>
        <w:t xml:space="preserve">Edge-Based Refinement &amp; Rivara Splitting:</w:t>
      </w:r>
      <w:r>
        <w:t xml:space="preserve"> </w:t>
      </w:r>
      <w:r>
        <w:t xml:space="preserve">The adaptive refinement aims to produce a high-quality mesh by subdividing triangles where needed. It appears to use an</w:t>
      </w:r>
      <w:r>
        <w:t xml:space="preserve"> </w:t>
      </w:r>
      <w:r>
        <w:rPr>
          <w:b/>
          <w:bCs/>
        </w:rPr>
        <w:t xml:space="preserve">edge-based refinement strategy</w:t>
      </w:r>
      <w:r>
        <w:t xml:space="preserve">, likely the longest-edge bisection method (Rivara’s algorithm). In Rivara’s technique, when a triangle needs refinement, you split its longest edge at the midpoint, creating new triangles, and then</w:t>
      </w:r>
      <w:r>
        <w:t xml:space="preserve"> </w:t>
      </w:r>
      <w:r>
        <w:rPr>
          <w:b/>
          <w:bCs/>
        </w:rPr>
        <w:t xml:space="preserve">propagate</w:t>
      </w:r>
      <w:r>
        <w:t xml:space="preserve"> </w:t>
      </w:r>
      <w:r>
        <w:t xml:space="preserve">that split to neighboring triangles to avoid T-junctions. We should confirm the implementation follows this:</w:t>
      </w:r>
      <w:r>
        <w:t xml:space="preserve"> </w:t>
      </w:r>
      <w:r>
        <w:t xml:space="preserve">- When a triangle is marked for refinement (based on error criteria, see below), does the shader split all three edges or just one? Often longest-edge is chosen to minimize skinny triangles. The code might pick an edge (maybe the one with highest error or simply longest in 3D space) and place a new vertex. This yields two smaller triangles replacing the original. However, the adjacent triangle that shares that edge must also be updated; if the neighbor isn’t also split, a non-conforming mesh with a hanging node results.</w:t>
      </w:r>
      <w:r>
        <w:t xml:space="preserve"> </w:t>
      </w:r>
      <w:r>
        <w:t xml:space="preserve">- We expect the algorithm either immediately also splits the neighbor (if it exists and is not already being split) or queues it for splitting in a subsequent iteration. Rivara’s algorithm will propagate until either the neighbor is also refined or the edge lies on a boundary or already matches with a refined edge on the other side.</w:t>
      </w:r>
      <w:r>
        <w:t xml:space="preserve"> </w:t>
      </w:r>
      <w:r>
        <w:t xml:space="preserve">- We should verify in</w:t>
      </w:r>
      <w:r>
        <w:t xml:space="preserve"> </w:t>
      </w:r>
      <w:r>
        <w:rPr>
          <w:rStyle w:val="VerbatimChar"/>
        </w:rPr>
        <w:t xml:space="preserve">adaptive_mesh.wgsl</w:t>
      </w:r>
      <w:r>
        <w:t xml:space="preserve"> </w:t>
      </w:r>
      <w:r>
        <w:t xml:space="preserve">how they manage this propagation. If it’s a single GPU compute pass, it might mark many edges and split them simultaneously. There’s a risk: if two adjacent triangles both decide to split a common edge in one pass, that’s fine; if only one does, then after the pass there’s a hanging node. Perhaps the adaptive refinement runs iteratively: mark edges to split, output a refined mesh, then repeat until criteria met.</w:t>
      </w:r>
      <w:r>
        <w:t xml:space="preserve"> </w:t>
      </w:r>
      <w:r>
        <w:t xml:space="preserve">- Because this is on GPU, a fully iterative approach is tricky (since GPU shaders are mostly data-parallel and not inherently sequential). They might be doing a fixed number of refinement passes or a compute shader that can simulate multiple steps. We should ensure no cracks (holes) appear, which would indicate a neighbor didn’t split when it should have. Ideally, for each edge that is split, the adjacent triangle either also splits or gets subdivided by some consistent rule (maybe always split both triangles sharing an edge, even if one’s error is below threshold, to preserve conformity).</w:t>
      </w:r>
    </w:p>
    <w:p>
      <w:pPr>
        <w:pStyle w:val="BodyText"/>
      </w:pPr>
      <w:r>
        <w:rPr>
          <w:b/>
          <w:bCs/>
        </w:rPr>
        <w:t xml:space="preserve">Anisotropic Error Metric (Geometry + Normal):</w:t>
      </w:r>
      <w:r>
        <w:t xml:space="preserve"> </w:t>
      </w:r>
      <w:r>
        <w:t xml:space="preserve">The refinement criterion is critical to achieving a high-quality result. We are told it includes both geometric error and normal deviation:</w:t>
      </w:r>
      <w:r>
        <w:t xml:space="preserve"> </w:t>
      </w:r>
      <w:r>
        <w:t xml:space="preserve">-</w:t>
      </w:r>
      <w:r>
        <w:t xml:space="preserve"> </w:t>
      </w:r>
      <w:r>
        <w:rPr>
          <w:i/>
          <w:iCs/>
        </w:rPr>
        <w:t xml:space="preserve">Geometric error</w:t>
      </w:r>
      <w:r>
        <w:t xml:space="preserve"> </w:t>
      </w:r>
      <w:r>
        <w:t xml:space="preserve">likely means the distance between the original surface and the current triangle approximation. For example, the midpoint of a triangle’s edge on the actual surface vs the straight edge could reveal error, or the difference between the true surface patch and the planar triangle patch. They might evaluate the surface at some sample point (like triangle center or mid-edges) and see how far off it is.</w:t>
      </w:r>
      <w:r>
        <w:t xml:space="preserve"> </w:t>
      </w:r>
      <w:r>
        <w:t xml:space="preserve">-</w:t>
      </w:r>
      <w:r>
        <w:t xml:space="preserve"> </w:t>
      </w:r>
      <w:r>
        <w:rPr>
          <w:i/>
          <w:iCs/>
        </w:rPr>
        <w:t xml:space="preserve">Normal deviation</w:t>
      </w:r>
      <w:r>
        <w:t xml:space="preserve"> </w:t>
      </w:r>
      <w:r>
        <w:t xml:space="preserve">means how much the surface’s normal differs from the triangle’s flat normal. Even if a triangle lies on the surface closely in position, if the surface is curving, the triangle might cause a visual facet. Including normal error helps refine in areas of high curvature, even if position error is small.</w:t>
      </w:r>
      <w:r>
        <w:t xml:space="preserve"> </w:t>
      </w:r>
      <w:r>
        <w:t xml:space="preserve">- We need to confirm that they indeed compute both. For example, they might compute an error metric E = max(Δpos / tol_pos, Δnormal / tol_normal) or a weighted sum. We should check if the weights make sense (e.g. a 5° normal difference might be considered as serious as 0.1mm positional error, depending on visual needs). If the weighting is off, one type of error might dominate: e.g. if normal criteria is too strict, lots of tiny splits could happen in mildly curved areas which may not be necessary for geometry, or if too lenient, sharp silhouette edges might not refine enough.</w:t>
      </w:r>
      <w:r>
        <w:t xml:space="preserve"> </w:t>
      </w:r>
      <w:r>
        <w:t xml:space="preserve">- Anisotropic refinement usually also means refining more in one direction than another if the error is primarily from stretching. Some advanced schemes use</w:t>
      </w:r>
      <w:r>
        <w:t xml:space="preserve"> </w:t>
      </w:r>
      <w:r>
        <w:rPr>
          <w:b/>
          <w:bCs/>
        </w:rPr>
        <w:t xml:space="preserve">edge gradients</w:t>
      </w:r>
      <w:r>
        <w:t xml:space="preserve"> </w:t>
      </w:r>
      <w:r>
        <w:t xml:space="preserve">or curvature directions to split more along the direction of high curvature. Not sure if that level is implemented, but at least using longest-edge bisection tends to align new edges with the longest edge which might correspond to the direction of greatest error.</w:t>
      </w:r>
      <w:r>
        <w:t xml:space="preserve"> </w:t>
      </w:r>
      <w:r>
        <w:t xml:space="preserve">- We should test a scenario: a region with gradually bending surface versus a sharp corner. The sharp corner (big normal change) should trigger refinement even if flat distance is small. Conversely, a flat but slightly off surface might not refine if normal is aligned.</w:t>
      </w:r>
      <w:r>
        <w:t xml:space="preserve"> </w:t>
      </w:r>
      <w:r>
        <w:t xml:space="preserve">- If either geometric or normal error criteria is missing, that’s a gap: e.g., without normal checking, you might get facets on shiny surfaces; without geometric, you might miss subtle bumps. The question explicitly says it includes both, so likely they did implement both. We just confirm and maybe suggest if one more criterion is needed (perhaps screen-space error if this was rendering-oriented, but for tessellation output it’s fine to stick to geometric space).</w:t>
      </w:r>
    </w:p>
    <w:p>
      <w:pPr>
        <w:pStyle w:val="BodyText"/>
      </w:pPr>
      <w:r>
        <w:rPr>
          <w:b/>
          <w:bCs/>
        </w:rPr>
        <w:t xml:space="preserve">Vertex Snapping to Preserve Sharp Features:</w:t>
      </w:r>
      <w:r>
        <w:t xml:space="preserve"> </w:t>
      </w:r>
      <w:r>
        <w:t xml:space="preserve">This is a very important part. Once we have constraint edges (the ridge lines) in the mesh, the refinement process should</w:t>
      </w:r>
      <w:r>
        <w:t xml:space="preserve"> </w:t>
      </w:r>
      <w:r>
        <w:rPr>
          <w:b/>
          <w:bCs/>
        </w:rPr>
        <w:t xml:space="preserve">snap new vertices onto those ridges</w:t>
      </w:r>
      <w:r>
        <w:t xml:space="preserve"> </w:t>
      </w:r>
      <w:r>
        <w:t xml:space="preserve">when appropriate. Specifically, if an edge that is being split lies along a ridge, or a new vertex is created near a ridge line, it should coincide exactly with the ridge line. Otherwise the ridge might not remain perfectly sharp:</w:t>
      </w:r>
      <w:r>
        <w:t xml:space="preserve"> </w:t>
      </w:r>
      <w:r>
        <w:t xml:space="preserve">- Consider a ridge constraint edge between two existing vertices A and B that are on the ridge. If the refinement decides this edge needs splitting (maybe because the ridge is long and a single segment is too coarse compared to surrounding detail), then the midpoint of AB should also lie on the ridge by definition (assuming the ridge is roughly straight between A and B on the surface). The algorithm should ensure the new midpoint vertex is placed on the actual ridge curve, not just linearly interpolated in space. On a developable surface like a pot, linear interp might already lie on the surface, but if the ridge curves, a linear midpoint might sag off the ridge slightly. Ideally, we have a way to re-evaluate the ridge position at that param halfway or use the original detection function to reposition the point.</w:t>
      </w:r>
      <w:r>
        <w:t xml:space="preserve"> </w:t>
      </w:r>
      <w:r>
        <w:t xml:space="preserve">- If a triangle face that crosses a ridge gets refined, we might generate a vertex very near a ridge line. It would be beneficial to “pull” that vertex exactly onto the ridge if it’s within some tolerance. This way, rather than having almost-ridge vertices, we truly align with the feature. This aligns with common remeshing practices where after refinement you snap vertices to known features to</w:t>
      </w:r>
      <w:r>
        <w:t xml:space="preserve"> </w:t>
      </w:r>
      <w:r>
        <w:rPr>
          <w:b/>
          <w:bCs/>
        </w:rPr>
        <w:t xml:space="preserve">exactly align edges to sharp features</w:t>
      </w:r>
      <w:hyperlink r:id="rId32">
        <w:r>
          <w:rPr>
            <w:rStyle w:val="Hyperlink"/>
          </w:rPr>
          <w:t xml:space="preserve">[8]</w:t>
        </w:r>
      </w:hyperlink>
      <w:r>
        <w:t xml:space="preserve">. The question suggests this is done, but we need to verify how.</w:t>
      </w:r>
      <w:r>
        <w:t xml:space="preserve"> </w:t>
      </w:r>
      <w:r>
        <w:t xml:space="preserve">- Likely, since ridge lines are constraints, the only edges crossing them are the constraint edges themselves (the triangulation stage should have ensured no triangle edges cut across a ridge). So the main scenario is splitting along a ridge edge or splitting an edge adjacent to a ridge. If the latter, snapping might be like: if a new vertex is created near a ridge constraint and within some distance, project it onto the ridge (and perhaps even connect it? But if it’s not exactly on the ridge line, connecting could break the constraint topology).</w:t>
      </w:r>
      <w:r>
        <w:t xml:space="preserve"> </w:t>
      </w:r>
      <w:r>
        <w:t xml:space="preserve">- We should check if the code treats constraint edges differently: e.g. maybe it marks them such that they are only split at certain pre-determined points or not at all unless needed. Perhaps the simplification step in ridge generation already gave enough segmentation that further splitting ridge edges is unnecessary. But if not, and they split, they must ensure the ridge polyline integrity remains (the new vertex should be added into that polyline sequence).</w:t>
      </w:r>
      <w:r>
        <w:t xml:space="preserve"> </w:t>
      </w:r>
      <w:r>
        <w:t xml:space="preserve">- Another consideration:</w:t>
      </w:r>
      <w:r>
        <w:t xml:space="preserve"> </w:t>
      </w:r>
      <w:r>
        <w:rPr>
          <w:b/>
          <w:bCs/>
        </w:rPr>
        <w:t xml:space="preserve">Corner points</w:t>
      </w:r>
      <w:r>
        <w:t xml:space="preserve"> </w:t>
      </w:r>
      <w:r>
        <w:t xml:space="preserve">where two ridges meet (like a sharp corner on the surface). If a new vertex is created near that corner, snapping it to either ridge or the exact intersection is tricky. Ideally the initial feature detection would have that intersection point. If not, one ridge might pull it one way, another ridge another way. This is complex and hopefully rare (most features on a pot might be continuous lines, not intersecting corners like a cube).</w:t>
      </w:r>
      <w:r>
        <w:t xml:space="preserve"> </w:t>
      </w:r>
      <w:r>
        <w:t xml:space="preserve">- We recommend that after each refinement iteration, a pass is done to project new vertices onto the surface and onto any nearby feature lines if within a small tolerance. This ensures no slight deviations. The MDPI paper snippet confirms that aligning and snapping edges to features yields high-quality meshes</w:t>
      </w:r>
      <w:hyperlink r:id="rId32">
        <w:r>
          <w:rPr>
            <w:rStyle w:val="Hyperlink"/>
          </w:rPr>
          <w:t xml:space="preserve">[8]</w:t>
        </w:r>
      </w:hyperlink>
      <w:r>
        <w:t xml:space="preserve">, which aligns with our goal here.</w:t>
      </w:r>
      <w:r>
        <w:t xml:space="preserve"> </w:t>
      </w:r>
      <w:r>
        <w:t xml:space="preserve">- One must be careful that snapping doesn’t introduce self-intersections or off-manifold adjustments. But since these features are part of the surface definition, snapping to them should keep things consistent as long as the mesh connectivity is updated accordingly (e.g. if you snap a vertex onto a constraint edge, it essentially splits that constraint – which is okay as long as you add the vertex to the polyline list).</w:t>
      </w:r>
    </w:p>
    <w:p>
      <w:pPr>
        <w:pStyle w:val="BodyText"/>
      </w:pPr>
      <w:r>
        <w:rPr>
          <w:b/>
          <w:bCs/>
        </w:rPr>
        <w:t xml:space="preserve">Refinement Procedure:</w:t>
      </w:r>
      <w:r>
        <w:t xml:space="preserve"> </w:t>
      </w:r>
      <w:r>
        <w:t xml:space="preserve">The refinement likely runs until some max level or until no triangle exceeds error. We should ensure there’s some safeguard (like max recursion depth or triangle count limit) to avoid pathological cases hanging (for example, a tiny feature causing endless refinement if error never goes to zero). Possibly they set a high-quality target and have a cap. For “peak-grade” tessellation, maybe they push it quite far.</w:t>
      </w:r>
    </w:p>
    <w:p>
      <w:pPr>
        <w:pStyle w:val="BodyText"/>
      </w:pPr>
      <w:r>
        <w:rPr>
          <w:b/>
          <w:bCs/>
        </w:rPr>
        <w:t xml:space="preserve">Quality of Refined Mesh:</w:t>
      </w:r>
      <w:r>
        <w:t xml:space="preserve"> </w:t>
      </w:r>
      <w:r>
        <w:t xml:space="preserve">After refinement, the mesh should have nicely graded triangle sizes: small near features or high curvature, larger in flat areas. We should look out for any abrupt transitions (which could happen if error threshold jumps at some region). The longest-edge propagation usually ensures no more than one level difference between neighboring triangles, which is good for avoiding skinny triangles. Check if any extremely high aspect ratio triangles appear; if so, maybe refine those too (even if error is low, long thin triangles might be undesirable – some algorithms refine those for mesh quality). But that’s more of a finite element concern; here visual quality is key.</w:t>
      </w:r>
    </w:p>
    <w:p>
      <w:pPr>
        <w:pStyle w:val="BodyText"/>
      </w:pPr>
      <w:r>
        <w:t xml:space="preserve">In summary, the adaptive_mesh stage should be validated by inspecting that</w:t>
      </w:r>
      <w:r>
        <w:t xml:space="preserve"> </w:t>
      </w:r>
      <w:r>
        <w:rPr>
          <w:b/>
          <w:bCs/>
        </w:rPr>
        <w:t xml:space="preserve">no cracks</w:t>
      </w:r>
      <w:r>
        <w:t xml:space="preserve"> </w:t>
      </w:r>
      <w:r>
        <w:t xml:space="preserve">are present (conformity), the</w:t>
      </w:r>
      <w:r>
        <w:t xml:space="preserve"> </w:t>
      </w:r>
      <w:r>
        <w:rPr>
          <w:b/>
          <w:bCs/>
        </w:rPr>
        <w:t xml:space="preserve">error metrics</w:t>
      </w:r>
      <w:r>
        <w:t xml:space="preserve"> </w:t>
      </w:r>
      <w:r>
        <w:t xml:space="preserve">indeed drive refinement where expected (e.g. fine detail around ridges, coarse on smooth areas), and that</w:t>
      </w:r>
      <w:r>
        <w:t xml:space="preserve"> </w:t>
      </w:r>
      <w:r>
        <w:rPr>
          <w:b/>
          <w:bCs/>
        </w:rPr>
        <w:t xml:space="preserve">features remain sharp</w:t>
      </w:r>
      <w:r>
        <w:t xml:space="preserve"> </w:t>
      </w:r>
      <w:r>
        <w:t xml:space="preserve">(thanks to vertex snapping on constraints). If any ridges looked less crisp in an output, it might mean snapping wasn’t done or the ridge edge wasn’t sampled enough – we’d then suggest enforcing that ridge edges always remain edges (which they are by constraint) and possibly refining along them if needed to better approximate any curvature</w:t>
      </w:r>
      <w:r>
        <w:t xml:space="preserve"> </w:t>
      </w:r>
      <w:r>
        <w:rPr>
          <w:i/>
          <w:iCs/>
        </w:rPr>
        <w:t xml:space="preserve">along</w:t>
      </w:r>
      <w:r>
        <w:t xml:space="preserve"> </w:t>
      </w:r>
      <w:r>
        <w:t xml:space="preserve">the ridge. Overall, the combination of geometric and normal error criteria is a solid approach for anisotropic refinement, ensuring both shape accuracy and visual smoothness. The implementation just needs to carefully handle the mechanics of splitting and snapping to truly achieve top-grade results.</w:t>
      </w:r>
    </w:p>
    <w:bookmarkEnd w:id="33"/>
    <w:bookmarkStart w:id="34" w:name="X5b2789899da7751fef7983056316406a0b33218"/>
    <w:p>
      <w:pPr>
        <w:pStyle w:val="Heading2"/>
      </w:pPr>
      <w:r>
        <w:t xml:space="preserve">Integration and Debugging (</w:t>
      </w:r>
      <w:r>
        <w:rPr>
          <w:rStyle w:val="VerbatimChar"/>
        </w:rPr>
        <w:t xml:space="preserve">useAdaptiveExport.ts</w:t>
      </w:r>
      <w:r>
        <w:t xml:space="preserve">)</w:t>
      </w:r>
    </w:p>
    <w:p>
      <w:pPr>
        <w:pStyle w:val="FirstParagraph"/>
      </w:pPr>
      <w:r>
        <w:rPr>
          <w:b/>
          <w:bCs/>
        </w:rPr>
        <w:t xml:space="preserve">End-to-End Wiring:</w:t>
      </w:r>
      <w:r>
        <w:t xml:space="preserve"> </w:t>
      </w:r>
      <w:r>
        <w:t xml:space="preserve">The integration of all components (feature extraction, triangulation, refinement, etc.) needs to function seamlessly when the user invokes the adaptive tessellation export. We should verify that the sequence of calls in</w:t>
      </w:r>
      <w:r>
        <w:t xml:space="preserve"> </w:t>
      </w:r>
      <w:r>
        <w:rPr>
          <w:rStyle w:val="VerbatimChar"/>
        </w:rPr>
        <w:t xml:space="preserve">useAdaptiveExport.ts</w:t>
      </w:r>
      <w:r>
        <w:t xml:space="preserve"> </w:t>
      </w:r>
      <w:r>
        <w:t xml:space="preserve">is correctly ordered and that data flows properly:</w:t>
      </w:r>
      <w:r>
        <w:t xml:space="preserve"> </w:t>
      </w:r>
      <w:r>
        <w:t xml:space="preserve">1.</w:t>
      </w:r>
      <w:r>
        <w:t xml:space="preserve"> </w:t>
      </w:r>
      <w:r>
        <w:rPr>
          <w:b/>
          <w:bCs/>
        </w:rPr>
        <w:t xml:space="preserve">Feature Extraction</w:t>
      </w:r>
      <w:r>
        <w:t xml:space="preserve"> </w:t>
      </w:r>
      <w:r>
        <w:t xml:space="preserve">– the GPU shader is invoked, then the CPU reads back ridge points.</w:t>
      </w:r>
      <w:r>
        <w:t xml:space="preserve"> </w:t>
      </w:r>
      <w:r>
        <w:t xml:space="preserve">2.</w:t>
      </w:r>
      <w:r>
        <w:t xml:space="preserve"> </w:t>
      </w:r>
      <w:r>
        <w:rPr>
          <w:b/>
          <w:bCs/>
        </w:rPr>
        <w:t xml:space="preserve">Constraint Generation</w:t>
      </w:r>
      <w:r>
        <w:t xml:space="preserve"> </w:t>
      </w:r>
      <w:r>
        <w:t xml:space="preserve">– the ridge points are processed into constraint polylines.</w:t>
      </w:r>
      <w:r>
        <w:t xml:space="preserve"> </w:t>
      </w:r>
      <w:r>
        <w:t xml:space="preserve">3.</w:t>
      </w:r>
      <w:r>
        <w:t xml:space="preserve"> </w:t>
      </w:r>
      <w:r>
        <w:rPr>
          <w:b/>
          <w:bCs/>
        </w:rPr>
        <w:t xml:space="preserve">Initial Triangulation</w:t>
      </w:r>
      <w:r>
        <w:t xml:space="preserve"> </w:t>
      </w:r>
      <w:r>
        <w:t xml:space="preserve">– the constrained triangulator produces a mesh (probably in 2D param space).</w:t>
      </w:r>
      <w:r>
        <w:t xml:space="preserve"> </w:t>
      </w:r>
      <w:r>
        <w:t xml:space="preserve">4.</w:t>
      </w:r>
      <w:r>
        <w:t xml:space="preserve"> </w:t>
      </w:r>
      <w:r>
        <w:rPr>
          <w:b/>
          <w:bCs/>
        </w:rPr>
        <w:t xml:space="preserve">Refinement</w:t>
      </w:r>
      <w:r>
        <w:t xml:space="preserve"> </w:t>
      </w:r>
      <w:r>
        <w:t xml:space="preserve">– the adaptive refinement shader or process further subdivides the mesh.</w:t>
      </w:r>
      <w:r>
        <w:t xml:space="preserve"> </w:t>
      </w:r>
      <w:r>
        <w:t xml:space="preserve">5.</w:t>
      </w:r>
      <w:r>
        <w:t xml:space="preserve"> </w:t>
      </w:r>
      <w:r>
        <w:rPr>
          <w:b/>
          <w:bCs/>
        </w:rPr>
        <w:t xml:space="preserve">Mesh Output</w:t>
      </w:r>
      <w:r>
        <w:t xml:space="preserve"> </w:t>
      </w:r>
      <w:r>
        <w:t xml:space="preserve">– the refined mesh (now presumably in 3D coordinates) is output or passed to whatever exporter.</w:t>
      </w:r>
    </w:p>
    <w:p>
      <w:pPr>
        <w:pStyle w:val="BodyText"/>
      </w:pPr>
      <w:r>
        <w:t xml:space="preserve">Each stage should feed the next without mismatches. For example, the triangulator needs the domain size (did it know how to map θ and height to actual units? hopefully yes). And the refinement likely needs both the mesh connectivity and access to the original surface geometry to evaluate error (perhaps via a function or another GPU shader that can compute point-to-surface distance). If any one of these inputs is wrong (e.g. if we forget to convert degrees to radians somewhere, or mix up θ in radians vs index), the resulting mesh could be flawed. We should double-check if the code uses consistent units and coordinate frames across all steps.</w:t>
      </w:r>
    </w:p>
    <w:p>
      <w:pPr>
        <w:pStyle w:val="BodyText"/>
      </w:pPr>
      <w:r>
        <w:rPr>
          <w:b/>
          <w:bCs/>
        </w:rPr>
        <w:t xml:space="preserve">Feedback Messaging:</w:t>
      </w:r>
      <w:r>
        <w:t xml:space="preserve"> </w:t>
      </w:r>
      <w:r>
        <w:t xml:space="preserve">The integration likely includes logging or UI feedback (maybe console logs or on-screen messages) to inform the user about the process (“Detecting features… X features found; Triangulating…; Refining…; Done.”). Ensure these messages are informative and correctly reflect what’s happening. For example, if the feature count comes out as 0 (meaning no ridges found), the system might either report “No features found – proceeding without constraints” or something user-friendly. It’s worth simulating a case with no detectable ridge to see if it handles it gracefully (it should just do a normal tessellation). If the code does have a fallback, verify that path (maybe if no features, they use a simple radial grid mesh instead). The messages should also perhaps warn if any step had to truncate data (like “Feature buffer full, some features omitted” if that ever happens). Good feedback helps in debugging and user trust that the high-quality mode is working.</w:t>
      </w:r>
    </w:p>
    <w:p>
      <w:pPr>
        <w:pStyle w:val="BodyText"/>
      </w:pPr>
      <w:r>
        <w:rPr>
          <w:b/>
          <w:bCs/>
        </w:rPr>
        <w:t xml:space="preserve">Debugging Overlays:</w:t>
      </w:r>
      <w:r>
        <w:t xml:space="preserve"> </w:t>
      </w:r>
      <w:r>
        <w:t xml:space="preserve">The question mentions debugging overlays – likely the ability to visualize intermediate data in the UI, such as drawing the ridge lines or marking where refinement occurred. We should ensure these overlays can be toggled on/off and do not interfere with the main output:</w:t>
      </w:r>
      <w:r>
        <w:t xml:space="preserve"> </w:t>
      </w:r>
      <w:r>
        <w:t xml:space="preserve">- If an overlay is on, it might draw colored lines for ridges on top of the mesh in the preview. We should ensure the code that does this is separate from the actual mesh generation (so it doesn’t accidentally alter the geometry). Typically, the overlay would use the ridge polylines or feature points – perhaps sending them to the renderer as auxiliary lines. Check that the coordinate mapping is correct (for instance, converting param coordinates of ridges to the 3D model coordinates for display).</w:t>
      </w:r>
      <w:r>
        <w:t xml:space="preserve"> </w:t>
      </w:r>
      <w:r>
        <w:t xml:space="preserve">- If the overlay runs in a shader or uses the GPU, ensure it’s not invoked in production export (only for preview). The</w:t>
      </w:r>
      <w:r>
        <w:t xml:space="preserve"> </w:t>
      </w:r>
      <w:r>
        <w:rPr>
          <w:rStyle w:val="VerbatimChar"/>
        </w:rPr>
        <w:t xml:space="preserve">useAdaptiveExport.ts</w:t>
      </w:r>
      <w:r>
        <w:t xml:space="preserve"> </w:t>
      </w:r>
      <w:r>
        <w:t xml:space="preserve">might have flags for debug mode.</w:t>
      </w:r>
      <w:r>
        <w:t xml:space="preserve"> </w:t>
      </w:r>
      <w:r>
        <w:t xml:space="preserve">- Also check performance: drawing thousands of tiny lines might slow the preview, so maybe they only show a subset or decimate the visualization. That’s fine; just ensure no memory leak (each time you run, not piling up overlays).</w:t>
      </w:r>
      <w:r>
        <w:t xml:space="preserve"> </w:t>
      </w:r>
      <w:r>
        <w:t xml:space="preserve">- The fallback path: If the environment doesn’t support WebGPU (some older browser, or if running in Node context perhaps), does the code detect that and either throw a meaningful error or revert to a non-GPU method? It’s important because if someone tries to use this on an unsupported system, the app shouldn’t just crash. Perhaps</w:t>
      </w:r>
      <w:r>
        <w:t xml:space="preserve"> </w:t>
      </w:r>
      <w:r>
        <w:rPr>
          <w:rStyle w:val="VerbatimChar"/>
        </w:rPr>
        <w:t xml:space="preserve">FeatureExtractionComputer.ts</w:t>
      </w:r>
      <w:r>
        <w:t xml:space="preserve"> </w:t>
      </w:r>
      <w:r>
        <w:t xml:space="preserve">is written to only initialize if WebGPU is available. If not, the pipeline could skip feature detection entirely and do a simpler tessellation.</w:t>
      </w:r>
      <w:r>
        <w:t xml:space="preserve"> </w:t>
      </w:r>
      <w:r>
        <w:t xml:space="preserve">- Another fallback could be if the adaptive refinement is too slow or fails (maybe some GPU issue), the code might time out and then use a uniform tessellation as a safety net. We should see if any such mechanism exists. If not, it might be something to add: e.g., if the compute shader throws an exception or produces obviously bad data, catch it and inform the user that adaptive tessellation couldn’t run, then default to normal mode.</w:t>
      </w:r>
    </w:p>
    <w:p>
      <w:pPr>
        <w:pStyle w:val="BodyText"/>
      </w:pPr>
      <w:r>
        <w:rPr>
          <w:b/>
          <w:bCs/>
        </w:rPr>
        <w:t xml:space="preserve">Error Handling:</w:t>
      </w:r>
      <w:r>
        <w:t xml:space="preserve"> </w:t>
      </w:r>
      <w:r>
        <w:t xml:space="preserve">Integration is where errors from any stage should be caught. For instance, triangulation might fail if the constraints are weird (though a robust algorithm shouldn’t). If it does, the code should catch that (maybe in a try-catch if the triangulator is synchronous, or via returned status) and perhaps proceed without constraints or advise the user. We should inspect if exceptions are handled around these calls. If not, we’d recommend adding them to make the system more robust. Logging the exception or even saving the state for debugging could be useful in a dev build.</w:t>
      </w:r>
    </w:p>
    <w:p>
      <w:pPr>
        <w:pStyle w:val="BodyText"/>
      </w:pPr>
      <w:r>
        <w:rPr>
          <w:b/>
          <w:bCs/>
        </w:rPr>
        <w:t xml:space="preserve">Correctness of Final Output:</w:t>
      </w:r>
      <w:r>
        <w:t xml:space="preserve"> </w:t>
      </w:r>
      <w:r>
        <w:t xml:space="preserve">We should verify that after all is done, the final mesh is indeed what is expected: all important ridges as sharp edges, no holes, and a well-refined tessellation. A quick sanity check: count the number of triangles or vertices to see if it’s reasonable for the given input. If something went wrong, you might see far too many triangles (over-refinement or infinite loop) or too few (some stage didn’t execute). Monitoring those stats in the integration layer and maybe capping them (to avoid out-of-memory) is wise.</w:t>
      </w:r>
    </w:p>
    <w:p>
      <w:pPr>
        <w:pStyle w:val="BodyText"/>
      </w:pPr>
      <w:r>
        <w:rPr>
          <w:b/>
          <w:bCs/>
        </w:rPr>
        <w:t xml:space="preserve">User Experience:</w:t>
      </w:r>
      <w:r>
        <w:t xml:space="preserve"> </w:t>
      </w:r>
      <w:r>
        <w:t xml:space="preserve">Since this is presumably an export feature, it might not be interactive, but if it’s integrated in a GUI, ensure that the UI remains responsive (maybe they offload to a web worker or something, but likely not in a web context – could be just a one-shot process). If there’s a progress bar or spinner, it should be tied in at this integration point. The code might emit events like “progress: 0.5” after triangulation done, etc. We should verify those if any.</w:t>
      </w:r>
    </w:p>
    <w:p>
      <w:pPr>
        <w:pStyle w:val="BodyText"/>
      </w:pPr>
      <w:r>
        <w:t xml:space="preserve">Finally, after integration, the</w:t>
      </w:r>
      <w:r>
        <w:t xml:space="preserve"> </w:t>
      </w:r>
      <w:r>
        <w:rPr>
          <w:b/>
          <w:bCs/>
        </w:rPr>
        <w:t xml:space="preserve">“peak-grade”</w:t>
      </w:r>
      <w:r>
        <w:t xml:space="preserve"> </w:t>
      </w:r>
      <w:r>
        <w:t xml:space="preserve">output should stand for itself. It would be beneficial to compare the output mesh with and without the adaptive pipeline on a test model to ensure the differences align with expectations (sharper features, optimized triangle distribution). If any glaring gap is seen in that comparison (like a ridge that was obvious in the model but still got blurred in the mesh), then the integration might have lost it (perhaps a bug where a ridge constraint was not actually inserted). That would need fixing possibly in how constraints feed into refinement.</w:t>
      </w:r>
    </w:p>
    <w:bookmarkEnd w:id="34"/>
    <w:bookmarkStart w:id="35" w:name="gaps-robustness-issues-and-enhancements"/>
    <w:p>
      <w:pPr>
        <w:pStyle w:val="Heading2"/>
      </w:pPr>
      <w:r>
        <w:t xml:space="preserve">Gaps, Robustness Issues, and Enhancements</w:t>
      </w:r>
    </w:p>
    <w:p>
      <w:pPr>
        <w:pStyle w:val="FirstParagraph"/>
      </w:pPr>
      <w:r>
        <w:t xml:space="preserve">In reviewing each component, a few cross-cutting</w:t>
      </w:r>
      <w:r>
        <w:t xml:space="preserve"> </w:t>
      </w:r>
      <w:r>
        <w:rPr>
          <w:b/>
          <w:bCs/>
        </w:rPr>
        <w:t xml:space="preserve">gaps in correctness and robustness</w:t>
      </w:r>
      <w:r>
        <w:t xml:space="preserve"> </w:t>
      </w:r>
      <w:r>
        <w:t xml:space="preserve">emerge:</w:t>
      </w:r>
    </w:p>
    <w:p>
      <w:pPr>
        <w:numPr>
          <w:ilvl w:val="0"/>
          <w:numId w:val="1001"/>
        </w:numPr>
      </w:pPr>
      <w:r>
        <w:rPr>
          <w:b/>
          <w:bCs/>
        </w:rPr>
        <w:t xml:space="preserve">Ridge Continuity and Crossings:</w:t>
      </w:r>
      <w:r>
        <w:t xml:space="preserve"> </w:t>
      </w:r>
      <w:r>
        <w:t xml:space="preserve">A potential weakness is handling cases where ridges intersect or have minor gaps. If two ridge lines cross on the surface, the current pipeline might not explicitly handle that beyond detection. This could lead to triangulation issues (constraints crossing) or a tiny triangle at the intersection. Ensuring that crossing ridges are split at their intersection (in param space) by inserting a vertex would improve robustness</w:t>
      </w:r>
      <w:hyperlink r:id="rId30">
        <w:r>
          <w:rPr>
            <w:rStyle w:val="Hyperlink"/>
          </w:rPr>
          <w:t xml:space="preserve">[7]</w:t>
        </w:r>
      </w:hyperlink>
      <w:r>
        <w:t xml:space="preserve">. Similarly, if detection missed a short segment (gap) in a ridge, the triangulator might treat it as two separate lines, possibly leaving a narrow triangle where the gap is. We suggest implementing a small bridge: if two ridge endpoints are very close, consider connecting them or at least refining that area heavily so it doesn't produce a visible artifact.</w:t>
      </w:r>
    </w:p>
    <w:p>
      <w:pPr>
        <w:numPr>
          <w:ilvl w:val="0"/>
          <w:numId w:val="1001"/>
        </w:numPr>
      </w:pPr>
      <w:r>
        <w:rPr>
          <w:b/>
          <w:bCs/>
        </w:rPr>
        <w:t xml:space="preserve">Threshold Tuning for Feature Detection:</w:t>
      </w:r>
      <w:r>
        <w:t xml:space="preserve"> </w:t>
      </w:r>
      <w:r>
        <w:t xml:space="preserve">The pipeline likely uses fixed thresholds (for top-N or ridge strength). These might need calibration for different pot designs. For truly</w:t>
      </w:r>
      <w:r>
        <w:t xml:space="preserve"> </w:t>
      </w:r>
      <w:r>
        <w:rPr>
          <w:i/>
          <w:iCs/>
        </w:rPr>
        <w:t xml:space="preserve">peak-grade</w:t>
      </w:r>
      <w:r>
        <w:t xml:space="preserve"> </w:t>
      </w:r>
      <w:r>
        <w:t xml:space="preserve">results, consider making this adaptive or user-configurable. For example, allow the user to choose a “detail sensitivity” slider that internally adjusts the ridge detection threshold or the refinement error tolerance. This way, very subtle features can be captured when needed. Internally, multi-scale ridge detection (computing ridges at a couple of smoothing levels) could catch broad but low-contrast features that a single-scale might miss. This would add complexity but could be an enhancement for future versions aiming for the highest fidelity.</w:t>
      </w:r>
    </w:p>
    <w:p>
      <w:pPr>
        <w:numPr>
          <w:ilvl w:val="0"/>
          <w:numId w:val="1001"/>
        </w:numPr>
      </w:pPr>
      <w:r>
        <w:rPr>
          <w:b/>
          <w:bCs/>
        </w:rPr>
        <w:t xml:space="preserve">Performance vs Quality Trade-offs:</w:t>
      </w:r>
      <w:r>
        <w:t xml:space="preserve"> </w:t>
      </w:r>
      <w:r>
        <w:t xml:space="preserve">The use of GPU shaders accelerates heavy computations, but there is always a concern if extremely detailed meshes cause slowdowns. One scenario: a pot with very fine repeating patterns could generate thousands of ridge points and a very dense mesh after refinement. While the pipeline would handle it, the time might be significant. We might want to incorporate an early check or a progressive refinement approach. For instance, start with a moderate error tolerance, refine, and only if the user really needs more (like a super high quality mode) do another pass with a tighter tolerance. This layered approach can give a usable result faster, then refine further if needed. Also, if the target is to export to a 3D printer, there’s a point of diminishing returns (excessive tessellation might exceed printer resolution or file size unnecessarily). So a pragmatic enhancement is to put a cap or smart decision on how far to refine, possibly based on estimated print resolution or screen resolution if it’s for rendering.</w:t>
      </w:r>
    </w:p>
    <w:p>
      <w:pPr>
        <w:numPr>
          <w:ilvl w:val="0"/>
          <w:numId w:val="1001"/>
        </w:numPr>
      </w:pPr>
      <w:r>
        <w:rPr>
          <w:b/>
          <w:bCs/>
        </w:rPr>
        <w:t xml:space="preserve">Verification and Testing:</w:t>
      </w:r>
      <w:r>
        <w:t xml:space="preserve"> </w:t>
      </w:r>
      <w:r>
        <w:t xml:space="preserve">We recommend adding a suite of tests for this pipeline – e.g., known shapes with analytically known ridge lines (like a pot with a known sinewave ridge) to verify that the points detected match the expected ridge curve and that after full tessellation the ridge is represented by continuous edges. Visual debugging tools, such as coloring constraint edges differently in the 3D view, can be very helpful to instantly see if a ridge got lost. If not already in the debugging overlay, this would be a nice addition (e.g., highlight constrained edges in red on the mesh).</w:t>
      </w:r>
    </w:p>
    <w:p>
      <w:pPr>
        <w:numPr>
          <w:ilvl w:val="0"/>
          <w:numId w:val="1001"/>
        </w:numPr>
      </w:pPr>
      <w:r>
        <w:rPr>
          <w:b/>
          <w:bCs/>
        </w:rPr>
        <w:t xml:space="preserve">Numeric Precision at Boundaries:</w:t>
      </w:r>
      <w:r>
        <w:t xml:space="preserve"> </w:t>
      </w:r>
      <w:r>
        <w:t xml:space="preserve">If the pot has an extremely small or large scale (say the geometry is given in units where the pot’s dimensions are like 0.001 or 10000), numerical precision might become an issue in curvature computation or error metrics. It’s worth ensuring the code accounts for units (maybe normalize the model to a reasonable scale during computation). This prevents scenarios where floating precision causes a ridge to vanish because the curvature fell below machine epsilon in value.</w:t>
      </w:r>
    </w:p>
    <w:p>
      <w:pPr>
        <w:numPr>
          <w:ilvl w:val="0"/>
          <w:numId w:val="1001"/>
        </w:numPr>
      </w:pPr>
      <w:r>
        <w:rPr>
          <w:b/>
          <w:bCs/>
        </w:rPr>
        <w:t xml:space="preserve">Memory Management:</w:t>
      </w:r>
      <w:r>
        <w:t xml:space="preserve"> </w:t>
      </w:r>
      <w:r>
        <w:t xml:space="preserve">Each stage uses buffers (GPU buffers for features, perhaps dynamic arrays for triangles, etc.). We should ensure that after export, these are cleaned up or reused properly to avoid memory leaks, especially if the user can generate multiple pots in one session. The integration code should dispose GPU resources (buffers, bind groups) if not needed further. Since WebGPU is used, it might auto-clean on context drop, but explicit destroy calls are good practice once done.</w:t>
      </w:r>
    </w:p>
    <w:p>
      <w:pPr>
        <w:numPr>
          <w:ilvl w:val="0"/>
          <w:numId w:val="1001"/>
        </w:numPr>
      </w:pPr>
      <w:r>
        <w:rPr>
          <w:b/>
          <w:bCs/>
        </w:rPr>
        <w:t xml:space="preserve">User Options for Fallback:</w:t>
      </w:r>
      <w:r>
        <w:t xml:space="preserve"> </w:t>
      </w:r>
      <w:r>
        <w:t xml:space="preserve">If the adaptive pipeline fails or is unavailable, the system should still allow exporting a mesh (perhaps with uniform tessellation or a simpler method). Documenting that or automatically falling back ensures the user isn’t stuck. For instance, if a user’s GPU doesn’t support the required features (some older machine), the code might log “Adaptive tessellation not supported, using standard tessellation” rather than just erroring out. This fallback was mentioned earlier and remains a key robustness point.</w:t>
      </w:r>
    </w:p>
    <w:p>
      <w:pPr>
        <w:pStyle w:val="FirstParagraph"/>
      </w:pPr>
      <w:r>
        <w:t xml:space="preserve">In conclusion, the Peak Adaptive Tessellation pipeline in PotFoundry is an advanced system that, when functioning correctly, produces</w:t>
      </w:r>
      <w:r>
        <w:t xml:space="preserve"> </w:t>
      </w:r>
      <w:r>
        <w:rPr>
          <w:b/>
          <w:bCs/>
        </w:rPr>
        <w:t xml:space="preserve">high-fidelity meshes with sharp feature preservation</w:t>
      </w:r>
      <w:r>
        <w:t xml:space="preserve">. The combination of Hessian-based ridge detection and anisotropic mesh refinement is quite powerful. By addressing the minor gaps identified – such as improving ridge linking, handling special cases at domain seams and intersections, and fine-tuning thresholds – the system can be made truly “peak-grade.” The suggestions above (like ensuring constraints don’t intersect without a node, snapping new vertices to ridges, and careful management of the GPU pipeline) are aimed at enhancing both the robustness and the quality of the output. With these refinements, PotFoundry’s adaptive tessellation should reliably capture every nook and cranny of a pot’s design, delivering meshes that are both optimized and true to the intended geometry.</w:t>
      </w:r>
    </w:p>
    <w:p>
      <w:pPr>
        <w:pStyle w:val="BodyText"/>
      </w:pPr>
      <w:r>
        <w:t xml:space="preserve">Overall, the implementation is impressively comprehensive, and with a bit more polishing in the highlighted areas, it will set a high bar for feature-aware tessellation in similar CAD/graphics applications. The team should be commended for integrating these complex components and should find the above checks and enhancements useful in pushing the system to the next level of reliability and excellence.</w:t>
      </w:r>
    </w:p>
    <w:p>
      <w:pPr>
        <w:pStyle w:val="BodyText"/>
      </w:pPr>
      <w:r>
        <w:rPr>
          <w:b/>
          <w:bCs/>
        </w:rPr>
        <w:t xml:space="preserve">Sources:</w:t>
      </w:r>
    </w:p>
    <w:p>
      <w:pPr>
        <w:pStyle w:val="Compact"/>
        <w:numPr>
          <w:ilvl w:val="0"/>
          <w:numId w:val="1002"/>
        </w:numPr>
      </w:pPr>
      <w:r>
        <w:t xml:space="preserve">Wikipedia –</w:t>
      </w:r>
      <w:r>
        <w:t xml:space="preserve"> </w:t>
      </w:r>
      <w:r>
        <w:rPr>
          <w:i/>
          <w:iCs/>
        </w:rPr>
        <w:t xml:space="preserve">Ridge detection</w:t>
      </w:r>
      <w:r>
        <w:t xml:space="preserve"> </w:t>
      </w:r>
      <w:r>
        <w:t xml:space="preserve">(definition and importance of local maxima in feature detection)</w:t>
      </w:r>
      <w:hyperlink r:id="rId21">
        <w:r>
          <w:rPr>
            <w:rStyle w:val="Hyperlink"/>
          </w:rPr>
          <w:t xml:space="preserve">[1]</w:t>
        </w:r>
      </w:hyperlink>
      <w:hyperlink r:id="rId22">
        <w:r>
          <w:rPr>
            <w:rStyle w:val="Hyperlink"/>
          </w:rPr>
          <w:t xml:space="preserve">[2]</w:t>
        </w:r>
      </w:hyperlink>
    </w:p>
    <w:p>
      <w:pPr>
        <w:pStyle w:val="Compact"/>
        <w:numPr>
          <w:ilvl w:val="0"/>
          <w:numId w:val="1002"/>
        </w:numPr>
      </w:pPr>
      <w:r>
        <w:t xml:space="preserve">WebGPU Fundamentals –</w:t>
      </w:r>
      <w:r>
        <w:t xml:space="preserve"> </w:t>
      </w:r>
      <w:r>
        <w:rPr>
          <w:i/>
          <w:iCs/>
        </w:rPr>
        <w:t xml:space="preserve">Memory alignment for vec3</w:t>
      </w:r>
      <w:r>
        <w:t xml:space="preserve"> </w:t>
      </w:r>
      <w:r>
        <w:t xml:space="preserve">(GPU buffer struct padding considerations)</w:t>
      </w:r>
      <w:hyperlink r:id="rId27">
        <w:r>
          <w:rPr>
            <w:rStyle w:val="Hyperlink"/>
          </w:rPr>
          <w:t xml:space="preserve">[5]</w:t>
        </w:r>
      </w:hyperlink>
    </w:p>
    <w:p>
      <w:pPr>
        <w:pStyle w:val="Compact"/>
        <w:numPr>
          <w:ilvl w:val="0"/>
          <w:numId w:val="1002"/>
        </w:numPr>
      </w:pPr>
      <w:r>
        <w:t xml:space="preserve">GDMC Paper –</w:t>
      </w:r>
      <w:r>
        <w:t xml:space="preserve"> </w:t>
      </w:r>
      <w:r>
        <w:rPr>
          <w:i/>
          <w:iCs/>
        </w:rPr>
        <w:t xml:space="preserve">Constrained Triangulation</w:t>
      </w:r>
      <w:r>
        <w:t xml:space="preserve"> </w:t>
      </w:r>
      <w:r>
        <w:t xml:space="preserve">(need to split crossing constraint edges to maintain validity)</w:t>
      </w:r>
      <w:hyperlink r:id="rId30">
        <w:r>
          <w:rPr>
            <w:rStyle w:val="Hyperlink"/>
          </w:rPr>
          <w:t xml:space="preserve">[7]</w:t>
        </w:r>
      </w:hyperlink>
    </w:p>
    <w:p>
      <w:pPr>
        <w:pStyle w:val="Compact"/>
        <w:numPr>
          <w:ilvl w:val="0"/>
          <w:numId w:val="1002"/>
        </w:numPr>
      </w:pPr>
      <w:r>
        <w:t xml:space="preserve">MDPI (Li et al. 2022) –</w:t>
      </w:r>
      <w:r>
        <w:t xml:space="preserve"> </w:t>
      </w:r>
      <w:r>
        <w:rPr>
          <w:i/>
          <w:iCs/>
        </w:rPr>
        <w:t xml:space="preserve">Feature Snapping in Meshes</w:t>
      </w:r>
      <w:r>
        <w:t xml:space="preserve"> </w:t>
      </w:r>
      <w:r>
        <w:t xml:space="preserve">(advantages of aligning mesh edges to sharp feature lines)</w:t>
      </w:r>
      <w:hyperlink r:id="rId32">
        <w:r>
          <w:rPr>
            <w:rStyle w:val="Hyperlink"/>
          </w:rPr>
          <w:t xml:space="preserve">[8]</w:t>
        </w:r>
      </w:hyperlink>
    </w:p>
    <w:bookmarkEnd w:id="35"/>
    <w:bookmarkEnd w:id="36"/>
    <w:bookmarkEnd w:id="37"/>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Ridge detection - Wikipedia</w:t>
      </w:r>
    </w:p>
    <w:p>
      <w:pPr>
        <w:pStyle w:val="BodyText"/>
      </w:pPr>
      <w:hyperlink r:id="rId38">
        <w:r>
          <w:rPr>
            <w:rStyle w:val="Hyperlink"/>
          </w:rPr>
          <w:t xml:space="preserve">https://en.wikipedia.org/wiki/Ridge_detection</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archiv.ub.uni-heidelberg.de</w:t>
      </w:r>
    </w:p>
    <w:p>
      <w:pPr>
        <w:pStyle w:val="BodyText"/>
      </w:pPr>
      <w:hyperlink r:id="rId39">
        <w:r>
          <w:rPr>
            <w:rStyle w:val="Hyperlink"/>
          </w:rPr>
          <w:t xml:space="preserve">https://archiv.ub.uni-heidelberg.de/volltextserver/20734/1/aapr16_richard_schonpflug_hubert_mara_FINAL_20160430.pdf</w:t>
        </w:r>
      </w:hyperlink>
    </w:p>
    <w:p>
      <w:pPr>
        <w:pStyle w:val="BodyText"/>
      </w:pPr>
      <w:hyperlink r:id="rId27">
        <w:r>
          <w:rPr>
            <w:rStyle w:val="Hyperlink"/>
          </w:rPr>
          <w:t xml:space="preserve">[5]</w:t>
        </w:r>
      </w:hyperlink>
      <w:r>
        <w:t xml:space="preserve"> </w:t>
      </w:r>
      <w:r>
        <w:t xml:space="preserve">WebGPU Data Memory Layout</w:t>
      </w:r>
    </w:p>
    <w:p>
      <w:pPr>
        <w:pStyle w:val="BodyText"/>
      </w:pPr>
      <w:hyperlink r:id="rId40">
        <w:r>
          <w:rPr>
            <w:rStyle w:val="Hyperlink"/>
          </w:rPr>
          <w:t xml:space="preserve">https://webgpufundamentals.org/webgpu/lessons/webgpu-memory-layout.html</w:t>
        </w:r>
      </w:hyperlink>
    </w:p>
    <w:p>
      <w:pPr>
        <w:pStyle w:val="BodyText"/>
      </w:pPr>
      <w:hyperlink r:id="rId28">
        <w:r>
          <w:rPr>
            <w:rStyle w:val="Hyperlink"/>
          </w:rPr>
          <w:t xml:space="preserve">[6]</w:t>
        </w:r>
      </w:hyperlink>
      <w:r>
        <w:t xml:space="preserve"> </w:t>
      </w:r>
      <w:r>
        <w:t xml:space="preserve">Harnessing WebGPU for High-Performance Data Visualization in ...</w:t>
      </w:r>
    </w:p>
    <w:p>
      <w:pPr>
        <w:pStyle w:val="BodyText"/>
      </w:pPr>
      <w:hyperlink r:id="rId41">
        <w:r>
          <w:rPr>
            <w:rStyle w:val="Hyperlink"/>
          </w:rPr>
          <w:t xml:space="preserve">https://thebackenddevelopers.substack.com/p/harnessing-webgpu-for-high-performance</w:t>
        </w:r>
      </w:hyperlink>
    </w:p>
    <w:p>
      <w:pPr>
        <w:pStyle w:val="BodyText"/>
      </w:pPr>
      <w:hyperlink r:id="rId30">
        <w:r>
          <w:rPr>
            <w:rStyle w:val="Hyperlink"/>
          </w:rPr>
          <w:t xml:space="preserve">[7]</w:t>
        </w:r>
      </w:hyperlink>
      <w:r>
        <w:t xml:space="preserve"> </w:t>
      </w:r>
      <w:r>
        <w:t xml:space="preserve">Microsoft Word - Ledoux</w:t>
      </w:r>
    </w:p>
    <w:p>
      <w:pPr>
        <w:pStyle w:val="BodyText"/>
      </w:pPr>
      <w:hyperlink r:id="rId42">
        <w:r>
          <w:rPr>
            <w:rStyle w:val="Hyperlink"/>
          </w:rPr>
          <w:t xml:space="preserve">https://gdmc.nl/publications/2011/Edge-matching_polygons.pdf</w:t>
        </w:r>
      </w:hyperlink>
    </w:p>
    <w:p>
      <w:pPr>
        <w:pStyle w:val="BodyText"/>
      </w:pPr>
      <w:hyperlink r:id="rId32">
        <w:r>
          <w:rPr>
            <w:rStyle w:val="Hyperlink"/>
          </w:rPr>
          <w:t xml:space="preserve">[8]</w:t>
        </w:r>
      </w:hyperlink>
      <w:r>
        <w:t xml:space="preserve"> </w:t>
      </w:r>
      <w:r>
        <w:t xml:space="preserve">Mesh Processing for Snapping Feature Points and Polylines in Orebody Modeling</w:t>
      </w:r>
    </w:p>
    <w:p>
      <w:pPr>
        <w:pStyle w:val="BodyText"/>
      </w:pPr>
      <w:hyperlink r:id="rId43">
        <w:r>
          <w:rPr>
            <w:rStyle w:val="Hyperlink"/>
          </w:rPr>
          <w:t xml:space="preserve">https://www.mdpi.com/2227-7390/10/15/2593</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archiv.ub.uni-heidelberg.de/volltextserver/20734/1/aapr16_richard_schonpflug_hubert_mara_FINAL_20160430.pdf" TargetMode="External" /><Relationship Type="http://schemas.openxmlformats.org/officeDocument/2006/relationships/hyperlink" Id="rId24" Target="https://archiv.ub.uni-heidelberg.de/volltextserver/20734/1/aapr16_richard_schonpflug_hubert_mara_FINAL_20160430.pdf#:~:text=to%20a%20digital%20drawing%20of,to%20provide%20a%20border%20treatment" TargetMode="External" /><Relationship Type="http://schemas.openxmlformats.org/officeDocument/2006/relationships/hyperlink" Id="rId23" Target="https://archiv.ub.uni-heidelberg.de/volltextserver/20734/1/aapr16_richard_schonpflug_hubert_mara_FINAL_20160430.pdf#:~:text=visualization,implement%20an%20estimator%20for%20the" TargetMode="External" /><Relationship Type="http://schemas.openxmlformats.org/officeDocument/2006/relationships/hyperlink" Id="rId38" Target="https://en.wikipedia.org/wiki/Ridge_detection" TargetMode="External" /><Relationship Type="http://schemas.openxmlformats.org/officeDocument/2006/relationships/hyperlink" Id="rId21" Target="https://en.wikipedia.org/wiki/Ridge_detection#:~:text=In%20image%20processing%20%2C%20ridge,akin%20to%20geographical%20%2089" TargetMode="External" /><Relationship Type="http://schemas.openxmlformats.org/officeDocument/2006/relationships/hyperlink" Id="rId22" Target="https://en.wikipedia.org/wiki/Ridge_detection#:~:text=and%20is%20to%20capture%20the,for%20more%20a%20robust%20representation" TargetMode="External" /><Relationship Type="http://schemas.openxmlformats.org/officeDocument/2006/relationships/hyperlink" Id="rId42" Target="https://gdmc.nl/publications/2011/Edge-matching_polygons.pdf" TargetMode="External" /><Relationship Type="http://schemas.openxmlformats.org/officeDocument/2006/relationships/hyperlink" Id="rId30" Target="https://gdmc.nl/publications/2011/Edge-matching_polygons.pdf#:~:text=,matched%20polygons" TargetMode="External" /><Relationship Type="http://schemas.openxmlformats.org/officeDocument/2006/relationships/hyperlink" Id="rId41" Target="https://thebackenddevelopers.substack.com/p/harnessing-webgpu-for-high-performance" TargetMode="External" /><Relationship Type="http://schemas.openxmlformats.org/officeDocument/2006/relationships/hyperlink" Id="rId28" Target="https://thebackenddevelopers.substack.com/p/harnessing-webgpu-for-high-performance#:~:text=Harnessing%20WebGPU%20for%20High,reduction%20patterns%20to%20accumulate%20values" TargetMode="External" /><Relationship Type="http://schemas.openxmlformats.org/officeDocument/2006/relationships/hyperlink" Id="rId40" Target="https://webgpufundamentals.org/webgpu/lessons/webgpu-memory-layout.html" TargetMode="External" /><Relationship Type="http://schemas.openxmlformats.org/officeDocument/2006/relationships/hyperlink" Id="rId27" Target="https://webgpufundamentals.org/webgpu/lessons/webgpu-memory-layout.html#:~:text=Here%E2%80%99s%20you%20go%E2%80%A6" TargetMode="External" /><Relationship Type="http://schemas.openxmlformats.org/officeDocument/2006/relationships/hyperlink" Id="rId43" Target="https://www.mdpi.com/2227-7390/10/15/2593" TargetMode="External" /><Relationship Type="http://schemas.openxmlformats.org/officeDocument/2006/relationships/hyperlink" Id="rId32" Target="https://www.mdpi.com/2227-7390/10/15/2593#:~:text=produces%20meshes%20with%20high%20isotropy%2C,the%20mesh%20model%20obtained%20through" TargetMode="External" /></Relationships>
</file>

<file path=word/_rels/footnotes.xml.rels><?xml version="1.0" encoding="UTF-8"?><Relationships xmlns="http://schemas.openxmlformats.org/package/2006/relationships"><Relationship Type="http://schemas.openxmlformats.org/officeDocument/2006/relationships/hyperlink" Id="rId39" Target="https://archiv.ub.uni-heidelberg.de/volltextserver/20734/1/aapr16_richard_schonpflug_hubert_mara_FINAL_20160430.pdf" TargetMode="External" /><Relationship Type="http://schemas.openxmlformats.org/officeDocument/2006/relationships/hyperlink" Id="rId24" Target="https://archiv.ub.uni-heidelberg.de/volltextserver/20734/1/aapr16_richard_schonpflug_hubert_mara_FINAL_20160430.pdf#:~:text=to%20a%20digital%20drawing%20of,to%20provide%20a%20border%20treatment" TargetMode="External" /><Relationship Type="http://schemas.openxmlformats.org/officeDocument/2006/relationships/hyperlink" Id="rId23" Target="https://archiv.ub.uni-heidelberg.de/volltextserver/20734/1/aapr16_richard_schonpflug_hubert_mara_FINAL_20160430.pdf#:~:text=visualization,implement%20an%20estimator%20for%20the" TargetMode="External" /><Relationship Type="http://schemas.openxmlformats.org/officeDocument/2006/relationships/hyperlink" Id="rId38" Target="https://en.wikipedia.org/wiki/Ridge_detection" TargetMode="External" /><Relationship Type="http://schemas.openxmlformats.org/officeDocument/2006/relationships/hyperlink" Id="rId21" Target="https://en.wikipedia.org/wiki/Ridge_detection#:~:text=In%20image%20processing%20%2C%20ridge,akin%20to%20geographical%20%2089" TargetMode="External" /><Relationship Type="http://schemas.openxmlformats.org/officeDocument/2006/relationships/hyperlink" Id="rId22" Target="https://en.wikipedia.org/wiki/Ridge_detection#:~:text=and%20is%20to%20capture%20the,for%20more%20a%20robust%20representation" TargetMode="External" /><Relationship Type="http://schemas.openxmlformats.org/officeDocument/2006/relationships/hyperlink" Id="rId42" Target="https://gdmc.nl/publications/2011/Edge-matching_polygons.pdf" TargetMode="External" /><Relationship Type="http://schemas.openxmlformats.org/officeDocument/2006/relationships/hyperlink" Id="rId30" Target="https://gdmc.nl/publications/2011/Edge-matching_polygons.pdf#:~:text=,matched%20polygons" TargetMode="External" /><Relationship Type="http://schemas.openxmlformats.org/officeDocument/2006/relationships/hyperlink" Id="rId41" Target="https://thebackenddevelopers.substack.com/p/harnessing-webgpu-for-high-performance" TargetMode="External" /><Relationship Type="http://schemas.openxmlformats.org/officeDocument/2006/relationships/hyperlink" Id="rId28" Target="https://thebackenddevelopers.substack.com/p/harnessing-webgpu-for-high-performance#:~:text=Harnessing%20WebGPU%20for%20High,reduction%20patterns%20to%20accumulate%20values" TargetMode="External" /><Relationship Type="http://schemas.openxmlformats.org/officeDocument/2006/relationships/hyperlink" Id="rId40" Target="https://webgpufundamentals.org/webgpu/lessons/webgpu-memory-layout.html" TargetMode="External" /><Relationship Type="http://schemas.openxmlformats.org/officeDocument/2006/relationships/hyperlink" Id="rId27" Target="https://webgpufundamentals.org/webgpu/lessons/webgpu-memory-layout.html#:~:text=Here%E2%80%99s%20you%20go%E2%80%A6" TargetMode="External" /><Relationship Type="http://schemas.openxmlformats.org/officeDocument/2006/relationships/hyperlink" Id="rId43" Target="https://www.mdpi.com/2227-7390/10/15/2593" TargetMode="External" /><Relationship Type="http://schemas.openxmlformats.org/officeDocument/2006/relationships/hyperlink" Id="rId32" Target="https://www.mdpi.com/2227-7390/10/15/2593#:~:text=produces%20meshes%20with%20high%20isotropy%2C,the%20mesh%20model%20obtained%20throug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2026-01-24T04:30:53Z</dcterms:created>
  <dcterms:modified xsi:type="dcterms:W3CDTF">2026-01-24T04:30:53Z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