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b2eeaa5825b16549575776c9ab898855b0cf44f"/>
    <w:p>
      <w:pPr>
        <w:pStyle w:val="Heading1"/>
      </w:pPr>
      <w:r>
        <w:t xml:space="preserve">Project Plan for a Matter-Enabled Microcontroller System</w:t>
      </w:r>
    </w:p>
    <w:bookmarkStart w:id="22" w:name="introduction-and-overview"/>
    <w:p>
      <w:pPr>
        <w:pStyle w:val="Heading2"/>
      </w:pPr>
      <w:r>
        <w:t xml:space="preserve">Introduction and Overview</w:t>
      </w:r>
    </w:p>
    <w:p>
      <w:pPr>
        <w:pStyle w:val="FirstParagraph"/>
      </w:pPr>
      <w:r>
        <w:t xml:space="preserve">This project aims to develop a</w:t>
      </w:r>
      <w:r>
        <w:t xml:space="preserve"> </w:t>
      </w:r>
      <w:r>
        <w:rPr>
          <w:b/>
          <w:bCs/>
        </w:rPr>
        <w:t xml:space="preserve">Matter-enabled IoT device</w:t>
      </w:r>
      <w:r>
        <w:t xml:space="preserve"> </w:t>
      </w:r>
      <w:r>
        <w:t xml:space="preserve">running on microcontroller hardware. The goal is to design the system such that it works on</w:t>
      </w:r>
      <w:r>
        <w:t xml:space="preserve"> </w:t>
      </w:r>
      <w:r>
        <w:rPr>
          <w:b/>
          <w:bCs/>
        </w:rPr>
        <w:t xml:space="preserve">multiple MCU variants</w:t>
      </w:r>
      <w:r>
        <w:t xml:space="preserve"> </w:t>
      </w:r>
      <w:r>
        <w:t xml:space="preserve">(initially targeting the ESP32-S3 on hand, with portability to ESP32-S2, ESP32-C3, etc.) and adheres to the Matter smart home protocol. By using the Matter standard, the device will be controllable by any compliant smart home ecosystem (Apple HomeKit, Google Home, Amazon Alexa, etc.), ensuring</w:t>
      </w:r>
      <w:r>
        <w:t xml:space="preserve"> </w:t>
      </w:r>
      <w:r>
        <w:rPr>
          <w:b/>
          <w:bCs/>
        </w:rPr>
        <w:t xml:space="preserve">multi-platform interoperability</w:t>
      </w:r>
      <w:hyperlink r:id="rId21">
        <w:r>
          <w:rPr>
            <w:rStyle w:val="Hyperlink"/>
          </w:rPr>
          <w:t xml:space="preserve">[1]</w:t>
        </w:r>
      </w:hyperlink>
      <w:r>
        <w:t xml:space="preserve">. We will create a comprehensive plan covering architecture, module design, pseudocode structure, and a step-by-step development roadmap.</w:t>
      </w:r>
      <w:r>
        <w:t xml:space="preserve"> </w:t>
      </w:r>
      <w:r>
        <w:rPr>
          <w:b/>
          <w:bCs/>
        </w:rPr>
        <w:t xml:space="preserve">No code is written at this stage</w:t>
      </w:r>
      <w:r>
        <w:t xml:space="preserve"> </w:t>
      </w:r>
      <w:r>
        <w:t xml:space="preserve">– instead, we focus on logic, design, and best practices (including testing) to guide implementation through successive development sessions.</w:t>
      </w:r>
    </w:p>
    <w:p>
      <w:pPr>
        <w:pStyle w:val="BodyText"/>
      </w:pPr>
      <w:r>
        <w:rPr>
          <w:b/>
          <w:bCs/>
        </w:rPr>
        <w:t xml:space="preserve">Key Objectives:</w:t>
      </w:r>
    </w:p>
    <w:p>
      <w:pPr>
        <w:pStyle w:val="Compact"/>
        <w:numPr>
          <w:ilvl w:val="0"/>
          <w:numId w:val="1001"/>
        </w:numPr>
      </w:pPr>
      <w:r>
        <w:rPr>
          <w:b/>
          <w:bCs/>
        </w:rPr>
        <w:t xml:space="preserve">Portability:</w:t>
      </w:r>
      <w:r>
        <w:t xml:space="preserve"> </w:t>
      </w:r>
      <w:r>
        <w:t xml:space="preserve">Abstract hardware-specific details so the firmware can run on all target MCU variants (ESP32-S3 and other Espressif S2/C3 chips, etc.) with minimal changes.</w:t>
      </w:r>
    </w:p>
    <w:p>
      <w:pPr>
        <w:pStyle w:val="Compact"/>
        <w:numPr>
          <w:ilvl w:val="0"/>
          <w:numId w:val="1001"/>
        </w:numPr>
      </w:pPr>
      <w:r>
        <w:rPr>
          <w:b/>
          <w:bCs/>
        </w:rPr>
        <w:t xml:space="preserve">Matter Compliance:</w:t>
      </w:r>
      <w:r>
        <w:t xml:space="preserve"> </w:t>
      </w:r>
      <w:r>
        <w:t xml:space="preserve">Implement the Matter protocol stack for a chosen device type, ensuring the device can join a Matter network and be controlled by</w:t>
      </w:r>
      <w:r>
        <w:t xml:space="preserve"> </w:t>
      </w:r>
      <w:r>
        <w:rPr>
          <w:b/>
          <w:bCs/>
        </w:rPr>
        <w:t xml:space="preserve">multiple ecosystem controllers</w:t>
      </w:r>
      <w:r>
        <w:t xml:space="preserve"> </w:t>
      </w:r>
      <w:r>
        <w:t xml:space="preserve">(thanks to Matter’s multi-admin capabilities</w:t>
      </w:r>
      <w:hyperlink r:id="rId21">
        <w:r>
          <w:rPr>
            <w:rStyle w:val="Hyperlink"/>
          </w:rPr>
          <w:t xml:space="preserve">[1]</w:t>
        </w:r>
      </w:hyperlink>
      <w:r>
        <w:t xml:space="preserve">).</w:t>
      </w:r>
    </w:p>
    <w:p>
      <w:pPr>
        <w:pStyle w:val="Compact"/>
        <w:numPr>
          <w:ilvl w:val="0"/>
          <w:numId w:val="1001"/>
        </w:numPr>
      </w:pPr>
      <w:r>
        <w:rPr>
          <w:b/>
          <w:bCs/>
        </w:rPr>
        <w:t xml:space="preserve">Scalability:</w:t>
      </w:r>
      <w:r>
        <w:t xml:space="preserve"> </w:t>
      </w:r>
      <w:r>
        <w:t xml:space="preserve">Design the software to support adding new features, additional device types, or scaling up to multiple devices in the future without significant refactoring.</w:t>
      </w:r>
    </w:p>
    <w:p>
      <w:pPr>
        <w:pStyle w:val="Compact"/>
        <w:numPr>
          <w:ilvl w:val="0"/>
          <w:numId w:val="1001"/>
        </w:numPr>
      </w:pPr>
      <w:r>
        <w:rPr>
          <w:b/>
          <w:bCs/>
        </w:rPr>
        <w:t xml:space="preserve">Robustness and Quality:</w:t>
      </w:r>
      <w:r>
        <w:t xml:space="preserve"> </w:t>
      </w:r>
      <w:r>
        <w:t xml:space="preserve">Follow best coding practices (modular design, clear documentation, code reviews) and include thorough testing at unit, integration, and system levels. This ensures reliability and ease of maintenance as the project grows.</w:t>
      </w:r>
    </w:p>
    <w:bookmarkEnd w:id="22"/>
    <w:bookmarkStart w:id="26" w:name="features-and-requirements"/>
    <w:p>
      <w:pPr>
        <w:pStyle w:val="Heading2"/>
      </w:pPr>
      <w:r>
        <w:t xml:space="preserve">Features and Requirements</w:t>
      </w:r>
    </w:p>
    <w:bookmarkStart w:id="24" w:name="core-features-mvp"/>
    <w:p>
      <w:pPr>
        <w:pStyle w:val="Heading3"/>
      </w:pPr>
      <w:r>
        <w:t xml:space="preserve">Core Features (MVP)</w:t>
      </w:r>
    </w:p>
    <w:p>
      <w:pPr>
        <w:pStyle w:val="Compact"/>
        <w:numPr>
          <w:ilvl w:val="0"/>
          <w:numId w:val="1002"/>
        </w:numPr>
      </w:pPr>
      <w:r>
        <w:rPr>
          <w:b/>
          <w:bCs/>
        </w:rPr>
        <w:t xml:space="preserve">Basic Matter Device Functionality:</w:t>
      </w:r>
      <w:r>
        <w:t xml:space="preserve"> </w:t>
      </w:r>
      <w:r>
        <w:t xml:space="preserve">The device will support a fundamental Matter</w:t>
      </w:r>
      <w:r>
        <w:t xml:space="preserve"> </w:t>
      </w:r>
      <w:r>
        <w:rPr>
          <w:b/>
          <w:bCs/>
        </w:rPr>
        <w:t xml:space="preserve">device type</w:t>
      </w:r>
      <w:r>
        <w:t xml:space="preserve"> </w:t>
      </w:r>
      <w:r>
        <w:t xml:space="preserve">(for example, a simple</w:t>
      </w:r>
      <w:r>
        <w:t xml:space="preserve"> </w:t>
      </w:r>
      <w:r>
        <w:rPr>
          <w:b/>
          <w:bCs/>
        </w:rPr>
        <w:t xml:space="preserve">On/Off light</w:t>
      </w:r>
      <w:r>
        <w:t xml:space="preserve"> </w:t>
      </w:r>
      <w:r>
        <w:t xml:space="preserve">or a</w:t>
      </w:r>
      <w:r>
        <w:t xml:space="preserve"> </w:t>
      </w:r>
      <w:r>
        <w:rPr>
          <w:b/>
          <w:bCs/>
        </w:rPr>
        <w:t xml:space="preserve">sensor</w:t>
      </w:r>
      <w:r>
        <w:t xml:space="preserve">). It will implement the required clusters (such as On/Off cluster for a light, or Temperature Measurement cluster for a sensor) and be able to</w:t>
      </w:r>
      <w:r>
        <w:t xml:space="preserve"> </w:t>
      </w:r>
      <w:r>
        <w:rPr>
          <w:b/>
          <w:bCs/>
        </w:rPr>
        <w:t xml:space="preserve">connect to a Matter network</w:t>
      </w:r>
      <w:r>
        <w:t xml:space="preserve"> </w:t>
      </w:r>
      <w:r>
        <w:t xml:space="preserve">over Wi-Fi. The primary functionality (turning an LED on/off, reading a sensor value, etc.) will be exposed via Matter attributes/commands.</w:t>
      </w:r>
    </w:p>
    <w:p>
      <w:pPr>
        <w:pStyle w:val="Compact"/>
        <w:numPr>
          <w:ilvl w:val="0"/>
          <w:numId w:val="1002"/>
        </w:numPr>
      </w:pPr>
      <w:r>
        <w:rPr>
          <w:b/>
          <w:bCs/>
        </w:rPr>
        <w:t xml:space="preserve">Multi-Ecosystem Support:</w:t>
      </w:r>
      <w:r>
        <w:t xml:space="preserve"> </w:t>
      </w:r>
      <w:r>
        <w:t xml:space="preserve">By conforming to the Matter protocol, the device can be controlled by any Matter</w:t>
      </w:r>
      <w:r>
        <w:t xml:space="preserve"> </w:t>
      </w:r>
      <w:r>
        <w:rPr>
          <w:b/>
          <w:bCs/>
        </w:rPr>
        <w:t xml:space="preserve">controller/hub</w:t>
      </w:r>
      <w:r>
        <w:t xml:space="preserve">. This means users can pair it with Apple, Google, Amazon, or any other Matter-compliant system – the interoperability is inherent to Matter</w:t>
      </w:r>
      <w:hyperlink r:id="rId21">
        <w:r>
          <w:rPr>
            <w:rStyle w:val="Hyperlink"/>
          </w:rPr>
          <w:t xml:space="preserve">[1]</w:t>
        </w:r>
      </w:hyperlink>
      <w:r>
        <w:t xml:space="preserve">. Our implementation will ensure we meet the official Matter specification so that</w:t>
      </w:r>
      <w:r>
        <w:t xml:space="preserve"> </w:t>
      </w:r>
      <w:r>
        <w:rPr>
          <w:b/>
          <w:bCs/>
        </w:rPr>
        <w:t xml:space="preserve">all Matter controllers are supported out-of-the-box</w:t>
      </w:r>
      <w:r>
        <w:t xml:space="preserve">.</w:t>
      </w:r>
    </w:p>
    <w:p>
      <w:pPr>
        <w:pStyle w:val="Compact"/>
        <w:numPr>
          <w:ilvl w:val="0"/>
          <w:numId w:val="1002"/>
        </w:numPr>
      </w:pPr>
      <w:r>
        <w:rPr>
          <w:b/>
          <w:bCs/>
        </w:rPr>
        <w:t xml:space="preserve">BLE Commissioning (and Alternatives):</w:t>
      </w:r>
      <w:r>
        <w:t xml:space="preserve"> </w:t>
      </w:r>
      <w:r>
        <w:t xml:space="preserve">Provide a way to securely onboard the device to a Matter network. On MCUs with Bluetooth LE (e.g., ESP32-S3, ESP32-C3), we will use BLE for commissioning (as per Matter standard). For variants lacking BLE (e.g., ESP32-S2 which has only Wi-Fi</w:t>
      </w:r>
      <w:hyperlink r:id="rId23">
        <w:r>
          <w:rPr>
            <w:rStyle w:val="Hyperlink"/>
          </w:rPr>
          <w:t xml:space="preserve">[2]</w:t>
        </w:r>
      </w:hyperlink>
      <w:r>
        <w:t xml:space="preserve">), the plan will include an alternative commissioning method (such as SoftAP or manual credential provisioning) to ensure those devices can still be onboarded.</w:t>
      </w:r>
    </w:p>
    <w:p>
      <w:pPr>
        <w:pStyle w:val="Compact"/>
        <w:numPr>
          <w:ilvl w:val="0"/>
          <w:numId w:val="1002"/>
        </w:numPr>
      </w:pPr>
      <w:r>
        <w:rPr>
          <w:b/>
          <w:bCs/>
        </w:rPr>
        <w:t xml:space="preserve">Wi-Fi Connectivity:</w:t>
      </w:r>
      <w:r>
        <w:t xml:space="preserve"> </w:t>
      </w:r>
      <w:r>
        <w:t xml:space="preserve">The device will connect to Wi-Fi for operational network communication (Matter over Wi-Fi). We’ll include logic for reliable Wi-Fi reconnection, and store network credentials securely in NVS/flash.</w:t>
      </w:r>
    </w:p>
    <w:p>
      <w:pPr>
        <w:pStyle w:val="Compact"/>
        <w:numPr>
          <w:ilvl w:val="0"/>
          <w:numId w:val="1002"/>
        </w:numPr>
      </w:pPr>
      <w:r>
        <w:rPr>
          <w:b/>
          <w:bCs/>
        </w:rPr>
        <w:t xml:space="preserve">Basic Control Interface for Development:</w:t>
      </w:r>
      <w:r>
        <w:t xml:space="preserve"> </w:t>
      </w:r>
      <w:r>
        <w:t xml:space="preserve">During development, a simple console (serial UART REPL or command interface) will be included. This allows us to issue test commands (like toggling the device or printing sensor readings) and observe debug logs. It helps in testing before full Matter integration is confirmed.</w:t>
      </w:r>
    </w:p>
    <w:p>
      <w:pPr>
        <w:pStyle w:val="Compact"/>
        <w:numPr>
          <w:ilvl w:val="0"/>
          <w:numId w:val="1002"/>
        </w:numPr>
      </w:pPr>
      <w:r>
        <w:rPr>
          <w:b/>
          <w:bCs/>
        </w:rPr>
        <w:t xml:space="preserve">Persistent Storage:</w:t>
      </w:r>
      <w:r>
        <w:t xml:space="preserve"> </w:t>
      </w:r>
      <w:r>
        <w:t xml:space="preserve">Use non-volatile storage to save important state, such as Matter provisioning data (fabric credentials, etc.), device configuration, and user settings. This ensures the device can reboot without losing its paired status or configuration.</w:t>
      </w:r>
    </w:p>
    <w:bookmarkEnd w:id="24"/>
    <w:bookmarkStart w:id="25" w:name="advanced-features-long-term"/>
    <w:p>
      <w:pPr>
        <w:pStyle w:val="Heading3"/>
      </w:pPr>
      <w:r>
        <w:t xml:space="preserve">Advanced Features (Long-Term)</w:t>
      </w:r>
    </w:p>
    <w:p>
      <w:pPr>
        <w:pStyle w:val="FirstParagraph"/>
      </w:pPr>
      <w:r>
        <w:t xml:space="preserve">In addition to the basics, we envision a range of</w:t>
      </w:r>
      <w:r>
        <w:t xml:space="preserve"> </w:t>
      </w:r>
      <w:r>
        <w:rPr>
          <w:b/>
          <w:bCs/>
        </w:rPr>
        <w:t xml:space="preserve">advanced features</w:t>
      </w:r>
      <w:r>
        <w:t xml:space="preserve"> </w:t>
      </w:r>
      <w:r>
        <w:t xml:space="preserve">to make the project truly robust and scalable. These might not all be implemented immediately, but the architecture will accommodate them over time:</w:t>
      </w:r>
    </w:p>
    <w:p>
      <w:pPr>
        <w:pStyle w:val="Compact"/>
        <w:numPr>
          <w:ilvl w:val="0"/>
          <w:numId w:val="1003"/>
        </w:numPr>
      </w:pPr>
      <w:r>
        <w:rPr>
          <w:b/>
          <w:bCs/>
        </w:rPr>
        <w:t xml:space="preserve">Multiple Endpoints &amp; Composite Device:</w:t>
      </w:r>
      <w:r>
        <w:t xml:space="preserve"> </w:t>
      </w:r>
      <w:r>
        <w:t xml:space="preserve">Support for multiple functional endpoints on one device. For example, a single hardware unit could expose multiple Matter endpoints (e.g., a combo device that acts as a light</w:t>
      </w:r>
      <w:r>
        <w:t xml:space="preserve"> </w:t>
      </w:r>
      <w:r>
        <w:rPr>
          <w:b/>
          <w:bCs/>
        </w:rPr>
        <w:t xml:space="preserve">and</w:t>
      </w:r>
      <w:r>
        <w:t xml:space="preserve"> </w:t>
      </w:r>
      <w:r>
        <w:t xml:space="preserve">a sensor, or a power strip with multiple controllable outlets). This involves managing multiple clusters and device types concurrently in the firmware.</w:t>
      </w:r>
    </w:p>
    <w:p>
      <w:pPr>
        <w:pStyle w:val="Compact"/>
        <w:numPr>
          <w:ilvl w:val="0"/>
          <w:numId w:val="1003"/>
        </w:numPr>
      </w:pPr>
      <w:r>
        <w:rPr>
          <w:b/>
          <w:bCs/>
        </w:rPr>
        <w:t xml:space="preserve">Over-the-Air (OTA) Updates:</w:t>
      </w:r>
      <w:r>
        <w:t xml:space="preserve"> </w:t>
      </w:r>
      <w:r>
        <w:t xml:space="preserve">Implement a secure OTA update mechanism. This could leverage the Matter protocol’s OTA cluster or a custom update service. Supporting OTA ensures the device firmware can be updated with new features or security patches post-deployment, crucial for long-term maintenance.</w:t>
      </w:r>
    </w:p>
    <w:p>
      <w:pPr>
        <w:pStyle w:val="Compact"/>
        <w:numPr>
          <w:ilvl w:val="0"/>
          <w:numId w:val="1003"/>
        </w:numPr>
      </w:pPr>
      <w:r>
        <w:rPr>
          <w:b/>
          <w:bCs/>
        </w:rPr>
        <w:t xml:space="preserve">Extensive Sensor/Actuator Support:</w:t>
      </w:r>
      <w:r>
        <w:t xml:space="preserve"> </w:t>
      </w:r>
      <w:r>
        <w:t xml:space="preserve">Design the system to easily integrate additional sensors or actuators. For instance, beyond an LED or basic sensor, we might add support for things like temperature/humidity sensors, motion detectors, or motor controllers. The code structure (using hardware abstraction and modular drivers) will allow plugging in new sensor drivers or outputs with minimal changes to core logic.</w:t>
      </w:r>
    </w:p>
    <w:p>
      <w:pPr>
        <w:pStyle w:val="Compact"/>
        <w:numPr>
          <w:ilvl w:val="0"/>
          <w:numId w:val="1003"/>
        </w:numPr>
      </w:pPr>
      <w:r>
        <w:rPr>
          <w:b/>
          <w:bCs/>
        </w:rPr>
        <w:t xml:space="preserve">Low-Power Optimizations:</w:t>
      </w:r>
      <w:r>
        <w:t xml:space="preserve"> </w:t>
      </w:r>
      <w:r>
        <w:t xml:space="preserve">For battery-operated use-cases, implement power-saving modes. This could mean using deep sleep and wake-on-interrupt strategies when the device is idle, and ensuring Matter’s requirements for rejoining networks are met after wake. While initial development might use the S3 dev board on USB power, making the code power-efficient expands its use to portable scenarios.</w:t>
      </w:r>
    </w:p>
    <w:p>
      <w:pPr>
        <w:pStyle w:val="Compact"/>
        <w:numPr>
          <w:ilvl w:val="0"/>
          <w:numId w:val="1003"/>
        </w:numPr>
      </w:pPr>
      <w:r>
        <w:rPr>
          <w:b/>
          <w:bCs/>
        </w:rPr>
        <w:t xml:space="preserve">Enhanced Security Features:</w:t>
      </w:r>
      <w:r>
        <w:t xml:space="preserve"> </w:t>
      </w:r>
      <w:r>
        <w:t xml:space="preserve">Leverage hardware security features of the MCUs (secure boot, flash encryption, cryptographic accelerators) to protect keys and firmware. Matter already mandates certain security (e.g., encryption of communication), but we can go further with secure storage of credentials and attestation keys. This also includes robust error handling and recovery to avoid bricking devices on bad updates.</w:t>
      </w:r>
    </w:p>
    <w:p>
      <w:pPr>
        <w:pStyle w:val="Compact"/>
        <w:numPr>
          <w:ilvl w:val="0"/>
          <w:numId w:val="1003"/>
        </w:numPr>
      </w:pPr>
      <w:r>
        <w:rPr>
          <w:b/>
          <w:bCs/>
        </w:rPr>
        <w:t xml:space="preserve">Cross-Platform Extensibility:</w:t>
      </w:r>
      <w:r>
        <w:t xml:space="preserve"> </w:t>
      </w:r>
      <w:r>
        <w:t xml:space="preserve">While focusing on Espressif chips, design the code to be portable to other Matter-capable platforms in the future (e.g., other vendors’ MCUs, or even a Linux-based controller). By adhering to a HAL (Hardware Abstraction Layer) and the official Matter SDK APIs, the core logic can be reused elsewhere. This aligns with scaling up the project beyond just a few microcontrollers.</w:t>
      </w:r>
    </w:p>
    <w:p>
      <w:pPr>
        <w:pStyle w:val="Compact"/>
        <w:numPr>
          <w:ilvl w:val="0"/>
          <w:numId w:val="1003"/>
        </w:numPr>
      </w:pPr>
      <w:r>
        <w:rPr>
          <w:b/>
          <w:bCs/>
        </w:rPr>
        <w:t xml:space="preserve">Cloud Integration (Optional):</w:t>
      </w:r>
      <w:r>
        <w:t xml:space="preserve"> </w:t>
      </w:r>
      <w:r>
        <w:t xml:space="preserve">In the long run, consider integrating with cloud services or a local hub (e.g., Home Assistant) for extended functionality. For example, optional telemetry upload, remote access (when user is away from home network), or firmware update servers. This would be modular and opt-in, to keep the core device functioning locally via Matter by default.</w:t>
      </w:r>
    </w:p>
    <w:p>
      <w:pPr>
        <w:pStyle w:val="Compact"/>
        <w:numPr>
          <w:ilvl w:val="0"/>
          <w:numId w:val="1003"/>
        </w:numPr>
      </w:pPr>
      <w:r>
        <w:rPr>
          <w:b/>
          <w:bCs/>
        </w:rPr>
        <w:t xml:space="preserve">Matter Bridge (Future Idea):</w:t>
      </w:r>
      <w:r>
        <w:t xml:space="preserve"> </w:t>
      </w:r>
      <w:r>
        <w:t xml:space="preserve">A very advanced idea is to allow the device to act as a</w:t>
      </w:r>
      <w:r>
        <w:t xml:space="preserve"> </w:t>
      </w:r>
      <w:r>
        <w:rPr>
          <w:b/>
          <w:bCs/>
        </w:rPr>
        <w:t xml:space="preserve">bridge</w:t>
      </w:r>
      <w:r>
        <w:t xml:space="preserve"> </w:t>
      </w:r>
      <w:r>
        <w:t xml:space="preserve">for non-Matter devices. For instance, if the hardware is expanded (say, adding a Zigbee or BLE radio in future), the firmware could bridge legacy devices into Matter. This is complex and would be a long-term goal, but our architecture (with modular network stacks and task segregation) can be prepared to handle multiple protocols.</w:t>
      </w:r>
    </w:p>
    <w:p>
      <w:pPr>
        <w:pStyle w:val="FirstParagraph"/>
      </w:pPr>
      <w:r>
        <w:rPr>
          <w:i/>
          <w:iCs/>
        </w:rPr>
        <w:t xml:space="preserve">The above advanced features are aspirational; they illustrate how the project could evolve. The initial implementation will focus on the core features, but we keep these in mind to ensure the design won’t paint us into a corner.</w:t>
      </w:r>
    </w:p>
    <w:bookmarkEnd w:id="25"/>
    <w:bookmarkEnd w:id="26"/>
    <w:bookmarkStart w:id="32" w:name="system-architecture-and-design"/>
    <w:p>
      <w:pPr>
        <w:pStyle w:val="Heading2"/>
      </w:pPr>
      <w:r>
        <w:t xml:space="preserve">System Architecture and Design</w:t>
      </w:r>
    </w:p>
    <w:bookmarkStart w:id="28" w:name="X6822efb457570cdf6da7470e31ff6345f45eb26"/>
    <w:p>
      <w:pPr>
        <w:pStyle w:val="Heading3"/>
      </w:pPr>
      <w:r>
        <w:t xml:space="preserve">Hardware Abstraction and Multi-Board Support</w:t>
      </w:r>
    </w:p>
    <w:p>
      <w:pPr>
        <w:pStyle w:val="FirstParagraph"/>
      </w:pPr>
      <w:r>
        <w:t xml:space="preserve">To support</w:t>
      </w:r>
      <w:r>
        <w:t xml:space="preserve"> </w:t>
      </w:r>
      <w:r>
        <w:rPr>
          <w:b/>
          <w:bCs/>
        </w:rPr>
        <w:t xml:space="preserve">multiple microcontroller variants</w:t>
      </w:r>
      <w:r>
        <w:t xml:space="preserve">, we will adopt a layered architecture separating hardware-specific code from core logic. A</w:t>
      </w:r>
      <w:r>
        <w:t xml:space="preserve"> </w:t>
      </w:r>
      <w:r>
        <w:rPr>
          <w:b/>
          <w:bCs/>
        </w:rPr>
        <w:t xml:space="preserve">Hardware Abstraction Layer (HAL)</w:t>
      </w:r>
      <w:r>
        <w:t xml:space="preserve"> </w:t>
      </w:r>
      <w:r>
        <w:t xml:space="preserve">will encapsulate MCU-specific functions (GPIO, LED, sensor drivers, Wi-Fi/BLE init, etc.). This means for each target board or MCU (ESP32-S3, S2, C3), we can have a tailored hal implementation, but the upper-level application code calls a common interface. This approach ensures portability and eases future expansion to new boards</w:t>
      </w:r>
      <w:hyperlink r:id="rId27">
        <w:r>
          <w:rPr>
            <w:rStyle w:val="Hyperlink"/>
          </w:rPr>
          <w:t xml:space="preserve">[3]</w:t>
        </w:r>
      </w:hyperlink>
      <w:r>
        <w:t xml:space="preserve">. For example:</w:t>
      </w:r>
    </w:p>
    <w:p>
      <w:pPr>
        <w:pStyle w:val="Compact"/>
        <w:numPr>
          <w:ilvl w:val="0"/>
          <w:numId w:val="1004"/>
        </w:numPr>
      </w:pPr>
      <w:r>
        <w:t xml:space="preserve">Define an interface for each hardware capability (LED control, sensor reading, button input, etc.). For ESP32-S3, implement using ESP-IDF drivers; for ESP32-C3 or S2, implementations might differ but conform to the same interface.</w:t>
      </w:r>
    </w:p>
    <w:p>
      <w:pPr>
        <w:pStyle w:val="Compact"/>
        <w:numPr>
          <w:ilvl w:val="0"/>
          <w:numId w:val="1004"/>
        </w:numPr>
      </w:pPr>
      <w:r>
        <w:t xml:space="preserve">Abstract networking stack initialization. Since we plan to use Espressif’s Matter SDK (built on ESP-IDF), much of the Wi-Fi/BLE handling is common across ESP32 variants, but any differences (like BLE not present on S2) can be handled with conditional compilation or separate init flows.</w:t>
      </w:r>
    </w:p>
    <w:p>
      <w:pPr>
        <w:pStyle w:val="Compact"/>
        <w:numPr>
          <w:ilvl w:val="0"/>
          <w:numId w:val="1004"/>
        </w:numPr>
      </w:pPr>
      <w:r>
        <w:t xml:space="preserve">By coding against abstract interfaces, if one MCU becomes unavailable or if we need to scale to a different chip, we only need to write a new HAL layer rather than rewriting application logic</w:t>
      </w:r>
      <w:hyperlink r:id="rId27">
        <w:r>
          <w:rPr>
            <w:rStyle w:val="Hyperlink"/>
          </w:rPr>
          <w:t xml:space="preserve">[3]</w:t>
        </w:r>
      </w:hyperlink>
      <w:r>
        <w:t xml:space="preserve">.</w:t>
      </w:r>
      <w:r>
        <w:t xml:space="preserve"> </w:t>
      </w:r>
      <w:r>
        <w:rPr>
          <w:i/>
          <w:iCs/>
        </w:rPr>
        <w:t xml:space="preserve">This also improves testability, as hardware calls can be mocked out on a host PC for unit tests.</w:t>
      </w:r>
    </w:p>
    <w:p>
      <w:pPr>
        <w:pStyle w:val="FirstParagraph"/>
      </w:pPr>
      <w:r>
        <w:rPr>
          <w:b/>
          <w:bCs/>
        </w:rPr>
        <w:t xml:space="preserve">Hardware/Board Support Package (BSP):</w:t>
      </w:r>
      <w:r>
        <w:t xml:space="preserve"> </w:t>
      </w:r>
      <w:r>
        <w:t xml:space="preserve">We will maintain a small BSP module for each board variant, containing pin assignments, and any quirks (e.g., if using an onboard LED or external sensor connected to certain pins). The build system can select the BSP based on target. For example, a</w:t>
      </w:r>
      <w:r>
        <w:t xml:space="preserve"> </w:t>
      </w:r>
      <w:r>
        <w:rPr>
          <w:rStyle w:val="VerbatimChar"/>
        </w:rPr>
        <w:t xml:space="preserve">boards/</w:t>
      </w:r>
      <w:r>
        <w:t xml:space="preserve"> </w:t>
      </w:r>
      <w:r>
        <w:t xml:space="preserve">directory could have</w:t>
      </w:r>
      <w:r>
        <w:t xml:space="preserve"> </w:t>
      </w:r>
      <w:r>
        <w:rPr>
          <w:rStyle w:val="VerbatimChar"/>
        </w:rPr>
        <w:t xml:space="preserve">esp32s3_devkit/</w:t>
      </w:r>
      <w:r>
        <w:t xml:space="preserve">,</w:t>
      </w:r>
      <w:r>
        <w:t xml:space="preserve"> </w:t>
      </w:r>
      <w:r>
        <w:rPr>
          <w:rStyle w:val="VerbatimChar"/>
        </w:rPr>
        <w:t xml:space="preserve">esp32s2_devkit/</w:t>
      </w:r>
      <w:r>
        <w:t xml:space="preserve">, each with config (like which GPIO for LED, which UART for logging, etc.). This allows one codebase to serve multiple boards.</w:t>
      </w:r>
    </w:p>
    <w:bookmarkEnd w:id="28"/>
    <w:bookmarkStart w:id="29" w:name="software-stack-and-components"/>
    <w:p>
      <w:pPr>
        <w:pStyle w:val="Heading3"/>
      </w:pPr>
      <w:r>
        <w:t xml:space="preserve">Software Stack and Components</w:t>
      </w:r>
    </w:p>
    <w:p>
      <w:pPr>
        <w:pStyle w:val="FirstParagraph"/>
      </w:pPr>
      <w:r>
        <w:t xml:space="preserve">The software will be structured in layers, roughly as follows:</w:t>
      </w:r>
    </w:p>
    <w:p>
      <w:pPr>
        <w:pStyle w:val="Compact"/>
        <w:numPr>
          <w:ilvl w:val="0"/>
          <w:numId w:val="1005"/>
        </w:numPr>
      </w:pPr>
      <w:r>
        <w:rPr>
          <w:b/>
          <w:bCs/>
        </w:rPr>
        <w:t xml:space="preserve">Matter Protocol Stack:</w:t>
      </w:r>
      <w:r>
        <w:t xml:space="preserve"> </w:t>
      </w:r>
      <w:r>
        <w:t xml:space="preserve">We will integrate the Connectivity Standards Alliance’s</w:t>
      </w:r>
      <w:r>
        <w:t xml:space="preserve"> </w:t>
      </w:r>
      <w:r>
        <w:rPr>
          <w:b/>
          <w:bCs/>
        </w:rPr>
        <w:t xml:space="preserve">Matter SDK</w:t>
      </w:r>
      <w:r>
        <w:t xml:space="preserve"> </w:t>
      </w:r>
      <w:r>
        <w:t xml:space="preserve">(likely via Espressif’s</w:t>
      </w:r>
      <w:r>
        <w:t xml:space="preserve"> </w:t>
      </w:r>
      <w:r>
        <w:rPr>
          <w:rStyle w:val="VerbatimChar"/>
        </w:rPr>
        <w:t xml:space="preserve">esp-matter</w:t>
      </w:r>
      <w:r>
        <w:t xml:space="preserve"> </w:t>
      </w:r>
      <w:r>
        <w:t xml:space="preserve">or the official Project CHIP stack). This provides the core functionality for device commissioning, clustering, attribute management, and communications (built on top of IP networking). The Matter stack will run tasks to handle message exchange, secure sessions, etc. We will use it rather than writing the protocol from scratch, to ensure compliance and reliability.</w:t>
      </w:r>
    </w:p>
    <w:p>
      <w:pPr>
        <w:pStyle w:val="Compact"/>
        <w:numPr>
          <w:ilvl w:val="0"/>
          <w:numId w:val="1005"/>
        </w:numPr>
      </w:pPr>
      <w:r>
        <w:rPr>
          <w:b/>
          <w:bCs/>
        </w:rPr>
        <w:t xml:space="preserve">Operating System / RTOS:</w:t>
      </w:r>
      <w:r>
        <w:t xml:space="preserve"> </w:t>
      </w:r>
      <w:r>
        <w:t xml:space="preserve">The ESP32 environment uses FreeRTOS under the hood (via ESP-IDF). We will design our application using tasks and queues as needed, but try to keep the number of tasks minimal. Likely, the Matter SDK spawns some tasks for the protocol; we will add tasks for our application logic if needed (e.g., a sensor monitoring task). Proper use of RTOS primitives (mutexes, semaphores) will ensure thread-safe interactions between tasks (for example, if an interrupt or a sensor-reading task needs to update a Matter attribute, it will do so safely).</w:t>
      </w:r>
    </w:p>
    <w:p>
      <w:pPr>
        <w:pStyle w:val="Compact"/>
        <w:numPr>
          <w:ilvl w:val="0"/>
          <w:numId w:val="1005"/>
        </w:numPr>
      </w:pPr>
      <w:r>
        <w:rPr>
          <w:b/>
          <w:bCs/>
        </w:rPr>
        <w:t xml:space="preserve">Application Layer:</w:t>
      </w:r>
      <w:r>
        <w:t xml:space="preserve"> </w:t>
      </w:r>
      <w:r>
        <w:t xml:space="preserve">This includes our device-specific logic and state machine. For a simple example of an On/Off light, the application layer will receive a command (e.g., "Turn On") from the Matter stack (triggered by a controller action) and then call the HAL to physically turn on an LED, as well as update the Matter attribute state. Conversely, if there’s a physical button on the device, the application layer will detect that (via HAL) and perhaps initiate a state change (e.g., toggle the light and then report that change to the Matter cluster attribute so controllers know the new state).</w:t>
      </w:r>
    </w:p>
    <w:p>
      <w:pPr>
        <w:pStyle w:val="Compact"/>
        <w:numPr>
          <w:ilvl w:val="0"/>
          <w:numId w:val="1005"/>
        </w:numPr>
      </w:pPr>
      <w:r>
        <w:rPr>
          <w:b/>
          <w:bCs/>
        </w:rPr>
        <w:t xml:space="preserve">Modules/Managers:</w:t>
      </w:r>
      <w:r>
        <w:t xml:space="preserve"> </w:t>
      </w:r>
      <w:r>
        <w:t xml:space="preserve">We will likely have separate modules for distinct concerns:</w:t>
      </w:r>
    </w:p>
    <w:p>
      <w:pPr>
        <w:pStyle w:val="Compact"/>
        <w:numPr>
          <w:ilvl w:val="0"/>
          <w:numId w:val="1005"/>
        </w:numPr>
      </w:pPr>
      <w:r>
        <w:rPr>
          <w:b/>
          <w:bCs/>
        </w:rPr>
        <w:t xml:space="preserve">Network Manager:</w:t>
      </w:r>
      <w:r>
        <w:t xml:space="preserve"> </w:t>
      </w:r>
      <w:r>
        <w:t xml:space="preserve">Handles Wi-Fi connection, reconnection logic, and maybe storing network creds. Also interfaces with Matter stack for network provisioning events.</w:t>
      </w:r>
    </w:p>
    <w:p>
      <w:pPr>
        <w:pStyle w:val="Compact"/>
        <w:numPr>
          <w:ilvl w:val="0"/>
          <w:numId w:val="1005"/>
        </w:numPr>
      </w:pPr>
      <w:r>
        <w:rPr>
          <w:b/>
          <w:bCs/>
        </w:rPr>
        <w:t xml:space="preserve">Matter Event Handler:</w:t>
      </w:r>
      <w:r>
        <w:t xml:space="preserve"> </w:t>
      </w:r>
      <w:r>
        <w:t xml:space="preserve">Callback handlers that respond to Matter events (e.g., commission complete, attribute reads/writes, commands from controller). We will implement hook functions that the Matter SDK will call when something of interest happens (like a controller reading a sensor value or commanding an actuator).</w:t>
      </w:r>
    </w:p>
    <w:p>
      <w:pPr>
        <w:pStyle w:val="Compact"/>
        <w:numPr>
          <w:ilvl w:val="0"/>
          <w:numId w:val="1005"/>
        </w:numPr>
      </w:pPr>
      <w:r>
        <w:rPr>
          <w:b/>
          <w:bCs/>
        </w:rPr>
        <w:t xml:space="preserve">Device Logic Manager:</w:t>
      </w:r>
      <w:r>
        <w:t xml:space="preserve"> </w:t>
      </w:r>
      <w:r>
        <w:t xml:space="preserve">Implements the core device behavior. For instance, if it’s a sensor, this manager periodically reads the sensor (via HAL) and updates the Matter attribute; if it’s an actuator, it applies commanded actions. This module keeps track of current state (on/off, current sensor reading, etc.) and any logic (like thresholds, if we implement say a thermostat behavior).</w:t>
      </w:r>
    </w:p>
    <w:p>
      <w:pPr>
        <w:pStyle w:val="Compact"/>
        <w:numPr>
          <w:ilvl w:val="0"/>
          <w:numId w:val="1005"/>
        </w:numPr>
      </w:pPr>
      <w:r>
        <w:rPr>
          <w:b/>
          <w:bCs/>
        </w:rPr>
        <w:t xml:space="preserve">Storage Manager:</w:t>
      </w:r>
      <w:r>
        <w:t xml:space="preserve"> </w:t>
      </w:r>
      <w:r>
        <w:t xml:space="preserve">Abstraction for reading/writing non-volatile storage. Could use ESP-IDF’s NVS library behind the scenes. This manages things like saving the Matter Fabric details, device state that must persist, and perhaps user preferences.</w:t>
      </w:r>
    </w:p>
    <w:p>
      <w:pPr>
        <w:pStyle w:val="Compact"/>
        <w:numPr>
          <w:ilvl w:val="0"/>
          <w:numId w:val="1005"/>
        </w:numPr>
      </w:pPr>
      <w:r>
        <w:rPr>
          <w:b/>
          <w:bCs/>
        </w:rPr>
        <w:t xml:space="preserve">Diagnostics/Logging:</w:t>
      </w:r>
      <w:r>
        <w:t xml:space="preserve"> </w:t>
      </w:r>
      <w:r>
        <w:t xml:space="preserve">We will integrate a logging framework (ESP-IDF provides one). All modules will use unified logging with appropriate levels (info, debug, error). In advanced stages, we could route logs to an OTA debugging service or to a reserved Matter diagnostic cluster if supported.</w:t>
      </w:r>
    </w:p>
    <w:p>
      <w:pPr>
        <w:pStyle w:val="Compact"/>
        <w:numPr>
          <w:ilvl w:val="0"/>
          <w:numId w:val="1005"/>
        </w:numPr>
      </w:pPr>
      <w:r>
        <w:rPr>
          <w:b/>
          <w:bCs/>
        </w:rPr>
        <w:t xml:space="preserve">Hardware Drivers (HAL implementations):</w:t>
      </w:r>
      <w:r>
        <w:t xml:space="preserve"> </w:t>
      </w:r>
      <w:r>
        <w:t xml:space="preserve">As discussed, these are under the application layer, providing uniform APIs for hardware interactions. For example,</w:t>
      </w:r>
      <w:r>
        <w:t xml:space="preserve"> </w:t>
      </w:r>
      <w:r>
        <w:rPr>
          <w:rStyle w:val="VerbatimChar"/>
        </w:rPr>
        <w:t xml:space="preserve">LedDriver</w:t>
      </w:r>
      <w:r>
        <w:t xml:space="preserve"> </w:t>
      </w:r>
      <w:r>
        <w:t xml:space="preserve">class or</w:t>
      </w:r>
      <w:r>
        <w:t xml:space="preserve"> </w:t>
      </w:r>
      <w:r>
        <w:rPr>
          <w:rStyle w:val="VerbatimChar"/>
        </w:rPr>
        <w:t xml:space="preserve">GPIODriver</w:t>
      </w:r>
      <w:r>
        <w:t xml:space="preserve"> </w:t>
      </w:r>
      <w:r>
        <w:t xml:space="preserve">handles LED on/off abstractly. A</w:t>
      </w:r>
      <w:r>
        <w:t xml:space="preserve"> </w:t>
      </w:r>
      <w:r>
        <w:rPr>
          <w:rStyle w:val="VerbatimChar"/>
        </w:rPr>
        <w:t xml:space="preserve">SensorDriver</w:t>
      </w:r>
      <w:r>
        <w:t xml:space="preserve"> </w:t>
      </w:r>
      <w:r>
        <w:t xml:space="preserve">interface can unify how we get readings, with implementations for different sensor types. These drivers will be relatively thin wrappers around SDK calls (like ADC readings, I2C communication, etc.), but they allow the upper layers to be hardware-agnostic.</w:t>
      </w:r>
    </w:p>
    <w:p>
      <w:pPr>
        <w:pStyle w:val="FirstParagraph"/>
      </w:pPr>
      <w:r>
        <w:rPr>
          <w:b/>
          <w:bCs/>
        </w:rPr>
        <w:t xml:space="preserve">Concurrency &amp; Real-time considerations:</w:t>
      </w:r>
      <w:r>
        <w:t xml:space="preserve"> </w:t>
      </w:r>
      <w:r>
        <w:t xml:space="preserve">Since this is on microcontrollers, careful attention will be paid to not blocking the main tasks. Long operations (e.g., sensor reading if it involves delay, or lengthy computations) might run in their own task or timer callbacks so as not to block the Matter event loop. We’ll also ensure that critical sections (e.g., updating a shared variable) are protected. The system is not hard real-time, but we should meet the responsiveness expected in smart home interactions (likely sub-second response to commands).</w:t>
      </w:r>
    </w:p>
    <w:bookmarkEnd w:id="29"/>
    <w:bookmarkStart w:id="31" w:name="notable-design-decisions"/>
    <w:p>
      <w:pPr>
        <w:pStyle w:val="Heading3"/>
      </w:pPr>
      <w:r>
        <w:t xml:space="preserve">Notable Design Decisions</w:t>
      </w:r>
    </w:p>
    <w:p>
      <w:pPr>
        <w:pStyle w:val="Compact"/>
        <w:numPr>
          <w:ilvl w:val="0"/>
          <w:numId w:val="1006"/>
        </w:numPr>
      </w:pPr>
      <w:r>
        <w:rPr>
          <w:b/>
          <w:bCs/>
        </w:rPr>
        <w:t xml:space="preserve">ESP-IDF and Matter SDK Choice:</w:t>
      </w:r>
      <w:r>
        <w:t xml:space="preserve"> </w:t>
      </w:r>
      <w:r>
        <w:t xml:space="preserve">We will use Espressif’s IDF as the base SDK since it provides drivers and FreeRTOS, and pair it with the official Matter implementation. Espressif's</w:t>
      </w:r>
      <w:r>
        <w:t xml:space="preserve"> </w:t>
      </w:r>
      <w:r>
        <w:rPr>
          <w:rStyle w:val="VerbatimChar"/>
        </w:rPr>
        <w:t xml:space="preserve">esp-matter</w:t>
      </w:r>
      <w:r>
        <w:t xml:space="preserve"> </w:t>
      </w:r>
      <w:r>
        <w:t xml:space="preserve">is an adaptation of the Matter SDK for ESP32. This gives us a stable starting point and examples to reference (Espressif provides Matter device examples we can study). Using a proven stack reduces risk and aligns with best practices (don’t reinvent the wheel for standard protocols).</w:t>
      </w:r>
    </w:p>
    <w:p>
      <w:pPr>
        <w:pStyle w:val="Compact"/>
        <w:numPr>
          <w:ilvl w:val="0"/>
          <w:numId w:val="1006"/>
        </w:numPr>
      </w:pPr>
      <w:r>
        <w:rPr>
          <w:b/>
          <w:bCs/>
        </w:rPr>
        <w:t xml:space="preserve">Memory and Performance:</w:t>
      </w:r>
      <w:r>
        <w:t xml:space="preserve"> </w:t>
      </w:r>
      <w:r>
        <w:t xml:space="preserve">Matter can be memory intensive. We will configure the SDK to only include necessary clusters/features to keep RAM usage low (especially for smaller variants like ESP32-C3 which has less RAM). Our design will avoid big dynamic allocations at runtime; where possible we'll use static allocation or allocate once at startup. We’ll also monitor task stack sizes and heap fragmentation as we add features.</w:t>
      </w:r>
    </w:p>
    <w:p>
      <w:pPr>
        <w:pStyle w:val="Compact"/>
        <w:numPr>
          <w:ilvl w:val="0"/>
          <w:numId w:val="1006"/>
        </w:numPr>
      </w:pPr>
      <w:r>
        <w:rPr>
          <w:b/>
          <w:bCs/>
        </w:rPr>
        <w:t xml:space="preserve">Security &amp; Credentials:</w:t>
      </w:r>
      <w:r>
        <w:t xml:space="preserve"> </w:t>
      </w:r>
      <w:r>
        <w:t xml:space="preserve">The device will use manufacturing data (like a unique certificate or key) for Matter's device attestation. We’ll plan for how to store these securely (possibly using ESP32’s secure storage or flash encryption features). Access control data (which controllers are paired, etc.) will be managed via the Matter SDK’s APIs. We also consider using the secure boot features in production builds, to prevent unauthorized firmware.</w:t>
      </w:r>
    </w:p>
    <w:p>
      <w:pPr>
        <w:pStyle w:val="Compact"/>
        <w:numPr>
          <w:ilvl w:val="0"/>
          <w:numId w:val="1006"/>
        </w:numPr>
      </w:pPr>
      <w:r>
        <w:rPr>
          <w:b/>
          <w:bCs/>
        </w:rPr>
        <w:t xml:space="preserve">Hardware Variants Handling:</w:t>
      </w:r>
      <w:r>
        <w:t xml:space="preserve"> </w:t>
      </w:r>
      <w:r>
        <w:t xml:space="preserve">We noted BLE differences across S2/S3. Another difference:</w:t>
      </w:r>
      <w:r>
        <w:t xml:space="preserve"> </w:t>
      </w:r>
      <w:r>
        <w:rPr>
          <w:b/>
          <w:bCs/>
        </w:rPr>
        <w:t xml:space="preserve">flash size and PSRAM availability</w:t>
      </w:r>
      <w:r>
        <w:t xml:space="preserve">. S3 often comes with PSRAM which can help with Matter’s memory usage; S2/C3 typically do not. Our code will be mindful of memory limits and we might provide configuration options to disable certain features on lower-end chips if needed (for example, maybe the most advanced features run only on higher memory chips). Also, ESP32-C3 uses a RISC-V core instead of Xtensa, but ESP-IDF abstracts that – our code should run on both without issue as long as we stick to the API.</w:t>
      </w:r>
    </w:p>
    <w:p>
      <w:pPr>
        <w:pStyle w:val="Compact"/>
        <w:numPr>
          <w:ilvl w:val="0"/>
          <w:numId w:val="1006"/>
        </w:numPr>
      </w:pPr>
      <w:r>
        <w:rPr>
          <w:b/>
          <w:bCs/>
        </w:rPr>
        <w:t xml:space="preserve">All Matter Controller Support:</w:t>
      </w:r>
      <w:r>
        <w:t xml:space="preserve"> </w:t>
      </w:r>
      <w:r>
        <w:t xml:space="preserve">We will ensure the device can be paired with multiple controllers (Matter’s multi-admin). This means once commissioned to one ecosystem, we can test adding it to another ecosystem as well to verify state is consistent. Matter handles this at protocol level (the device can be in multiple “fabrics”), but we must test that our device maintains compliance in such scenarios. According to Matter’s design,</w:t>
      </w:r>
      <w:r>
        <w:t xml:space="preserve"> </w:t>
      </w:r>
      <w:r>
        <w:rPr>
          <w:i/>
          <w:iCs/>
        </w:rPr>
        <w:t xml:space="preserve">multiple ecosystems can control a single shared device simultaneously</w:t>
      </w:r>
      <w:hyperlink r:id="rId30">
        <w:r>
          <w:rPr>
            <w:rStyle w:val="Hyperlink"/>
          </w:rPr>
          <w:t xml:space="preserve">[4]</w:t>
        </w:r>
      </w:hyperlink>
      <w:r>
        <w:t xml:space="preserve">, and we will verify this by testing with at least two different controllers (e.g., Google and Apple apps) during QA.</w:t>
      </w:r>
    </w:p>
    <w:bookmarkEnd w:id="31"/>
    <w:bookmarkEnd w:id="32"/>
    <w:bookmarkStart w:id="33" w:name="project-structure-repository-layout"/>
    <w:p>
      <w:pPr>
        <w:pStyle w:val="Heading2"/>
      </w:pPr>
      <w:r>
        <w:t xml:space="preserve">Project Structure (Repository Layout)</w:t>
      </w:r>
    </w:p>
    <w:p>
      <w:pPr>
        <w:pStyle w:val="FirstParagraph"/>
      </w:pPr>
      <w:r>
        <w:t xml:space="preserve">Organizing the repository clearly will make development and scaling easier. The project will be structured into directories reflecting the architecture discussed:</w:t>
      </w:r>
    </w:p>
    <w:p>
      <w:pPr>
        <w:pStyle w:val="SourceCode"/>
      </w:pPr>
      <w:r>
        <w:rPr>
          <w:rStyle w:val="VerbatimChar"/>
        </w:rPr>
        <w:t xml:space="preserve">project-root/</w:t>
      </w:r>
      <w:r>
        <w:br/>
      </w:r>
      <w:r>
        <w:rPr>
          <w:rStyle w:val="VerbatimChar"/>
        </w:rPr>
        <w:t xml:space="preserve">├─ README.md                   # Documentation for setup, build instructions, etc.</w:t>
      </w:r>
      <w:r>
        <w:br/>
      </w:r>
      <w:r>
        <w:rPr>
          <w:rStyle w:val="VerbatimChar"/>
        </w:rPr>
        <w:t xml:space="preserve">├─ docs/                       # Additional documentation, design notes, etc.</w:t>
      </w:r>
      <w:r>
        <w:br/>
      </w:r>
      <w:r>
        <w:rPr>
          <w:rStyle w:val="VerbatimChar"/>
        </w:rPr>
        <w:t xml:space="preserve">├─ firmware/</w:t>
      </w:r>
      <w:r>
        <w:br/>
      </w:r>
      <w:r>
        <w:rPr>
          <w:rStyle w:val="VerbatimChar"/>
        </w:rPr>
        <w:t xml:space="preserve">│   ├─ CMakeLists.txt or Makefile   # Build system configuration (we'll likely use CMake with ESP-IDF).</w:t>
      </w:r>
      <w:r>
        <w:br/>
      </w:r>
      <w:r>
        <w:rPr>
          <w:rStyle w:val="VerbatimChar"/>
        </w:rPr>
        <w:t xml:space="preserve">│   ├─ main/                   # Main application directory (ESP-IDF convention)</w:t>
      </w:r>
      <w:r>
        <w:br/>
      </w:r>
      <w:r>
        <w:rPr>
          <w:rStyle w:val="VerbatimChar"/>
        </w:rPr>
        <w:t xml:space="preserve">│   │   ├─ main.cpp (or main.c) # Entry point, initialization code</w:t>
      </w:r>
      <w:r>
        <w:br/>
      </w:r>
      <w:r>
        <w:rPr>
          <w:rStyle w:val="VerbatimChar"/>
        </w:rPr>
        <w:t xml:space="preserve">│   │   ├─ app_task.cpp         # Application logic (task/event handlers)</w:t>
      </w:r>
      <w:r>
        <w:br/>
      </w:r>
      <w:r>
        <w:rPr>
          <w:rStyle w:val="VerbatimChar"/>
        </w:rPr>
        <w:t xml:space="preserve">│   │   ├─ device_logic.cpp     # Device behavior implementation (e.g., handling on/off or sensor reading)</w:t>
      </w:r>
      <w:r>
        <w:br/>
      </w:r>
      <w:r>
        <w:rPr>
          <w:rStyle w:val="VerbatimChar"/>
        </w:rPr>
        <w:t xml:space="preserve">│   │   ├─ matter_callbacks.cpp # Callbacks for Matter events (e.g., attribute read/write handlers)</w:t>
      </w:r>
      <w:r>
        <w:br/>
      </w:r>
      <w:r>
        <w:rPr>
          <w:rStyle w:val="VerbatimChar"/>
        </w:rPr>
        <w:t xml:space="preserve">│   │   ├─ hal/                 # Hardware abstraction implementations</w:t>
      </w:r>
      <w:r>
        <w:br/>
      </w:r>
      <w:r>
        <w:rPr>
          <w:rStyle w:val="VerbatimChar"/>
        </w:rPr>
        <w:t xml:space="preserve">│   │   │   ├─ hal_esp32s3.cpp</w:t>
      </w:r>
      <w:r>
        <w:br/>
      </w:r>
      <w:r>
        <w:rPr>
          <w:rStyle w:val="VerbatimChar"/>
        </w:rPr>
        <w:t xml:space="preserve">│   │   │   ├─ hal_esp32s2.cpp</w:t>
      </w:r>
      <w:r>
        <w:br/>
      </w:r>
      <w:r>
        <w:rPr>
          <w:rStyle w:val="VerbatimChar"/>
        </w:rPr>
        <w:t xml:space="preserve">│   │   │   └─ hal_esp32c3.cpp</w:t>
      </w:r>
      <w:r>
        <w:br/>
      </w:r>
      <w:r>
        <w:rPr>
          <w:rStyle w:val="VerbatimChar"/>
        </w:rPr>
        <w:t xml:space="preserve">│   │   ├─ drivers/             # Device drivers for sensors/actuators</w:t>
      </w:r>
      <w:r>
        <w:br/>
      </w:r>
      <w:r>
        <w:rPr>
          <w:rStyle w:val="VerbatimChar"/>
        </w:rPr>
        <w:t xml:space="preserve">│   │   │   ├─ led_driver.cpp</w:t>
      </w:r>
      <w:r>
        <w:br/>
      </w:r>
      <w:r>
        <w:rPr>
          <w:rStyle w:val="VerbatimChar"/>
        </w:rPr>
        <w:t xml:space="preserve">│   │   │   ├─ temp_sensor_driver.cpp</w:t>
      </w:r>
      <w:r>
        <w:br/>
      </w:r>
      <w:r>
        <w:rPr>
          <w:rStyle w:val="VerbatimChar"/>
        </w:rPr>
        <w:t xml:space="preserve">│   │   │   └─ ...</w:t>
      </w:r>
      <w:r>
        <w:br/>
      </w:r>
      <w:r>
        <w:rPr>
          <w:rStyle w:val="VerbatimChar"/>
        </w:rPr>
        <w:t xml:space="preserve">│   │   ├─ config/              # Configuration constants, e.g., pin mappings</w:t>
      </w:r>
      <w:r>
        <w:br/>
      </w:r>
      <w:r>
        <w:rPr>
          <w:rStyle w:val="VerbatimChar"/>
        </w:rPr>
        <w:t xml:space="preserve">│   │   └─ util/                # Utility modules (logging wrappers, helpers)</w:t>
      </w:r>
      <w:r>
        <w:br/>
      </w:r>
      <w:r>
        <w:rPr>
          <w:rStyle w:val="VerbatimChar"/>
        </w:rPr>
        <w:t xml:space="preserve">│   ├─ components/             # If using ESP-IDF components, e.g., esp-matter integration</w:t>
      </w:r>
      <w:r>
        <w:br/>
      </w:r>
      <w:r>
        <w:rPr>
          <w:rStyle w:val="VerbatimChar"/>
        </w:rPr>
        <w:t xml:space="preserve">│   │   └─ esp-matter/         # (This could be a submodule or imported library)</w:t>
      </w:r>
      <w:r>
        <w:br/>
      </w:r>
      <w:r>
        <w:rPr>
          <w:rStyle w:val="VerbatimChar"/>
        </w:rPr>
        <w:t xml:space="preserve">│   └─ CMakeLists.txt</w:t>
      </w:r>
      <w:r>
        <w:br/>
      </w:r>
      <w:r>
        <w:rPr>
          <w:rStyle w:val="VerbatimChar"/>
        </w:rPr>
        <w:t xml:space="preserve">├─ test/                       # Unit tests for components (if using host-based tests)</w:t>
      </w:r>
      <w:r>
        <w:br/>
      </w:r>
      <w:r>
        <w:rPr>
          <w:rStyle w:val="VerbatimChar"/>
        </w:rPr>
        <w:t xml:space="preserve">│   ├─ test_hal.cpp            # Example: test for HAL layer using mocks</w:t>
      </w:r>
      <w:r>
        <w:br/>
      </w:r>
      <w:r>
        <w:rPr>
          <w:rStyle w:val="VerbatimChar"/>
        </w:rPr>
        <w:t xml:space="preserve">│   ├─ test_device_logic.cpp</w:t>
      </w:r>
      <w:r>
        <w:br/>
      </w:r>
      <w:r>
        <w:rPr>
          <w:rStyle w:val="VerbatimChar"/>
        </w:rPr>
        <w:t xml:space="preserve">│   └─ ...</w:t>
      </w:r>
      <w:r>
        <w:br/>
      </w:r>
      <w:r>
        <w:rPr>
          <w:rStyle w:val="VerbatimChar"/>
        </w:rPr>
        <w:t xml:space="preserve">├─ tools/                      # Scripts or tools (e.g., to flash, to run static analysis)</w:t>
      </w:r>
      <w:r>
        <w:br/>
      </w:r>
      <w:r>
        <w:rPr>
          <w:rStyle w:val="VerbatimChar"/>
        </w:rPr>
        <w:t xml:space="preserve">└─ .github/workflows/          # CI configuration (for builds and tests)</w:t>
      </w:r>
    </w:p>
    <w:p>
      <w:pPr>
        <w:pStyle w:val="FirstParagraph"/>
      </w:pPr>
      <w:r>
        <w:rPr>
          <w:b/>
          <w:bCs/>
        </w:rPr>
        <w:t xml:space="preserve">Notes on structure:</w:t>
      </w:r>
    </w:p>
    <w:p>
      <w:pPr>
        <w:pStyle w:val="Compact"/>
        <w:numPr>
          <w:ilvl w:val="0"/>
          <w:numId w:val="1007"/>
        </w:numPr>
      </w:pPr>
      <w:r>
        <w:t xml:space="preserve">We follow a common pattern used in ESP-IDF projects (with a</w:t>
      </w:r>
      <w:r>
        <w:t xml:space="preserve"> </w:t>
      </w:r>
      <w:r>
        <w:rPr>
          <w:rStyle w:val="VerbatimChar"/>
        </w:rPr>
        <w:t xml:space="preserve">main</w:t>
      </w:r>
      <w:r>
        <w:t xml:space="preserve"> </w:t>
      </w:r>
      <w:r>
        <w:t xml:space="preserve">directory for the app code). We might break out significant portions into reusable components if they grow large (for example, if our sensor code becomes generic, we could have a</w:t>
      </w:r>
      <w:r>
        <w:t xml:space="preserve"> </w:t>
      </w:r>
      <w:r>
        <w:rPr>
          <w:rStyle w:val="VerbatimChar"/>
        </w:rPr>
        <w:t xml:space="preserve">sensor_component/</w:t>
      </w:r>
      <w:r>
        <w:t xml:space="preserve">).</w:t>
      </w:r>
    </w:p>
    <w:p>
      <w:pPr>
        <w:pStyle w:val="Compact"/>
        <w:numPr>
          <w:ilvl w:val="0"/>
          <w:numId w:val="1007"/>
        </w:numPr>
      </w:pPr>
      <w:r>
        <w:t xml:space="preserve">Separate directories for tests will help keep them isolated from firmware code. We might compile some code for host (using a POSIX compatibility layer or by mocking ESP-specific calls) to run unit tests on a PC, which is why a</w:t>
      </w:r>
      <w:r>
        <w:t xml:space="preserve"> </w:t>
      </w:r>
      <w:r>
        <w:rPr>
          <w:rStyle w:val="VerbatimChar"/>
        </w:rPr>
        <w:t xml:space="preserve">test/</w:t>
      </w:r>
      <w:r>
        <w:t xml:space="preserve"> </w:t>
      </w:r>
      <w:r>
        <w:t xml:space="preserve">directory is included.</w:t>
      </w:r>
    </w:p>
    <w:p>
      <w:pPr>
        <w:pStyle w:val="Compact"/>
        <w:numPr>
          <w:ilvl w:val="0"/>
          <w:numId w:val="1007"/>
        </w:numPr>
      </w:pPr>
      <w:r>
        <w:t xml:space="preserve">The repository will include config files for code formatting (to enforce style), static analysis tools config, etc., as part of best practices.</w:t>
      </w:r>
    </w:p>
    <w:p>
      <w:pPr>
        <w:pStyle w:val="Compact"/>
        <w:numPr>
          <w:ilvl w:val="0"/>
          <w:numId w:val="1007"/>
        </w:numPr>
      </w:pPr>
      <w:r>
        <w:t xml:space="preserve">Documentation (in</w:t>
      </w:r>
      <w:r>
        <w:t xml:space="preserve"> </w:t>
      </w:r>
      <w:r>
        <w:rPr>
          <w:rStyle w:val="VerbatimChar"/>
        </w:rPr>
        <w:t xml:space="preserve">docs/</w:t>
      </w:r>
      <w:r>
        <w:t xml:space="preserve"> </w:t>
      </w:r>
      <w:r>
        <w:t xml:space="preserve">or the README) will be maintained to explain how to set up the dev environment, how the code is structured, and how to contribute or extend. This is important as the project scales or if multiple contributors join.</w:t>
      </w:r>
    </w:p>
    <w:bookmarkEnd w:id="33"/>
    <w:bookmarkStart w:id="34" w:name="development-plan-by-session"/>
    <w:p>
      <w:pPr>
        <w:pStyle w:val="Heading2"/>
      </w:pPr>
      <w:r>
        <w:t xml:space="preserve">Development Plan by Session</w:t>
      </w:r>
    </w:p>
    <w:p>
      <w:pPr>
        <w:pStyle w:val="FirstParagraph"/>
      </w:pPr>
      <w:r>
        <w:t xml:space="preserve">To manage development effectively, the work is broken into</w:t>
      </w:r>
      <w:r>
        <w:t xml:space="preserve"> </w:t>
      </w:r>
      <w:r>
        <w:rPr>
          <w:b/>
          <w:bCs/>
        </w:rPr>
        <w:t xml:space="preserve">phases (sessions)</w:t>
      </w:r>
      <w:r>
        <w:t xml:space="preserve">. Each session has specific goals and deliverables, building upon the previous. This ensures incremental progress towards the final system:</w:t>
      </w:r>
    </w:p>
    <w:p>
      <w:pPr>
        <w:pStyle w:val="Compact"/>
        <w:numPr>
          <w:ilvl w:val="0"/>
          <w:numId w:val="1008"/>
        </w:numPr>
      </w:pPr>
      <w:r>
        <w:rPr>
          <w:b/>
          <w:bCs/>
        </w:rPr>
        <w:t xml:space="preserve">Session 1: Project Setup and Environment</w:t>
      </w:r>
      <w:r>
        <w:t xml:space="preserve"> </w:t>
      </w:r>
      <w:r>
        <w:t xml:space="preserve">–</w:t>
      </w:r>
      <w:r>
        <w:t xml:space="preserve"> </w:t>
      </w:r>
      <w:r>
        <w:rPr>
          <w:i/>
          <w:iCs/>
        </w:rPr>
        <w:t xml:space="preserve">Goal:</w:t>
      </w:r>
      <w:r>
        <w:t xml:space="preserve"> </w:t>
      </w:r>
      <w:r>
        <w:t xml:space="preserve">Prepare the development environment and repository scaffolding.</w:t>
      </w:r>
    </w:p>
    <w:p>
      <w:pPr>
        <w:pStyle w:val="Compact"/>
        <w:numPr>
          <w:ilvl w:val="0"/>
          <w:numId w:val="1008"/>
        </w:numPr>
      </w:pPr>
      <w:r>
        <w:t xml:space="preserve">Install required toolchains/SDKs: ESP-IDF, Matter SDK, etc., and verify the ESP32-S3 board can be programmed (e.g., flash a simple blink or hello-world).</w:t>
      </w:r>
    </w:p>
    <w:p>
      <w:pPr>
        <w:pStyle w:val="Compact"/>
        <w:numPr>
          <w:ilvl w:val="0"/>
          <w:numId w:val="1008"/>
        </w:numPr>
      </w:pPr>
      <w:r>
        <w:t xml:space="preserve">Initialize the repository with the basic structure (as outlined above). Write a</w:t>
      </w:r>
      <w:r>
        <w:t xml:space="preserve"> </w:t>
      </w:r>
      <w:r>
        <w:rPr>
          <w:b/>
          <w:bCs/>
        </w:rPr>
        <w:t xml:space="preserve">README</w:t>
      </w:r>
      <w:r>
        <w:t xml:space="preserve"> </w:t>
      </w:r>
      <w:r>
        <w:t xml:space="preserve">with setup steps so any new developer can replicate the environment.</w:t>
      </w:r>
    </w:p>
    <w:p>
      <w:pPr>
        <w:pStyle w:val="Compact"/>
        <w:numPr>
          <w:ilvl w:val="0"/>
          <w:numId w:val="1008"/>
        </w:numPr>
      </w:pPr>
      <w:r>
        <w:t xml:space="preserve">Decide on build system details (use CMake with ESP-IDF) and verify we can build and flash an example to the S3 board.</w:t>
      </w:r>
    </w:p>
    <w:p>
      <w:pPr>
        <w:pStyle w:val="Compact"/>
        <w:numPr>
          <w:ilvl w:val="0"/>
          <w:numId w:val="1008"/>
        </w:numPr>
      </w:pPr>
      <w:r>
        <w:rPr>
          <w:b/>
          <w:bCs/>
        </w:rPr>
        <w:t xml:space="preserve">No application logic yet</w:t>
      </w:r>
      <w:r>
        <w:t xml:space="preserve">, but perhaps include a stub</w:t>
      </w:r>
      <w:r>
        <w:t xml:space="preserve"> </w:t>
      </w:r>
      <w:r>
        <w:rPr>
          <w:rStyle w:val="VerbatimChar"/>
        </w:rPr>
        <w:t xml:space="preserve">main()</w:t>
      </w:r>
      <w:r>
        <w:t xml:space="preserve"> </w:t>
      </w:r>
      <w:r>
        <w:t xml:space="preserve">that initializes logging and prints "Hello from Matter Project" over serial, to ensure everything is wired up.</w:t>
      </w:r>
    </w:p>
    <w:p>
      <w:pPr>
        <w:numPr>
          <w:ilvl w:val="0"/>
          <w:numId w:val="1008"/>
        </w:numPr>
      </w:pPr>
      <w:r>
        <w:rPr>
          <w:i/>
          <w:iCs/>
        </w:rPr>
        <w:t xml:space="preserve">Testing:</w:t>
      </w:r>
      <w:r>
        <w:t xml:space="preserve"> </w:t>
      </w:r>
      <w:r>
        <w:t xml:space="preserve">This early, testing is just manual – confirm that the board prints the log and the LED blink (if we include that) works. Also, verify we can compile for alternate targets (e.g., switch to an S2 board config and ensure it compiles, even if we can't run it yet).</w:t>
      </w:r>
    </w:p>
    <w:p>
      <w:pPr>
        <w:numPr>
          <w:ilvl w:val="0"/>
          <w:numId w:val="1008"/>
        </w:numPr>
      </w:pPr>
      <w:r>
        <w:rPr>
          <w:b/>
          <w:bCs/>
        </w:rPr>
        <w:t xml:space="preserve">Session 2: Core Application Skeleton</w:t>
      </w:r>
      <w:r>
        <w:t xml:space="preserve"> </w:t>
      </w:r>
      <w:r>
        <w:t xml:space="preserve">–</w:t>
      </w:r>
      <w:r>
        <w:t xml:space="preserve"> </w:t>
      </w:r>
      <w:r>
        <w:rPr>
          <w:i/>
          <w:iCs/>
        </w:rPr>
        <w:t xml:space="preserve">Goal:</w:t>
      </w:r>
      <w:r>
        <w:t xml:space="preserve"> </w:t>
      </w:r>
      <w:r>
        <w:t xml:space="preserve">Implement the foundational code structure and a minimal working device behavior (pre-Matter).</w:t>
      </w:r>
    </w:p>
    <w:p>
      <w:pPr>
        <w:pStyle w:val="Compact"/>
        <w:numPr>
          <w:ilvl w:val="0"/>
          <w:numId w:val="1008"/>
        </w:numPr>
      </w:pPr>
      <w:r>
        <w:t xml:space="preserve">Set up the</w:t>
      </w:r>
      <w:r>
        <w:t xml:space="preserve"> </w:t>
      </w:r>
      <w:r>
        <w:rPr>
          <w:b/>
          <w:bCs/>
        </w:rPr>
        <w:t xml:space="preserve">Hardware Abstraction Layer</w:t>
      </w:r>
      <w:r>
        <w:t xml:space="preserve"> </w:t>
      </w:r>
      <w:r>
        <w:t xml:space="preserve">interfaces and provide at least the ESP32-S3 implementation for basic functions (LED control, perhaps a dummy sensor reading, etc.). For now, this could be simple: e.g.,</w:t>
      </w:r>
      <w:r>
        <w:t xml:space="preserve"> </w:t>
      </w:r>
      <w:r>
        <w:rPr>
          <w:rStyle w:val="VerbatimChar"/>
        </w:rPr>
        <w:t xml:space="preserve">hal_turn_led_on()</w:t>
      </w:r>
      <w:r>
        <w:t xml:space="preserve">,</w:t>
      </w:r>
      <w:r>
        <w:t xml:space="preserve"> </w:t>
      </w:r>
      <w:r>
        <w:rPr>
          <w:rStyle w:val="VerbatimChar"/>
        </w:rPr>
        <w:t xml:space="preserve">hal_turn_led_off()</w:t>
      </w:r>
      <w:r>
        <w:t xml:space="preserve">, etc., using S3’s GPIO. Also prepare a stub for S2 and C3 (they can call S3’s functions or remain unimplemented initially, just to ensure project builds for all).</w:t>
      </w:r>
    </w:p>
    <w:p>
      <w:pPr>
        <w:pStyle w:val="Compact"/>
        <w:numPr>
          <w:ilvl w:val="0"/>
          <w:numId w:val="1008"/>
        </w:numPr>
      </w:pPr>
      <w:r>
        <w:t xml:space="preserve">Implement a basic</w:t>
      </w:r>
      <w:r>
        <w:t xml:space="preserve"> </w:t>
      </w:r>
      <w:r>
        <w:rPr>
          <w:b/>
          <w:bCs/>
        </w:rPr>
        <w:t xml:space="preserve">device logic</w:t>
      </w:r>
      <w:r>
        <w:t xml:space="preserve">: for example, if a physical button is available on the board, make it toggle the LED. Or simply toggle the LED every few seconds in a task to simulate “doing something”. This is to verify that our task structure and HAL are working.</w:t>
      </w:r>
    </w:p>
    <w:p>
      <w:pPr>
        <w:pStyle w:val="Compact"/>
        <w:numPr>
          <w:ilvl w:val="0"/>
          <w:numId w:val="1008"/>
        </w:numPr>
      </w:pPr>
      <w:r>
        <w:t xml:space="preserve">Integrate the logging system (use ESP-IDF’s</w:t>
      </w:r>
      <w:r>
        <w:t xml:space="preserve"> </w:t>
      </w:r>
      <w:r>
        <w:rPr>
          <w:rStyle w:val="VerbatimChar"/>
        </w:rPr>
        <w:t xml:space="preserve">ESP_LOGI</w:t>
      </w:r>
      <w:r>
        <w:t xml:space="preserve"> </w:t>
      </w:r>
      <w:r>
        <w:t xml:space="preserve">etc.) and ensure logs show up via serial.</w:t>
      </w:r>
    </w:p>
    <w:p>
      <w:pPr>
        <w:pStyle w:val="Compact"/>
        <w:numPr>
          <w:ilvl w:val="0"/>
          <w:numId w:val="1008"/>
        </w:numPr>
      </w:pPr>
      <w:r>
        <w:rPr>
          <w:b/>
          <w:bCs/>
        </w:rPr>
        <w:t xml:space="preserve">Matter Stack Integration (Skeleton):</w:t>
      </w:r>
      <w:r>
        <w:t xml:space="preserve"> </w:t>
      </w:r>
      <w:r>
        <w:t xml:space="preserve">Integrate the Matter SDK as a component. We might compile the Matter example (e.g., lighting example) and link it, but not yet fully integrate our logic. Ensure the project can build with Matter libraries included. Possibly, start the Matter event loop (which requires some initialization like</w:t>
      </w:r>
      <w:r>
        <w:t xml:space="preserve"> </w:t>
      </w:r>
      <w:r>
        <w:rPr>
          <w:rStyle w:val="VerbatimChar"/>
        </w:rPr>
        <w:t xml:space="preserve">chip::Platform::MemoryInit()</w:t>
      </w:r>
      <w:r>
        <w:t xml:space="preserve"> </w:t>
      </w:r>
      <w:r>
        <w:t xml:space="preserve">and</w:t>
      </w:r>
      <w:r>
        <w:t xml:space="preserve"> </w:t>
      </w:r>
      <w:r>
        <w:rPr>
          <w:rStyle w:val="VerbatimChar"/>
        </w:rPr>
        <w:t xml:space="preserve">chip::DeviceLayer::PlatformMgr().InitChip()</w:t>
      </w:r>
      <w:r>
        <w:t xml:space="preserve"> </w:t>
      </w:r>
      <w:r>
        <w:t xml:space="preserve">calls) and then immediately shut it down – just to ensure linkage is correct.</w:t>
      </w:r>
    </w:p>
    <w:p>
      <w:pPr>
        <w:numPr>
          <w:ilvl w:val="0"/>
          <w:numId w:val="1008"/>
        </w:numPr>
      </w:pPr>
      <w:r>
        <w:rPr>
          <w:i/>
          <w:iCs/>
        </w:rPr>
        <w:t xml:space="preserve">Testing:</w:t>
      </w:r>
      <w:r>
        <w:t xml:space="preserve"> </w:t>
      </w:r>
      <w:r>
        <w:t xml:space="preserve">Still primarily manual on hardware – confirm the LED toggling works as expected on S3. Check that the code structure compiles for other variants (S2/C3) to catch any incompatible code early (like if we accidentally used S3-specific functions without guard). Possibly write a few</w:t>
      </w:r>
      <w:r>
        <w:t xml:space="preserve"> </w:t>
      </w:r>
      <w:r>
        <w:rPr>
          <w:b/>
          <w:bCs/>
        </w:rPr>
        <w:t xml:space="preserve">unit tests</w:t>
      </w:r>
      <w:r>
        <w:t xml:space="preserve"> </w:t>
      </w:r>
      <w:r>
        <w:t xml:space="preserve">for HAL functions using dummy implementations (this requires setting up a test framework, which could be done in this session if time permits – for example, using Unity or GoogleTest on host to call HAL logic with a mock GPIO).</w:t>
      </w:r>
    </w:p>
    <w:p>
      <w:pPr>
        <w:numPr>
          <w:ilvl w:val="0"/>
          <w:numId w:val="1008"/>
        </w:numPr>
      </w:pPr>
      <w:r>
        <w:rPr>
          <w:b/>
          <w:bCs/>
        </w:rPr>
        <w:t xml:space="preserve">Session 3: Basic Matter Device Implementation</w:t>
      </w:r>
      <w:r>
        <w:t xml:space="preserve"> </w:t>
      </w:r>
      <w:r>
        <w:t xml:space="preserve">–</w:t>
      </w:r>
      <w:r>
        <w:t xml:space="preserve"> </w:t>
      </w:r>
      <w:r>
        <w:rPr>
          <w:i/>
          <w:iCs/>
        </w:rPr>
        <w:t xml:space="preserve">Goal:</w:t>
      </w:r>
      <w:r>
        <w:t xml:space="preserve"> </w:t>
      </w:r>
      <w:r>
        <w:t xml:space="preserve">Turn the skeleton into a functioning Matter accessory on the network.</w:t>
      </w:r>
    </w:p>
    <w:p>
      <w:pPr>
        <w:pStyle w:val="Compact"/>
        <w:numPr>
          <w:ilvl w:val="0"/>
          <w:numId w:val="1008"/>
        </w:numPr>
      </w:pPr>
      <w:r>
        <w:t xml:space="preserve">Choose a device type to emulate (for example, a</w:t>
      </w:r>
      <w:r>
        <w:t xml:space="preserve"> </w:t>
      </w:r>
      <w:r>
        <w:rPr>
          <w:b/>
          <w:bCs/>
        </w:rPr>
        <w:t xml:space="preserve">Matter Dimmable Light</w:t>
      </w:r>
      <w:r>
        <w:t xml:space="preserve"> </w:t>
      </w:r>
      <w:r>
        <w:t xml:space="preserve">or a</w:t>
      </w:r>
      <w:r>
        <w:t xml:space="preserve"> </w:t>
      </w:r>
      <w:r>
        <w:rPr>
          <w:b/>
          <w:bCs/>
        </w:rPr>
        <w:t xml:space="preserve">Switch</w:t>
      </w:r>
      <w:r>
        <w:t xml:space="preserve"> </w:t>
      </w:r>
      <w:r>
        <w:t xml:space="preserve">or</w:t>
      </w:r>
      <w:r>
        <w:t xml:space="preserve"> </w:t>
      </w:r>
      <w:r>
        <w:rPr>
          <w:b/>
          <w:bCs/>
        </w:rPr>
        <w:t xml:space="preserve">Temperature Sensor</w:t>
      </w:r>
      <w:r>
        <w:t xml:space="preserve"> </w:t>
      </w:r>
      <w:r>
        <w:t xml:space="preserve">– depending on hardware available). For concreteness, assume an</w:t>
      </w:r>
      <w:r>
        <w:t xml:space="preserve"> </w:t>
      </w:r>
      <w:r>
        <w:rPr>
          <w:b/>
          <w:bCs/>
        </w:rPr>
        <w:t xml:space="preserve">On/Off Light</w:t>
      </w:r>
      <w:r>
        <w:t xml:space="preserve"> </w:t>
      </w:r>
      <w:r>
        <w:t xml:space="preserve">(since we have an LED).</w:t>
      </w:r>
    </w:p>
    <w:p>
      <w:pPr>
        <w:pStyle w:val="Compact"/>
        <w:numPr>
          <w:ilvl w:val="0"/>
          <w:numId w:val="1008"/>
        </w:numPr>
      </w:pPr>
      <w:r>
        <w:t xml:space="preserve">Using the Matter SDK, set up the device</w:t>
      </w:r>
      <w:r>
        <w:t xml:space="preserve"> </w:t>
      </w:r>
      <w:r>
        <w:rPr>
          <w:b/>
          <w:bCs/>
        </w:rPr>
        <w:t xml:space="preserve">data model</w:t>
      </w:r>
      <w:r>
        <w:t xml:space="preserve">: define an endpoint and cluster (On/Off cluster with an</w:t>
      </w:r>
      <w:r>
        <w:t xml:space="preserve"> </w:t>
      </w:r>
      <w:r>
        <w:rPr>
          <w:rStyle w:val="VerbatimChar"/>
        </w:rPr>
        <w:t xml:space="preserve">OnOff</w:t>
      </w:r>
      <w:r>
        <w:t xml:space="preserve"> </w:t>
      </w:r>
      <w:r>
        <w:t xml:space="preserve">attribute and perhaps a</w:t>
      </w:r>
      <w:r>
        <w:t xml:space="preserve"> </w:t>
      </w:r>
      <w:r>
        <w:rPr>
          <w:rStyle w:val="VerbatimChar"/>
        </w:rPr>
        <w:t xml:space="preserve">OnOff Toggle</w:t>
      </w:r>
      <w:r>
        <w:t xml:space="preserve"> </w:t>
      </w:r>
      <w:r>
        <w:t xml:space="preserve">command). The Matter SDK will have examples – we will adapt one to our structure. This involves initializing the Matter stack, setting up the device descriptor (device type, IDs), and starting Matter.</w:t>
      </w:r>
    </w:p>
    <w:p>
      <w:pPr>
        <w:pStyle w:val="Compact"/>
        <w:numPr>
          <w:ilvl w:val="0"/>
          <w:numId w:val="1008"/>
        </w:numPr>
      </w:pPr>
      <w:r>
        <w:t xml:space="preserve">Implement the</w:t>
      </w:r>
      <w:r>
        <w:t xml:space="preserve"> </w:t>
      </w:r>
      <w:r>
        <w:rPr>
          <w:b/>
          <w:bCs/>
        </w:rPr>
        <w:t xml:space="preserve">Matter Callbacks</w:t>
      </w:r>
      <w:r>
        <w:t xml:space="preserve"> </w:t>
      </w:r>
      <w:r>
        <w:t xml:space="preserve">for our cluster: when a controller sends a "Turn On" command, our callback should call the HAL to turn on the LED and update internal state. Similarly, if the device’s state changes internally (like a button press toggling the LED), we update the Matter attribute so the controllers get the synchronized state.</w:t>
      </w:r>
    </w:p>
    <w:p>
      <w:pPr>
        <w:pStyle w:val="Compact"/>
        <w:numPr>
          <w:ilvl w:val="0"/>
          <w:numId w:val="1008"/>
        </w:numPr>
      </w:pPr>
      <w:r>
        <w:t xml:space="preserve">Enable</w:t>
      </w:r>
      <w:r>
        <w:t xml:space="preserve"> </w:t>
      </w:r>
      <w:r>
        <w:rPr>
          <w:b/>
          <w:bCs/>
        </w:rPr>
        <w:t xml:space="preserve">BLE commissioning</w:t>
      </w:r>
      <w:r>
        <w:t xml:space="preserve"> </w:t>
      </w:r>
      <w:r>
        <w:t xml:space="preserve">in the Matter stack (for S3 and C3). Verify that the device can start Bluetooth advertising for commissioning. For S2 (no BLE), implement an alternative: e.g., start a SoftAP + UDP commission (if Matter supports it) or at least document that S2 requires a different approach (perhaps commissioning via hardcoded creds during development).</w:t>
      </w:r>
    </w:p>
    <w:p>
      <w:pPr>
        <w:pStyle w:val="Compact"/>
        <w:numPr>
          <w:ilvl w:val="0"/>
          <w:numId w:val="1008"/>
        </w:numPr>
      </w:pPr>
      <w:r>
        <w:t xml:space="preserve">Test the commissioning and control: Use a smartphone app or the official</w:t>
      </w:r>
      <w:r>
        <w:t xml:space="preserve"> </w:t>
      </w:r>
      <w:r>
        <w:rPr>
          <w:i/>
          <w:iCs/>
        </w:rPr>
        <w:t xml:space="preserve">chip-tool</w:t>
      </w:r>
      <w:r>
        <w:t xml:space="preserve"> </w:t>
      </w:r>
      <w:r>
        <w:t xml:space="preserve">(CLI for matter) to commission the device. This is a crucial milestone – if successful, the device should appear in the Matter controller app and respond to on/off commands.</w:t>
      </w:r>
    </w:p>
    <w:p>
      <w:pPr>
        <w:numPr>
          <w:ilvl w:val="0"/>
          <w:numId w:val="1008"/>
        </w:numPr>
      </w:pPr>
      <w:r>
        <w:rPr>
          <w:i/>
          <w:iCs/>
        </w:rPr>
        <w:t xml:space="preserve">Testing:</w:t>
      </w:r>
      <w:r>
        <w:t xml:space="preserve"> </w:t>
      </w:r>
      <w:r>
        <w:t xml:space="preserve">This session involves both</w:t>
      </w:r>
      <w:r>
        <w:t xml:space="preserve"> </w:t>
      </w:r>
      <w:r>
        <w:rPr>
          <w:b/>
          <w:bCs/>
        </w:rPr>
        <w:t xml:space="preserve">functional testing</w:t>
      </w:r>
      <w:r>
        <w:t xml:space="preserve"> </w:t>
      </w:r>
      <w:r>
        <w:t xml:space="preserve">and possibly</w:t>
      </w:r>
      <w:r>
        <w:t xml:space="preserve"> </w:t>
      </w:r>
      <w:r>
        <w:rPr>
          <w:b/>
          <w:bCs/>
        </w:rPr>
        <w:t xml:space="preserve">automated tests</w:t>
      </w:r>
      <w:r>
        <w:t xml:space="preserve">:</w:t>
      </w:r>
    </w:p>
    <w:p>
      <w:pPr>
        <w:pStyle w:val="Compact"/>
        <w:numPr>
          <w:ilvl w:val="1"/>
          <w:numId w:val="1009"/>
        </w:numPr>
      </w:pPr>
      <w:r>
        <w:t xml:space="preserve">Manually test commissioning with at least one ecosystem (for example, use the CHIP tool on PC or iOS Apple Home app if we have the Matter QR code). Confirm the LED responds to commands and the app reflects correct state.</w:t>
      </w:r>
    </w:p>
    <w:p>
      <w:pPr>
        <w:pStyle w:val="Compact"/>
        <w:numPr>
          <w:ilvl w:val="1"/>
          <w:numId w:val="1009"/>
        </w:numPr>
      </w:pPr>
      <w:r>
        <w:t xml:space="preserve">Write integration test (if possible) using the chip-tool in a CI-like environment: e.g., run a script that starts a Matter controller emulator, commissions a virtual device (for automated test we might need a Linux build of our device code – the Matter SDK allows building a Linux sim). This might be complex; at minimum we can simulate calling our cluster callbacks directly in a unit test.</w:t>
      </w:r>
    </w:p>
    <w:p>
      <w:pPr>
        <w:pStyle w:val="Compact"/>
        <w:numPr>
          <w:ilvl w:val="1"/>
          <w:numId w:val="1009"/>
        </w:numPr>
      </w:pPr>
      <w:r>
        <w:t xml:space="preserve">Continue unit tests for any newly added logic (e.g., test that our state toggle function indeed turns the LED on in the HAL mock scenario).</w:t>
      </w:r>
    </w:p>
    <w:p>
      <w:pPr>
        <w:pStyle w:val="Compact"/>
        <w:numPr>
          <w:ilvl w:val="1"/>
          <w:numId w:val="1009"/>
        </w:numPr>
      </w:pPr>
      <w:r>
        <w:t xml:space="preserve">Ensure all code written so far follows our style and is commented appropriately.</w:t>
      </w:r>
    </w:p>
    <w:p>
      <w:pPr>
        <w:numPr>
          <w:ilvl w:val="0"/>
          <w:numId w:val="1008"/>
        </w:numPr>
      </w:pPr>
      <w:r>
        <w:rPr>
          <w:b/>
          <w:bCs/>
        </w:rPr>
        <w:t xml:space="preserve">Session 4: Multi-Platform Support &amp; Refinement</w:t>
      </w:r>
      <w:r>
        <w:t xml:space="preserve"> </w:t>
      </w:r>
      <w:r>
        <w:t xml:space="preserve">–</w:t>
      </w:r>
      <w:r>
        <w:t xml:space="preserve"> </w:t>
      </w:r>
      <w:r>
        <w:rPr>
          <w:i/>
          <w:iCs/>
        </w:rPr>
        <w:t xml:space="preserve">Goal:</w:t>
      </w:r>
      <w:r>
        <w:t xml:space="preserve"> </w:t>
      </w:r>
      <w:r>
        <w:t xml:space="preserve">Broaden support to other variants (ESP32-S2, C3) and refine reliability.</w:t>
      </w:r>
    </w:p>
    <w:p>
      <w:pPr>
        <w:pStyle w:val="Compact"/>
        <w:numPr>
          <w:ilvl w:val="0"/>
          <w:numId w:val="1008"/>
        </w:numPr>
      </w:pPr>
      <w:r>
        <w:t xml:space="preserve">Now that a baseline works on S3, attempt to</w:t>
      </w:r>
      <w:r>
        <w:t xml:space="preserve"> </w:t>
      </w:r>
      <w:r>
        <w:rPr>
          <w:b/>
          <w:bCs/>
        </w:rPr>
        <w:t xml:space="preserve">build and run on ESP32-C3 and S2</w:t>
      </w:r>
      <w:r>
        <w:t xml:space="preserve"> </w:t>
      </w:r>
      <w:r>
        <w:t xml:space="preserve">boards (if available). If hardware is available, flash and test the device on those platforms. If not, at least compile and inspect that the Matter features work. Adjust HAL implementations for differences:</w:t>
      </w:r>
    </w:p>
    <w:p>
      <w:pPr>
        <w:pStyle w:val="Compact"/>
        <w:numPr>
          <w:ilvl w:val="1"/>
          <w:numId w:val="1010"/>
        </w:numPr>
      </w:pPr>
      <w:r>
        <w:t xml:space="preserve">On S2, since no BLE, test the alternative commissioning method. Possibly in this session implement a simple web server on the device as a fallback commissioning (user connects to device AP and inputs Wi-Fi credentials, then we use them to join network and do a pseudo-commissioning). Or use</w:t>
      </w:r>
      <w:r>
        <w:t xml:space="preserve"> </w:t>
      </w:r>
      <w:r>
        <w:rPr>
          <w:b/>
          <w:bCs/>
        </w:rPr>
        <w:t xml:space="preserve">Bluetooth NimBLE</w:t>
      </w:r>
      <w:r>
        <w:t xml:space="preserve"> </w:t>
      </w:r>
      <w:r>
        <w:t xml:space="preserve">on S2 to scan a QR code and then connect? (However, S2 truly lacks Bluetooth radio). The simplest is SoftAP commissioning for S2 which the Matter spec allows as an optional method.</w:t>
      </w:r>
    </w:p>
    <w:p>
      <w:pPr>
        <w:pStyle w:val="Compact"/>
        <w:numPr>
          <w:ilvl w:val="1"/>
          <w:numId w:val="1010"/>
        </w:numPr>
      </w:pPr>
      <w:r>
        <w:t xml:space="preserve">On C3, watch out for memory constraints. Possibly adjust the SDK config (disable some features or lower logs) for C3 build if needed.</w:t>
      </w:r>
    </w:p>
    <w:p>
      <w:pPr>
        <w:pStyle w:val="Compact"/>
        <w:numPr>
          <w:ilvl w:val="0"/>
          <w:numId w:val="1008"/>
        </w:numPr>
      </w:pPr>
      <w:r>
        <w:t xml:space="preserve">Improve the abstraction where needed: If any #ifdef littering is found for different MCUs, consider moving those into the HAL layers entirely to keep upper layers clean.</w:t>
      </w:r>
    </w:p>
    <w:p>
      <w:pPr>
        <w:pStyle w:val="Compact"/>
        <w:numPr>
          <w:ilvl w:val="0"/>
          <w:numId w:val="1008"/>
        </w:numPr>
      </w:pPr>
      <w:r>
        <w:t xml:space="preserve">Introduce</w:t>
      </w:r>
      <w:r>
        <w:t xml:space="preserve"> </w:t>
      </w:r>
      <w:r>
        <w:rPr>
          <w:b/>
          <w:bCs/>
        </w:rPr>
        <w:t xml:space="preserve">configuration management</w:t>
      </w:r>
      <w:r>
        <w:t xml:space="preserve">: using menuconfig (ESP-IDF’s config system) to enable/disable features based on platform. E.g., a config flag for "HAS_BLE" to include/exclude BLE commissioning code.</w:t>
      </w:r>
    </w:p>
    <w:p>
      <w:pPr>
        <w:pStyle w:val="Compact"/>
        <w:numPr>
          <w:ilvl w:val="0"/>
          <w:numId w:val="1008"/>
        </w:numPr>
      </w:pPr>
      <w:r>
        <w:rPr>
          <w:i/>
          <w:iCs/>
        </w:rPr>
        <w:t xml:space="preserve">Testing:</w:t>
      </w:r>
      <w:r>
        <w:t xml:space="preserve"> </w:t>
      </w:r>
      <w:r>
        <w:t xml:space="preserve">Perform the commissioning and control test on each supported variant:</w:t>
      </w:r>
    </w:p>
    <w:p>
      <w:pPr>
        <w:pStyle w:val="Compact"/>
        <w:numPr>
          <w:ilvl w:val="1"/>
          <w:numId w:val="1011"/>
        </w:numPr>
      </w:pPr>
      <w:r>
        <w:t xml:space="preserve">ESP32-S3 (already done), now ESP32-C3 and ESP32-S2. Verify the device works similarly (for S2, the process might be different due to no BLE).</w:t>
      </w:r>
    </w:p>
    <w:p>
      <w:pPr>
        <w:pStyle w:val="Compact"/>
        <w:numPr>
          <w:ilvl w:val="1"/>
          <w:numId w:val="1011"/>
        </w:numPr>
      </w:pPr>
      <w:r>
        <w:t xml:space="preserve">Run unit tests on host for any logic that was modified for portability.</w:t>
      </w:r>
    </w:p>
    <w:p>
      <w:pPr>
        <w:pStyle w:val="Compact"/>
        <w:numPr>
          <w:ilvl w:val="1"/>
          <w:numId w:val="1011"/>
        </w:numPr>
      </w:pPr>
      <w:r>
        <w:t xml:space="preserve">Possibly set up a CI workflow that builds the code for all three targets to catch cross-compatibility issues early (this can be a simple matrix build on GitHub Actions using ESP-IDF docker images).</w:t>
      </w:r>
    </w:p>
    <w:p>
      <w:pPr>
        <w:numPr>
          <w:ilvl w:val="0"/>
          <w:numId w:val="1008"/>
        </w:numPr>
      </w:pPr>
      <w:r>
        <w:t xml:space="preserve">Validate that on each platform, after commissioning, the device is controllable from a Matter controller app. At this stage, we should have a</w:t>
      </w:r>
      <w:r>
        <w:t xml:space="preserve"> </w:t>
      </w:r>
      <w:r>
        <w:rPr>
          <w:b/>
          <w:bCs/>
        </w:rPr>
        <w:t xml:space="preserve">robust MVP</w:t>
      </w:r>
      <w:r>
        <w:t xml:space="preserve">: a basic Matter device running on multiple MCUs.</w:t>
      </w:r>
    </w:p>
    <w:p>
      <w:pPr>
        <w:numPr>
          <w:ilvl w:val="0"/>
          <w:numId w:val="1008"/>
        </w:numPr>
      </w:pPr>
      <w:r>
        <w:rPr>
          <w:b/>
          <w:bCs/>
        </w:rPr>
        <w:t xml:space="preserve">Session 5: Feature Enhancements (Iteration 1)</w:t>
      </w:r>
      <w:r>
        <w:t xml:space="preserve"> </w:t>
      </w:r>
      <w:r>
        <w:t xml:space="preserve">–</w:t>
      </w:r>
      <w:r>
        <w:t xml:space="preserve"> </w:t>
      </w:r>
      <w:r>
        <w:rPr>
          <w:i/>
          <w:iCs/>
        </w:rPr>
        <w:t xml:space="preserve">Goal:</w:t>
      </w:r>
      <w:r>
        <w:t xml:space="preserve"> </w:t>
      </w:r>
      <w:r>
        <w:t xml:space="preserve">Add one or two advanced features from our list to enrich the project.</w:t>
      </w:r>
    </w:p>
    <w:p>
      <w:pPr>
        <w:pStyle w:val="Compact"/>
        <w:numPr>
          <w:ilvl w:val="0"/>
          <w:numId w:val="1008"/>
        </w:numPr>
      </w:pPr>
      <w:r>
        <w:t xml:space="preserve">For example, implement the</w:t>
      </w:r>
      <w:r>
        <w:t xml:space="preserve"> </w:t>
      </w:r>
      <w:r>
        <w:rPr>
          <w:b/>
          <w:bCs/>
        </w:rPr>
        <w:t xml:space="preserve">OTA update feature</w:t>
      </w:r>
      <w:r>
        <w:t xml:space="preserve">:</w:t>
      </w:r>
    </w:p>
    <w:p>
      <w:pPr>
        <w:pStyle w:val="Compact"/>
        <w:numPr>
          <w:ilvl w:val="1"/>
          <w:numId w:val="1012"/>
        </w:numPr>
      </w:pPr>
      <w:r>
        <w:t xml:space="preserve">Introduce an OTA request handling using Matter’s OTA Software Update cluster. This might involve hosting an OTA image on a server or using the Matter test OTA provider. At minimum, ensure the device can accept an OTA trigger and perform a self-update (ESP-IDF has OTA mechanisms we can utilize).</w:t>
      </w:r>
    </w:p>
    <w:p>
      <w:pPr>
        <w:pStyle w:val="Compact"/>
        <w:numPr>
          <w:ilvl w:val="1"/>
          <w:numId w:val="1012"/>
        </w:numPr>
      </w:pPr>
      <w:r>
        <w:t xml:space="preserve">Test OTA by doing a dummy firmware update (increment a firmware version number, build an image, and simulate the update process).</w:t>
      </w:r>
    </w:p>
    <w:p>
      <w:pPr>
        <w:pStyle w:val="Compact"/>
        <w:numPr>
          <w:ilvl w:val="0"/>
          <w:numId w:val="1008"/>
        </w:numPr>
      </w:pPr>
      <w:r>
        <w:t xml:space="preserve">Or, alternatively, implement a</w:t>
      </w:r>
      <w:r>
        <w:t xml:space="preserve"> </w:t>
      </w:r>
      <w:r>
        <w:rPr>
          <w:b/>
          <w:bCs/>
        </w:rPr>
        <w:t xml:space="preserve">secondary functionality</w:t>
      </w:r>
      <w:r>
        <w:t xml:space="preserve">: e.g., if our primary was an On/Off light, add a</w:t>
      </w:r>
      <w:r>
        <w:t xml:space="preserve"> </w:t>
      </w:r>
      <w:r>
        <w:rPr>
          <w:b/>
          <w:bCs/>
        </w:rPr>
        <w:t xml:space="preserve">sensor reading</w:t>
      </w:r>
      <w:r>
        <w:t xml:space="preserve"> </w:t>
      </w:r>
      <w:r>
        <w:t xml:space="preserve">cluster (like a temperature sensor using an attached sensor or a simulated value). Expose that as a second endpoint or as additional data on the same endpoint. This tests multi-endpoint support and the ability to handle multiple cluster types.</w:t>
      </w:r>
    </w:p>
    <w:p>
      <w:pPr>
        <w:pStyle w:val="Compact"/>
        <w:numPr>
          <w:ilvl w:val="0"/>
          <w:numId w:val="1008"/>
        </w:numPr>
      </w:pPr>
      <w:r>
        <w:t xml:space="preserve">Strengthen the</w:t>
      </w:r>
      <w:r>
        <w:t xml:space="preserve"> </w:t>
      </w:r>
      <w:r>
        <w:rPr>
          <w:b/>
          <w:bCs/>
        </w:rPr>
        <w:t xml:space="preserve">error handling and fail-safes</w:t>
      </w:r>
      <w:r>
        <w:t xml:space="preserve">: ensure that if Wi-Fi drops, the device properly tries to reconnect. If the Matter service needs to restart (perhaps after OTA), ensure it comes back gracefully without needing re-pairing (the fabric credentials are saved).</w:t>
      </w:r>
    </w:p>
    <w:p>
      <w:pPr>
        <w:pStyle w:val="Compact"/>
        <w:numPr>
          <w:ilvl w:val="0"/>
          <w:numId w:val="1008"/>
        </w:numPr>
      </w:pPr>
      <w:r>
        <w:t xml:space="preserve">Add more</w:t>
      </w:r>
      <w:r>
        <w:t xml:space="preserve"> </w:t>
      </w:r>
      <w:r>
        <w:rPr>
          <w:b/>
          <w:bCs/>
        </w:rPr>
        <w:t xml:space="preserve">unit tests</w:t>
      </w:r>
      <w:r>
        <w:t xml:space="preserve"> </w:t>
      </w:r>
      <w:r>
        <w:t xml:space="preserve">especially for new logic. For instance, if adding OTA, write tests for the module that decides when to apply update (perhaps using a dummy image in test). If adding sensor logic, mock sensor inputs to test that the reported Matter attribute matches expected values after processing.</w:t>
      </w:r>
    </w:p>
    <w:p>
      <w:pPr>
        <w:numPr>
          <w:ilvl w:val="0"/>
          <w:numId w:val="1008"/>
        </w:numPr>
      </w:pPr>
      <w:r>
        <w:rPr>
          <w:i/>
          <w:iCs/>
        </w:rPr>
        <w:t xml:space="preserve">Testing:</w:t>
      </w:r>
      <w:r>
        <w:t xml:space="preserve"> </w:t>
      </w:r>
      <w:r>
        <w:t xml:space="preserve">Besides new unit tests, do another full manual test:</w:t>
      </w:r>
    </w:p>
    <w:p>
      <w:pPr>
        <w:pStyle w:val="Compact"/>
        <w:numPr>
          <w:ilvl w:val="1"/>
          <w:numId w:val="1013"/>
        </w:numPr>
      </w:pPr>
      <w:r>
        <w:t xml:space="preserve">Commission the updated device, verify new features (e.g., new sensor reading appears correctly in the controller app).</w:t>
      </w:r>
    </w:p>
    <w:p>
      <w:pPr>
        <w:pStyle w:val="Compact"/>
        <w:numPr>
          <w:ilvl w:val="1"/>
          <w:numId w:val="1013"/>
        </w:numPr>
      </w:pPr>
      <w:r>
        <w:t xml:space="preserve">Test the OTA process if implemented (this may be partly manual since it involves updating the device firmware).</w:t>
      </w:r>
    </w:p>
    <w:p>
      <w:pPr>
        <w:pStyle w:val="Compact"/>
        <w:numPr>
          <w:ilvl w:val="1"/>
          <w:numId w:val="1013"/>
        </w:numPr>
      </w:pPr>
      <w:r>
        <w:t xml:space="preserve">Perform regression test on earlier functionality (make sure On/Off still works, etc.). As features grow, consider writing a script that can automatically exercise a sequence via chip-tool (turn on, off, read sensor, etc., verifying responses). This could run in CI if we use a Linux build of the firmware as a simulation.</w:t>
      </w:r>
    </w:p>
    <w:p>
      <w:pPr>
        <w:numPr>
          <w:ilvl w:val="0"/>
          <w:numId w:val="1008"/>
        </w:numPr>
      </w:pPr>
      <w:r>
        <w:rPr>
          <w:b/>
          <w:bCs/>
        </w:rPr>
        <w:t xml:space="preserve">Session 6: Testing, Optimization, and Documentation</w:t>
      </w:r>
      <w:r>
        <w:t xml:space="preserve"> </w:t>
      </w:r>
      <w:r>
        <w:t xml:space="preserve">–</w:t>
      </w:r>
      <w:r>
        <w:t xml:space="preserve"> </w:t>
      </w:r>
      <w:r>
        <w:rPr>
          <w:i/>
          <w:iCs/>
        </w:rPr>
        <w:t xml:space="preserve">Goal:</w:t>
      </w:r>
      <w:r>
        <w:t xml:space="preserve"> </w:t>
      </w:r>
      <w:r>
        <w:t xml:space="preserve">Finalize the project for a stable release.</w:t>
      </w:r>
    </w:p>
    <w:p>
      <w:pPr>
        <w:pStyle w:val="Compact"/>
        <w:numPr>
          <w:ilvl w:val="0"/>
          <w:numId w:val="1008"/>
        </w:numPr>
      </w:pPr>
      <w:r>
        <w:t xml:space="preserve">Conduct thorough</w:t>
      </w:r>
      <w:r>
        <w:t xml:space="preserve"> </w:t>
      </w:r>
      <w:r>
        <w:rPr>
          <w:b/>
          <w:bCs/>
        </w:rPr>
        <w:t xml:space="preserve">code review</w:t>
      </w:r>
      <w:r>
        <w:t xml:space="preserve"> </w:t>
      </w:r>
      <w:r>
        <w:t xml:space="preserve">and refactoring: revisit all modules for consistency, apply coding style fixes, remove any leftover rough edges (like magic numbers, temporary test code).</w:t>
      </w:r>
    </w:p>
    <w:p>
      <w:pPr>
        <w:pStyle w:val="Compact"/>
        <w:numPr>
          <w:ilvl w:val="0"/>
          <w:numId w:val="1008"/>
        </w:numPr>
      </w:pPr>
      <w:r>
        <w:t xml:space="preserve">Optimize performance if needed: check CPU usage (perhaps using ESP32 performance counters or simple timing logs) to ensure no task is starving others. Tune the Matter event loop stack size or task priorities if recommended by the SDK documentation.</w:t>
      </w:r>
    </w:p>
    <w:p>
      <w:pPr>
        <w:pStyle w:val="Compact"/>
        <w:numPr>
          <w:ilvl w:val="0"/>
          <w:numId w:val="1008"/>
        </w:numPr>
      </w:pPr>
      <w:r>
        <w:rPr>
          <w:b/>
          <w:bCs/>
        </w:rPr>
        <w:t xml:space="preserve">Memory audit:</w:t>
      </w:r>
      <w:r>
        <w:t xml:space="preserve"> </w:t>
      </w:r>
      <w:r>
        <w:t xml:space="preserve">Use tools like</w:t>
      </w:r>
      <w:r>
        <w:t xml:space="preserve"> </w:t>
      </w:r>
      <w:r>
        <w:rPr>
          <w:rStyle w:val="VerbatimChar"/>
        </w:rPr>
        <w:t xml:space="preserve">heap_caps_print_heap_info()</w:t>
      </w:r>
      <w:r>
        <w:t xml:space="preserve"> </w:t>
      </w:r>
      <w:r>
        <w:t xml:space="preserve">(ESP-IDF) to ensure we are within limits. If close to limits on some devices, document that or adjust features (maybe disable some logs or features for lower-end).</w:t>
      </w:r>
    </w:p>
    <w:p>
      <w:pPr>
        <w:pStyle w:val="Compact"/>
        <w:numPr>
          <w:ilvl w:val="0"/>
          <w:numId w:val="1008"/>
        </w:numPr>
      </w:pPr>
      <w:r>
        <w:t xml:space="preserve">Write comprehensive</w:t>
      </w:r>
      <w:r>
        <w:t xml:space="preserve"> </w:t>
      </w:r>
      <w:r>
        <w:rPr>
          <w:b/>
          <w:bCs/>
        </w:rPr>
        <w:t xml:space="preserve">documentation</w:t>
      </w:r>
      <w:r>
        <w:t xml:space="preserve">:</w:t>
      </w:r>
    </w:p>
    <w:p>
      <w:pPr>
        <w:pStyle w:val="Compact"/>
        <w:numPr>
          <w:ilvl w:val="1"/>
          <w:numId w:val="1014"/>
        </w:numPr>
      </w:pPr>
      <w:r>
        <w:t xml:space="preserve">Update README with usage instructions (how to build, how to flash, how to commission with a Matter controller).</w:t>
      </w:r>
    </w:p>
    <w:p>
      <w:pPr>
        <w:pStyle w:val="Compact"/>
        <w:numPr>
          <w:ilvl w:val="1"/>
          <w:numId w:val="1014"/>
        </w:numPr>
      </w:pPr>
      <w:r>
        <w:t xml:space="preserve">Write a guide in</w:t>
      </w:r>
      <w:r>
        <w:t xml:space="preserve"> </w:t>
      </w:r>
      <w:r>
        <w:rPr>
          <w:rStyle w:val="VerbatimChar"/>
        </w:rPr>
        <w:t xml:space="preserve">docs/</w:t>
      </w:r>
      <w:r>
        <w:t xml:space="preserve"> </w:t>
      </w:r>
      <w:r>
        <w:t xml:space="preserve">for how the architecture is laid out, so new developers can quickly understand the code structure. Include how to add a new device type or a new board.</w:t>
      </w:r>
    </w:p>
    <w:p>
      <w:pPr>
        <w:pStyle w:val="Compact"/>
        <w:numPr>
          <w:ilvl w:val="1"/>
          <w:numId w:val="1014"/>
        </w:numPr>
      </w:pPr>
      <w:r>
        <w:t xml:space="preserve">If applicable, provide instructions for running tests and setting up CI.</w:t>
      </w:r>
    </w:p>
    <w:p>
      <w:pPr>
        <w:pStyle w:val="Compact"/>
        <w:numPr>
          <w:ilvl w:val="0"/>
          <w:numId w:val="1008"/>
        </w:numPr>
      </w:pPr>
      <w:r>
        <w:t xml:space="preserve">Finalize the testing:</w:t>
      </w:r>
    </w:p>
    <w:p>
      <w:pPr>
        <w:pStyle w:val="Compact"/>
        <w:numPr>
          <w:ilvl w:val="1"/>
          <w:numId w:val="1015"/>
        </w:numPr>
      </w:pPr>
      <w:r>
        <w:t xml:space="preserve">Run all unit tests – ensure they all pass.</w:t>
      </w:r>
    </w:p>
    <w:p>
      <w:pPr>
        <w:pStyle w:val="Compact"/>
        <w:numPr>
          <w:ilvl w:val="1"/>
          <w:numId w:val="1015"/>
        </w:numPr>
      </w:pPr>
      <w:r>
        <w:t xml:space="preserve">Do an end-to-end test of a fresh device: erase it, flash it, commission it, test control, then do an OTA update (if included), then ensure it still responds.</w:t>
      </w:r>
    </w:p>
    <w:p>
      <w:pPr>
        <w:pStyle w:val="Compact"/>
        <w:numPr>
          <w:ilvl w:val="1"/>
          <w:numId w:val="1015"/>
        </w:numPr>
      </w:pPr>
      <w:r>
        <w:t xml:space="preserve">Test multi-admin: if possible, add the device to two controllers (this might be a manual test where, say, add to Google Home and then also add to Apple Home using Matter’s multi-admin feature</w:t>
      </w:r>
      <w:hyperlink r:id="rId30">
        <w:r>
          <w:rPr>
            <w:rStyle w:val="Hyperlink"/>
          </w:rPr>
          <w:t xml:space="preserve">[4]</w:t>
        </w:r>
      </w:hyperlink>
      <w:r>
        <w:t xml:space="preserve">). Verify both can control and see state changes.</w:t>
      </w:r>
    </w:p>
    <w:p>
      <w:pPr>
        <w:pStyle w:val="Compact"/>
        <w:numPr>
          <w:ilvl w:val="1"/>
          <w:numId w:val="1015"/>
        </w:numPr>
      </w:pPr>
      <w:r>
        <w:t xml:space="preserve">If any memory or edge-case issues were found, fix and re-test.</w:t>
      </w:r>
    </w:p>
    <w:p>
      <w:pPr>
        <w:numPr>
          <w:ilvl w:val="0"/>
          <w:numId w:val="1008"/>
        </w:numPr>
      </w:pPr>
      <w:r>
        <w:t xml:space="preserve">At the end of this session, the project should be in a</w:t>
      </w:r>
      <w:r>
        <w:t xml:space="preserve"> </w:t>
      </w:r>
      <w:r>
        <w:rPr>
          <w:b/>
          <w:bCs/>
        </w:rPr>
        <w:t xml:space="preserve">release-candidate</w:t>
      </w:r>
      <w:r>
        <w:t xml:space="preserve"> </w:t>
      </w:r>
      <w:r>
        <w:t xml:space="preserve">state: well-documented, tested, and with a clear feature set.</w:t>
      </w:r>
    </w:p>
    <w:p>
      <w:pPr>
        <w:numPr>
          <w:ilvl w:val="0"/>
          <w:numId w:val="1008"/>
        </w:numPr>
      </w:pPr>
      <w:r>
        <w:rPr>
          <w:b/>
          <w:bCs/>
        </w:rPr>
        <w:t xml:space="preserve">Session 7: Future Planning and Scaling Up</w:t>
      </w:r>
      <w:r>
        <w:t xml:space="preserve"> </w:t>
      </w:r>
      <w:r>
        <w:t xml:space="preserve">–</w:t>
      </w:r>
      <w:r>
        <w:t xml:space="preserve"> </w:t>
      </w:r>
      <w:r>
        <w:rPr>
          <w:i/>
          <w:iCs/>
        </w:rPr>
        <w:t xml:space="preserve">Goal:</w:t>
      </w:r>
      <w:r>
        <w:t xml:space="preserve"> </w:t>
      </w:r>
      <w:r>
        <w:t xml:space="preserve">Prepare for scaling the project beyond the initial scope.</w:t>
      </w:r>
    </w:p>
    <w:p>
      <w:pPr>
        <w:pStyle w:val="Compact"/>
        <w:numPr>
          <w:ilvl w:val="0"/>
          <w:numId w:val="1008"/>
        </w:numPr>
      </w:pPr>
      <w:r>
        <w:t xml:space="preserve">Though the core development is done, use this session to reflect on how to</w:t>
      </w:r>
      <w:r>
        <w:t xml:space="preserve"> </w:t>
      </w:r>
      <w:r>
        <w:rPr>
          <w:b/>
          <w:bCs/>
        </w:rPr>
        <w:t xml:space="preserve">scale up</w:t>
      </w:r>
      <w:r>
        <w:t xml:space="preserve">:</w:t>
      </w:r>
    </w:p>
    <w:p>
      <w:pPr>
        <w:pStyle w:val="Compact"/>
        <w:numPr>
          <w:ilvl w:val="1"/>
          <w:numId w:val="1016"/>
        </w:numPr>
      </w:pPr>
      <w:r>
        <w:t xml:space="preserve">If more microcontrollers (devices) are to be deployed, consider how a fleet would be managed. This touches on using the OTA feature for mass updates, and perhaps integration with a larger system (like Home Assistant or a custom cloud).</w:t>
      </w:r>
    </w:p>
    <w:p>
      <w:pPr>
        <w:pStyle w:val="Compact"/>
        <w:numPr>
          <w:ilvl w:val="1"/>
          <w:numId w:val="1016"/>
        </w:numPr>
      </w:pPr>
      <w:r>
        <w:t xml:space="preserve">If porting to other hardware (say a different Wi-Fi chipset or a Linux gateway) is a goal, outline the steps to do so (thanks to our abstraction, mostly it means writing a new HAL and using a Matter library for that platform).</w:t>
      </w:r>
    </w:p>
    <w:p>
      <w:pPr>
        <w:pStyle w:val="Compact"/>
        <w:numPr>
          <w:ilvl w:val="1"/>
          <w:numId w:val="1016"/>
        </w:numPr>
      </w:pPr>
      <w:r>
        <w:t xml:space="preserve">Identify any technical debt or shortcuts taken due to time that should be addressed for a production-grade system.</w:t>
      </w:r>
    </w:p>
    <w:p>
      <w:pPr>
        <w:pStyle w:val="Compact"/>
        <w:numPr>
          <w:ilvl w:val="1"/>
          <w:numId w:val="1016"/>
        </w:numPr>
      </w:pPr>
      <w:r>
        <w:t xml:space="preserve">Solicit feedback (if working with a team or community) on desired new features and make a backlog.</w:t>
      </w:r>
    </w:p>
    <w:p>
      <w:pPr>
        <w:pStyle w:val="Compact"/>
        <w:numPr>
          <w:ilvl w:val="0"/>
          <w:numId w:val="1008"/>
        </w:numPr>
      </w:pPr>
      <w:r>
        <w:t xml:space="preserve">Document these future plans in a roadmap document for the repository. This keeps the project direction clear and invites contribution if open source.</w:t>
      </w:r>
    </w:p>
    <w:p>
      <w:pPr>
        <w:pStyle w:val="Compact"/>
        <w:numPr>
          <w:ilvl w:val="0"/>
          <w:numId w:val="1008"/>
        </w:numPr>
      </w:pPr>
      <w:r>
        <w:rPr>
          <w:i/>
          <w:iCs/>
        </w:rPr>
        <w:t xml:space="preserve">Testing/Wrap-up:</w:t>
      </w:r>
      <w:r>
        <w:t xml:space="preserve"> </w:t>
      </w:r>
      <w:r>
        <w:t xml:space="preserve">No new features to test here, but ensure everything from Session 6 still passes after any minor tweaks. The project repository is now ready to be shared or deployed.</w:t>
      </w:r>
    </w:p>
    <w:p>
      <w:pPr>
        <w:pStyle w:val="FirstParagraph"/>
      </w:pPr>
      <w:r>
        <w:t xml:space="preserve">Each "session" above can correspond to an iteration or a development sprint. After each session, we have a tangible outcome (from a basic blinking prototype to a fully-fledged Matter device). This breakdown also ensures we incorporate testing and good practices continuously rather than at the end.</w:t>
      </w:r>
    </w:p>
    <w:bookmarkEnd w:id="34"/>
    <w:bookmarkStart w:id="36" w:name="testing-strategy-and-quality-assurance"/>
    <w:p>
      <w:pPr>
        <w:pStyle w:val="Heading2"/>
      </w:pPr>
      <w:r>
        <w:t xml:space="preserve">Testing Strategy and Quality Assurance</w:t>
      </w:r>
    </w:p>
    <w:p>
      <w:pPr>
        <w:pStyle w:val="FirstParagraph"/>
      </w:pPr>
      <w:r>
        <w:t xml:space="preserve">Quality is a top priority. The testing strategy will cover different levels:</w:t>
      </w:r>
    </w:p>
    <w:p>
      <w:pPr>
        <w:pStyle w:val="Compact"/>
        <w:numPr>
          <w:ilvl w:val="0"/>
          <w:numId w:val="1017"/>
        </w:numPr>
      </w:pPr>
      <w:r>
        <w:rPr>
          <w:b/>
          <w:bCs/>
        </w:rPr>
        <w:t xml:space="preserve">Unit Testing:</w:t>
      </w:r>
      <w:r>
        <w:t xml:space="preserve"> </w:t>
      </w:r>
      <w:r>
        <w:t xml:space="preserve">For each logically independent module (e.g., HAL, device logic, utility functions), we will write unit tests. Using the architecture with abstraction, we can compile many parts of the code for the host PC and run tests quickly. For example, we can substitute the HAL implementation with a mock that simply records calls, allowing us to test that "when the Matter OnOff cluster callback is invoked with 'On', our code calls hal_turn_led_on()". We’ll use a unit test framework (Unity or Google Test) to automate these tests.</w:t>
      </w:r>
      <w:r>
        <w:t xml:space="preserve"> </w:t>
      </w:r>
      <w:r>
        <w:rPr>
          <w:i/>
          <w:iCs/>
        </w:rPr>
        <w:t xml:space="preserve">By decoupling hardware, we can test most application logic on a PC without actual devices</w:t>
      </w:r>
      <w:hyperlink r:id="rId35">
        <w:r>
          <w:rPr>
            <w:rStyle w:val="Hyperlink"/>
            <w:i/>
            <w:iCs/>
          </w:rPr>
          <w:t xml:space="preserve">[5]</w:t>
        </w:r>
      </w:hyperlink>
      <w:r>
        <w:t xml:space="preserve">, which speeds up development and improves reliability.</w:t>
      </w:r>
    </w:p>
    <w:p>
      <w:pPr>
        <w:pStyle w:val="Compact"/>
        <w:numPr>
          <w:ilvl w:val="0"/>
          <w:numId w:val="1017"/>
        </w:numPr>
      </w:pPr>
      <w:r>
        <w:rPr>
          <w:b/>
          <w:bCs/>
        </w:rPr>
        <w:t xml:space="preserve">Integration Testing:</w:t>
      </w:r>
      <w:r>
        <w:t xml:space="preserve"> </w:t>
      </w:r>
      <w:r>
        <w:t xml:space="preserve">Some features need testing on target or with multiple components together. For instance, commissioning flow involves BLE, Wi-Fi, and Matter logic – a unit test can’t fully cover that. We will perform integration tests on device (for example, using a Python script on PC that interacts with the device via serial or network to simulate a controller). Additionally, if possible, set up an automated test using the Matter test harness or chip-tool to send commands to the device and verify responses (this might be done in a CI pipeline if we can run a simulated device).</w:t>
      </w:r>
    </w:p>
    <w:p>
      <w:pPr>
        <w:pStyle w:val="Compact"/>
        <w:numPr>
          <w:ilvl w:val="0"/>
          <w:numId w:val="1017"/>
        </w:numPr>
      </w:pPr>
      <w:r>
        <w:rPr>
          <w:b/>
          <w:bCs/>
        </w:rPr>
        <w:t xml:space="preserve">Hardware-in-the-Loop Testing:</w:t>
      </w:r>
      <w:r>
        <w:t xml:space="preserve"> </w:t>
      </w:r>
      <w:r>
        <w:t xml:space="preserve">Especially for things like sensor readings or physical actuators, we test with real hardware. This includes observing that an LED actually turns on when commanded, measuring if sensor values are correctly reported (maybe by manipulating the sensor’s environment), etc. We will write test procedures for manual validation of hardware functionality. For example,</w:t>
      </w:r>
      <w:r>
        <w:t xml:space="preserve"> </w:t>
      </w:r>
      <w:r>
        <w:rPr>
          <w:i/>
          <w:iCs/>
        </w:rPr>
        <w:t xml:space="preserve">"Pressing the board’s button should toggle the Matter OnOff state – verify the LED toggles and the controller app reflects the change within 1 second."</w:t>
      </w:r>
    </w:p>
    <w:p>
      <w:pPr>
        <w:pStyle w:val="Compact"/>
        <w:numPr>
          <w:ilvl w:val="0"/>
          <w:numId w:val="1017"/>
        </w:numPr>
      </w:pPr>
      <w:r>
        <w:rPr>
          <w:b/>
          <w:bCs/>
        </w:rPr>
        <w:t xml:space="preserve">Continuous Integration (CI):</w:t>
      </w:r>
      <w:r>
        <w:t xml:space="preserve"> </w:t>
      </w:r>
      <w:r>
        <w:t xml:space="preserve">Set up CI to run on each commit:</w:t>
      </w:r>
    </w:p>
    <w:p>
      <w:pPr>
        <w:pStyle w:val="Compact"/>
        <w:numPr>
          <w:ilvl w:val="0"/>
          <w:numId w:val="1017"/>
        </w:numPr>
      </w:pPr>
      <w:r>
        <w:rPr>
          <w:b/>
          <w:bCs/>
        </w:rPr>
        <w:t xml:space="preserve">Builds:</w:t>
      </w:r>
      <w:r>
        <w:t xml:space="preserve"> </w:t>
      </w:r>
      <w:r>
        <w:t xml:space="preserve">Automated builds for all supported targets (S3, S2, C3) to catch compile errors or warnings immediately.</w:t>
      </w:r>
    </w:p>
    <w:p>
      <w:pPr>
        <w:pStyle w:val="Compact"/>
        <w:numPr>
          <w:ilvl w:val="0"/>
          <w:numId w:val="1017"/>
        </w:numPr>
      </w:pPr>
      <w:r>
        <w:rPr>
          <w:b/>
          <w:bCs/>
        </w:rPr>
        <w:t xml:space="preserve">Static Analysis:</w:t>
      </w:r>
      <w:r>
        <w:t xml:space="preserve"> </w:t>
      </w:r>
      <w:r>
        <w:t xml:space="preserve">Use tools (like</w:t>
      </w:r>
      <w:r>
        <w:t xml:space="preserve"> </w:t>
      </w:r>
      <w:r>
        <w:rPr>
          <w:rStyle w:val="VerbatimChar"/>
        </w:rPr>
        <w:t xml:space="preserve">cppcheck</w:t>
      </w:r>
      <w:r>
        <w:t xml:space="preserve">,</w:t>
      </w:r>
      <w:r>
        <w:t xml:space="preserve"> </w:t>
      </w:r>
      <w:r>
        <w:rPr>
          <w:rStyle w:val="VerbatimChar"/>
        </w:rPr>
        <w:t xml:space="preserve">clang-tidy</w:t>
      </w:r>
      <w:r>
        <w:t xml:space="preserve">, or ESP-IDF’s analysis tools) to scan for bugs (e.g., null pointer dereferences, memory leaks). Also enable compiler warnings at a high level and treat warnings as errors to enforce clean code.</w:t>
      </w:r>
    </w:p>
    <w:p>
      <w:pPr>
        <w:pStyle w:val="Compact"/>
        <w:numPr>
          <w:ilvl w:val="0"/>
          <w:numId w:val="1017"/>
        </w:numPr>
      </w:pPr>
      <w:r>
        <w:rPr>
          <w:b/>
          <w:bCs/>
        </w:rPr>
        <w:t xml:space="preserve">Unit Test in CI:</w:t>
      </w:r>
      <w:r>
        <w:t xml:space="preserve"> </w:t>
      </w:r>
      <w:r>
        <w:t xml:space="preserve">Run the host-based unit tests on each push. This ensures no regression in logic.</w:t>
      </w:r>
    </w:p>
    <w:p>
      <w:pPr>
        <w:pStyle w:val="Compact"/>
        <w:numPr>
          <w:ilvl w:val="0"/>
          <w:numId w:val="1017"/>
        </w:numPr>
      </w:pPr>
      <w:r>
        <w:t xml:space="preserve">We might also add a static code analyzer or formatter check (to enforce coding standards).</w:t>
      </w:r>
    </w:p>
    <w:p>
      <w:pPr>
        <w:pStyle w:val="Compact"/>
        <w:numPr>
          <w:ilvl w:val="0"/>
          <w:numId w:val="1017"/>
        </w:numPr>
      </w:pPr>
      <w:r>
        <w:rPr>
          <w:b/>
          <w:bCs/>
        </w:rPr>
        <w:t xml:space="preserve">Test Plans and Documentation:</w:t>
      </w:r>
      <w:r>
        <w:t xml:space="preserve"> </w:t>
      </w:r>
      <w:r>
        <w:t xml:space="preserve">We will maintain test case documents for major features (commissioning, OTA, etc.), describing how to test and what the expected outcome is. This not only helps us verify correctness now but also will be useful if others join the project or if we revisit it after some time.</w:t>
      </w:r>
    </w:p>
    <w:p>
      <w:pPr>
        <w:pStyle w:val="Compact"/>
        <w:numPr>
          <w:ilvl w:val="0"/>
          <w:numId w:val="1017"/>
        </w:numPr>
      </w:pPr>
      <w:r>
        <w:rPr>
          <w:b/>
          <w:bCs/>
        </w:rPr>
        <w:t xml:space="preserve">Matter Certification Readiness:</w:t>
      </w:r>
      <w:r>
        <w:t xml:space="preserve"> </w:t>
      </w:r>
      <w:r>
        <w:t xml:space="preserve">If aiming for a real product, passing Matter certification tests is crucial. While developing, we’ll regularly consult Matter specification and test our device with the official test suite (if available to us) or at least use the open-source</w:t>
      </w:r>
      <w:r>
        <w:t xml:space="preserve"> </w:t>
      </w:r>
      <w:r>
        <w:rPr>
          <w:i/>
          <w:iCs/>
        </w:rPr>
        <w:t xml:space="preserve">chip-tool</w:t>
      </w:r>
      <w:r>
        <w:t xml:space="preserve"> </w:t>
      </w:r>
      <w:r>
        <w:t xml:space="preserve">tests. Ensuring compliance (correct responses to attribute reads, etc.) early will save time later. For example, verify that our device’s responses conform to the spec (appropriate status codes, etc.). Many of these checks are handled by the Matter SDK, but any custom cluster or logic we add should be checked.</w:t>
      </w:r>
    </w:p>
    <w:p>
      <w:pPr>
        <w:pStyle w:val="FirstParagraph"/>
      </w:pPr>
      <w:r>
        <w:t xml:space="preserve">Crucially, testing isn’t a one-off phase at the end – it’s integrated into each development session as noted. We adopt a</w:t>
      </w:r>
      <w:r>
        <w:t xml:space="preserve"> </w:t>
      </w:r>
      <w:r>
        <w:rPr>
          <w:b/>
          <w:bCs/>
        </w:rPr>
        <w:t xml:space="preserve">test-driven mindset</w:t>
      </w:r>
      <w:r>
        <w:t xml:space="preserve"> </w:t>
      </w:r>
      <w:r>
        <w:t xml:space="preserve">for critical components: e.g., write a test for the device logic toggling behavior, then implement the logic. This will enforce modularity and keep us confident as we add features.</w:t>
      </w:r>
    </w:p>
    <w:bookmarkEnd w:id="36"/>
    <w:bookmarkStart w:id="38" w:name="coding-best-practices-and-conventions"/>
    <w:p>
      <w:pPr>
        <w:pStyle w:val="Heading2"/>
      </w:pPr>
      <w:r>
        <w:t xml:space="preserve">Coding Best Practices and Conventions</w:t>
      </w:r>
    </w:p>
    <w:p>
      <w:pPr>
        <w:pStyle w:val="FirstParagraph"/>
      </w:pPr>
      <w:r>
        <w:t xml:space="preserve">To maintain high code quality, we will adhere to several best practices throughout the project:</w:t>
      </w:r>
    </w:p>
    <w:p>
      <w:pPr>
        <w:pStyle w:val="Compact"/>
        <w:numPr>
          <w:ilvl w:val="0"/>
          <w:numId w:val="1018"/>
        </w:numPr>
      </w:pPr>
      <w:r>
        <w:rPr>
          <w:b/>
          <w:bCs/>
        </w:rPr>
        <w:t xml:space="preserve">Code Style and Guidelines:</w:t>
      </w:r>
      <w:r>
        <w:t xml:space="preserve"> </w:t>
      </w:r>
      <w:r>
        <w:t xml:space="preserve">We’ll follow a consistent style (possibly leveraging an existing style guide like Google C++ style or the ESP-IDF style). This includes naming conventions, file organization, and comment style. We will set up a linter or formatter (like</w:t>
      </w:r>
      <w:r>
        <w:t xml:space="preserve"> </w:t>
      </w:r>
      <w:r>
        <w:rPr>
          <w:rStyle w:val="VerbatimChar"/>
        </w:rPr>
        <w:t xml:space="preserve">clang-format</w:t>
      </w:r>
      <w:r>
        <w:t xml:space="preserve">) to help enforce this.</w:t>
      </w:r>
    </w:p>
    <w:p>
      <w:pPr>
        <w:pStyle w:val="Compact"/>
        <w:numPr>
          <w:ilvl w:val="0"/>
          <w:numId w:val="1018"/>
        </w:numPr>
      </w:pPr>
      <w:r>
        <w:rPr>
          <w:b/>
          <w:bCs/>
        </w:rPr>
        <w:t xml:space="preserve">Modular Design &amp; SOLID Principles:</w:t>
      </w:r>
      <w:r>
        <w:t xml:space="preserve"> </w:t>
      </w:r>
      <w:r>
        <w:t xml:space="preserve">The architecture is modular by design (HAL vs application logic, etc.). We strive for loosely coupled components and high cohesion within modules. For example, the Matter handling code and hardware code are separated – joined only by well-defined interfaces. This follows the principle of separation of concerns and makes the system easier to extend or modify. We also apply OOP SOLID principles where applicable, even in C-style C++ code (e.g., using interfaces for HAL to allow multiple implementations, single-responsibility for modules)</w:t>
      </w:r>
      <w:hyperlink r:id="rId37">
        <w:r>
          <w:rPr>
            <w:rStyle w:val="Hyperlink"/>
          </w:rPr>
          <w:t xml:space="preserve">[6]</w:t>
        </w:r>
      </w:hyperlink>
      <w:r>
        <w:t xml:space="preserve">.</w:t>
      </w:r>
    </w:p>
    <w:p>
      <w:pPr>
        <w:pStyle w:val="Compact"/>
        <w:numPr>
          <w:ilvl w:val="0"/>
          <w:numId w:val="1018"/>
        </w:numPr>
      </w:pPr>
      <w:r>
        <w:rPr>
          <w:b/>
          <w:bCs/>
        </w:rPr>
        <w:t xml:space="preserve">Documentation and Self-Describing Code:</w:t>
      </w:r>
      <w:r>
        <w:t xml:space="preserve"> </w:t>
      </w:r>
      <w:r>
        <w:t xml:space="preserve">All functions and modules will have clear documentation comments (using Doxygen format for later auto-generation, if desired). We will use descriptive names and avoid magic numbers – configuration values will be</w:t>
      </w:r>
      <w:r>
        <w:t xml:space="preserve"> </w:t>
      </w:r>
      <w:r>
        <w:rPr>
          <w:rStyle w:val="VerbatimChar"/>
        </w:rPr>
        <w:t xml:space="preserve">#define</w:t>
      </w:r>
      <w:r>
        <w:t xml:space="preserve">d or in a config struct for clarity. The repository will also have high-level documentation (as discussed) to aid newcomers.</w:t>
      </w:r>
    </w:p>
    <w:p>
      <w:pPr>
        <w:pStyle w:val="Compact"/>
        <w:numPr>
          <w:ilvl w:val="0"/>
          <w:numId w:val="1018"/>
        </w:numPr>
      </w:pPr>
      <w:r>
        <w:rPr>
          <w:b/>
          <w:bCs/>
        </w:rPr>
        <w:t xml:space="preserve">Memory Management and Error Handling:</w:t>
      </w:r>
      <w:r>
        <w:t xml:space="preserve"> </w:t>
      </w:r>
      <w:r>
        <w:t xml:space="preserve">On microcontrollers, memory is limited, so we avoid unnecessary heap allocations. Where dynamic memory is needed, we ensure every allocation has a matching free, or we use smart pointers (if C++) to automatically manage it. We check all return values from SDK calls and handle errors appropriately (e.g., if Matter initialization fails, log it and perhaps reboot or signal via an LED blink pattern). We will define a strategy for dealing with errors (such as using an error code system or exceptions if enabling C++ exceptions, though often on embedded we stick to error codes).</w:t>
      </w:r>
    </w:p>
    <w:p>
      <w:pPr>
        <w:pStyle w:val="Compact"/>
        <w:numPr>
          <w:ilvl w:val="0"/>
          <w:numId w:val="1018"/>
        </w:numPr>
      </w:pPr>
      <w:r>
        <w:rPr>
          <w:b/>
          <w:bCs/>
        </w:rPr>
        <w:t xml:space="preserve">Thread Safety:</w:t>
      </w:r>
      <w:r>
        <w:t xml:space="preserve"> </w:t>
      </w:r>
      <w:r>
        <w:t xml:space="preserve">When interacting with shared resources or across tasks (threads), use proper synchronization. For instance, if an interrupt (ISR) updates a variable that a task reads, protect it (maybe using an atomic or a mutex when reading). We’ll also avoid long operations in ISRs or high-priority tasks; instead use queues or event groups to defer work to main tasks. This prevents issues like watchdog resets or priority inversion in the system.</w:t>
      </w:r>
    </w:p>
    <w:p>
      <w:pPr>
        <w:pStyle w:val="Compact"/>
        <w:numPr>
          <w:ilvl w:val="0"/>
          <w:numId w:val="1018"/>
        </w:numPr>
      </w:pPr>
      <w:r>
        <w:rPr>
          <w:b/>
          <w:bCs/>
        </w:rPr>
        <w:t xml:space="preserve">Energy Efficiency Considerations:</w:t>
      </w:r>
      <w:r>
        <w:t xml:space="preserve"> </w:t>
      </w:r>
      <w:r>
        <w:t xml:space="preserve">As part of best practices, we plan to use idling and light-sleep where possible when the device is not active (depending on hardware support). At the very least, we’ll avoid busy-wait loops and use RTOS delays or interrupts to wake tasks. This is a good practice even if initially the device is on USB power, it sets the stage for battery-powered use cases.</w:t>
      </w:r>
    </w:p>
    <w:p>
      <w:pPr>
        <w:pStyle w:val="Compact"/>
        <w:numPr>
          <w:ilvl w:val="0"/>
          <w:numId w:val="1018"/>
        </w:numPr>
      </w:pPr>
      <w:r>
        <w:rPr>
          <w:b/>
          <w:bCs/>
        </w:rPr>
        <w:t xml:space="preserve">Version Control Workflow:</w:t>
      </w:r>
      <w:r>
        <w:t xml:space="preserve"> </w:t>
      </w:r>
      <w:r>
        <w:t xml:space="preserve">We will use Git for version control with a clear branching strategy (e.g., a</w:t>
      </w:r>
      <w:r>
        <w:t xml:space="preserve"> </w:t>
      </w:r>
      <w:r>
        <w:rPr>
          <w:rStyle w:val="VerbatimChar"/>
        </w:rPr>
        <w:t xml:space="preserve">main</w:t>
      </w:r>
      <w:r>
        <w:t xml:space="preserve"> </w:t>
      </w:r>
      <w:r>
        <w:t xml:space="preserve">branch for stable code, feature branches for new developments, and possibly a</w:t>
      </w:r>
      <w:r>
        <w:t xml:space="preserve"> </w:t>
      </w:r>
      <w:r>
        <w:rPr>
          <w:rStyle w:val="VerbatimChar"/>
        </w:rPr>
        <w:t xml:space="preserve">dev</w:t>
      </w:r>
      <w:r>
        <w:t xml:space="preserve"> </w:t>
      </w:r>
      <w:r>
        <w:t xml:space="preserve">integration branch). Code reviews will be done for each merge to main (even if it’s just one developer, it’s good to self-review or use GitHub’s review tools). Each commit should be focused and have a descriptive message of the change.</w:t>
      </w:r>
    </w:p>
    <w:p>
      <w:pPr>
        <w:pStyle w:val="Compact"/>
        <w:numPr>
          <w:ilvl w:val="0"/>
          <w:numId w:val="1018"/>
        </w:numPr>
      </w:pPr>
      <w:r>
        <w:rPr>
          <w:b/>
          <w:bCs/>
        </w:rPr>
        <w:t xml:space="preserve">Continuous Improvement:</w:t>
      </w:r>
      <w:r>
        <w:t xml:space="preserve"> </w:t>
      </w:r>
      <w:r>
        <w:t xml:space="preserve">As the project grows, periodically revisit the architecture to refactor if needed (e.g., if a file grows too large, split it; if a pattern emerges, abstract it). Keeping technical debt in check is an ongoing practice. We will maintain a TODO list or issue tracker for any non-critical improvements identified during development, so they are not forgotten.</w:t>
      </w:r>
    </w:p>
    <w:p>
      <w:pPr>
        <w:pStyle w:val="FirstParagraph"/>
      </w:pPr>
      <w:r>
        <w:t xml:space="preserve">By following these practices, we ensure the project remains maintainable, scalable, and reliable. It also makes it easier for others to contribute in the future, since the code will be clean and well-documented.</w:t>
      </w:r>
    </w:p>
    <w:bookmarkEnd w:id="38"/>
    <w:bookmarkStart w:id="39" w:name="future-scalability-and-cool-extensions"/>
    <w:p>
      <w:pPr>
        <w:pStyle w:val="Heading2"/>
      </w:pPr>
      <w:r>
        <w:t xml:space="preserve">Future Scalability and Cool Extensions</w:t>
      </w:r>
    </w:p>
    <w:p>
      <w:pPr>
        <w:pStyle w:val="FirstParagraph"/>
      </w:pPr>
      <w:r>
        <w:t xml:space="preserve">Looking beyond the initial scope, we want the project to serve as a solid foundation that can scale in various ways:</w:t>
      </w:r>
    </w:p>
    <w:p>
      <w:pPr>
        <w:pStyle w:val="Compact"/>
        <w:numPr>
          <w:ilvl w:val="0"/>
          <w:numId w:val="1019"/>
        </w:numPr>
      </w:pPr>
      <w:r>
        <w:rPr>
          <w:b/>
          <w:bCs/>
        </w:rPr>
        <w:t xml:space="preserve">Support for New Matter Features:</w:t>
      </w:r>
      <w:r>
        <w:t xml:space="preserve"> </w:t>
      </w:r>
      <w:r>
        <w:t xml:space="preserve">Matter is evolving (adding new device types, new features like Meta Data over Matter, etc.). Our code should be written in a way that upgrading the Matter SDK is straightforward. We will track Matter specification changes and plan to update the code to support the latest version once stable. This could introduce new clusters (for example, an</w:t>
      </w:r>
      <w:r>
        <w:t xml:space="preserve"> </w:t>
      </w:r>
      <w:r>
        <w:rPr>
          <w:b/>
          <w:bCs/>
        </w:rPr>
        <w:t xml:space="preserve">Energy Management cluster</w:t>
      </w:r>
      <w:r>
        <w:t xml:space="preserve"> </w:t>
      </w:r>
      <w:r>
        <w:t xml:space="preserve">if we later build devices like smart plugs with energy monitoring) – our modular approach to cluster handling will accommodate adding these.</w:t>
      </w:r>
    </w:p>
    <w:p>
      <w:pPr>
        <w:pStyle w:val="Compact"/>
        <w:numPr>
          <w:ilvl w:val="0"/>
          <w:numId w:val="1019"/>
        </w:numPr>
      </w:pPr>
      <w:r>
        <w:rPr>
          <w:b/>
          <w:bCs/>
        </w:rPr>
        <w:t xml:space="preserve">Additional MCU Platforms:</w:t>
      </w:r>
      <w:r>
        <w:t xml:space="preserve"> </w:t>
      </w:r>
      <w:r>
        <w:t xml:space="preserve">While focusing on ESP32 variants now, the HAL + portable logic design means we could port to, say,</w:t>
      </w:r>
      <w:r>
        <w:t xml:space="preserve"> </w:t>
      </w:r>
      <w:r>
        <w:rPr>
          <w:b/>
          <w:bCs/>
        </w:rPr>
        <w:t xml:space="preserve">Nordic nRF52840</w:t>
      </w:r>
      <w:r>
        <w:t xml:space="preserve"> </w:t>
      </w:r>
      <w:r>
        <w:t xml:space="preserve">(which has Thread and could do a Thread-based Matter device) or an</w:t>
      </w:r>
      <w:r>
        <w:t xml:space="preserve"> </w:t>
      </w:r>
      <w:r>
        <w:rPr>
          <w:b/>
          <w:bCs/>
        </w:rPr>
        <w:t xml:space="preserve">Linux SBC</w:t>
      </w:r>
      <w:r>
        <w:t xml:space="preserve"> </w:t>
      </w:r>
      <w:r>
        <w:t xml:space="preserve">(to act as a Matter controller or a bridge). We’d create new HAL implementations for those platforms and reuse most of the application logic. This cross-platform potential is a cool aspect if, for instance, we want a single codebase for both a Thread device and a Wi-Fi device in different products.</w:t>
      </w:r>
    </w:p>
    <w:p>
      <w:pPr>
        <w:pStyle w:val="Compact"/>
        <w:numPr>
          <w:ilvl w:val="0"/>
          <w:numId w:val="1019"/>
        </w:numPr>
      </w:pPr>
      <w:r>
        <w:rPr>
          <w:b/>
          <w:bCs/>
        </w:rPr>
        <w:t xml:space="preserve">Matter Controller Role:</w:t>
      </w:r>
      <w:r>
        <w:t xml:space="preserve"> </w:t>
      </w:r>
      <w:r>
        <w:t xml:space="preserve">Currently we treat the device as an accessory (endpoint device). In the future, we might experiment with making an ESP32 act as a</w:t>
      </w:r>
      <w:r>
        <w:t xml:space="preserve"> </w:t>
      </w:r>
      <w:r>
        <w:rPr>
          <w:b/>
          <w:bCs/>
        </w:rPr>
        <w:t xml:space="preserve">Matter Controller</w:t>
      </w:r>
      <w:r>
        <w:t xml:space="preserve"> </w:t>
      </w:r>
      <w:r>
        <w:t xml:space="preserve">itself (controlling other devices). Espressif’s Matter SDK does have controller examples. This could be a separate build of the project where the firmware can commission other devices and send commands (for example, an ESP32-S3 with a touchscreen could be a tiny Matter controller panel). Supporting both roles (controller and accessory) from the same codebase would be ambitious but feasible by compiling different components.</w:t>
      </w:r>
    </w:p>
    <w:p>
      <w:pPr>
        <w:pStyle w:val="Compact"/>
        <w:numPr>
          <w:ilvl w:val="0"/>
          <w:numId w:val="1019"/>
        </w:numPr>
      </w:pPr>
      <w:r>
        <w:rPr>
          <w:b/>
          <w:bCs/>
        </w:rPr>
        <w:t xml:space="preserve">User Interface Additions:</w:t>
      </w:r>
      <w:r>
        <w:t xml:space="preserve"> </w:t>
      </w:r>
      <w:r>
        <w:t xml:space="preserve">If the hardware permits (like an OLED screen or a simple web interface when connected), we could add UI to display device status or allow local control. For example, an onboard LED segment display could show temperature, or a web dashboard accessible via IP for configuration. These aren’t Matter requirements but are "cool" enhancements that improve user experience.</w:t>
      </w:r>
    </w:p>
    <w:p>
      <w:pPr>
        <w:pStyle w:val="Compact"/>
        <w:numPr>
          <w:ilvl w:val="0"/>
          <w:numId w:val="1019"/>
        </w:numPr>
      </w:pPr>
      <w:r>
        <w:rPr>
          <w:b/>
          <w:bCs/>
        </w:rPr>
        <w:t xml:space="preserve">Integration with Matter Controllers for Automation:</w:t>
      </w:r>
      <w:r>
        <w:t xml:space="preserve"> </w:t>
      </w:r>
      <w:r>
        <w:t xml:space="preserve">Since our device will be in a Matter ecosystem, users will typically use their ecosystem apps to create scenes or automations (e.g., “turn on light when motion detected”). In the project docs, we can illustrate how to do some common automation with our device in different ecosystems. This is more of a documentation effort, but it shows the usefulness of what we built. We might also run a local Matter controller (like Home Assistant with Matter support) to verify integration in a home automation scenario with multiple devices interacting.</w:t>
      </w:r>
    </w:p>
    <w:p>
      <w:pPr>
        <w:pStyle w:val="Compact"/>
        <w:numPr>
          <w:ilvl w:val="0"/>
          <w:numId w:val="1019"/>
        </w:numPr>
      </w:pPr>
      <w:r>
        <w:rPr>
          <w:b/>
          <w:bCs/>
        </w:rPr>
        <w:t xml:space="preserve">Performance Scaling:</w:t>
      </w:r>
      <w:r>
        <w:t xml:space="preserve"> </w:t>
      </w:r>
      <w:r>
        <w:t xml:space="preserve">If in future this project is deployed on many devices or handles lots of data (e.g., a sensor device sending frequent updates), we might integrate</w:t>
      </w:r>
      <w:r>
        <w:t xml:space="preserve"> </w:t>
      </w:r>
      <w:r>
        <w:rPr>
          <w:b/>
          <w:bCs/>
        </w:rPr>
        <w:t xml:space="preserve">edge processing or filtering</w:t>
      </w:r>
      <w:r>
        <w:t xml:space="preserve"> </w:t>
      </w:r>
      <w:r>
        <w:t xml:space="preserve">to reduce network load. E.g., doing some local aggregation of sensor data and only sending meaningful changes. Planning for this, we keep our sensor reading loop and reporting mechanism flexible (perhaps allow configuration of reporting interval or thresholds).</w:t>
      </w:r>
    </w:p>
    <w:p>
      <w:pPr>
        <w:pStyle w:val="Compact"/>
        <w:numPr>
          <w:ilvl w:val="0"/>
          <w:numId w:val="1019"/>
        </w:numPr>
      </w:pPr>
      <w:r>
        <w:rPr>
          <w:b/>
          <w:bCs/>
        </w:rPr>
        <w:t xml:space="preserve">Community and Collaboration:</w:t>
      </w:r>
      <w:r>
        <w:t xml:space="preserve"> </w:t>
      </w:r>
      <w:r>
        <w:t xml:space="preserve">We can open source the project (if that’s the plan), and encourage contribution. A contributor guideline, issue templates, and a roadmap (as mentioned) will set the stage for collaborative improvement. This way, the coolest future features might come from ideas outside our team as well.</w:t>
      </w:r>
    </w:p>
    <w:p>
      <w:pPr>
        <w:pStyle w:val="FirstParagraph"/>
      </w:pPr>
      <w:r>
        <w:t xml:space="preserve">By designing for scalability and keeping the project open to extension, we ensure that this repository can grow from a small prototype running on a few dev boards to a broader platform used in various IoT applications.</w:t>
      </w:r>
    </w:p>
    <w:bookmarkEnd w:id="39"/>
    <w:bookmarkStart w:id="40" w:name="conclusion"/>
    <w:p>
      <w:pPr>
        <w:pStyle w:val="Heading2"/>
      </w:pPr>
      <w:r>
        <w:t xml:space="preserve">Conclusion</w:t>
      </w:r>
    </w:p>
    <w:p>
      <w:pPr>
        <w:pStyle w:val="FirstParagraph"/>
      </w:pPr>
      <w:r>
        <w:t xml:space="preserve">In summary, this document presents a</w:t>
      </w:r>
      <w:r>
        <w:t xml:space="preserve"> </w:t>
      </w:r>
      <w:r>
        <w:rPr>
          <w:b/>
          <w:bCs/>
        </w:rPr>
        <w:t xml:space="preserve">comprehensive plan</w:t>
      </w:r>
      <w:r>
        <w:t xml:space="preserve"> </w:t>
      </w:r>
      <w:r>
        <w:t xml:space="preserve">for building a Matter-enabled IoT device on microcontrollers, from initial setup through advanced features. We began by defining clear objectives and a wide-ranging feature set that includes both immediate requirements and visionary enhancements. The architecture is deliberately crafted to support</w:t>
      </w:r>
      <w:r>
        <w:t xml:space="preserve"> </w:t>
      </w:r>
      <w:r>
        <w:rPr>
          <w:b/>
          <w:bCs/>
        </w:rPr>
        <w:t xml:space="preserve">multiple hardware variants</w:t>
      </w:r>
      <w:r>
        <w:t xml:space="preserve"> </w:t>
      </w:r>
      <w:r>
        <w:t xml:space="preserve">and to uphold best practices in software design. We emphasized separation of concerns, which not only aids maintainability and portability</w:t>
      </w:r>
      <w:hyperlink r:id="rId27">
        <w:r>
          <w:rPr>
            <w:rStyle w:val="Hyperlink"/>
          </w:rPr>
          <w:t xml:space="preserve">[3]</w:t>
        </w:r>
      </w:hyperlink>
      <w:r>
        <w:t xml:space="preserve">, but also facilitates thorough testing (even off-target testing to simulate the device on a host PC</w:t>
      </w:r>
      <w:hyperlink r:id="rId35">
        <w:r>
          <w:rPr>
            <w:rStyle w:val="Hyperlink"/>
          </w:rPr>
          <w:t xml:space="preserve">[5]</w:t>
        </w:r>
      </w:hyperlink>
      <w:r>
        <w:t xml:space="preserve">).</w:t>
      </w:r>
    </w:p>
    <w:p>
      <w:pPr>
        <w:pStyle w:val="BodyText"/>
      </w:pPr>
      <w:r>
        <w:t xml:space="preserve">Each development session is outlined with specific goals, ensuring that at every step the system grows in capability while remaining stable. Testing and quality assurance steps are woven into the plan, so we continually verify that the device works as intended (and can be confidently used with any Matter controller app). By the final sessions, we will have not just a working device, but a well-documented, robustly tested codebase that adheres to high standards of coding practice.</w:t>
      </w:r>
    </w:p>
    <w:p>
      <w:pPr>
        <w:pStyle w:val="BodyText"/>
      </w:pPr>
      <w:r>
        <w:t xml:space="preserve">Ultimately, following this plan session-by-session will lead us to a successful project outcome: a cool and useful Matter-compatible device running on the ESP32-S3 (and other variants) that can scale up in scope and quantity. The project will be positioned for future growth, whether that means adding new features, supporting new hardware, or integrating into larger systems. With this roadmap in hand, we can proceed with implementation in a methodical, confident manner, ensuring best results at each stage of development.</w:t>
      </w:r>
    </w:p>
    <w:p>
      <w:pPr>
        <w:pStyle w:val="BodyText"/>
      </w:pPr>
      <w:r>
        <w:rPr>
          <w:b/>
          <w:bCs/>
        </w:rPr>
        <w:t xml:space="preserve">Sources:</w:t>
      </w:r>
    </w:p>
    <w:p>
      <w:pPr>
        <w:pStyle w:val="Compact"/>
        <w:numPr>
          <w:ilvl w:val="0"/>
          <w:numId w:val="1020"/>
        </w:numPr>
      </w:pPr>
      <w:r>
        <w:t xml:space="preserve">Espressif ESP32 Series Variants –</w:t>
      </w:r>
      <w:r>
        <w:t xml:space="preserve"> </w:t>
      </w:r>
      <w:r>
        <w:rPr>
          <w:i/>
          <w:iCs/>
        </w:rPr>
        <w:t xml:space="preserve">ESP32-S2 vs S3 capabilities</w:t>
      </w:r>
      <w:hyperlink r:id="rId23">
        <w:r>
          <w:rPr>
            <w:rStyle w:val="Hyperlink"/>
          </w:rPr>
          <w:t xml:space="preserve">[2]</w:t>
        </w:r>
      </w:hyperlink>
      <w:r>
        <w:t xml:space="preserve"> </w:t>
      </w:r>
      <w:r>
        <w:t xml:space="preserve">(noting the lack of Bluetooth in S2 vs S3’s dual-core and BLE support, which informs our multi-variant design).</w:t>
      </w:r>
    </w:p>
    <w:p>
      <w:pPr>
        <w:pStyle w:val="Compact"/>
        <w:numPr>
          <w:ilvl w:val="0"/>
          <w:numId w:val="1020"/>
        </w:numPr>
      </w:pPr>
      <w:r>
        <w:t xml:space="preserve">Embedded Systems Architecture –</w:t>
      </w:r>
      <w:r>
        <w:t xml:space="preserve"> </w:t>
      </w:r>
      <w:r>
        <w:rPr>
          <w:i/>
          <w:iCs/>
        </w:rPr>
        <w:t xml:space="preserve">Hardware abstraction for portability and testability</w:t>
      </w:r>
      <w:hyperlink r:id="rId27">
        <w:r>
          <w:rPr>
            <w:rStyle w:val="Hyperlink"/>
          </w:rPr>
          <w:t xml:space="preserve">[3]</w:t>
        </w:r>
      </w:hyperlink>
      <w:hyperlink r:id="rId35">
        <w:r>
          <w:rPr>
            <w:rStyle w:val="Hyperlink"/>
          </w:rPr>
          <w:t xml:space="preserve">[5]</w:t>
        </w:r>
      </w:hyperlink>
      <w:r>
        <w:t xml:space="preserve">.</w:t>
      </w:r>
    </w:p>
    <w:p>
      <w:pPr>
        <w:pStyle w:val="Compact"/>
        <w:numPr>
          <w:ilvl w:val="0"/>
          <w:numId w:val="1020"/>
        </w:numPr>
      </w:pPr>
      <w:r>
        <w:t xml:space="preserve">Connectivity Standards Alliance Matter –</w:t>
      </w:r>
      <w:r>
        <w:t xml:space="preserve"> </w:t>
      </w:r>
      <w:r>
        <w:rPr>
          <w:i/>
          <w:iCs/>
        </w:rPr>
        <w:t xml:space="preserve">Multi-ecosystem device support</w:t>
      </w:r>
      <w:hyperlink r:id="rId21">
        <w:r>
          <w:rPr>
            <w:rStyle w:val="Hyperlink"/>
          </w:rPr>
          <w:t xml:space="preserve">[1]</w:t>
        </w:r>
      </w:hyperlink>
      <w:hyperlink r:id="rId30">
        <w:r>
          <w:rPr>
            <w:rStyle w:val="Hyperlink"/>
          </w:rPr>
          <w:t xml:space="preserve">[4]</w:t>
        </w:r>
      </w:hyperlink>
      <w:r>
        <w:t xml:space="preserve"> </w:t>
      </w:r>
      <w:r>
        <w:t xml:space="preserve">(highlighting that Matter devices work across different vendor ecosystems, aligning with the “support all Matter controllers” goal).</w:t>
      </w:r>
    </w:p>
    <w:bookmarkEnd w:id="40"/>
    <w:bookmarkEnd w:id="41"/>
    <w:bookmarkEnd w:id="42"/>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30">
        <w:r>
          <w:rPr>
            <w:rStyle w:val="Hyperlink"/>
          </w:rPr>
          <w:t xml:space="preserve">[4]</w:t>
        </w:r>
      </w:hyperlink>
      <w:r>
        <w:t xml:space="preserve"> </w:t>
      </w:r>
      <w:r>
        <w:t xml:space="preserve">Overview of Matter Ecosystems | Matter Ecosystems | Silicon Labs Matter | v2.7.0 | Silicon Labs</w:t>
      </w:r>
    </w:p>
    <w:p>
      <w:pPr>
        <w:pStyle w:val="BodyText"/>
      </w:pPr>
      <w:hyperlink r:id="rId43">
        <w:r>
          <w:rPr>
            <w:rStyle w:val="Hyperlink"/>
          </w:rPr>
          <w:t xml:space="preserve">https://docs.silabs.com/matter/2.7.0/matter-ecosystems/</w:t>
        </w:r>
      </w:hyperlink>
    </w:p>
    <w:p>
      <w:pPr>
        <w:pStyle w:val="BodyText"/>
      </w:pPr>
      <w:hyperlink r:id="rId23">
        <w:r>
          <w:rPr>
            <w:rStyle w:val="Hyperlink"/>
          </w:rPr>
          <w:t xml:space="preserve">[2]</w:t>
        </w:r>
      </w:hyperlink>
      <w:r>
        <w:t xml:space="preserve"> </w:t>
      </w:r>
      <w:r>
        <w:t xml:space="preserve">Introduction to the ESP32 - From Prototype to Production</w:t>
      </w:r>
    </w:p>
    <w:p>
      <w:pPr>
        <w:pStyle w:val="BodyText"/>
      </w:pPr>
      <w:hyperlink r:id="rId44">
        <w:r>
          <w:rPr>
            <w:rStyle w:val="Hyperlink"/>
          </w:rPr>
          <w:t xml:space="preserve">https://predictabledesigns.com/introduction-to-the-esp32-wifi-bluetooth-wireless-microcontroller/</w:t>
        </w:r>
      </w:hyperlink>
    </w:p>
    <w:p>
      <w:pPr>
        <w:pStyle w:val="BodyText"/>
      </w:pPr>
      <w:hyperlink r:id="rId27">
        <w:r>
          <w:rPr>
            <w:rStyle w:val="Hyperlink"/>
          </w:rPr>
          <w:t xml:space="preserve">[3]</w:t>
        </w:r>
      </w:hyperlink>
      <w:r>
        <w:t xml:space="preserve"> </w:t>
      </w:r>
      <w:hyperlink r:id="rId35">
        <w:r>
          <w:rPr>
            <w:rStyle w:val="Hyperlink"/>
          </w:rPr>
          <w:t xml:space="preserve">[5]</w:t>
        </w:r>
      </w:hyperlink>
      <w:r>
        <w:t xml:space="preserve"> </w:t>
      </w:r>
      <w:hyperlink r:id="rId37">
        <w:r>
          <w:rPr>
            <w:rStyle w:val="Hyperlink"/>
          </w:rPr>
          <w:t xml:space="preserve">[6]</w:t>
        </w:r>
      </w:hyperlink>
      <w:r>
        <w:t xml:space="preserve"> </w:t>
      </w:r>
      <w:r>
        <w:t xml:space="preserve">5 Steps To Designing An Embedded Software Architecture, Step 1</w:t>
      </w:r>
    </w:p>
    <w:p>
      <w:pPr>
        <w:pStyle w:val="BodyText"/>
      </w:pPr>
      <w:hyperlink r:id="rId45">
        <w:r>
          <w:rPr>
            <w:rStyle w:val="Hyperlink"/>
          </w:rPr>
          <w:t xml:space="preserve">https://www.embedded.com/5-steps-to-designing-an-embedded-software-architecture-step-1/</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docs.silabs.com/matter/2.7.0/matter-ecosystems/" TargetMode="External" /><Relationship Type="http://schemas.openxmlformats.org/officeDocument/2006/relationships/hyperlink" Id="rId30" Target="https://docs.silabs.com/matter/2.7.0/matter-ecosystems/#:~:text=,control%20a%20single%2C%20shared%20Device" TargetMode="External" /><Relationship Type="http://schemas.openxmlformats.org/officeDocument/2006/relationships/hyperlink" Id="rId21" Target="https://docs.silabs.com/matter/2.7.0/matter-ecosystems/#:~:text=A%20Matter%20ecosystem%20is%20a,providing%20a%20unified%20control%20interface" TargetMode="External" /><Relationship Type="http://schemas.openxmlformats.org/officeDocument/2006/relationships/hyperlink" Id="rId44" Target="https://predictabledesigns.com/introduction-to-the-esp32-wifi-bluetooth-wireless-microcontroller/" TargetMode="External" /><Relationship Type="http://schemas.openxmlformats.org/officeDocument/2006/relationships/hyperlink" Id="rId23" Target="https://predictabledesigns.com/introduction-to-the-esp32-wifi-bluetooth-wireless-microcontroller/#:~:text=There%20are%20currently%20two%20versions,S%20series%3A%20S2%20and%20S3" TargetMode="External" /><Relationship Type="http://schemas.openxmlformats.org/officeDocument/2006/relationships/hyperlink" Id="rId45" Target="https://www.embedded.com/5-steps-to-designing-an-embedded-software-architecture-step-1/" TargetMode="External" /><Relationship Type="http://schemas.openxmlformats.org/officeDocument/2006/relationships/hyperlink" Id="rId27" Target="https://www.embedded.com/5-steps-to-designing-an-embedded-software-architecture-step-1/#:~:text=Separating%20the%20software%20architecture%20into,modules%20change%21%20Not%20the%20entire" TargetMode="External" /><Relationship Type="http://schemas.openxmlformats.org/officeDocument/2006/relationships/hyperlink" Id="rId37" Target="https://www.embedded.com/5-steps-to-designing-an-embedded-software-architecture-step-1/#:~:text=becomes%20much%20easier%20to%20scale,into%20the%20core%20application%20logic" TargetMode="External" /><Relationship Type="http://schemas.openxmlformats.org/officeDocument/2006/relationships/hyperlink" Id="rId35" Target="https://www.embedded.com/5-steps-to-designing-an-embedded-software-architecture-step-1/#:~:text=create%20test%20doubles%20and%20mocks,tests%20on%20a%20host%20computer" TargetMode="External" /></Relationships>
</file>

<file path=word/_rels/footnotes.xml.rels><?xml version="1.0" encoding="UTF-8"?><Relationships xmlns="http://schemas.openxmlformats.org/package/2006/relationships"><Relationship Type="http://schemas.openxmlformats.org/officeDocument/2006/relationships/hyperlink" Id="rId43" Target="https://docs.silabs.com/matter/2.7.0/matter-ecosystems/" TargetMode="External" /><Relationship Type="http://schemas.openxmlformats.org/officeDocument/2006/relationships/hyperlink" Id="rId30" Target="https://docs.silabs.com/matter/2.7.0/matter-ecosystems/#:~:text=,control%20a%20single%2C%20shared%20Device" TargetMode="External" /><Relationship Type="http://schemas.openxmlformats.org/officeDocument/2006/relationships/hyperlink" Id="rId21" Target="https://docs.silabs.com/matter/2.7.0/matter-ecosystems/#:~:text=A%20Matter%20ecosystem%20is%20a,providing%20a%20unified%20control%20interface" TargetMode="External" /><Relationship Type="http://schemas.openxmlformats.org/officeDocument/2006/relationships/hyperlink" Id="rId44" Target="https://predictabledesigns.com/introduction-to-the-esp32-wifi-bluetooth-wireless-microcontroller/" TargetMode="External" /><Relationship Type="http://schemas.openxmlformats.org/officeDocument/2006/relationships/hyperlink" Id="rId23" Target="https://predictabledesigns.com/introduction-to-the-esp32-wifi-bluetooth-wireless-microcontroller/#:~:text=There%20are%20currently%20two%20versions,S%20series%3A%20S2%20and%20S3" TargetMode="External" /><Relationship Type="http://schemas.openxmlformats.org/officeDocument/2006/relationships/hyperlink" Id="rId45" Target="https://www.embedded.com/5-steps-to-designing-an-embedded-software-architecture-step-1/" TargetMode="External" /><Relationship Type="http://schemas.openxmlformats.org/officeDocument/2006/relationships/hyperlink" Id="rId27" Target="https://www.embedded.com/5-steps-to-designing-an-embedded-software-architecture-step-1/#:~:text=Separating%20the%20software%20architecture%20into,modules%20change%21%20Not%20the%20entire" TargetMode="External" /><Relationship Type="http://schemas.openxmlformats.org/officeDocument/2006/relationships/hyperlink" Id="rId37" Target="https://www.embedded.com/5-steps-to-designing-an-embedded-software-architecture-step-1/#:~:text=becomes%20much%20easier%20to%20scale,into%20the%20core%20application%20logic" TargetMode="External" /><Relationship Type="http://schemas.openxmlformats.org/officeDocument/2006/relationships/hyperlink" Id="rId35" Target="https://www.embedded.com/5-steps-to-designing-an-embedded-software-architecture-step-1/#:~:text=create%20test%20doubles%20and%20mocks,tests%20on%20a%20host%20compu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2026-01-14T01:03:18Z</dcterms:created>
  <dcterms:modified xsi:type="dcterms:W3CDTF">2026-01-14T01:03:18Z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