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293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column">
              <wp:posOffset>5696204</wp:posOffset>
            </wp:positionH>
            <wp:positionV relativeFrom="paragraph">
              <wp:posOffset>-230631</wp:posOffset>
            </wp:positionV>
            <wp:extent cx="853295" cy="925830"/>
            <wp:effectExtent l="0" t="0" r="4445" b="762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53295" cy="92583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DHRUV UPEN PARIKH</w:t>
      </w:r>
    </w:p>
    <w:p>
      <w:pPr>
        <w:pStyle w:val="style0"/>
        <w:spacing w:lineRule="exact" w:line="219"/>
        <w:rPr>
          <w:rFonts w:ascii="Calibri"/>
          <w:sz w:val="24"/>
          <w:szCs w:val="24"/>
        </w:rPr>
      </w:pPr>
      <w:r>
        <w:rPr>
          <w:sz w:val="24"/>
          <w:szCs w:val="24"/>
        </w:rPr>
        <w:t>E-mail:</w:t>
      </w:r>
      <w:r>
        <w:rPr>
          <w:spacing w:val="-3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"mailto:parikhdhruv15@gmail.com%20" </w:instrText>
      </w:r>
      <w:r>
        <w:rPr/>
        <w:fldChar w:fldCharType="separate"/>
      </w:r>
      <w:r>
        <w:rPr>
          <w:rStyle w:val="style85"/>
          <w:sz w:val="24"/>
          <w:szCs w:val="24"/>
        </w:rPr>
        <w:t>parikhdhruv15@gmail.com</w:t>
      </w:r>
      <w:r>
        <w:rPr>
          <w:rStyle w:val="style85"/>
          <w:spacing w:val="-8"/>
          <w:sz w:val="24"/>
          <w:szCs w:val="24"/>
        </w:rPr>
        <w:t xml:space="preserve"> </w:t>
      </w:r>
      <w:r>
        <w:rPr/>
        <w:fldChar w:fldCharType="end"/>
      </w:r>
      <w:r>
        <w:rPr>
          <w:sz w:val="24"/>
          <w:szCs w:val="24"/>
        </w:rPr>
        <w:t>|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Contact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No.: </w:t>
      </w:r>
      <w:r>
        <w:rPr>
          <w:rFonts w:ascii="Calibri"/>
          <w:sz w:val="24"/>
          <w:szCs w:val="24"/>
        </w:rPr>
        <w:t>91 7984618</w:t>
      </w:r>
      <w:r>
        <w:rPr>
          <w:rFonts w:ascii="Calibri"/>
          <w:sz w:val="24"/>
          <w:szCs w:val="24"/>
          <w:lang w:val="en-US"/>
        </w:rPr>
        <w:t>914</w:t>
      </w:r>
    </w:p>
    <w:p>
      <w:pPr>
        <w:pStyle w:val="style66"/>
        <w:spacing w:before="0"/>
        <w:ind w:left="135" w:firstLine="0"/>
        <w:rPr>
          <w:rFonts w:ascii="Times New Roman"/>
          <w:sz w:val="20"/>
        </w:rPr>
      </w:pPr>
    </w:p>
    <w:p>
      <w:pPr>
        <w:pStyle w:val="style1"/>
        <w:spacing w:before="0" w:lineRule="exact" w:line="177"/>
        <w:ind w:left="1585" w:right="1561"/>
        <w:jc w:val="center"/>
        <w:rPr/>
      </w:pPr>
      <w:r>
        <w:rPr>
          <w:u w:val="single"/>
        </w:rPr>
        <w:t>Senior</w:t>
      </w:r>
      <w:r>
        <w:rPr>
          <w:spacing w:val="-2"/>
          <w:u w:val="single"/>
        </w:rPr>
        <w:t xml:space="preserve"> </w:t>
      </w:r>
      <w:r>
        <w:rPr>
          <w:u w:val="single"/>
        </w:rPr>
        <w:t>level</w:t>
      </w:r>
      <w:r>
        <w:rPr>
          <w:spacing w:val="-2"/>
          <w:u w:val="single"/>
        </w:rPr>
        <w:t xml:space="preserve"> </w:t>
      </w:r>
      <w:r>
        <w:rPr>
          <w:u w:val="single"/>
        </w:rPr>
        <w:t>Professional</w:t>
      </w:r>
      <w:r>
        <w:t>:</w:t>
      </w:r>
      <w:r>
        <w:rPr>
          <w:spacing w:val="35"/>
        </w:rPr>
        <w:t xml:space="preserve"> </w:t>
      </w:r>
      <w:r>
        <w:t>Assignments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u w:val="single"/>
        </w:rPr>
        <w:t>Administration</w:t>
      </w:r>
      <w:r>
        <w:rPr>
          <w:spacing w:val="-4"/>
          <w:u w:val="single"/>
        </w:rPr>
        <w:t xml:space="preserve"> </w:t>
      </w:r>
    </w:p>
    <w:p>
      <w:pPr>
        <w:pStyle w:val="style66"/>
        <w:spacing w:before="0"/>
        <w:ind w:left="0" w:firstLin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530860</wp:posOffset>
                </wp:positionH>
                <wp:positionV relativeFrom="paragraph">
                  <wp:posOffset>179705</wp:posOffset>
                </wp:positionV>
                <wp:extent cx="6504305" cy="140335"/>
                <wp:effectExtent l="0" t="0" r="0" b="0"/>
                <wp:wrapTopAndBottom/>
                <wp:docPr id="1027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04305" cy="140335"/>
                        </a:xfrm>
                        <a:prstGeom prst="rect"/>
                        <a:solidFill>
                          <a:srgbClr val="daedf3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6131"/>
                              </w:tabs>
                              <w:spacing w:before="1" w:lineRule="exact" w:line="219"/>
                              <w:ind w:left="28"/>
                              <w:rPr>
                                <w:b/>
                                <w:sz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Executive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Summary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#daedf3" stroked="f" style="position:absolute;margin-left:41.8pt;margin-top:14.15pt;width:512.15pt;height:11.05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tabs>
                          <w:tab w:val="left" w:leader="none" w:pos="6131"/>
                        </w:tabs>
                        <w:spacing w:before="1" w:lineRule="exact" w:line="219"/>
                        <w:ind w:left="28"/>
                        <w:rPr>
                          <w:b/>
                          <w:sz w:val="18"/>
                          <w:lang w:val="en-IN"/>
                        </w:rPr>
                      </w:pPr>
                      <w:r>
                        <w:rPr>
                          <w:b/>
                          <w:sz w:val="18"/>
                        </w:rPr>
                        <w:t>Executive</w:t>
                      </w:r>
                      <w:r>
                        <w:rPr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Summary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numPr>
          <w:ilvl w:val="0"/>
          <w:numId w:val="1"/>
        </w:numPr>
        <w:tabs>
          <w:tab w:val="left" w:leader="none" w:pos="525"/>
        </w:tabs>
        <w:spacing w:before="108" w:lineRule="auto" w:line="237"/>
        <w:ind w:right="137"/>
        <w:jc w:val="both"/>
        <w:rPr>
          <w:sz w:val="18"/>
        </w:rPr>
      </w:pP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seasoned</w:t>
      </w:r>
      <w:r>
        <w:rPr>
          <w:spacing w:val="1"/>
          <w:sz w:val="18"/>
        </w:rPr>
        <w:t xml:space="preserve"> </w:t>
      </w:r>
      <w:r>
        <w:rPr>
          <w:sz w:val="18"/>
        </w:rPr>
        <w:t>professional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over</w:t>
      </w:r>
      <w:r>
        <w:rPr>
          <w:sz w:val="18"/>
        </w:rPr>
        <w:t xml:space="preserve"> </w:t>
      </w:r>
      <w:r>
        <w:rPr>
          <w:sz w:val="18"/>
          <w:lang w:val="en-US"/>
        </w:rPr>
        <w:t xml:space="preserve">10 </w:t>
      </w:r>
      <w:r>
        <w:rPr>
          <w:bCs/>
          <w:sz w:val="18"/>
        </w:rPr>
        <w:t>years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rich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extensive</w:t>
      </w:r>
      <w:r>
        <w:rPr>
          <w:spacing w:val="1"/>
          <w:sz w:val="18"/>
        </w:rPr>
        <w:t xml:space="preserve"> </w:t>
      </w:r>
      <w:r>
        <w:rPr>
          <w:sz w:val="18"/>
        </w:rPr>
        <w:t>experience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school</w:t>
      </w:r>
      <w:r>
        <w:rPr>
          <w:sz w:val="18"/>
        </w:rPr>
        <w:t xml:space="preserve"> and College</w:t>
      </w:r>
      <w:r>
        <w:rPr>
          <w:spacing w:val="1"/>
          <w:sz w:val="18"/>
        </w:rPr>
        <w:t xml:space="preserve"> </w:t>
      </w:r>
      <w:r>
        <w:rPr>
          <w:sz w:val="18"/>
        </w:rPr>
        <w:t>administration,</w:t>
      </w:r>
      <w:r>
        <w:rPr>
          <w:sz w:val="18"/>
        </w:rPr>
        <w:t xml:space="preserve"> admission Counselling,</w:t>
      </w:r>
      <w:r>
        <w:rPr>
          <w:sz w:val="18"/>
          <w:lang w:val="en-US"/>
        </w:rPr>
        <w:t xml:space="preserve"> branch handeling,branding and  promoting of Bussiness ,</w:t>
      </w:r>
      <w:r>
        <w:rPr>
          <w:sz w:val="18"/>
        </w:rPr>
        <w:t xml:space="preserve"> </w:t>
      </w:r>
      <w:r>
        <w:rPr>
          <w:sz w:val="18"/>
        </w:rPr>
        <w:t>operations management, recruitment and staff management, audit and inspection ,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  <w:lang w:val="en-US"/>
        </w:rPr>
        <w:t>housekeeping activities.</w:t>
      </w:r>
    </w:p>
    <w:p>
      <w:pPr>
        <w:pStyle w:val="style179"/>
        <w:numPr>
          <w:ilvl w:val="0"/>
          <w:numId w:val="1"/>
        </w:numPr>
        <w:tabs>
          <w:tab w:val="left" w:leader="none" w:pos="525"/>
        </w:tabs>
        <w:spacing w:before="61"/>
        <w:ind w:hanging="361"/>
        <w:jc w:val="both"/>
        <w:rPr>
          <w:sz w:val="18"/>
        </w:rPr>
      </w:pPr>
      <w:r>
        <w:rPr>
          <w:sz w:val="18"/>
        </w:rPr>
        <w:t>Currently</w:t>
      </w:r>
      <w:r>
        <w:rPr>
          <w:spacing w:val="-2"/>
          <w:sz w:val="18"/>
        </w:rPr>
        <w:t xml:space="preserve"> </w:t>
      </w:r>
      <w:r>
        <w:rPr>
          <w:sz w:val="18"/>
        </w:rPr>
        <w:t>associate</w:t>
      </w:r>
      <w:r>
        <w:rPr>
          <w:sz w:val="18"/>
          <w:lang w:val="en-US"/>
        </w:rPr>
        <w:t>d with Parth School 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8"/>
        <w:ind w:right="139"/>
        <w:rPr>
          <w:sz w:val="18"/>
        </w:rPr>
      </w:pPr>
      <w:r>
        <w:rPr>
          <w:sz w:val="18"/>
        </w:rPr>
        <w:t>A</w:t>
      </w:r>
      <w:r>
        <w:rPr>
          <w:spacing w:val="12"/>
          <w:sz w:val="18"/>
        </w:rPr>
        <w:t xml:space="preserve"> </w:t>
      </w:r>
      <w:r>
        <w:rPr>
          <w:sz w:val="18"/>
        </w:rPr>
        <w:t>keen</w:t>
      </w:r>
      <w:r>
        <w:rPr>
          <w:spacing w:val="17"/>
          <w:sz w:val="18"/>
        </w:rPr>
        <w:t xml:space="preserve"> </w:t>
      </w:r>
      <w:r>
        <w:rPr>
          <w:sz w:val="18"/>
        </w:rPr>
        <w:t>planner</w:t>
      </w:r>
      <w:r>
        <w:rPr>
          <w:spacing w:val="13"/>
          <w:sz w:val="18"/>
        </w:rPr>
        <w:t xml:space="preserve"> </w:t>
      </w:r>
      <w:r>
        <w:rPr>
          <w:sz w:val="18"/>
        </w:rPr>
        <w:t>&amp;</w:t>
      </w:r>
      <w:r>
        <w:rPr>
          <w:spacing w:val="15"/>
          <w:sz w:val="18"/>
        </w:rPr>
        <w:t xml:space="preserve"> </w:t>
      </w:r>
      <w:r>
        <w:rPr>
          <w:sz w:val="18"/>
        </w:rPr>
        <w:t>implementer</w:t>
      </w:r>
      <w:r>
        <w:rPr>
          <w:spacing w:val="12"/>
          <w:sz w:val="18"/>
        </w:rPr>
        <w:t xml:space="preserve"> </w:t>
      </w:r>
      <w:r>
        <w:rPr>
          <w:sz w:val="18"/>
        </w:rPr>
        <w:t>with</w:t>
      </w:r>
      <w:r>
        <w:rPr>
          <w:spacing w:val="12"/>
          <w:sz w:val="18"/>
        </w:rPr>
        <w:t xml:space="preserve"> </w:t>
      </w:r>
      <w:r>
        <w:rPr>
          <w:sz w:val="18"/>
        </w:rPr>
        <w:t>experience</w:t>
      </w:r>
      <w:r>
        <w:rPr>
          <w:spacing w:val="16"/>
          <w:sz w:val="18"/>
        </w:rPr>
        <w:t xml:space="preserve"> </w:t>
      </w:r>
      <w:r>
        <w:rPr>
          <w:sz w:val="18"/>
        </w:rPr>
        <w:t>in</w:t>
      </w:r>
      <w:r>
        <w:rPr>
          <w:spacing w:val="21"/>
          <w:sz w:val="18"/>
        </w:rPr>
        <w:t xml:space="preserve"> </w:t>
      </w:r>
      <w:r>
        <w:rPr>
          <w:sz w:val="18"/>
        </w:rPr>
        <w:t>introducing</w:t>
      </w:r>
      <w:r>
        <w:rPr>
          <w:spacing w:val="11"/>
          <w:sz w:val="18"/>
        </w:rPr>
        <w:t xml:space="preserve"> </w:t>
      </w:r>
      <w:r>
        <w:rPr>
          <w:sz w:val="18"/>
        </w:rPr>
        <w:t>and</w:t>
      </w:r>
      <w:r>
        <w:rPr>
          <w:spacing w:val="17"/>
          <w:sz w:val="18"/>
        </w:rPr>
        <w:t xml:space="preserve"> </w:t>
      </w:r>
      <w:r>
        <w:rPr>
          <w:sz w:val="18"/>
        </w:rPr>
        <w:t>executing</w:t>
      </w:r>
      <w:r>
        <w:rPr>
          <w:spacing w:val="11"/>
          <w:sz w:val="18"/>
        </w:rPr>
        <w:t xml:space="preserve"> </w:t>
      </w:r>
      <w:r>
        <w:rPr>
          <w:sz w:val="18"/>
        </w:rPr>
        <w:t>administrative</w:t>
      </w:r>
      <w:r>
        <w:rPr>
          <w:spacing w:val="17"/>
          <w:sz w:val="18"/>
        </w:rPr>
        <w:t xml:space="preserve"> </w:t>
      </w:r>
      <w:r>
        <w:rPr>
          <w:sz w:val="18"/>
        </w:rPr>
        <w:t>operations,</w:t>
      </w:r>
      <w:r>
        <w:rPr>
          <w:spacing w:val="11"/>
          <w:sz w:val="18"/>
        </w:rPr>
        <w:t xml:space="preserve"> </w:t>
      </w:r>
      <w:r>
        <w:rPr>
          <w:sz w:val="18"/>
        </w:rPr>
        <w:t>policies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19"/>
          <w:sz w:val="18"/>
        </w:rPr>
        <w:t xml:space="preserve"> </w:t>
      </w:r>
      <w:r>
        <w:rPr>
          <w:sz w:val="18"/>
        </w:rPr>
        <w:t>education</w:t>
      </w:r>
      <w:r>
        <w:rPr>
          <w:spacing w:val="1"/>
          <w:sz w:val="18"/>
        </w:rPr>
        <w:t xml:space="preserve"> </w:t>
      </w:r>
      <w:r>
        <w:rPr>
          <w:sz w:val="18"/>
        </w:rPr>
        <w:t>standards</w:t>
      </w:r>
      <w:r>
        <w:rPr>
          <w:spacing w:val="-5"/>
          <w:sz w:val="18"/>
        </w:rPr>
        <w:t xml:space="preserve"> </w:t>
      </w:r>
      <w:r>
        <w:rPr>
          <w:sz w:val="18"/>
        </w:rPr>
        <w:t>across</w:t>
      </w:r>
      <w:r>
        <w:rPr>
          <w:spacing w:val="-5"/>
          <w:sz w:val="18"/>
        </w:rPr>
        <w:t xml:space="preserve"> </w:t>
      </w:r>
      <w:r>
        <w:rPr>
          <w:sz w:val="18"/>
        </w:rPr>
        <w:t>school</w:t>
      </w:r>
      <w:r>
        <w:rPr>
          <w:sz w:val="18"/>
        </w:rPr>
        <w:t xml:space="preserve"> and government bodies.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61"/>
        <w:ind w:right="141"/>
        <w:rPr>
          <w:sz w:val="18"/>
        </w:rPr>
      </w:pPr>
      <w:r>
        <w:rPr>
          <w:sz w:val="18"/>
        </w:rPr>
        <w:t>Proficient</w:t>
      </w:r>
      <w:r>
        <w:rPr>
          <w:spacing w:val="10"/>
          <w:sz w:val="18"/>
        </w:rPr>
        <w:t xml:space="preserve"> </w:t>
      </w:r>
      <w:r>
        <w:rPr>
          <w:sz w:val="18"/>
        </w:rPr>
        <w:t>in</w:t>
      </w:r>
      <w:r>
        <w:rPr>
          <w:spacing w:val="12"/>
          <w:sz w:val="18"/>
        </w:rPr>
        <w:t xml:space="preserve"> </w:t>
      </w:r>
      <w:r>
        <w:rPr>
          <w:sz w:val="18"/>
        </w:rPr>
        <w:t>managing</w:t>
      </w:r>
      <w:r>
        <w:rPr>
          <w:spacing w:val="11"/>
          <w:sz w:val="18"/>
        </w:rPr>
        <w:t xml:space="preserve"> </w:t>
      </w:r>
      <w:r>
        <w:rPr>
          <w:sz w:val="18"/>
        </w:rPr>
        <w:t>overall</w:t>
      </w:r>
      <w:r>
        <w:rPr>
          <w:spacing w:val="11"/>
          <w:sz w:val="18"/>
        </w:rPr>
        <w:t xml:space="preserve"> </w:t>
      </w:r>
      <w:r>
        <w:rPr>
          <w:spacing w:val="11"/>
          <w:sz w:val="18"/>
        </w:rPr>
        <w:t>Event</w:t>
      </w:r>
      <w:r>
        <w:rPr>
          <w:spacing w:val="11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2"/>
          <w:sz w:val="18"/>
        </w:rPr>
        <w:t xml:space="preserve"> </w:t>
      </w:r>
      <w:r>
        <w:rPr>
          <w:spacing w:val="12"/>
          <w:sz w:val="18"/>
        </w:rPr>
        <w:t xml:space="preserve">Public Relation Management, </w:t>
      </w:r>
      <w:r>
        <w:rPr>
          <w:sz w:val="18"/>
        </w:rPr>
        <w:t>internal</w:t>
      </w:r>
      <w:r>
        <w:rPr>
          <w:spacing w:val="1"/>
          <w:sz w:val="18"/>
        </w:rPr>
        <w:t xml:space="preserve"> </w:t>
      </w:r>
      <w:r>
        <w:rPr>
          <w:sz w:val="18"/>
        </w:rPr>
        <w:t>audits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documentation,</w:t>
      </w:r>
      <w:r>
        <w:rPr>
          <w:spacing w:val="-7"/>
          <w:sz w:val="18"/>
        </w:rPr>
        <w:t xml:space="preserve"> </w:t>
      </w:r>
      <w:r>
        <w:rPr>
          <w:sz w:val="18"/>
        </w:rPr>
        <w:t>auditing,</w:t>
      </w:r>
      <w:r>
        <w:rPr>
          <w:spacing w:val="-2"/>
          <w:sz w:val="18"/>
        </w:rPr>
        <w:t xml:space="preserve"> </w:t>
      </w:r>
      <w:r>
        <w:rPr>
          <w:sz w:val="18"/>
        </w:rPr>
        <w:t>internal</w:t>
      </w:r>
      <w:r>
        <w:rPr>
          <w:spacing w:val="-3"/>
          <w:sz w:val="18"/>
        </w:rPr>
        <w:t xml:space="preserve"> </w:t>
      </w:r>
      <w:r>
        <w:rPr>
          <w:sz w:val="18"/>
        </w:rPr>
        <w:t>control,</w:t>
      </w:r>
      <w:r>
        <w:rPr>
          <w:spacing w:val="-2"/>
          <w:sz w:val="18"/>
        </w:rPr>
        <w:t xml:space="preserve"> </w:t>
      </w:r>
      <w:r>
        <w:rPr>
          <w:sz w:val="18"/>
        </w:rPr>
        <w:t>receivable</w:t>
      </w:r>
      <w:r>
        <w:rPr>
          <w:spacing w:val="-2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payable</w:t>
      </w:r>
      <w:r>
        <w:rPr>
          <w:spacing w:val="-7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administration,</w:t>
      </w:r>
      <w:r>
        <w:rPr>
          <w:spacing w:val="-6"/>
          <w:sz w:val="18"/>
        </w:rPr>
        <w:t xml:space="preserve"> </w:t>
      </w:r>
      <w:r>
        <w:rPr>
          <w:sz w:val="18"/>
        </w:rPr>
        <w:t>etc.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ind w:right="142"/>
        <w:rPr>
          <w:sz w:val="18"/>
        </w:rPr>
      </w:pPr>
      <w:r>
        <w:rPr>
          <w:sz w:val="18"/>
        </w:rPr>
        <w:t>An</w:t>
      </w:r>
      <w:r>
        <w:rPr>
          <w:spacing w:val="32"/>
          <w:sz w:val="18"/>
        </w:rPr>
        <w:t xml:space="preserve"> </w:t>
      </w:r>
      <w:r>
        <w:rPr>
          <w:sz w:val="18"/>
        </w:rPr>
        <w:t>enterprising</w:t>
      </w:r>
      <w:r>
        <w:rPr>
          <w:spacing w:val="32"/>
          <w:sz w:val="18"/>
        </w:rPr>
        <w:t xml:space="preserve"> </w:t>
      </w:r>
      <w:r>
        <w:rPr>
          <w:sz w:val="18"/>
        </w:rPr>
        <w:t>leader</w:t>
      </w:r>
      <w:r>
        <w:rPr>
          <w:spacing w:val="27"/>
          <w:sz w:val="18"/>
        </w:rPr>
        <w:t xml:space="preserve"> </w:t>
      </w:r>
      <w:r>
        <w:rPr>
          <w:sz w:val="18"/>
        </w:rPr>
        <w:t>and</w:t>
      </w:r>
      <w:r>
        <w:rPr>
          <w:spacing w:val="28"/>
          <w:sz w:val="18"/>
        </w:rPr>
        <w:t xml:space="preserve"> </w:t>
      </w:r>
      <w:r>
        <w:rPr>
          <w:sz w:val="18"/>
        </w:rPr>
        <w:t>excellent</w:t>
      </w:r>
      <w:r>
        <w:rPr>
          <w:spacing w:val="31"/>
          <w:sz w:val="18"/>
        </w:rPr>
        <w:t xml:space="preserve"> </w:t>
      </w:r>
      <w:r>
        <w:rPr>
          <w:sz w:val="18"/>
        </w:rPr>
        <w:t>communicator</w:t>
      </w:r>
      <w:r>
        <w:rPr>
          <w:spacing w:val="27"/>
          <w:sz w:val="18"/>
        </w:rPr>
        <w:t xml:space="preserve"> </w:t>
      </w:r>
      <w:r>
        <w:rPr>
          <w:sz w:val="18"/>
        </w:rPr>
        <w:t>with</w:t>
      </w:r>
      <w:r>
        <w:rPr>
          <w:spacing w:val="32"/>
          <w:sz w:val="18"/>
        </w:rPr>
        <w:t xml:space="preserve"> </w:t>
      </w:r>
      <w:r>
        <w:rPr>
          <w:sz w:val="18"/>
        </w:rPr>
        <w:t>demonstrated</w:t>
      </w:r>
      <w:r>
        <w:rPr>
          <w:spacing w:val="30"/>
          <w:sz w:val="18"/>
        </w:rPr>
        <w:t xml:space="preserve"> </w:t>
      </w:r>
      <w:r>
        <w:rPr>
          <w:sz w:val="18"/>
        </w:rPr>
        <w:t>skills</w:t>
      </w:r>
      <w:r>
        <w:rPr>
          <w:spacing w:val="30"/>
          <w:sz w:val="18"/>
        </w:rPr>
        <w:t xml:space="preserve"> </w:t>
      </w:r>
      <w:r>
        <w:rPr>
          <w:sz w:val="18"/>
        </w:rPr>
        <w:t>in</w:t>
      </w:r>
      <w:r>
        <w:rPr>
          <w:spacing w:val="32"/>
          <w:sz w:val="18"/>
        </w:rPr>
        <w:t xml:space="preserve"> </w:t>
      </w:r>
      <w:r>
        <w:rPr>
          <w:sz w:val="18"/>
        </w:rPr>
        <w:t>developing</w:t>
      </w:r>
      <w:r>
        <w:rPr>
          <w:spacing w:val="38"/>
          <w:sz w:val="18"/>
        </w:rPr>
        <w:t xml:space="preserve"> </w:t>
      </w:r>
      <w:r>
        <w:rPr>
          <w:sz w:val="18"/>
        </w:rPr>
        <w:t>strategies,</w:t>
      </w:r>
      <w:r>
        <w:rPr>
          <w:spacing w:val="31"/>
          <w:sz w:val="18"/>
        </w:rPr>
        <w:t xml:space="preserve"> </w:t>
      </w:r>
      <w:r>
        <w:rPr>
          <w:sz w:val="18"/>
        </w:rPr>
        <w:t>vendor</w:t>
      </w:r>
      <w:r>
        <w:rPr>
          <w:spacing w:val="27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"/>
          <w:sz w:val="18"/>
        </w:rPr>
        <w:t xml:space="preserve"> </w:t>
      </w:r>
      <w:r>
        <w:rPr>
          <w:sz w:val="18"/>
        </w:rPr>
        <w:t>sourcing, liaison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negotiation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ind w:right="141"/>
        <w:rPr>
          <w:sz w:val="18"/>
        </w:rPr>
      </w:pPr>
      <w:r>
        <w:rPr>
          <w:sz w:val="18"/>
        </w:rPr>
        <w:t>Possesses</w:t>
      </w:r>
      <w:r>
        <w:rPr>
          <w:spacing w:val="6"/>
          <w:sz w:val="18"/>
        </w:rPr>
        <w:t xml:space="preserve"> </w:t>
      </w:r>
      <w:r>
        <w:rPr>
          <w:sz w:val="18"/>
        </w:rPr>
        <w:t>strong</w:t>
      </w:r>
      <w:r>
        <w:rPr>
          <w:spacing w:val="8"/>
          <w:sz w:val="18"/>
        </w:rPr>
        <w:t xml:space="preserve"> </w:t>
      </w:r>
      <w:r>
        <w:rPr>
          <w:sz w:val="18"/>
        </w:rPr>
        <w:t>abilities</w:t>
      </w:r>
      <w:r>
        <w:rPr>
          <w:spacing w:val="9"/>
          <w:sz w:val="18"/>
        </w:rPr>
        <w:t xml:space="preserve"> </w:t>
      </w:r>
      <w:r>
        <w:rPr>
          <w:sz w:val="18"/>
        </w:rPr>
        <w:t>to</w:t>
      </w:r>
      <w:r>
        <w:rPr>
          <w:spacing w:val="5"/>
          <w:sz w:val="18"/>
        </w:rPr>
        <w:t xml:space="preserve"> </w:t>
      </w:r>
      <w:r>
        <w:rPr>
          <w:sz w:val="18"/>
        </w:rPr>
        <w:t>motivate</w:t>
      </w:r>
      <w:r>
        <w:rPr>
          <w:spacing w:val="8"/>
          <w:sz w:val="18"/>
        </w:rPr>
        <w:t xml:space="preserve"> </w:t>
      </w:r>
      <w:r>
        <w:rPr>
          <w:sz w:val="18"/>
        </w:rPr>
        <w:t>personnel</w:t>
      </w:r>
      <w:r>
        <w:rPr>
          <w:spacing w:val="7"/>
          <w:sz w:val="18"/>
        </w:rPr>
        <w:t xml:space="preserve"> </w:t>
      </w:r>
      <w:r>
        <w:rPr>
          <w:sz w:val="18"/>
        </w:rPr>
        <w:t>towards</w:t>
      </w:r>
      <w:r>
        <w:rPr>
          <w:spacing w:val="6"/>
          <w:sz w:val="18"/>
        </w:rPr>
        <w:t xml:space="preserve"> </w:t>
      </w:r>
      <w:r>
        <w:rPr>
          <w:sz w:val="18"/>
        </w:rPr>
        <w:t>achieving</w:t>
      </w:r>
      <w:r>
        <w:rPr>
          <w:spacing w:val="8"/>
          <w:sz w:val="18"/>
        </w:rPr>
        <w:t xml:space="preserve"> </w:t>
      </w:r>
      <w:r>
        <w:rPr>
          <w:sz w:val="18"/>
        </w:rPr>
        <w:t>organizational</w:t>
      </w:r>
      <w:r>
        <w:rPr>
          <w:spacing w:val="7"/>
          <w:sz w:val="18"/>
        </w:rPr>
        <w:t xml:space="preserve"> </w:t>
      </w:r>
      <w:r>
        <w:rPr>
          <w:sz w:val="18"/>
        </w:rPr>
        <w:t>objectives</w:t>
      </w:r>
      <w:r>
        <w:rPr>
          <w:spacing w:val="13"/>
          <w:sz w:val="18"/>
        </w:rPr>
        <w:t xml:space="preserve"> </w:t>
      </w:r>
      <w:r>
        <w:rPr>
          <w:sz w:val="18"/>
        </w:rPr>
        <w:t>&amp;</w:t>
      </w:r>
      <w:r>
        <w:rPr>
          <w:spacing w:val="7"/>
          <w:sz w:val="18"/>
        </w:rPr>
        <w:t xml:space="preserve"> </w:t>
      </w:r>
      <w:r>
        <w:rPr>
          <w:sz w:val="18"/>
        </w:rPr>
        <w:t>adhering</w:t>
      </w:r>
      <w:r>
        <w:rPr>
          <w:spacing w:val="9"/>
          <w:sz w:val="18"/>
        </w:rPr>
        <w:t xml:space="preserve"> </w:t>
      </w:r>
      <w:r>
        <w:rPr>
          <w:sz w:val="18"/>
        </w:rPr>
        <w:t>to</w:t>
      </w:r>
      <w:r>
        <w:rPr>
          <w:spacing w:val="5"/>
          <w:sz w:val="18"/>
        </w:rPr>
        <w:t xml:space="preserve"> </w:t>
      </w:r>
      <w:r>
        <w:rPr>
          <w:sz w:val="18"/>
        </w:rPr>
        <w:t>industry</w:t>
      </w:r>
      <w:r>
        <w:rPr>
          <w:spacing w:val="7"/>
          <w:sz w:val="18"/>
        </w:rPr>
        <w:t xml:space="preserve"> </w:t>
      </w:r>
      <w:r>
        <w:rPr>
          <w:sz w:val="18"/>
        </w:rPr>
        <w:t>best</w:t>
      </w:r>
      <w:r>
        <w:rPr>
          <w:spacing w:val="1"/>
          <w:sz w:val="18"/>
        </w:rPr>
        <w:t xml:space="preserve"> </w:t>
      </w:r>
      <w:r>
        <w:rPr>
          <w:sz w:val="18"/>
        </w:rPr>
        <w:t>practices</w:t>
      </w:r>
    </w:p>
    <w:p>
      <w:pPr>
        <w:pStyle w:val="style66"/>
        <w:spacing w:before="7"/>
        <w:ind w:left="0" w:firstLine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530860</wp:posOffset>
                </wp:positionH>
                <wp:positionV relativeFrom="paragraph">
                  <wp:posOffset>213995</wp:posOffset>
                </wp:positionV>
                <wp:extent cx="6504305" cy="140335"/>
                <wp:effectExtent l="0" t="0" r="0" b="0"/>
                <wp:wrapTopAndBottom/>
                <wp:docPr id="1028" name="Text 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04305" cy="140335"/>
                        </a:xfrm>
                        <a:prstGeom prst="rect"/>
                        <a:solidFill>
                          <a:srgbClr val="daedf3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6198"/>
                              </w:tabs>
                              <w:spacing w:before="1" w:lineRule="exact" w:line="219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Areas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Expertise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#daedf3" stroked="f" style="position:absolute;margin-left:41.8pt;margin-top:16.85pt;width:512.15pt;height:11.05pt;z-index:-2147483643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tabs>
                          <w:tab w:val="left" w:leader="none" w:pos="6198"/>
                        </w:tabs>
                        <w:spacing w:before="1" w:lineRule="exact" w:line="219"/>
                        <w:ind w:left="2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Areas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Expertise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9"/>
        <w:ind w:left="0" w:firstLine="0"/>
        <w:rPr>
          <w:sz w:val="21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841"/>
        <w:gridCol w:w="2665"/>
      </w:tblGrid>
      <w:tr>
        <w:trPr>
          <w:trHeight w:val="201" w:hRule="atLeast"/>
        </w:trPr>
        <w:tc>
          <w:tcPr>
            <w:tcW w:w="3001" w:type="dxa"/>
            <w:tcBorders/>
          </w:tcPr>
          <w:p>
            <w:pPr>
              <w:pStyle w:val="style4097"/>
              <w:spacing w:lineRule="exact" w:line="181"/>
              <w:rPr>
                <w:sz w:val="18"/>
              </w:rPr>
            </w:pPr>
            <w:r>
              <w:rPr>
                <w:sz w:val="18"/>
              </w:rPr>
              <w:t>School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Administration</w:t>
            </w:r>
          </w:p>
        </w:tc>
        <w:tc>
          <w:tcPr>
            <w:tcW w:w="3841" w:type="dxa"/>
            <w:tcBorders/>
          </w:tcPr>
          <w:p>
            <w:pPr>
              <w:pStyle w:val="style4097"/>
              <w:spacing w:lineRule="exact" w:line="181"/>
              <w:ind w:left="650"/>
              <w:rPr>
                <w:sz w:val="18"/>
              </w:rPr>
            </w:pPr>
            <w:r>
              <w:rPr>
                <w:sz w:val="18"/>
              </w:rPr>
              <w:t>Staff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&amp;Student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</w:tc>
        <w:tc>
          <w:tcPr>
            <w:tcW w:w="2665" w:type="dxa"/>
            <w:tcBorders/>
          </w:tcPr>
          <w:p>
            <w:pPr>
              <w:pStyle w:val="style4097"/>
              <w:spacing w:lineRule="exact" w:line="181"/>
              <w:ind w:left="410"/>
              <w:rPr>
                <w:sz w:val="18"/>
              </w:rPr>
            </w:pPr>
            <w:r>
              <w:rPr>
                <w:sz w:val="18"/>
              </w:rPr>
              <w:t>Hiring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Recruitment</w:t>
            </w:r>
          </w:p>
        </w:tc>
      </w:tr>
      <w:tr>
        <w:tblPrEx/>
        <w:trPr>
          <w:trHeight w:val="220" w:hRule="atLeast"/>
        </w:trPr>
        <w:tc>
          <w:tcPr>
            <w:tcW w:w="3001" w:type="dxa"/>
            <w:tcBorders/>
          </w:tcPr>
          <w:p>
            <w:pPr>
              <w:pStyle w:val="style4097"/>
              <w:rPr>
                <w:sz w:val="18"/>
              </w:rPr>
            </w:pPr>
            <w:r>
              <w:rPr>
                <w:sz w:val="18"/>
              </w:rPr>
              <w:t>Maintenance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</w:tc>
        <w:tc>
          <w:tcPr>
            <w:tcW w:w="3841" w:type="dxa"/>
            <w:tcBorders/>
          </w:tcPr>
          <w:p>
            <w:pPr>
              <w:pStyle w:val="style4097"/>
              <w:ind w:left="650"/>
              <w:rPr>
                <w:sz w:val="18"/>
              </w:rPr>
            </w:pPr>
            <w:r>
              <w:rPr>
                <w:sz w:val="18"/>
              </w:rPr>
              <w:t>Operations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</w:tc>
        <w:tc>
          <w:tcPr>
            <w:tcW w:w="2665" w:type="dxa"/>
            <w:tcBorders/>
          </w:tcPr>
          <w:p>
            <w:pPr>
              <w:pStyle w:val="style4097"/>
              <w:ind w:left="410"/>
              <w:rPr>
                <w:sz w:val="18"/>
              </w:rPr>
            </w:pPr>
            <w:r>
              <w:rPr>
                <w:sz w:val="18"/>
              </w:rPr>
              <w:t>Audit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Inspection</w:t>
            </w:r>
          </w:p>
        </w:tc>
      </w:tr>
      <w:tr>
        <w:tblPrEx/>
        <w:trPr>
          <w:trHeight w:val="218" w:hRule="atLeast"/>
        </w:trPr>
        <w:tc>
          <w:tcPr>
            <w:tcW w:w="3001" w:type="dxa"/>
            <w:tcBorders/>
          </w:tcPr>
          <w:p>
            <w:pPr>
              <w:pStyle w:val="style4097"/>
              <w:spacing w:lineRule="exact" w:line="198"/>
              <w:rPr>
                <w:sz w:val="18"/>
              </w:rPr>
            </w:pPr>
            <w:r>
              <w:rPr>
                <w:sz w:val="18"/>
              </w:rPr>
              <w:t>Accounts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</w:tc>
        <w:tc>
          <w:tcPr>
            <w:tcW w:w="3841" w:type="dxa"/>
            <w:tcBorders/>
          </w:tcPr>
          <w:p>
            <w:pPr>
              <w:pStyle w:val="style4097"/>
              <w:spacing w:lineRule="exact" w:line="198"/>
              <w:ind w:left="650"/>
              <w:rPr>
                <w:sz w:val="18"/>
              </w:rPr>
            </w:pPr>
            <w:r>
              <w:rPr>
                <w:sz w:val="18"/>
              </w:rPr>
              <w:t>Budgeting</w:t>
            </w:r>
          </w:p>
        </w:tc>
        <w:tc>
          <w:tcPr>
            <w:tcW w:w="2665" w:type="dxa"/>
            <w:tcBorders/>
          </w:tcPr>
          <w:p>
            <w:pPr>
              <w:pStyle w:val="style4097"/>
              <w:spacing w:lineRule="exact" w:line="198"/>
              <w:ind w:left="410"/>
              <w:rPr>
                <w:sz w:val="18"/>
              </w:rPr>
            </w:pPr>
            <w:r>
              <w:rPr>
                <w:sz w:val="18"/>
              </w:rPr>
              <w:t>Payroll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Processing</w:t>
            </w:r>
          </w:p>
        </w:tc>
      </w:tr>
      <w:tr>
        <w:tblPrEx/>
        <w:trPr>
          <w:trHeight w:val="218" w:hRule="atLeast"/>
        </w:trPr>
        <w:tc>
          <w:tcPr>
            <w:tcW w:w="3001" w:type="dxa"/>
            <w:tcBorders/>
          </w:tcPr>
          <w:p>
            <w:pPr>
              <w:pStyle w:val="style4097"/>
              <w:spacing w:lineRule="exact" w:line="197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</w:tc>
        <w:tc>
          <w:tcPr>
            <w:tcW w:w="3841" w:type="dxa"/>
            <w:tcBorders/>
          </w:tcPr>
          <w:p>
            <w:pPr>
              <w:pStyle w:val="style4097"/>
              <w:spacing w:lineRule="exact" w:line="197"/>
              <w:ind w:left="650"/>
              <w:rPr>
                <w:sz w:val="18"/>
              </w:rPr>
            </w:pPr>
            <w:r>
              <w:rPr>
                <w:sz w:val="18"/>
              </w:rPr>
              <w:t>Customer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</w:tc>
        <w:tc>
          <w:tcPr>
            <w:tcW w:w="2665" w:type="dxa"/>
            <w:tcBorders/>
          </w:tcPr>
          <w:p>
            <w:pPr>
              <w:pStyle w:val="style4097"/>
              <w:spacing w:lineRule="exact" w:line="197"/>
              <w:ind w:left="410"/>
              <w:rPr>
                <w:sz w:val="18"/>
              </w:rPr>
            </w:pPr>
            <w:r>
              <w:rPr>
                <w:sz w:val="18"/>
              </w:rPr>
              <w:t>Business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</w:tr>
      <w:tr>
        <w:tblPrEx/>
        <w:trPr>
          <w:trHeight w:val="220" w:hRule="atLeast"/>
        </w:trPr>
        <w:tc>
          <w:tcPr>
            <w:tcW w:w="3001" w:type="dxa"/>
            <w:tcBorders/>
          </w:tcPr>
          <w:p>
            <w:pPr>
              <w:pStyle w:val="style4097"/>
              <w:rPr>
                <w:sz w:val="18"/>
              </w:rPr>
            </w:pPr>
            <w:r>
              <w:rPr>
                <w:sz w:val="18"/>
              </w:rPr>
              <w:t>Procurement</w:t>
            </w:r>
          </w:p>
        </w:tc>
        <w:tc>
          <w:tcPr>
            <w:tcW w:w="3841" w:type="dxa"/>
            <w:tcBorders/>
          </w:tcPr>
          <w:p>
            <w:pPr>
              <w:pStyle w:val="style4097"/>
              <w:ind w:left="650"/>
              <w:rPr>
                <w:sz w:val="18"/>
              </w:rPr>
            </w:pPr>
            <w:r>
              <w:rPr>
                <w:sz w:val="18"/>
              </w:rPr>
              <w:t>Inventory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</w:tc>
        <w:tc>
          <w:tcPr>
            <w:tcW w:w="2665" w:type="dxa"/>
            <w:tcBorders/>
          </w:tcPr>
          <w:p>
            <w:pPr>
              <w:pStyle w:val="style4097"/>
              <w:ind w:left="410"/>
              <w:rPr>
                <w:sz w:val="18"/>
              </w:rPr>
            </w:pPr>
            <w:r>
              <w:rPr>
                <w:sz w:val="18"/>
              </w:rPr>
              <w:t>Vendor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</w:tc>
      </w:tr>
      <w:tr>
        <w:tblPrEx/>
        <w:trPr>
          <w:trHeight w:val="201" w:hRule="atLeast"/>
        </w:trPr>
        <w:tc>
          <w:tcPr>
            <w:tcW w:w="3001" w:type="dxa"/>
            <w:tcBorders/>
          </w:tcPr>
          <w:p>
            <w:pPr>
              <w:pStyle w:val="style4097"/>
              <w:spacing w:lineRule="exact" w:line="182"/>
              <w:rPr>
                <w:sz w:val="18"/>
              </w:rPr>
            </w:pPr>
            <w:r>
              <w:rPr>
                <w:sz w:val="18"/>
              </w:rPr>
              <w:t>Cold Calling</w:t>
            </w:r>
          </w:p>
          <w:p>
            <w:pPr>
              <w:pStyle w:val="style4097"/>
              <w:spacing w:lineRule="exact" w:line="182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Team leading </w:t>
            </w:r>
          </w:p>
          <w:p>
            <w:pPr>
              <w:pStyle w:val="style4097"/>
              <w:spacing w:lineRule="exact" w:line="182"/>
              <w:rPr>
                <w:sz w:val="18"/>
              </w:rPr>
            </w:pPr>
            <w:r>
              <w:rPr>
                <w:sz w:val="18"/>
                <w:lang w:val="en-US"/>
              </w:rPr>
              <w:t>Brand and promotion</w:t>
            </w:r>
          </w:p>
          <w:p>
            <w:pPr>
              <w:pStyle w:val="style4097"/>
              <w:spacing w:lineRule="exact" w:line="182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Event Management </w:t>
            </w:r>
          </w:p>
        </w:tc>
        <w:tc>
          <w:tcPr>
            <w:tcW w:w="3841" w:type="dxa"/>
            <w:tcBorders/>
          </w:tcPr>
          <w:p>
            <w:pPr>
              <w:pStyle w:val="style4097"/>
              <w:spacing w:lineRule="exact" w:line="182"/>
              <w:ind w:left="650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Managemen</w:t>
            </w:r>
            <w:r>
              <w:rPr>
                <w:sz w:val="18"/>
                <w:lang w:val="en-US"/>
              </w:rPr>
              <w:t>t</w:t>
            </w:r>
          </w:p>
          <w:p>
            <w:pPr>
              <w:pStyle w:val="style4097"/>
              <w:spacing w:lineRule="exact" w:line="182"/>
              <w:ind w:left="650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Inside &amp; Outside Marketing team handeling </w:t>
            </w:r>
          </w:p>
          <w:p>
            <w:pPr>
              <w:pStyle w:val="style4097"/>
              <w:spacing w:lineRule="exact" w:line="182"/>
              <w:ind w:left="650"/>
              <w:rPr>
                <w:sz w:val="18"/>
              </w:rPr>
            </w:pPr>
            <w:r>
              <w:rPr>
                <w:sz w:val="18"/>
                <w:lang w:val="en-US"/>
              </w:rPr>
              <w:t>Marketing Management</w:t>
            </w:r>
          </w:p>
          <w:p>
            <w:pPr>
              <w:pStyle w:val="style4097"/>
              <w:spacing w:lineRule="exact" w:line="182"/>
              <w:ind w:left="650"/>
              <w:rPr>
                <w:sz w:val="18"/>
              </w:rPr>
            </w:pPr>
          </w:p>
        </w:tc>
        <w:tc>
          <w:tcPr>
            <w:tcW w:w="2665" w:type="dxa"/>
            <w:tcBorders/>
          </w:tcPr>
          <w:p>
            <w:pPr>
              <w:pStyle w:val="style4097"/>
              <w:spacing w:lineRule="exact" w:line="182"/>
              <w:ind w:left="410"/>
              <w:rPr>
                <w:sz w:val="18"/>
              </w:rPr>
            </w:pPr>
            <w:r>
              <w:rPr>
                <w:sz w:val="18"/>
              </w:rPr>
              <w:t>MIS-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</w:p>
          <w:p>
            <w:pPr>
              <w:pStyle w:val="style4097"/>
              <w:spacing w:lineRule="exact" w:line="182"/>
              <w:ind w:left="410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Public Relation </w:t>
            </w:r>
          </w:p>
          <w:p>
            <w:pPr>
              <w:pStyle w:val="style4097"/>
              <w:spacing w:lineRule="exact" w:line="182"/>
              <w:ind w:left="410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Achieving financial targets </w:t>
            </w:r>
          </w:p>
          <w:p>
            <w:pPr>
              <w:pStyle w:val="style4097"/>
              <w:spacing w:lineRule="exact" w:line="182"/>
              <w:ind w:left="410"/>
              <w:rPr>
                <w:sz w:val="18"/>
              </w:rPr>
            </w:pPr>
          </w:p>
        </w:tc>
      </w:tr>
    </w:tbl>
    <w:p>
      <w:pPr>
        <w:pStyle w:val="style0"/>
        <w:tabs>
          <w:tab w:val="left" w:leader="none" w:pos="6198"/>
        </w:tabs>
        <w:spacing w:before="1" w:lineRule="exact" w:line="219"/>
        <w:ind w:left="28"/>
        <w:rPr>
          <w:sz w:val="19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530860</wp:posOffset>
                </wp:positionH>
                <wp:positionV relativeFrom="paragraph">
                  <wp:posOffset>169545</wp:posOffset>
                </wp:positionV>
                <wp:extent cx="6504305" cy="140335"/>
                <wp:effectExtent l="0" t="0" r="0" b="0"/>
                <wp:wrapTopAndBottom/>
                <wp:docPr id="1029" name="Text 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04305" cy="140335"/>
                        </a:xfrm>
                        <a:prstGeom prst="rect"/>
                        <a:solidFill>
                          <a:srgbClr val="daedf3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6430"/>
                              </w:tabs>
                              <w:spacing w:before="1" w:lineRule="exact" w:line="219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Career Scan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color="#daedf3" stroked="f" style="position:absolute;margin-left:41.8pt;margin-top:13.35pt;width:512.15pt;height:11.05pt;z-index:-214748364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tabs>
                          <w:tab w:val="left" w:leader="none" w:pos="6430"/>
                        </w:tabs>
                        <w:spacing w:before="1" w:lineRule="exact" w:line="219"/>
                        <w:ind w:left="2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Career Scan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11"/>
        <w:ind w:left="0" w:firstLine="0"/>
        <w:rPr>
          <w:sz w:val="14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687781</wp:posOffset>
                </wp:positionH>
                <wp:positionV relativeFrom="page">
                  <wp:posOffset>5755005</wp:posOffset>
                </wp:positionV>
                <wp:extent cx="6897728" cy="137159"/>
                <wp:effectExtent l="0" t="0" r="0" b="0"/>
                <wp:wrapTopAndBottom/>
                <wp:docPr id="1030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97728" cy="137159"/>
                        </a:xfrm>
                        <a:prstGeom prst="rect"/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2189"/>
                              </w:tabs>
                              <w:spacing w:lineRule="exact" w:line="216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Since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July 2019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  <w:lang w:val="en-US"/>
                              </w:rPr>
                              <w:t xml:space="preserve">- March 2023 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Gujarat Public School (BRG Group) –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Admin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officer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#f1f1f1" stroked="f" style="position:absolute;margin-left:54.16pt;margin-top:453.15pt;width:543.13pt;height:10.8pt;z-index:-2147483641;mso-position-horizontal-relative:page;mso-position-vertical-relative:page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tabs>
                          <w:tab w:val="left" w:leader="none" w:pos="2189"/>
                        </w:tabs>
                        <w:spacing w:lineRule="exact" w:line="216"/>
                        <w:ind w:left="2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Since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July 2019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8"/>
                          <w:lang w:val="en-US"/>
                        </w:rPr>
                        <w:t xml:space="preserve">- March 2023 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z w:val="18"/>
                        </w:rPr>
                        <w:t>Gujarat Public School (BRG Group) –</w:t>
                      </w:r>
                      <w:r>
                        <w:rPr>
                          <w:b/>
                          <w:sz w:val="18"/>
                        </w:rPr>
                        <w:t xml:space="preserve"> Admin</w:t>
                      </w:r>
                      <w:r>
                        <w:rPr>
                          <w:b/>
                          <w:sz w:val="18"/>
                        </w:rPr>
                        <w:t xml:space="preserve"> officer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12"/>
        <w:ind w:left="0" w:firstLine="0"/>
        <w:rPr>
          <w:sz w:val="11"/>
        </w:rPr>
      </w:pPr>
    </w:p>
    <w:p>
      <w:pPr>
        <w:pStyle w:val="style0"/>
        <w:spacing w:before="61"/>
        <w:ind w:left="164"/>
        <w:rPr>
          <w:b/>
          <w:sz w:val="18"/>
        </w:rPr>
      </w:pPr>
      <w:r>
        <w:rPr>
          <w:b/>
          <w:sz w:val="18"/>
          <w:u w:val="single"/>
        </w:rPr>
        <w:t>Roles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&amp;</w:t>
      </w:r>
      <w:r>
        <w:rPr>
          <w:b/>
          <w:spacing w:val="-6"/>
          <w:sz w:val="18"/>
          <w:u w:val="single"/>
        </w:rPr>
        <w:t xml:space="preserve"> </w:t>
      </w:r>
      <w:r>
        <w:rPr>
          <w:b/>
          <w:sz w:val="18"/>
          <w:u w:val="single"/>
        </w:rPr>
        <w:t>Responsibilities: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8"/>
        <w:ind w:right="140"/>
        <w:rPr>
          <w:sz w:val="18"/>
        </w:rPr>
      </w:pPr>
      <w:r>
        <w:rPr>
          <w:sz w:val="18"/>
        </w:rPr>
        <w:t>Managing</w:t>
      </w:r>
      <w:r>
        <w:rPr>
          <w:spacing w:val="26"/>
          <w:sz w:val="18"/>
        </w:rPr>
        <w:t xml:space="preserve"> </w:t>
      </w:r>
      <w:r>
        <w:rPr>
          <w:sz w:val="18"/>
        </w:rPr>
        <w:t>entire</w:t>
      </w:r>
      <w:r>
        <w:rPr>
          <w:spacing w:val="26"/>
          <w:sz w:val="18"/>
        </w:rPr>
        <w:t xml:space="preserve"> </w:t>
      </w:r>
      <w:r>
        <w:rPr>
          <w:sz w:val="18"/>
        </w:rPr>
        <w:t>gamut</w:t>
      </w:r>
      <w:r>
        <w:rPr>
          <w:spacing w:val="30"/>
          <w:sz w:val="18"/>
        </w:rPr>
        <w:t xml:space="preserve"> </w:t>
      </w:r>
      <w:r>
        <w:rPr>
          <w:sz w:val="18"/>
        </w:rPr>
        <w:t>of</w:t>
      </w:r>
      <w:r>
        <w:rPr>
          <w:spacing w:val="29"/>
          <w:sz w:val="18"/>
        </w:rPr>
        <w:t xml:space="preserve"> </w:t>
      </w:r>
      <w:r>
        <w:rPr>
          <w:sz w:val="18"/>
        </w:rPr>
        <w:t>functions</w:t>
      </w:r>
      <w:r>
        <w:rPr>
          <w:spacing w:val="29"/>
          <w:sz w:val="18"/>
        </w:rPr>
        <w:t xml:space="preserve"> </w:t>
      </w:r>
      <w:r>
        <w:rPr>
          <w:sz w:val="18"/>
        </w:rPr>
        <w:t>including</w:t>
      </w:r>
      <w:r>
        <w:rPr>
          <w:spacing w:val="31"/>
          <w:sz w:val="18"/>
        </w:rPr>
        <w:t xml:space="preserve"> </w:t>
      </w:r>
      <w:r>
        <w:rPr>
          <w:sz w:val="18"/>
        </w:rPr>
        <w:t>accounts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finance,</w:t>
      </w:r>
      <w:r>
        <w:rPr>
          <w:spacing w:val="30"/>
          <w:sz w:val="18"/>
        </w:rPr>
        <w:t xml:space="preserve"> </w:t>
      </w:r>
      <w:r>
        <w:rPr>
          <w:sz w:val="18"/>
        </w:rPr>
        <w:t>inventory,</w:t>
      </w:r>
      <w:r>
        <w:rPr>
          <w:spacing w:val="39"/>
          <w:sz w:val="18"/>
        </w:rPr>
        <w:t xml:space="preserve"> </w:t>
      </w:r>
      <w:r>
        <w:rPr>
          <w:sz w:val="18"/>
        </w:rPr>
        <w:t>purchase,</w:t>
      </w:r>
      <w:r>
        <w:rPr>
          <w:spacing w:val="30"/>
          <w:sz w:val="18"/>
        </w:rPr>
        <w:t xml:space="preserve"> </w:t>
      </w:r>
      <w:r>
        <w:rPr>
          <w:sz w:val="18"/>
        </w:rPr>
        <w:t>maintenance,</w:t>
      </w:r>
      <w:r>
        <w:rPr>
          <w:spacing w:val="26"/>
          <w:sz w:val="18"/>
        </w:rPr>
        <w:t xml:space="preserve"> </w:t>
      </w:r>
      <w:r>
        <w:rPr>
          <w:sz w:val="18"/>
        </w:rPr>
        <w:t>IT,</w:t>
      </w:r>
      <w:r>
        <w:rPr>
          <w:spacing w:val="34"/>
          <w:sz w:val="18"/>
        </w:rPr>
        <w:t xml:space="preserve"> </w:t>
      </w:r>
      <w:r>
        <w:rPr>
          <w:sz w:val="18"/>
        </w:rPr>
        <w:t>dormitory,</w:t>
      </w:r>
      <w:r>
        <w:rPr>
          <w:spacing w:val="1"/>
          <w:sz w:val="18"/>
        </w:rPr>
        <w:t xml:space="preserve"> </w:t>
      </w:r>
      <w:r>
        <w:rPr>
          <w:sz w:val="18"/>
        </w:rPr>
        <w:t>infrastructure, recruitment and</w:t>
      </w:r>
      <w:r>
        <w:rPr>
          <w:spacing w:val="-6"/>
          <w:sz w:val="18"/>
        </w:rPr>
        <w:t xml:space="preserve"> </w:t>
      </w:r>
      <w:r>
        <w:rPr>
          <w:sz w:val="18"/>
        </w:rPr>
        <w:t>staff</w:t>
      </w:r>
      <w:r>
        <w:rPr>
          <w:spacing w:val="-1"/>
          <w:sz w:val="18"/>
        </w:rPr>
        <w:t xml:space="preserve"> </w:t>
      </w:r>
      <w:r>
        <w:rPr>
          <w:sz w:val="18"/>
        </w:rPr>
        <w:t>management</w:t>
      </w:r>
      <w:r>
        <w:rPr>
          <w:spacing w:val="-1"/>
          <w:sz w:val="18"/>
        </w:rPr>
        <w:t xml:space="preserve"> </w:t>
      </w:r>
      <w:r>
        <w:rPr>
          <w:sz w:val="18"/>
        </w:rPr>
        <w:t>etc.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ind w:right="142"/>
        <w:rPr>
          <w:sz w:val="18"/>
        </w:rPr>
      </w:pPr>
      <w:r>
        <w:rPr>
          <w:sz w:val="18"/>
        </w:rPr>
        <w:t>Handling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facility</w:t>
      </w:r>
      <w:r>
        <w:rPr>
          <w:spacing w:val="17"/>
          <w:sz w:val="18"/>
        </w:rPr>
        <w:t xml:space="preserve"> </w:t>
      </w:r>
      <w:r>
        <w:rPr>
          <w:sz w:val="18"/>
        </w:rPr>
        <w:t>management</w:t>
      </w:r>
      <w:r>
        <w:rPr>
          <w:spacing w:val="16"/>
          <w:sz w:val="18"/>
        </w:rPr>
        <w:t xml:space="preserve"> </w:t>
      </w:r>
      <w:r>
        <w:rPr>
          <w:sz w:val="18"/>
        </w:rPr>
        <w:t>like</w:t>
      </w:r>
      <w:r>
        <w:rPr>
          <w:spacing w:val="18"/>
          <w:sz w:val="18"/>
        </w:rPr>
        <w:t xml:space="preserve"> </w:t>
      </w:r>
      <w:r>
        <w:rPr>
          <w:sz w:val="18"/>
        </w:rPr>
        <w:t>electronic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22"/>
          <w:sz w:val="18"/>
        </w:rPr>
        <w:t xml:space="preserve"> </w:t>
      </w:r>
      <w:r>
        <w:rPr>
          <w:sz w:val="18"/>
        </w:rPr>
        <w:t>tele-communications,</w:t>
      </w:r>
      <w:r>
        <w:rPr>
          <w:spacing w:val="18"/>
          <w:sz w:val="18"/>
        </w:rPr>
        <w:t xml:space="preserve"> </w:t>
      </w:r>
      <w:r>
        <w:rPr>
          <w:sz w:val="18"/>
        </w:rPr>
        <w:t>database</w:t>
      </w:r>
      <w:r>
        <w:rPr>
          <w:spacing w:val="20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IT</w:t>
      </w:r>
      <w:r>
        <w:rPr>
          <w:spacing w:val="16"/>
          <w:sz w:val="18"/>
        </w:rPr>
        <w:t xml:space="preserve"> </w:t>
      </w:r>
      <w:r>
        <w:rPr>
          <w:sz w:val="18"/>
        </w:rPr>
        <w:t>support,</w:t>
      </w:r>
      <w:r>
        <w:rPr>
          <w:spacing w:val="12"/>
          <w:sz w:val="18"/>
        </w:rPr>
        <w:t xml:space="preserve"> </w:t>
      </w:r>
      <w:r>
        <w:rPr>
          <w:sz w:val="18"/>
        </w:rPr>
        <w:t>etc.</w:t>
      </w:r>
      <w:r>
        <w:rPr>
          <w:spacing w:val="18"/>
          <w:sz w:val="18"/>
        </w:rPr>
        <w:t xml:space="preserve"> </w:t>
      </w:r>
      <w:r>
        <w:rPr>
          <w:sz w:val="18"/>
        </w:rPr>
        <w:t>fostering</w:t>
      </w:r>
      <w:r>
        <w:rPr>
          <w:spacing w:val="12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healthy</w:t>
      </w:r>
      <w:r>
        <w:rPr>
          <w:spacing w:val="-1"/>
          <w:sz w:val="18"/>
        </w:rPr>
        <w:t xml:space="preserve"> </w:t>
      </w:r>
      <w:r>
        <w:rPr>
          <w:sz w:val="18"/>
        </w:rPr>
        <w:t>working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 with well-maintained</w:t>
      </w:r>
      <w:r>
        <w:rPr>
          <w:spacing w:val="-1"/>
          <w:sz w:val="18"/>
        </w:rPr>
        <w:t xml:space="preserve"> </w:t>
      </w:r>
      <w:r>
        <w:rPr>
          <w:sz w:val="18"/>
        </w:rPr>
        <w:t>office</w:t>
      </w:r>
      <w:r>
        <w:rPr>
          <w:spacing w:val="1"/>
          <w:sz w:val="18"/>
        </w:rPr>
        <w:t xml:space="preserve"> </w:t>
      </w:r>
      <w:r>
        <w:rPr>
          <w:sz w:val="18"/>
        </w:rPr>
        <w:t>decorum</w:t>
      </w:r>
      <w:r>
        <w:rPr>
          <w:sz w:val="18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ind w:hanging="361"/>
        <w:rPr>
          <w:sz w:val="18"/>
        </w:rPr>
      </w:pPr>
      <w:r>
        <w:rPr>
          <w:sz w:val="18"/>
        </w:rPr>
        <w:t>Responsible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leading</w:t>
      </w:r>
      <w:r>
        <w:rPr>
          <w:spacing w:val="-7"/>
          <w:sz w:val="18"/>
        </w:rPr>
        <w:t xml:space="preserve"> </w:t>
      </w:r>
      <w:r>
        <w:rPr>
          <w:sz w:val="18"/>
        </w:rPr>
        <w:t>entire</w:t>
      </w:r>
      <w:r>
        <w:rPr>
          <w:spacing w:val="-7"/>
          <w:sz w:val="18"/>
        </w:rPr>
        <w:t xml:space="preserve"> </w:t>
      </w:r>
      <w:r>
        <w:rPr>
          <w:sz w:val="18"/>
        </w:rPr>
        <w:t>administration.</w:t>
      </w:r>
      <w:r>
        <w:rPr>
          <w:spacing w:val="-8"/>
          <w:sz w:val="18"/>
        </w:rPr>
        <w:t xml:space="preserve"> </w:t>
      </w:r>
      <w:r>
        <w:rPr>
          <w:sz w:val="18"/>
        </w:rPr>
        <w:t>Forecasting,</w:t>
      </w:r>
      <w:r>
        <w:rPr>
          <w:spacing w:val="-2"/>
          <w:sz w:val="18"/>
        </w:rPr>
        <w:t xml:space="preserve"> </w:t>
      </w:r>
      <w:r>
        <w:rPr>
          <w:sz w:val="18"/>
        </w:rPr>
        <w:t>developing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budget</w:t>
      </w:r>
      <w:r>
        <w:rPr>
          <w:sz w:val="18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9"/>
        <w:ind w:hanging="361"/>
        <w:rPr>
          <w:sz w:val="18"/>
        </w:rPr>
      </w:pPr>
      <w:r>
        <w:rPr>
          <w:sz w:val="18"/>
        </w:rPr>
        <w:t>Planning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strategies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upcoming</w:t>
      </w:r>
      <w:r>
        <w:rPr>
          <w:spacing w:val="-2"/>
          <w:sz w:val="18"/>
        </w:rPr>
        <w:t xml:space="preserve"> </w:t>
      </w:r>
      <w:r>
        <w:rPr>
          <w:sz w:val="18"/>
        </w:rPr>
        <w:t>programs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progress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Higher Management.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64"/>
        <w:ind w:right="150"/>
        <w:rPr>
          <w:sz w:val="18"/>
        </w:rPr>
      </w:pPr>
      <w:r>
        <w:rPr>
          <w:sz w:val="18"/>
        </w:rPr>
        <w:t>Steering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2"/>
          <w:sz w:val="18"/>
        </w:rPr>
        <w:t xml:space="preserve"> </w:t>
      </w:r>
      <w:r>
        <w:rPr>
          <w:sz w:val="18"/>
        </w:rPr>
        <w:t>Admission Process,</w:t>
      </w:r>
      <w:r>
        <w:rPr>
          <w:spacing w:val="12"/>
          <w:sz w:val="18"/>
        </w:rPr>
        <w:t xml:space="preserve"> </w:t>
      </w:r>
      <w:r>
        <w:rPr>
          <w:sz w:val="18"/>
        </w:rPr>
        <w:t>HR</w:t>
      </w:r>
      <w:r>
        <w:rPr>
          <w:spacing w:val="10"/>
          <w:sz w:val="18"/>
        </w:rPr>
        <w:t xml:space="preserve"> </w:t>
      </w:r>
      <w:r>
        <w:rPr>
          <w:sz w:val="18"/>
        </w:rPr>
        <w:t>operations,</w:t>
      </w:r>
      <w:r>
        <w:rPr>
          <w:spacing w:val="1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2"/>
          <w:sz w:val="18"/>
        </w:rPr>
        <w:t xml:space="preserve"> </w:t>
      </w:r>
      <w:r>
        <w:rPr>
          <w:sz w:val="18"/>
        </w:rPr>
        <w:t>assessment,</w:t>
      </w:r>
      <w:r>
        <w:rPr>
          <w:spacing w:val="7"/>
          <w:sz w:val="18"/>
        </w:rPr>
        <w:t xml:space="preserve"> </w:t>
      </w:r>
      <w:r>
        <w:rPr>
          <w:sz w:val="18"/>
        </w:rPr>
        <w:t>appraisal</w:t>
      </w:r>
      <w:r>
        <w:rPr>
          <w:spacing w:val="11"/>
          <w:sz w:val="18"/>
        </w:rPr>
        <w:t xml:space="preserve"> </w:t>
      </w:r>
      <w:r>
        <w:rPr>
          <w:sz w:val="18"/>
        </w:rPr>
        <w:t>of</w:t>
      </w:r>
      <w:r>
        <w:rPr>
          <w:spacing w:val="10"/>
          <w:sz w:val="18"/>
        </w:rPr>
        <w:t xml:space="preserve"> </w:t>
      </w:r>
      <w:r>
        <w:rPr>
          <w:sz w:val="18"/>
        </w:rPr>
        <w:t>staff,</w:t>
      </w:r>
      <w:r>
        <w:rPr>
          <w:spacing w:val="12"/>
          <w:sz w:val="18"/>
        </w:rPr>
        <w:t xml:space="preserve"> </w:t>
      </w:r>
      <w:r>
        <w:rPr>
          <w:sz w:val="18"/>
        </w:rPr>
        <w:t>resolving</w:t>
      </w:r>
      <w:r>
        <w:rPr>
          <w:spacing w:val="1"/>
          <w:sz w:val="18"/>
        </w:rPr>
        <w:t xml:space="preserve"> </w:t>
      </w:r>
      <w:r>
        <w:rPr>
          <w:sz w:val="18"/>
        </w:rPr>
        <w:t>queries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grievance,</w:t>
      </w:r>
      <w:r>
        <w:rPr>
          <w:spacing w:val="1"/>
          <w:sz w:val="18"/>
        </w:rPr>
        <w:t xml:space="preserve"> </w:t>
      </w:r>
      <w:r>
        <w:rPr>
          <w:sz w:val="18"/>
        </w:rPr>
        <w:t>developing</w:t>
      </w:r>
      <w:r>
        <w:rPr>
          <w:spacing w:val="1"/>
          <w:sz w:val="18"/>
        </w:rPr>
        <w:t xml:space="preserve"> </w:t>
      </w:r>
      <w:r>
        <w:rPr>
          <w:sz w:val="18"/>
        </w:rPr>
        <w:t>SOPs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ensuring</w:t>
      </w:r>
      <w:r>
        <w:rPr>
          <w:spacing w:val="1"/>
          <w:sz w:val="18"/>
        </w:rPr>
        <w:t xml:space="preserve"> </w:t>
      </w:r>
      <w:r>
        <w:rPr>
          <w:sz w:val="18"/>
        </w:rPr>
        <w:t>implementation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9"/>
        <w:ind w:right="143"/>
        <w:rPr>
          <w:sz w:val="18"/>
        </w:rPr>
      </w:pPr>
      <w:r>
        <w:rPr>
          <w:sz w:val="18"/>
        </w:rPr>
        <w:t>Working</w:t>
      </w:r>
      <w:r>
        <w:rPr>
          <w:spacing w:val="35"/>
          <w:sz w:val="18"/>
        </w:rPr>
        <w:t xml:space="preserve"> </w:t>
      </w:r>
      <w:r>
        <w:rPr>
          <w:sz w:val="18"/>
        </w:rPr>
        <w:t>closely</w:t>
      </w:r>
      <w:r>
        <w:rPr>
          <w:spacing w:val="36"/>
          <w:sz w:val="18"/>
        </w:rPr>
        <w:t xml:space="preserve"> </w:t>
      </w:r>
      <w:r>
        <w:rPr>
          <w:sz w:val="18"/>
        </w:rPr>
        <w:t>with</w:t>
      </w:r>
      <w:r>
        <w:rPr>
          <w:spacing w:val="36"/>
          <w:sz w:val="18"/>
        </w:rPr>
        <w:t xml:space="preserve"> </w:t>
      </w:r>
      <w:r>
        <w:rPr>
          <w:sz w:val="18"/>
        </w:rPr>
        <w:t>Higher Management</w:t>
      </w:r>
      <w:r>
        <w:rPr>
          <w:sz w:val="18"/>
        </w:rPr>
        <w:t>,</w:t>
      </w:r>
      <w:r>
        <w:rPr>
          <w:sz w:val="18"/>
        </w:rPr>
        <w:t xml:space="preserve"> </w:t>
      </w:r>
      <w:r>
        <w:rPr>
          <w:sz w:val="18"/>
        </w:rPr>
        <w:t>liaising with government bodies</w:t>
      </w:r>
      <w:r>
        <w:rPr>
          <w:sz w:val="18"/>
        </w:rPr>
        <w:t>,</w:t>
      </w:r>
      <w:r>
        <w:rPr>
          <w:spacing w:val="37"/>
          <w:sz w:val="18"/>
        </w:rPr>
        <w:t xml:space="preserve"> </w:t>
      </w:r>
      <w:r>
        <w:rPr>
          <w:sz w:val="18"/>
        </w:rPr>
        <w:t>designing</w:t>
      </w:r>
      <w:r>
        <w:rPr>
          <w:spacing w:val="32"/>
          <w:sz w:val="18"/>
        </w:rPr>
        <w:t xml:space="preserve"> </w:t>
      </w:r>
      <w:r>
        <w:rPr>
          <w:sz w:val="18"/>
        </w:rPr>
        <w:t>agenda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  <w:r>
        <w:rPr>
          <w:spacing w:val="35"/>
          <w:sz w:val="18"/>
        </w:rPr>
        <w:t xml:space="preserve"> </w:t>
      </w:r>
      <w:r>
        <w:rPr>
          <w:sz w:val="18"/>
        </w:rPr>
        <w:t>taking</w:t>
      </w:r>
      <w:r>
        <w:rPr>
          <w:spacing w:val="35"/>
          <w:sz w:val="18"/>
        </w:rPr>
        <w:t xml:space="preserve"> </w:t>
      </w:r>
      <w:r>
        <w:rPr>
          <w:sz w:val="18"/>
        </w:rPr>
        <w:t>official</w:t>
      </w:r>
      <w:r>
        <w:rPr>
          <w:spacing w:val="34"/>
          <w:sz w:val="18"/>
        </w:rPr>
        <w:t xml:space="preserve"> </w:t>
      </w:r>
      <w:r>
        <w:rPr>
          <w:sz w:val="18"/>
        </w:rPr>
        <w:t>minutes</w:t>
      </w:r>
      <w:r>
        <w:rPr>
          <w:spacing w:val="34"/>
          <w:sz w:val="18"/>
        </w:rPr>
        <w:t xml:space="preserve"> </w:t>
      </w:r>
      <w:r>
        <w:rPr>
          <w:sz w:val="18"/>
        </w:rPr>
        <w:t>of</w:t>
      </w:r>
      <w:r>
        <w:rPr>
          <w:spacing w:val="33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meetings</w:t>
      </w:r>
      <w:r>
        <w:rPr>
          <w:sz w:val="18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ind w:hanging="361"/>
        <w:rPr>
          <w:sz w:val="18"/>
        </w:rPr>
      </w:pPr>
      <w:r>
        <w:rPr>
          <w:sz w:val="18"/>
        </w:rPr>
        <w:t>Formulating</w:t>
      </w:r>
      <w:r>
        <w:rPr>
          <w:spacing w:val="-6"/>
          <w:sz w:val="18"/>
        </w:rPr>
        <w:t xml:space="preserve"> </w:t>
      </w:r>
      <w:r>
        <w:rPr>
          <w:sz w:val="18"/>
        </w:rPr>
        <w:t>administrative</w:t>
      </w:r>
      <w:r>
        <w:rPr>
          <w:spacing w:val="-2"/>
          <w:sz w:val="18"/>
        </w:rPr>
        <w:t xml:space="preserve"> </w:t>
      </w:r>
      <w:r>
        <w:rPr>
          <w:sz w:val="18"/>
        </w:rPr>
        <w:t>corporate</w:t>
      </w:r>
      <w:r>
        <w:rPr>
          <w:spacing w:val="-2"/>
          <w:sz w:val="18"/>
        </w:rPr>
        <w:t xml:space="preserve"> </w:t>
      </w:r>
      <w:r>
        <w:rPr>
          <w:sz w:val="18"/>
        </w:rPr>
        <w:t>policies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procedures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ensuring</w:t>
      </w:r>
      <w:r>
        <w:rPr>
          <w:spacing w:val="-2"/>
          <w:sz w:val="18"/>
        </w:rPr>
        <w:t xml:space="preserve"> </w:t>
      </w:r>
      <w:r>
        <w:rPr>
          <w:sz w:val="18"/>
        </w:rPr>
        <w:t>compliance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same</w:t>
      </w:r>
      <w:r>
        <w:rPr>
          <w:sz w:val="18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9"/>
        <w:ind w:hanging="361"/>
        <w:rPr>
          <w:sz w:val="18"/>
        </w:rPr>
      </w:pP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recruitment</w:t>
      </w:r>
      <w:r>
        <w:rPr>
          <w:spacing w:val="-2"/>
          <w:sz w:val="18"/>
        </w:rPr>
        <w:t xml:space="preserve"> </w:t>
      </w:r>
      <w:r>
        <w:rPr>
          <w:sz w:val="18"/>
        </w:rPr>
        <w:t>process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administrative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other</w:t>
      </w:r>
      <w:r>
        <w:rPr>
          <w:spacing w:val="-5"/>
          <w:sz w:val="18"/>
        </w:rPr>
        <w:t xml:space="preserve"> </w:t>
      </w:r>
      <w:r>
        <w:rPr>
          <w:sz w:val="18"/>
        </w:rPr>
        <w:t>staff, screening,</w:t>
      </w:r>
      <w:r>
        <w:rPr>
          <w:spacing w:val="-2"/>
          <w:sz w:val="18"/>
        </w:rPr>
        <w:t xml:space="preserve"> </w:t>
      </w:r>
      <w:r>
        <w:rPr>
          <w:sz w:val="18"/>
        </w:rPr>
        <w:t>interviewing</w:t>
      </w:r>
      <w:r>
        <w:rPr>
          <w:spacing w:val="-1"/>
          <w:sz w:val="18"/>
        </w:rPr>
        <w:t xml:space="preserve"> </w:t>
      </w:r>
      <w:r>
        <w:rPr>
          <w:sz w:val="18"/>
        </w:rPr>
        <w:t>candidates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final</w:t>
      </w:r>
      <w:r>
        <w:rPr>
          <w:spacing w:val="-2"/>
          <w:sz w:val="18"/>
        </w:rPr>
        <w:t xml:space="preserve"> </w:t>
      </w:r>
      <w:r>
        <w:rPr>
          <w:sz w:val="18"/>
        </w:rPr>
        <w:t>selection</w:t>
      </w:r>
      <w:r>
        <w:rPr>
          <w:sz w:val="18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63"/>
        <w:ind w:hanging="361"/>
        <w:rPr>
          <w:sz w:val="18"/>
        </w:rPr>
      </w:pPr>
      <w:r>
        <w:rPr>
          <w:sz w:val="18"/>
        </w:rPr>
        <w:t>Expertly</w:t>
      </w:r>
      <w:r>
        <w:rPr>
          <w:spacing w:val="-1"/>
          <w:sz w:val="18"/>
        </w:rPr>
        <w:t xml:space="preserve"> </w:t>
      </w:r>
      <w:r>
        <w:rPr>
          <w:sz w:val="18"/>
        </w:rPr>
        <w:t>handling</w:t>
      </w:r>
      <w:r>
        <w:rPr>
          <w:spacing w:val="-2"/>
          <w:sz w:val="18"/>
        </w:rPr>
        <w:t xml:space="preserve"> </w:t>
      </w:r>
      <w:r>
        <w:rPr>
          <w:sz w:val="18"/>
        </w:rPr>
        <w:t>the situations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arise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different</w:t>
      </w:r>
      <w:r>
        <w:rPr>
          <w:spacing w:val="-1"/>
          <w:sz w:val="18"/>
        </w:rPr>
        <w:t xml:space="preserve"> </w:t>
      </w:r>
      <w:r>
        <w:rPr>
          <w:sz w:val="18"/>
        </w:rPr>
        <w:t>circumstances</w:t>
      </w:r>
      <w:r>
        <w:rPr>
          <w:spacing w:val="-7"/>
          <w:sz w:val="18"/>
        </w:rPr>
        <w:t xml:space="preserve"> </w:t>
      </w:r>
      <w:r>
        <w:rPr>
          <w:sz w:val="18"/>
        </w:rPr>
        <w:t>at</w:t>
      </w:r>
      <w:r>
        <w:rPr>
          <w:spacing w:val="-2"/>
          <w:sz w:val="18"/>
        </w:rPr>
        <w:t xml:space="preserve"> </w:t>
      </w:r>
      <w:r>
        <w:rPr>
          <w:sz w:val="18"/>
        </w:rPr>
        <w:t>school</w:t>
      </w:r>
      <w:r>
        <w:rPr>
          <w:sz w:val="18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63"/>
        <w:ind w:hanging="361"/>
        <w:rPr>
          <w:sz w:val="18"/>
        </w:rPr>
      </w:pPr>
      <w:r>
        <w:rPr>
          <w:sz w:val="18"/>
        </w:rPr>
        <w:t>Housekeeping and Transport management.</w:t>
      </w:r>
    </w:p>
    <w:p>
      <w:pPr>
        <w:pStyle w:val="style66"/>
        <w:spacing w:before="11"/>
        <w:ind w:left="0" w:firstLine="0"/>
        <w:rPr>
          <w:sz w:val="22"/>
        </w:rPr>
      </w:pPr>
    </w:p>
    <w:p>
      <w:pPr>
        <w:pStyle w:val="style1"/>
        <w:spacing w:before="0"/>
        <w:ind w:left="164"/>
        <w:rPr/>
      </w:pPr>
      <w:r>
        <w:t>Noteworthy</w:t>
      </w:r>
      <w:r>
        <w:rPr>
          <w:spacing w:val="-5"/>
        </w:rPr>
        <w:t xml:space="preserve"> </w:t>
      </w:r>
      <w:r>
        <w:t>Accomplishment:</w:t>
      </w:r>
    </w:p>
    <w:p>
      <w:pPr>
        <w:pStyle w:val="style1"/>
        <w:spacing w:before="0"/>
        <w:ind w:left="164"/>
        <w:rPr>
          <w:b w:val="false"/>
          <w:bCs w:val="false"/>
        </w:rPr>
      </w:pPr>
      <w:r>
        <w:rPr>
          <w:b w:val="false"/>
          <w:bCs w:val="false"/>
        </w:rPr>
        <w:t xml:space="preserve">Successfully completed </w:t>
      </w:r>
      <w:r>
        <w:rPr>
          <w:b w:val="false"/>
          <w:bCs w:val="false"/>
        </w:rPr>
        <w:t>CBSE workshop</w:t>
      </w:r>
      <w:r>
        <w:rPr>
          <w:b w:val="false"/>
          <w:bCs w:val="false"/>
        </w:rPr>
        <w:t>s.</w:t>
      </w:r>
    </w:p>
    <w:p>
      <w:pPr>
        <w:pStyle w:val="style1"/>
        <w:spacing w:before="0"/>
        <w:ind w:left="164"/>
        <w:rPr>
          <w:b w:val="false"/>
          <w:bCs w:val="false"/>
        </w:rPr>
      </w:pPr>
      <w:r>
        <w:rPr>
          <w:b w:val="false"/>
          <w:bCs w:val="false"/>
        </w:rPr>
        <w:t>Software development for School Activities and Parents use.</w:t>
      </w:r>
    </w:p>
    <w:p>
      <w:pPr>
        <w:pStyle w:val="style1"/>
        <w:spacing w:before="0"/>
        <w:ind w:left="164"/>
        <w:rPr>
          <w:b w:val="false"/>
          <w:bCs w:val="false"/>
        </w:rPr>
      </w:pPr>
      <w:r>
        <w:rPr>
          <w:b w:val="false"/>
          <w:bCs w:val="false"/>
        </w:rPr>
        <w:t>Many more events successfully accomplished for branding and promoting a BRG Group Business.</w:t>
      </w:r>
    </w:p>
    <w:p>
      <w:pPr>
        <w:pStyle w:val="style1"/>
        <w:spacing w:before="0"/>
        <w:ind w:left="164"/>
        <w:rPr>
          <w:b w:val="false"/>
          <w:bCs w:val="false"/>
        </w:rPr>
      </w:pPr>
    </w:p>
    <w:p>
      <w:pPr>
        <w:pStyle w:val="style1"/>
        <w:spacing w:before="0"/>
        <w:ind w:left="164"/>
        <w:rPr>
          <w:b w:val="false"/>
          <w:bCs w:val="false"/>
        </w:rPr>
      </w:pPr>
    </w:p>
    <w:p>
      <w:pPr>
        <w:pStyle w:val="style1"/>
        <w:spacing w:before="0"/>
        <w:ind w:left="164"/>
        <w:rPr>
          <w:b w:val="false"/>
          <w:bCs w:val="false"/>
        </w:rPr>
      </w:pPr>
    </w:p>
    <w:p>
      <w:pPr>
        <w:pStyle w:val="style1"/>
        <w:spacing w:before="0"/>
        <w:ind w:left="164"/>
        <w:rPr>
          <w:b w:val="false"/>
          <w:bCs w:val="false"/>
        </w:rPr>
      </w:pPr>
    </w:p>
    <w:p>
      <w:pPr>
        <w:pStyle w:val="style1"/>
        <w:spacing w:before="0"/>
        <w:ind w:left="164"/>
        <w:rPr>
          <w:b w:val="false"/>
          <w:bCs w:val="false"/>
        </w:rPr>
      </w:pPr>
    </w:p>
    <w:p>
      <w:pPr>
        <w:pStyle w:val="style1"/>
        <w:spacing w:before="0"/>
        <w:ind w:left="164"/>
        <w:rPr>
          <w:b w:val="false"/>
          <w:bCs w:val="false"/>
        </w:rPr>
      </w:pPr>
    </w:p>
    <w:p>
      <w:pPr>
        <w:pStyle w:val="style1"/>
        <w:spacing w:before="0"/>
        <w:ind w:left="164"/>
        <w:rPr>
          <w:b w:val="false"/>
          <w:bCs w:val="false"/>
        </w:rPr>
      </w:pPr>
    </w:p>
    <w:p>
      <w:pPr>
        <w:pStyle w:val="style1"/>
        <w:spacing w:before="0"/>
        <w:ind w:left="164"/>
        <w:rPr>
          <w:b w:val="false"/>
          <w:bCs w:val="false"/>
        </w:rPr>
      </w:pPr>
    </w:p>
    <w:p>
      <w:pPr>
        <w:pStyle w:val="style1"/>
        <w:spacing w:before="0"/>
        <w:ind w:left="164"/>
        <w:rPr>
          <w:b w:val="false"/>
          <w:bCs w:val="false"/>
        </w:rPr>
      </w:pPr>
    </w:p>
    <w:p>
      <w:pPr>
        <w:pStyle w:val="style1"/>
        <w:spacing w:before="0"/>
        <w:ind w:left="164"/>
        <w:rPr>
          <w:b w:val="false"/>
          <w:bCs w:val="false"/>
        </w:rPr>
      </w:pPr>
    </w:p>
    <w:p>
      <w:pPr>
        <w:pStyle w:val="style1"/>
        <w:spacing w:before="0"/>
        <w:ind w:left="164"/>
        <w:rPr>
          <w:b w:val="false"/>
          <w:bCs w:val="false"/>
        </w:rPr>
      </w:pPr>
    </w:p>
    <w:p>
      <w:pPr>
        <w:pStyle w:val="style1"/>
        <w:spacing w:before="0"/>
        <w:ind w:left="164"/>
        <w:rPr>
          <w:b w:val="false"/>
          <w:bCs w:val="false"/>
        </w:rPr>
      </w:pPr>
    </w:p>
    <w:p>
      <w:pPr>
        <w:pStyle w:val="style66"/>
        <w:spacing w:before="0"/>
        <w:ind w:left="135" w:firstLine="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mc:AlternateContent>
          <mc:Choice Requires="wps">
            <w:drawing>
              <wp:inline distL="0" distT="0" distB="0" distR="0">
                <wp:extent cx="6504305" cy="165735"/>
                <wp:effectExtent l="0" t="0" r="4445" b="0"/>
                <wp:docPr id="1031" name="Text Box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04305" cy="165735"/>
                        </a:xfrm>
                        <a:prstGeom prst="rect"/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before="1" w:lineRule="exact" w:line="218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May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2014: Sigma Engineering College. 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1" fillcolor="#f1f1f1" stroked="f" style="margin-left:0.0pt;margin-top:0.0pt;width:512.15pt;height:13.05pt;mso-wrap-distance-left:0.0pt;mso-wrap-distance-right:0.0pt;visibility:visible;">
                <w10:anchorlock/>
                <v:stroke on="f"/>
                <v:fill rotate="true"/>
                <v:textbox inset="0.0pt,0.0pt,0.0pt,0.0pt">
                  <w:txbxContent>
                    <w:p>
                      <w:pPr>
                        <w:pStyle w:val="style0"/>
                        <w:spacing w:before="1" w:lineRule="exact" w:line="218"/>
                        <w:ind w:left="2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May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 xml:space="preserve">2014: Sigma Engineering College.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</w:r>
      <w:r>
        <w:rPr>
          <w:noProof/>
          <w:sz w:val="20"/>
        </w:rPr>
      </w:r>
    </w:p>
    <w:p>
      <w:pPr>
        <w:pStyle w:val="style66"/>
        <w:spacing w:before="2"/>
        <w:ind w:left="0" w:firstLine="0"/>
        <w:rPr>
          <w:sz w:val="10"/>
        </w:rPr>
      </w:pPr>
    </w:p>
    <w:p>
      <w:pPr>
        <w:pStyle w:val="style0"/>
        <w:spacing w:before="61"/>
        <w:ind w:left="164"/>
        <w:rPr>
          <w:b/>
          <w:sz w:val="18"/>
        </w:rPr>
      </w:pPr>
      <w:r>
        <w:rPr>
          <w:b/>
          <w:sz w:val="18"/>
          <w:u w:val="single"/>
        </w:rPr>
        <w:t>Roles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&amp;</w:t>
      </w:r>
      <w:r>
        <w:rPr>
          <w:b/>
          <w:spacing w:val="-6"/>
          <w:sz w:val="18"/>
          <w:u w:val="single"/>
        </w:rPr>
        <w:t xml:space="preserve"> </w:t>
      </w:r>
      <w:r>
        <w:rPr>
          <w:b/>
          <w:sz w:val="18"/>
          <w:u w:val="single"/>
        </w:rPr>
        <w:t>Responsibilities: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9"/>
        <w:ind w:right="141"/>
        <w:rPr>
          <w:sz w:val="18"/>
        </w:rPr>
      </w:pPr>
      <w:r>
        <w:rPr>
          <w:sz w:val="18"/>
        </w:rPr>
        <w:t>Generated</w:t>
      </w:r>
      <w:r>
        <w:rPr>
          <w:spacing w:val="1"/>
          <w:sz w:val="18"/>
        </w:rPr>
        <w:t xml:space="preserve"> </w:t>
      </w:r>
      <w:r>
        <w:rPr>
          <w:sz w:val="18"/>
        </w:rPr>
        <w:t>MIS and reported</w:t>
      </w:r>
      <w:r>
        <w:rPr>
          <w:spacing w:val="1"/>
          <w:sz w:val="18"/>
        </w:rPr>
        <w:t xml:space="preserve"> </w:t>
      </w:r>
      <w:r>
        <w:rPr>
          <w:sz w:val="18"/>
        </w:rPr>
        <w:t>to the</w:t>
      </w:r>
      <w:r>
        <w:rPr>
          <w:spacing w:val="1"/>
          <w:sz w:val="18"/>
        </w:rPr>
        <w:t xml:space="preserve"> </w:t>
      </w:r>
      <w:r>
        <w:rPr>
          <w:sz w:val="18"/>
        </w:rPr>
        <w:t>top management. Provided</w:t>
      </w:r>
      <w:r>
        <w:rPr>
          <w:spacing w:val="1"/>
          <w:sz w:val="18"/>
        </w:rPr>
        <w:t xml:space="preserve"> </w:t>
      </w:r>
      <w:r>
        <w:rPr>
          <w:sz w:val="18"/>
        </w:rPr>
        <w:t>strong</w:t>
      </w:r>
      <w:r>
        <w:rPr>
          <w:spacing w:val="1"/>
          <w:sz w:val="18"/>
        </w:rPr>
        <w:t xml:space="preserve"> </w:t>
      </w:r>
      <w:r>
        <w:rPr>
          <w:sz w:val="18"/>
        </w:rPr>
        <w:t>assistance</w:t>
      </w:r>
      <w:r>
        <w:rPr>
          <w:spacing w:val="1"/>
          <w:sz w:val="18"/>
        </w:rPr>
        <w:t xml:space="preserve"> </w:t>
      </w:r>
      <w:r>
        <w:rPr>
          <w:sz w:val="18"/>
        </w:rPr>
        <w:t>to the</w:t>
      </w:r>
      <w:r>
        <w:rPr>
          <w:spacing w:val="1"/>
          <w:sz w:val="18"/>
        </w:rPr>
        <w:t xml:space="preserve"> </w:t>
      </w:r>
      <w:r>
        <w:rPr>
          <w:sz w:val="18"/>
        </w:rPr>
        <w:t>Managing</w:t>
      </w:r>
      <w:r>
        <w:rPr>
          <w:spacing w:val="1"/>
          <w:sz w:val="18"/>
        </w:rPr>
        <w:t xml:space="preserve"> </w:t>
      </w:r>
      <w:r>
        <w:rPr>
          <w:sz w:val="18"/>
        </w:rPr>
        <w:t>Director and reported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progress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assigned</w:t>
      </w:r>
      <w:r>
        <w:rPr>
          <w:spacing w:val="-6"/>
          <w:sz w:val="18"/>
        </w:rPr>
        <w:t xml:space="preserve"> </w:t>
      </w:r>
      <w:r>
        <w:rPr>
          <w:sz w:val="18"/>
        </w:rPr>
        <w:t>tasks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ind w:hanging="361"/>
        <w:rPr>
          <w:sz w:val="18"/>
        </w:rPr>
      </w:pPr>
      <w:r>
        <w:rPr>
          <w:sz w:val="18"/>
        </w:rPr>
        <w:t>Correspondence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with Gujarat technological </w:t>
      </w:r>
      <w:r>
        <w:rPr>
          <w:sz w:val="18"/>
        </w:rPr>
        <w:t>university,</w:t>
      </w:r>
      <w:r>
        <w:rPr>
          <w:sz w:val="18"/>
        </w:rPr>
        <w:t xml:space="preserve"> AICTE procedure for college </w:t>
      </w:r>
      <w:r>
        <w:rPr>
          <w:sz w:val="18"/>
        </w:rPr>
        <w:t>approval,</w:t>
      </w:r>
      <w:r>
        <w:rPr>
          <w:sz w:val="18"/>
        </w:rPr>
        <w:t xml:space="preserve"> Director for technical education, Fees </w:t>
      </w:r>
      <w:r>
        <w:rPr>
          <w:sz w:val="18"/>
        </w:rPr>
        <w:t>regulatory</w:t>
      </w:r>
      <w:r>
        <w:rPr>
          <w:sz w:val="18"/>
        </w:rPr>
        <w:t xml:space="preserve"> committee</w:t>
      </w:r>
      <w:r>
        <w:rPr>
          <w:sz w:val="18"/>
        </w:rPr>
        <w:t>, Admission committee.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64"/>
        <w:ind w:hanging="361"/>
        <w:rPr>
          <w:sz w:val="18"/>
        </w:rPr>
      </w:pPr>
      <w:r>
        <w:rPr>
          <w:sz w:val="18"/>
        </w:rPr>
        <w:t>Prepared</w:t>
      </w:r>
      <w:r>
        <w:rPr>
          <w:spacing w:val="-2"/>
          <w:sz w:val="18"/>
        </w:rPr>
        <w:t xml:space="preserve"> </w:t>
      </w:r>
      <w:r>
        <w:rPr>
          <w:sz w:val="18"/>
        </w:rPr>
        <w:t>bank</w:t>
      </w:r>
      <w:r>
        <w:rPr>
          <w:spacing w:val="-1"/>
          <w:sz w:val="18"/>
        </w:rPr>
        <w:t xml:space="preserve"> </w:t>
      </w:r>
      <w:r>
        <w:rPr>
          <w:sz w:val="18"/>
        </w:rPr>
        <w:t>reconciliation</w:t>
      </w:r>
      <w:r>
        <w:rPr>
          <w:spacing w:val="-5"/>
          <w:sz w:val="18"/>
        </w:rPr>
        <w:t xml:space="preserve"> </w:t>
      </w:r>
      <w:r>
        <w:rPr>
          <w:sz w:val="18"/>
        </w:rPr>
        <w:t>statements,</w:t>
      </w:r>
      <w:r>
        <w:rPr>
          <w:spacing w:val="-1"/>
          <w:sz w:val="18"/>
        </w:rPr>
        <w:t xml:space="preserve"> </w:t>
      </w:r>
      <w:r>
        <w:rPr>
          <w:sz w:val="18"/>
        </w:rPr>
        <w:t>received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managed</w:t>
      </w:r>
      <w:r>
        <w:rPr>
          <w:spacing w:val="-7"/>
          <w:sz w:val="18"/>
        </w:rPr>
        <w:t xml:space="preserve"> </w:t>
      </w:r>
      <w:r>
        <w:rPr>
          <w:sz w:val="18"/>
        </w:rPr>
        <w:t>petty</w:t>
      </w:r>
      <w:r>
        <w:rPr>
          <w:spacing w:val="-2"/>
          <w:sz w:val="18"/>
        </w:rPr>
        <w:t xml:space="preserve"> </w:t>
      </w:r>
      <w:r>
        <w:rPr>
          <w:sz w:val="18"/>
        </w:rPr>
        <w:t>cash,</w:t>
      </w:r>
      <w:r>
        <w:rPr>
          <w:spacing w:val="-1"/>
          <w:sz w:val="18"/>
        </w:rPr>
        <w:t xml:space="preserve"> </w:t>
      </w:r>
      <w:r>
        <w:rPr>
          <w:sz w:val="18"/>
        </w:rPr>
        <w:t>finalized</w:t>
      </w:r>
      <w:r>
        <w:rPr>
          <w:spacing w:val="-7"/>
          <w:sz w:val="18"/>
        </w:rPr>
        <w:t xml:space="preserve"> </w:t>
      </w:r>
      <w:r>
        <w:rPr>
          <w:sz w:val="18"/>
        </w:rPr>
        <w:t>the accounts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external</w:t>
      </w:r>
      <w:r>
        <w:rPr>
          <w:spacing w:val="-2"/>
          <w:sz w:val="18"/>
        </w:rPr>
        <w:t xml:space="preserve"> </w:t>
      </w:r>
      <w:r>
        <w:rPr>
          <w:sz w:val="18"/>
        </w:rPr>
        <w:t>auditors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9"/>
        <w:ind w:right="134"/>
        <w:rPr>
          <w:sz w:val="18"/>
        </w:rPr>
      </w:pPr>
      <w:r>
        <w:rPr>
          <w:sz w:val="18"/>
        </w:rPr>
        <w:t>Developed</w:t>
      </w:r>
      <w:r>
        <w:rPr>
          <w:spacing w:val="8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tender</w:t>
      </w:r>
      <w:r>
        <w:rPr>
          <w:spacing w:val="3"/>
          <w:sz w:val="18"/>
        </w:rPr>
        <w:t xml:space="preserve"> </w:t>
      </w:r>
      <w:r>
        <w:rPr>
          <w:sz w:val="18"/>
        </w:rPr>
        <w:t>documents,</w:t>
      </w:r>
      <w:r>
        <w:rPr>
          <w:spacing w:val="8"/>
          <w:sz w:val="18"/>
        </w:rPr>
        <w:t xml:space="preserve"> </w:t>
      </w:r>
      <w:r>
        <w:rPr>
          <w:sz w:val="18"/>
        </w:rPr>
        <w:t>purchase</w:t>
      </w:r>
      <w:r>
        <w:rPr>
          <w:spacing w:val="8"/>
          <w:sz w:val="18"/>
        </w:rPr>
        <w:t xml:space="preserve"> </w:t>
      </w:r>
      <w:r>
        <w:rPr>
          <w:sz w:val="18"/>
        </w:rPr>
        <w:t>orders,</w:t>
      </w:r>
      <w:r>
        <w:rPr>
          <w:spacing w:val="1"/>
          <w:sz w:val="18"/>
        </w:rPr>
        <w:t xml:space="preserve"> </w:t>
      </w:r>
      <w:r>
        <w:rPr>
          <w:sz w:val="18"/>
        </w:rPr>
        <w:t>reconciliation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settlement</w:t>
      </w:r>
      <w:r>
        <w:rPr>
          <w:spacing w:val="3"/>
          <w:sz w:val="18"/>
        </w:rPr>
        <w:t xml:space="preserve"> </w:t>
      </w:r>
      <w:r>
        <w:rPr>
          <w:sz w:val="18"/>
        </w:rPr>
        <w:t>reports of</w:t>
      </w:r>
      <w:r>
        <w:rPr>
          <w:spacing w:val="-1"/>
          <w:sz w:val="18"/>
        </w:rPr>
        <w:t xml:space="preserve"> </w:t>
      </w:r>
      <w:r>
        <w:rPr>
          <w:sz w:val="18"/>
        </w:rPr>
        <w:t>bills</w:t>
      </w:r>
      <w:r>
        <w:rPr>
          <w:spacing w:val="-6"/>
          <w:sz w:val="18"/>
        </w:rPr>
        <w:t xml:space="preserve"> </w:t>
      </w:r>
      <w:r>
        <w:rPr>
          <w:sz w:val="18"/>
        </w:rPr>
        <w:t>payable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ind w:hanging="361"/>
        <w:rPr>
          <w:sz w:val="18"/>
        </w:rPr>
      </w:pPr>
      <w:r>
        <w:rPr>
          <w:sz w:val="18"/>
        </w:rPr>
        <w:t>Sourced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managed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vendors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suppliers, made</w:t>
      </w:r>
      <w:r>
        <w:rPr>
          <w:spacing w:val="-4"/>
          <w:sz w:val="18"/>
        </w:rPr>
        <w:t xml:space="preserve"> </w:t>
      </w:r>
      <w:r>
        <w:rPr>
          <w:sz w:val="18"/>
        </w:rPr>
        <w:t>trade</w:t>
      </w:r>
      <w:r>
        <w:rPr>
          <w:spacing w:val="-6"/>
          <w:sz w:val="18"/>
        </w:rPr>
        <w:t xml:space="preserve"> </w:t>
      </w:r>
      <w:r>
        <w:rPr>
          <w:sz w:val="18"/>
        </w:rPr>
        <w:t>enquiries,</w:t>
      </w:r>
      <w:r>
        <w:rPr>
          <w:spacing w:val="-3"/>
          <w:sz w:val="18"/>
        </w:rPr>
        <w:t xml:space="preserve"> </w:t>
      </w:r>
      <w:r>
        <w:rPr>
          <w:sz w:val="18"/>
        </w:rPr>
        <w:t>negotiated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finalized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rates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8"/>
        <w:ind w:right="142"/>
        <w:rPr>
          <w:sz w:val="18"/>
        </w:rPr>
      </w:pPr>
      <w:r>
        <w:rPr>
          <w:sz w:val="18"/>
        </w:rPr>
        <w:t>Responsible for managing purchase &amp; procurement, quality inspection of raw materials and other goods, inventory management,</w:t>
      </w:r>
      <w:r>
        <w:rPr>
          <w:spacing w:val="-37"/>
          <w:sz w:val="18"/>
        </w:rPr>
        <w:t xml:space="preserve"> </w:t>
      </w:r>
      <w:r>
        <w:rPr>
          <w:sz w:val="18"/>
        </w:rPr>
        <w:t>forecasting inventory</w:t>
      </w:r>
      <w:r>
        <w:rPr>
          <w:spacing w:val="-4"/>
          <w:sz w:val="18"/>
        </w:rPr>
        <w:t xml:space="preserve"> </w:t>
      </w:r>
      <w:r>
        <w:rPr>
          <w:sz w:val="18"/>
        </w:rPr>
        <w:t>level to</w:t>
      </w:r>
      <w:r>
        <w:rPr>
          <w:spacing w:val="-2"/>
          <w:sz w:val="18"/>
        </w:rPr>
        <w:t xml:space="preserve"> </w:t>
      </w:r>
      <w:r>
        <w:rPr>
          <w:sz w:val="18"/>
        </w:rPr>
        <w:t>prevent stock</w:t>
      </w:r>
      <w:r>
        <w:rPr>
          <w:spacing w:val="1"/>
          <w:sz w:val="18"/>
        </w:rPr>
        <w:t xml:space="preserve"> </w:t>
      </w:r>
      <w:r>
        <w:rPr>
          <w:sz w:val="18"/>
        </w:rPr>
        <w:t>out</w:t>
      </w:r>
      <w:r>
        <w:rPr>
          <w:spacing w:val="-1"/>
          <w:sz w:val="18"/>
        </w:rPr>
        <w:t xml:space="preserve"> </w:t>
      </w:r>
      <w:r>
        <w:rPr>
          <w:sz w:val="18"/>
        </w:rPr>
        <w:t>condition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ind w:hanging="361"/>
        <w:rPr>
          <w:sz w:val="18"/>
        </w:rPr>
      </w:pPr>
      <w:r>
        <w:rPr>
          <w:sz w:val="18"/>
        </w:rPr>
        <w:t>Admission procedure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9" w:lineRule="auto" w:line="247"/>
        <w:ind w:right="143"/>
        <w:rPr>
          <w:sz w:val="18"/>
        </w:rPr>
      </w:pPr>
      <w:r>
        <w:rPr>
          <w:sz w:val="18"/>
        </w:rPr>
        <w:t>Executed</w:t>
      </w:r>
      <w:r>
        <w:rPr>
          <w:spacing w:val="9"/>
          <w:sz w:val="18"/>
        </w:rPr>
        <w:t xml:space="preserve"> </w:t>
      </w:r>
      <w:r>
        <w:rPr>
          <w:sz w:val="18"/>
        </w:rPr>
        <w:t>maintenance</w:t>
      </w:r>
      <w:r>
        <w:rPr>
          <w:spacing w:val="12"/>
          <w:sz w:val="18"/>
        </w:rPr>
        <w:t xml:space="preserve"> </w:t>
      </w:r>
      <w:r>
        <w:rPr>
          <w:sz w:val="18"/>
        </w:rPr>
        <w:t>management;</w:t>
      </w:r>
      <w:r>
        <w:rPr>
          <w:spacing w:val="12"/>
          <w:sz w:val="18"/>
        </w:rPr>
        <w:t xml:space="preserve"> </w:t>
      </w:r>
      <w:r>
        <w:rPr>
          <w:sz w:val="18"/>
        </w:rPr>
        <w:t>kept</w:t>
      </w:r>
      <w:r>
        <w:rPr>
          <w:spacing w:val="11"/>
          <w:sz w:val="18"/>
        </w:rPr>
        <w:t xml:space="preserve"> </w:t>
      </w:r>
      <w:r>
        <w:rPr>
          <w:sz w:val="18"/>
        </w:rPr>
        <w:t>records</w:t>
      </w:r>
      <w:r>
        <w:rPr>
          <w:spacing w:val="6"/>
          <w:sz w:val="18"/>
        </w:rPr>
        <w:t xml:space="preserve"> </w:t>
      </w:r>
      <w:r>
        <w:rPr>
          <w:sz w:val="18"/>
        </w:rPr>
        <w:t>attendance</w:t>
      </w:r>
      <w:r>
        <w:rPr>
          <w:spacing w:val="7"/>
          <w:sz w:val="18"/>
        </w:rPr>
        <w:t xml:space="preserve"> </w:t>
      </w:r>
      <w:r>
        <w:rPr>
          <w:sz w:val="18"/>
        </w:rPr>
        <w:t>and</w:t>
      </w:r>
      <w:r>
        <w:rPr>
          <w:spacing w:val="15"/>
          <w:sz w:val="18"/>
        </w:rPr>
        <w:t xml:space="preserve"> </w:t>
      </w:r>
      <w:r>
        <w:rPr>
          <w:sz w:val="18"/>
        </w:rPr>
        <w:t>leave</w:t>
      </w:r>
      <w:r>
        <w:rPr>
          <w:spacing w:val="8"/>
          <w:sz w:val="18"/>
        </w:rPr>
        <w:t xml:space="preserve"> </w:t>
      </w:r>
      <w:r>
        <w:rPr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sz w:val="18"/>
        </w:rPr>
        <w:t>entire</w:t>
      </w:r>
      <w:r>
        <w:rPr>
          <w:spacing w:val="8"/>
          <w:sz w:val="18"/>
        </w:rPr>
        <w:t xml:space="preserve"> </w:t>
      </w:r>
      <w:r>
        <w:rPr>
          <w:sz w:val="18"/>
        </w:rPr>
        <w:t>staff,</w:t>
      </w:r>
      <w:r>
        <w:rPr>
          <w:spacing w:val="7"/>
          <w:sz w:val="18"/>
        </w:rPr>
        <w:t xml:space="preserve"> </w:t>
      </w:r>
      <w:r>
        <w:rPr>
          <w:sz w:val="18"/>
        </w:rPr>
        <w:t>processed</w:t>
      </w:r>
      <w:r>
        <w:rPr>
          <w:spacing w:val="10"/>
          <w:sz w:val="18"/>
        </w:rPr>
        <w:t xml:space="preserve"> </w:t>
      </w:r>
      <w:r>
        <w:rPr>
          <w:sz w:val="18"/>
        </w:rPr>
        <w:t>salary</w:t>
      </w:r>
      <w:r>
        <w:rPr>
          <w:spacing w:val="7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sz w:val="18"/>
        </w:rPr>
        <w:t>issued</w:t>
      </w:r>
      <w:r>
        <w:rPr>
          <w:spacing w:val="10"/>
          <w:sz w:val="18"/>
        </w:rPr>
        <w:t xml:space="preserve"> </w:t>
      </w:r>
      <w:r>
        <w:rPr>
          <w:sz w:val="18"/>
        </w:rPr>
        <w:t>salary</w:t>
      </w:r>
      <w:r>
        <w:rPr>
          <w:spacing w:val="7"/>
          <w:sz w:val="18"/>
        </w:rPr>
        <w:t xml:space="preserve"> </w:t>
      </w:r>
      <w:r>
        <w:rPr>
          <w:sz w:val="18"/>
        </w:rPr>
        <w:t>slips</w:t>
      </w:r>
      <w:r>
        <w:rPr>
          <w:spacing w:val="1"/>
          <w:sz w:val="18"/>
        </w:rPr>
        <w:t xml:space="preserve"> </w:t>
      </w:r>
      <w:r>
        <w:rPr>
          <w:sz w:val="18"/>
        </w:rPr>
        <w:t>accordingly, checked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approved</w:t>
      </w:r>
      <w:r>
        <w:rPr>
          <w:spacing w:val="-1"/>
          <w:sz w:val="18"/>
        </w:rPr>
        <w:t xml:space="preserve"> </w:t>
      </w:r>
      <w:r>
        <w:rPr>
          <w:sz w:val="18"/>
        </w:rPr>
        <w:t>claims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reimbursement and</w:t>
      </w:r>
      <w:r>
        <w:rPr>
          <w:spacing w:val="-2"/>
          <w:sz w:val="18"/>
        </w:rPr>
        <w:t xml:space="preserve"> </w:t>
      </w:r>
      <w:r>
        <w:rPr>
          <w:sz w:val="18"/>
        </w:rPr>
        <w:t>final settlements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well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1"/>
        <w:ind w:hanging="361"/>
        <w:rPr>
          <w:sz w:val="18"/>
        </w:rPr>
      </w:pPr>
      <w:r>
        <w:rPr>
          <w:sz w:val="18"/>
        </w:rPr>
        <w:t>Administered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salary</w:t>
      </w:r>
      <w:r>
        <w:rPr>
          <w:spacing w:val="-5"/>
          <w:sz w:val="18"/>
        </w:rPr>
        <w:t xml:space="preserve"> </w:t>
      </w:r>
      <w:r>
        <w:rPr>
          <w:sz w:val="18"/>
        </w:rPr>
        <w:t>accounts</w:t>
      </w:r>
      <w:r>
        <w:rPr>
          <w:sz w:val="18"/>
        </w:rPr>
        <w:t xml:space="preserve">, public relationship, Event </w:t>
      </w:r>
      <w:r>
        <w:rPr>
          <w:sz w:val="18"/>
        </w:rPr>
        <w:t>Management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ind w:hanging="361"/>
        <w:rPr>
          <w:sz w:val="18"/>
        </w:rPr>
      </w:pPr>
      <w:r>
        <w:rPr>
          <w:sz w:val="18"/>
        </w:rPr>
        <w:t>Coordinated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Local Government bodies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9"/>
        <w:ind w:hanging="361"/>
        <w:rPr>
          <w:sz w:val="18"/>
        </w:rPr>
      </w:pPr>
      <w:r>
        <w:rPr>
          <w:sz w:val="18"/>
        </w:rPr>
        <w:t>Organized</w:t>
      </w:r>
      <w:r>
        <w:rPr>
          <w:spacing w:val="-2"/>
          <w:sz w:val="18"/>
        </w:rPr>
        <w:t xml:space="preserve"> </w:t>
      </w:r>
      <w:r>
        <w:rPr>
          <w:spacing w:val="-3"/>
          <w:sz w:val="18"/>
        </w:rPr>
        <w:t xml:space="preserve">meetings </w:t>
      </w:r>
      <w:r>
        <w:rPr>
          <w:spacing w:val="-3"/>
          <w:sz w:val="18"/>
        </w:rPr>
        <w:t xml:space="preserve">with local known person for our branding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seminar</w:t>
      </w:r>
      <w:r>
        <w:rPr>
          <w:spacing w:val="-8"/>
          <w:sz w:val="18"/>
        </w:rPr>
        <w:t xml:space="preserve"> organization</w:t>
      </w:r>
      <w:r>
        <w:rPr>
          <w:spacing w:val="-8"/>
          <w:sz w:val="18"/>
        </w:rPr>
        <w:t xml:space="preserve"> in different schools.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9"/>
        <w:ind w:hanging="361"/>
        <w:rPr>
          <w:sz w:val="18"/>
        </w:rPr>
      </w:pPr>
      <w:r>
        <w:rPr>
          <w:spacing w:val="-8"/>
          <w:sz w:val="18"/>
        </w:rPr>
        <w:t xml:space="preserve">Meeting with higher </w:t>
      </w:r>
      <w:r>
        <w:rPr>
          <w:spacing w:val="-8"/>
          <w:sz w:val="18"/>
        </w:rPr>
        <w:t>management</w:t>
      </w:r>
      <w:r>
        <w:rPr>
          <w:spacing w:val="-8"/>
          <w:sz w:val="18"/>
        </w:rPr>
        <w:t xml:space="preserve"> record keeping and implementation.</w:t>
      </w:r>
    </w:p>
    <w:p>
      <w:pPr>
        <w:pStyle w:val="style1"/>
        <w:spacing w:before="59"/>
        <w:ind w:left="164"/>
        <w:rPr/>
      </w:pPr>
      <w:r>
        <w:t>Noteworthy</w:t>
      </w:r>
      <w:r>
        <w:rPr>
          <w:spacing w:val="-6"/>
        </w:rPr>
        <w:t xml:space="preserve"> </w:t>
      </w:r>
      <w:r>
        <w:t>Accomplishments: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63"/>
        <w:ind w:right="143"/>
        <w:rPr>
          <w:sz w:val="18"/>
        </w:rPr>
      </w:pPr>
      <w:r>
        <w:rPr>
          <w:sz w:val="18"/>
        </w:rPr>
        <w:t>Successfully</w:t>
      </w:r>
      <w:r>
        <w:rPr>
          <w:spacing w:val="9"/>
          <w:sz w:val="18"/>
        </w:rPr>
        <w:t xml:space="preserve"> </w:t>
      </w:r>
      <w:r>
        <w:rPr>
          <w:sz w:val="18"/>
        </w:rPr>
        <w:t>completed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audit</w:t>
      </w:r>
      <w:r>
        <w:rPr>
          <w:spacing w:val="8"/>
          <w:sz w:val="18"/>
        </w:rPr>
        <w:t xml:space="preserve"> of all GTU, AICTE inspection.</w:t>
      </w:r>
    </w:p>
    <w:p>
      <w:pPr>
        <w:pStyle w:val="style179"/>
        <w:tabs>
          <w:tab w:val="left" w:leader="none" w:pos="524"/>
          <w:tab w:val="left" w:leader="none" w:pos="525"/>
        </w:tabs>
        <w:spacing w:before="63"/>
        <w:ind w:right="143" w:firstLine="0"/>
        <w:rPr>
          <w:sz w:val="18"/>
        </w:rPr>
      </w:pPr>
    </w:p>
    <w:p>
      <w:pPr>
        <w:pStyle w:val="style0"/>
        <w:tabs>
          <w:tab w:val="left" w:leader="none" w:pos="524"/>
          <w:tab w:val="left" w:leader="none" w:pos="525"/>
        </w:tabs>
        <w:spacing w:before="63"/>
        <w:ind w:right="143"/>
        <w:rPr>
          <w:sz w:val="18"/>
        </w:rPr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s">
            <w:drawing>
              <wp:inline distL="0" distT="0" distB="0" distR="0">
                <wp:extent cx="6504305" cy="165735"/>
                <wp:effectExtent l="0" t="0" r="1270" b="0"/>
                <wp:docPr id="1033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04305" cy="165735"/>
                        </a:xfrm>
                        <a:prstGeom prst="rect"/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spacing w:before="1" w:lineRule="exact" w:line="218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OCT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2013: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Indsind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Media and Communication LTD.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3" fillcolor="#f1f1f1" stroked="f" style="margin-left:0.0pt;margin-top:0.0pt;width:512.15pt;height:13.05pt;mso-wrap-distance-left:0.0pt;mso-wrap-distance-right:0.0pt;visibility:visible;">
                <w10:anchorlock/>
                <v:stroke on="f"/>
                <v:fill rotate="true"/>
                <v:textbox inset="0.0pt,0.0pt,0.0pt,0.0pt">
                  <w:txbxContent>
                    <w:p>
                      <w:pPr>
                        <w:pStyle w:val="style0"/>
                        <w:spacing w:before="1" w:lineRule="exact" w:line="218"/>
                        <w:ind w:left="2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OCT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 xml:space="preserve">2013: </w:t>
                      </w:r>
                      <w:r>
                        <w:rPr>
                          <w:b/>
                          <w:sz w:val="18"/>
                        </w:rPr>
                        <w:t>Indsind</w:t>
                      </w:r>
                      <w:r>
                        <w:rPr>
                          <w:b/>
                          <w:sz w:val="18"/>
                        </w:rPr>
                        <w:t xml:space="preserve"> Media and Communication LTD.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179"/>
        <w:numPr>
          <w:ilvl w:val="0"/>
          <w:numId w:val="3"/>
        </w:numPr>
        <w:tabs>
          <w:tab w:val="left" w:leader="none" w:pos="524"/>
          <w:tab w:val="left" w:leader="none" w:pos="525"/>
        </w:tabs>
        <w:rPr>
          <w:sz w:val="18"/>
        </w:rPr>
      </w:pPr>
      <w:r>
        <w:rPr>
          <w:sz w:val="18"/>
        </w:rPr>
        <w:t xml:space="preserve"> Payment collection and Cable Installation.</w:t>
      </w:r>
    </w:p>
    <w:p>
      <w:pPr>
        <w:pStyle w:val="style179"/>
        <w:tabs>
          <w:tab w:val="left" w:leader="none" w:pos="524"/>
          <w:tab w:val="left" w:leader="none" w:pos="525"/>
        </w:tabs>
        <w:ind w:left="720" w:firstLine="0"/>
        <w:rPr>
          <w:sz w:val="18"/>
        </w:rPr>
      </w:pPr>
    </w:p>
    <w:p>
      <w:pPr>
        <w:pStyle w:val="style1"/>
        <w:tabs>
          <w:tab w:val="left" w:leader="none" w:pos="3765"/>
          <w:tab w:val="left" w:leader="none" w:pos="10377"/>
        </w:tabs>
        <w:spacing w:before="61" w:lineRule="auto" w:line="304"/>
        <w:ind w:left="164" w:right="108" w:hanging="29"/>
        <w:rPr>
          <w:b w:val="fals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1604010</wp:posOffset>
                </wp:positionH>
                <wp:positionV relativeFrom="paragraph">
                  <wp:posOffset>171450</wp:posOffset>
                </wp:positionV>
                <wp:extent cx="2883535" cy="0"/>
                <wp:effectExtent l="0" t="0" r="0" b="0"/>
                <wp:wrapNone/>
                <wp:docPr id="1035" name="Lin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83535" cy="0"/>
                        </a:xfrm>
                        <a:prstGeom prst="line"/>
                        <a:ln cmpd="sng" cap="flat" w="1018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5" filled="f" stroked="t" from="126.3pt,13.5pt" to="353.35pt,13.5pt" style="position:absolute;z-index:-2147483645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0.8pt"/>
                <v:fill/>
              </v:line>
            </w:pict>
          </mc:Fallback>
        </mc:AlternateContent>
      </w:r>
      <w:r>
        <w:rPr>
          <w:spacing w:val="-11"/>
          <w:w w:val="101"/>
          <w:shd w:val="clear" w:color="auto" w:fill="daedf3"/>
        </w:rPr>
        <w:t xml:space="preserve"> </w:t>
      </w:r>
      <w:r>
        <w:rPr>
          <w:shd w:val="clear" w:color="auto" w:fill="daedf3"/>
        </w:rPr>
        <w:t>Academic</w:t>
      </w:r>
      <w:r>
        <w:rPr>
          <w:spacing w:val="-10"/>
          <w:shd w:val="clear" w:color="auto" w:fill="daedf3"/>
        </w:rPr>
        <w:t xml:space="preserve"> </w:t>
      </w:r>
      <w:r>
        <w:rPr>
          <w:shd w:val="clear" w:color="auto" w:fill="daedf3"/>
        </w:rPr>
        <w:t>Credentials</w:t>
      </w:r>
      <w:r>
        <w:rPr>
          <w:shd w:val="clear" w:color="auto" w:fill="daedf3"/>
        </w:rPr>
        <w:tab/>
      </w:r>
      <w:r>
        <w:rPr>
          <w:shd w:val="clear" w:color="auto" w:fill="daedf3"/>
        </w:rPr>
        <w:tab/>
      </w:r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>
        <w:t xml:space="preserve">2017                                                                                    </w:t>
      </w:r>
      <w:r>
        <w:t>B.</w:t>
      </w:r>
      <w:r>
        <w:t xml:space="preserve">E. Electrical </w:t>
      </w:r>
      <w:r>
        <w:rPr>
          <w:b w:val="false"/>
        </w:rPr>
        <w:t>from</w:t>
      </w:r>
      <w:r>
        <w:rPr>
          <w:b w:val="false"/>
          <w:spacing w:val="-2"/>
        </w:rPr>
        <w:t xml:space="preserve"> </w:t>
      </w:r>
      <w:r>
        <w:rPr>
          <w:b w:val="false"/>
        </w:rPr>
        <w:t>Gujarat Technological University</w:t>
      </w:r>
    </w:p>
    <w:p>
      <w:pPr>
        <w:pStyle w:val="style0"/>
        <w:tabs>
          <w:tab w:val="left" w:leader="none" w:pos="3765"/>
        </w:tabs>
        <w:spacing w:lineRule="exact" w:line="219"/>
        <w:ind w:left="164"/>
        <w:rPr>
          <w:sz w:val="18"/>
        </w:rPr>
      </w:pPr>
      <w:r>
        <w:rPr>
          <w:b/>
          <w:sz w:val="18"/>
        </w:rPr>
        <w:t>20</w:t>
      </w:r>
      <w:r>
        <w:rPr>
          <w:b/>
          <w:sz w:val="18"/>
        </w:rPr>
        <w:t>13</w:t>
      </w:r>
      <w:r>
        <w:rPr>
          <w:b/>
          <w:sz w:val="18"/>
        </w:rPr>
        <w:tab/>
      </w:r>
      <w:r>
        <w:rPr>
          <w:b/>
          <w:sz w:val="18"/>
        </w:rPr>
        <w:t>Diploma</w:t>
      </w:r>
      <w:r>
        <w:rPr>
          <w:b/>
          <w:spacing w:val="-1"/>
          <w:sz w:val="18"/>
        </w:rPr>
        <w:t xml:space="preserve"> </w:t>
      </w:r>
      <w:r>
        <w:rPr>
          <w:b/>
          <w:spacing w:val="-1"/>
          <w:sz w:val="18"/>
        </w:rPr>
        <w:t xml:space="preserve">Electrical </w:t>
      </w:r>
      <w:r>
        <w:rPr>
          <w:b/>
          <w:spacing w:val="-1"/>
          <w:sz w:val="18"/>
        </w:rPr>
        <w:t xml:space="preserve">Engineering </w:t>
      </w:r>
      <w:r>
        <w:rPr>
          <w:b/>
          <w:spacing w:val="-2"/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Maharaja Sayajirao university, Vadodara.</w:t>
      </w:r>
    </w:p>
    <w:p>
      <w:pPr>
        <w:pStyle w:val="style1"/>
        <w:spacing w:before="64"/>
        <w:ind w:left="164"/>
        <w:rPr/>
      </w:pPr>
      <w:r>
        <w:t>Achievements: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8"/>
        <w:ind w:hanging="361"/>
        <w:rPr>
          <w:sz w:val="18"/>
        </w:rPr>
      </w:pPr>
      <w:r>
        <w:rPr>
          <w:sz w:val="18"/>
        </w:rPr>
        <w:t>First class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B.E. Electrical </w:t>
      </w:r>
      <w:r>
        <w:rPr>
          <w:sz w:val="18"/>
        </w:rPr>
        <w:t>engineering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9"/>
        <w:ind w:hanging="361"/>
        <w:rPr>
          <w:sz w:val="18"/>
        </w:rPr>
      </w:pPr>
      <w:r>
        <w:rPr>
          <w:sz w:val="18"/>
        </w:rPr>
        <w:t>Acquired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 xml:space="preserve">in </w:t>
      </w:r>
      <w:r>
        <w:rPr>
          <w:sz w:val="18"/>
        </w:rPr>
        <w:t>certification</w:t>
      </w:r>
      <w:r>
        <w:rPr>
          <w:spacing w:val="-1"/>
          <w:sz w:val="18"/>
        </w:rPr>
        <w:t xml:space="preserve"> </w:t>
      </w:r>
      <w:r>
        <w:rPr>
          <w:sz w:val="18"/>
        </w:rPr>
        <w:t>course on</w:t>
      </w:r>
      <w:r>
        <w:rPr>
          <w:spacing w:val="-1"/>
          <w:sz w:val="18"/>
        </w:rPr>
        <w:t xml:space="preserve"> </w:t>
      </w:r>
      <w:r>
        <w:rPr>
          <w:sz w:val="18"/>
        </w:rPr>
        <w:t>AutoCAD</w:t>
      </w:r>
      <w:r>
        <w:rPr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BIT.</w:t>
      </w:r>
    </w:p>
    <w:p>
      <w:pPr>
        <w:pStyle w:val="style179"/>
        <w:numPr>
          <w:ilvl w:val="0"/>
          <w:numId w:val="1"/>
        </w:numPr>
        <w:tabs>
          <w:tab w:val="left" w:leader="none" w:pos="524"/>
          <w:tab w:val="left" w:leader="none" w:pos="525"/>
        </w:tabs>
        <w:spacing w:before="59"/>
        <w:ind w:hanging="361"/>
        <w:rPr>
          <w:sz w:val="18"/>
        </w:rPr>
      </w:pPr>
      <w:r>
        <w:rPr>
          <w:sz w:val="18"/>
        </w:rPr>
        <w:t>Many more awards and certificates I got in school and college events.</w:t>
      </w:r>
    </w:p>
    <w:p>
      <w:pPr>
        <w:pStyle w:val="style66"/>
        <w:spacing w:before="11"/>
        <w:ind w:left="0" w:firstLine="0"/>
        <w:rPr>
          <w:sz w:val="17"/>
        </w:rPr>
      </w:pPr>
    </w:p>
    <w:p>
      <w:pPr>
        <w:pStyle w:val="style1"/>
        <w:tabs>
          <w:tab w:val="left" w:leader="none" w:pos="10377"/>
        </w:tabs>
        <w:spacing w:before="61"/>
        <w:ind w:left="135"/>
        <w:rPr/>
      </w:pPr>
      <w:r>
        <w:rPr>
          <w:spacing w:val="-11"/>
          <w:w w:val="101"/>
          <w:shd w:val="clear" w:color="auto" w:fill="daedf3"/>
        </w:rPr>
        <w:t xml:space="preserve"> </w:t>
      </w:r>
      <w:r>
        <w:rPr>
          <w:shd w:val="clear" w:color="auto" w:fill="daedf3"/>
        </w:rPr>
        <w:t>Personal</w:t>
      </w:r>
      <w:r>
        <w:rPr>
          <w:spacing w:val="-5"/>
          <w:shd w:val="clear" w:color="auto" w:fill="daedf3"/>
        </w:rPr>
        <w:t xml:space="preserve"> </w:t>
      </w:r>
      <w:r>
        <w:rPr>
          <w:shd w:val="clear" w:color="auto" w:fill="daedf3"/>
        </w:rPr>
        <w:t>Details</w:t>
      </w:r>
      <w:r>
        <w:rPr>
          <w:shd w:val="clear" w:color="auto" w:fill="daedf3"/>
        </w:rPr>
        <w:tab/>
      </w:r>
    </w:p>
    <w:p>
      <w:pPr>
        <w:pStyle w:val="style66"/>
        <w:spacing w:before="0" w:lineRule="exact" w:line="20"/>
        <w:ind w:left="1399" w:firstLine="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2884170" cy="10795"/>
                <wp:effectExtent l="8890" t="635" r="12065" b="7620"/>
                <wp:docPr id="1036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884170" cy="10795"/>
                          <a:chOff x="0" y="0"/>
                          <a:chExt cx="4542" cy="17"/>
                        </a:xfrm>
                      </wpg:grpSpPr>
                      <wps:wsp>
                        <wps:cNvSpPr/>
                        <wps:spPr>
                          <a:xfrm rot="0">
                            <a:off x="0" y="8"/>
                            <a:ext cx="4542" cy="0"/>
                          </a:xfrm>
                          <a:prstGeom prst="line"/>
                          <a:ln cmpd="sng" cap="flat" w="1018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6" filled="f" stroked="f" style="margin-left:0.0pt;margin-top:0.0pt;width:227.1pt;height:0.85pt;mso-wrap-distance-left:0.0pt;mso-wrap-distance-right:0.0pt;visibility:visible;" coordsize="4542,17">
                <v:line id="1037" filled="f" stroked="t" from="0.0pt,8.0pt" to="4542.0pt,8.0pt" style="position:absolute;z-index:2;mso-position-horizontal-relative:page;mso-position-vertical-relative:page;mso-width-relative:page;mso-height-relative:page;visibility:visible;">
                  <v:stroke weight="0.8pt"/>
                  <v:fill/>
                </v:lin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tabs>
          <w:tab w:val="left" w:leader="none" w:pos="2325"/>
        </w:tabs>
        <w:spacing w:before="39"/>
        <w:ind w:left="164" w:firstLine="0"/>
        <w:rPr/>
      </w:pPr>
      <w:r>
        <w:t>Date of</w:t>
      </w:r>
      <w:r>
        <w:rPr>
          <w:spacing w:val="-2"/>
        </w:rPr>
        <w:t xml:space="preserve"> </w:t>
      </w:r>
      <w:r>
        <w:t>Birth:</w:t>
      </w:r>
      <w:r>
        <w:tab/>
      </w:r>
      <w:r>
        <w:t>25</w:t>
      </w:r>
      <w:r>
        <w:rPr>
          <w:vertAlign w:val="superscript"/>
        </w:rPr>
        <w:t>th</w:t>
      </w:r>
      <w:r>
        <w:t xml:space="preserve"> </w:t>
      </w:r>
      <w:r>
        <w:t>February</w:t>
      </w:r>
      <w:r>
        <w:t xml:space="preserve"> 1995</w:t>
      </w:r>
    </w:p>
    <w:p>
      <w:pPr>
        <w:pStyle w:val="style66"/>
        <w:tabs>
          <w:tab w:val="left" w:leader="none" w:pos="2325"/>
        </w:tabs>
        <w:spacing w:before="64"/>
        <w:ind w:left="164" w:firstLine="0"/>
        <w:rPr/>
      </w:pPr>
      <w:r>
        <w:t>Nationality:</w:t>
      </w:r>
      <w:r>
        <w:tab/>
      </w:r>
      <w:r>
        <w:t>Indian</w:t>
      </w:r>
    </w:p>
    <w:p>
      <w:pPr>
        <w:pStyle w:val="style66"/>
        <w:tabs>
          <w:tab w:val="left" w:leader="none" w:pos="2325"/>
        </w:tabs>
        <w:spacing w:before="58" w:lineRule="auto" w:line="304"/>
        <w:ind w:left="164" w:right="6060" w:firstLine="0"/>
        <w:rPr/>
      </w:pPr>
      <w:r>
        <w:t>Languages</w:t>
      </w:r>
      <w:r>
        <w:rPr>
          <w:spacing w:val="-3"/>
        </w:rPr>
        <w:t xml:space="preserve"> </w:t>
      </w:r>
      <w:r>
        <w:t>Known:</w:t>
      </w:r>
      <w:r>
        <w:tab/>
      </w:r>
      <w:r>
        <w:t>English, Hindi and</w:t>
      </w:r>
      <w:r>
        <w:t xml:space="preserve"> Gujarati</w:t>
      </w:r>
      <w:r>
        <w:t xml:space="preserve"> Preferred</w:t>
      </w:r>
      <w:r>
        <w:rPr>
          <w:spacing w:val="-8"/>
        </w:rPr>
        <w:t xml:space="preserve"> </w:t>
      </w:r>
      <w:r>
        <w:t>Locations:</w:t>
      </w:r>
      <w:r>
        <w:tab/>
      </w:r>
      <w:r>
        <w:t>Baroda</w:t>
      </w:r>
      <w:r>
        <w:t>.</w:t>
      </w:r>
    </w:p>
    <w:sectPr>
      <w:pgSz w:w="11910" w:h="16840" w:orient="portrait"/>
      <w:pgMar w:top="1080" w:right="720" w:bottom="280" w:left="700" w:header="720" w:footer="720" w:gutter="0"/>
      <w:pgBorders w:zOrder="front"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ndara">
    <w:altName w:val="Candara"/>
    <w:panose1 w:val="020e0502030000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E42622"/>
    <w:lvl w:ilvl="0" w:tplc="C890D57C">
      <w:start w:val="1"/>
      <w:numFmt w:val="bullet"/>
      <w:lvlText w:val=""/>
      <w:lvlJc w:val="left"/>
      <w:pPr>
        <w:ind w:left="884" w:hanging="360"/>
      </w:pPr>
      <w:rPr>
        <w:rFonts w:ascii="Wingdings" w:cs="Wingdings" w:eastAsia="Wingdings" w:hAnsi="Wingdings" w:hint="default"/>
        <w:w w:val="101"/>
        <w:sz w:val="18"/>
        <w:szCs w:val="18"/>
        <w:lang w:val="en-US" w:bidi="ar-SA" w:eastAsia="en-US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6E2F18A"/>
    <w:lvl w:ilvl="0" w:tplc="C890D57C">
      <w:start w:val="1"/>
      <w:numFmt w:val="bullet"/>
      <w:lvlText w:val=""/>
      <w:lvlJc w:val="left"/>
      <w:pPr>
        <w:ind w:left="524" w:hanging="360"/>
      </w:pPr>
      <w:rPr>
        <w:rFonts w:ascii="Wingdings" w:cs="Wingdings" w:eastAsia="Wingdings" w:hAnsi="Wingdings" w:hint="default"/>
        <w:w w:val="101"/>
        <w:sz w:val="18"/>
        <w:szCs w:val="18"/>
        <w:lang w:val="en-US" w:bidi="ar-SA" w:eastAsia="en-US"/>
      </w:rPr>
    </w:lvl>
    <w:lvl w:ilvl="1" w:tplc="88E2B060">
      <w:start w:val="1"/>
      <w:numFmt w:val="bullet"/>
      <w:lvlText w:val="-"/>
      <w:lvlJc w:val="left"/>
      <w:pPr>
        <w:ind w:left="884" w:hanging="360"/>
      </w:pPr>
      <w:rPr>
        <w:rFonts w:ascii="Cambria" w:cs="Cambria" w:eastAsia="Cambria" w:hAnsi="Cambria" w:hint="default"/>
        <w:w w:val="101"/>
        <w:sz w:val="18"/>
        <w:szCs w:val="18"/>
        <w:lang w:val="en-US" w:bidi="ar-SA" w:eastAsia="en-US"/>
      </w:rPr>
    </w:lvl>
    <w:lvl w:ilvl="2" w:tplc="D5ACA5C2">
      <w:start w:val="1"/>
      <w:numFmt w:val="bullet"/>
      <w:lvlText w:val="•"/>
      <w:lvlJc w:val="left"/>
      <w:pPr>
        <w:ind w:left="1947" w:hanging="360"/>
      </w:pPr>
      <w:rPr>
        <w:rFonts w:hint="default"/>
        <w:lang w:val="en-US" w:bidi="ar-SA" w:eastAsia="en-US"/>
      </w:rPr>
    </w:lvl>
    <w:lvl w:ilvl="3" w:tplc="74844BAC">
      <w:start w:val="1"/>
      <w:numFmt w:val="bullet"/>
      <w:lvlText w:val="•"/>
      <w:lvlJc w:val="left"/>
      <w:pPr>
        <w:ind w:left="3015" w:hanging="360"/>
      </w:pPr>
      <w:rPr>
        <w:rFonts w:hint="default"/>
        <w:lang w:val="en-US" w:bidi="ar-SA" w:eastAsia="en-US"/>
      </w:rPr>
    </w:lvl>
    <w:lvl w:ilvl="4" w:tplc="9CDAE742">
      <w:start w:val="1"/>
      <w:numFmt w:val="bullet"/>
      <w:lvlText w:val="•"/>
      <w:lvlJc w:val="left"/>
      <w:pPr>
        <w:ind w:left="4082" w:hanging="360"/>
      </w:pPr>
      <w:rPr>
        <w:rFonts w:hint="default"/>
        <w:lang w:val="en-US" w:bidi="ar-SA" w:eastAsia="en-US"/>
      </w:rPr>
    </w:lvl>
    <w:lvl w:ilvl="5" w:tplc="60F03A32">
      <w:start w:val="1"/>
      <w:numFmt w:val="bullet"/>
      <w:lvlText w:val="•"/>
      <w:lvlJc w:val="left"/>
      <w:pPr>
        <w:ind w:left="5150" w:hanging="360"/>
      </w:pPr>
      <w:rPr>
        <w:rFonts w:hint="default"/>
        <w:lang w:val="en-US" w:bidi="ar-SA" w:eastAsia="en-US"/>
      </w:rPr>
    </w:lvl>
    <w:lvl w:ilvl="6" w:tplc="E11C976A">
      <w:start w:val="1"/>
      <w:numFmt w:val="bullet"/>
      <w:lvlText w:val="•"/>
      <w:lvlJc w:val="left"/>
      <w:pPr>
        <w:ind w:left="6218" w:hanging="360"/>
      </w:pPr>
      <w:rPr>
        <w:rFonts w:hint="default"/>
        <w:lang w:val="en-US" w:bidi="ar-SA" w:eastAsia="en-US"/>
      </w:rPr>
    </w:lvl>
    <w:lvl w:ilvl="7" w:tplc="257ED1B4">
      <w:start w:val="1"/>
      <w:numFmt w:val="bullet"/>
      <w:lvlText w:val="•"/>
      <w:lvlJc w:val="left"/>
      <w:pPr>
        <w:ind w:left="7285" w:hanging="360"/>
      </w:pPr>
      <w:rPr>
        <w:rFonts w:hint="default"/>
        <w:lang w:val="en-US" w:bidi="ar-SA" w:eastAsia="en-US"/>
      </w:rPr>
    </w:lvl>
    <w:lvl w:ilvl="8" w:tplc="7BF4CB0C">
      <w:start w:val="1"/>
      <w:numFmt w:val="bullet"/>
      <w:lvlText w:val="•"/>
      <w:lvlJc w:val="left"/>
      <w:pPr>
        <w:ind w:left="8353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D3816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3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ndara" w:cs="Candara" w:eastAsia="Candara" w:hAnsi="Candara"/>
    </w:rPr>
  </w:style>
  <w:style w:type="paragraph" w:styleId="style1">
    <w:name w:val="heading 1"/>
    <w:basedOn w:val="style0"/>
    <w:next w:val="style1"/>
    <w:qFormat/>
    <w:uiPriority w:val="9"/>
    <w:pPr>
      <w:spacing w:before="1"/>
      <w:ind w:left="28"/>
      <w:outlineLvl w:val="0"/>
    </w:pPr>
    <w:rPr>
      <w:b/>
      <w:bCs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60"/>
      <w:ind w:left="524" w:hanging="361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1"/>
    <w:pPr>
      <w:spacing w:before="60"/>
      <w:ind w:left="524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00"/>
      <w:ind w:left="5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665</Words>
  <Pages>2</Pages>
  <Characters>4632</Characters>
  <Application>WPS Office</Application>
  <DocSecurity>0</DocSecurity>
  <Paragraphs>122</Paragraphs>
  <ScaleCrop>false</ScaleCrop>
  <LinksUpToDate>false</LinksUpToDate>
  <CharactersWithSpaces>5533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2022-10-28T16:59:00Z</dcterms:created>
  <dc:creator>BIS-LP-140</dc:creator>
  <lastModifiedBy>DN2101</lastModifiedBy>
  <dcterms:modified xsi:type="dcterms:W3CDTF">2023-11-16T14:05:46Z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  <property fmtid="{D5CDD505-2E9C-101B-9397-08002B2CF9AE}" pid="5" name="ICV">
    <vt:lpwstr>1c65de0505d447c387f583c8eaa887a3</vt:lpwstr>
  </property>
</Properties>
</file>