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987E1" w14:textId="77777777" w:rsidR="0043653D" w:rsidRDefault="0043653D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</w:p>
    <w:sdt>
      <w:sdtPr>
        <w:rPr>
          <w:rFonts w:asciiTheme="majorHAnsi" w:hAnsiTheme="majorHAnsi"/>
          <w:sz w:val="22"/>
          <w:szCs w:val="22"/>
        </w:rPr>
        <w:id w:val="-800923043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2D3E9E4D" w14:textId="77777777" w:rsidR="00E94970" w:rsidRPr="00520488" w:rsidRDefault="00204320">
          <w:pPr>
            <w:rPr>
              <w:rFonts w:asciiTheme="majorHAnsi" w:hAnsiTheme="majorHAnsi"/>
              <w:sz w:val="22"/>
              <w:szCs w:val="22"/>
            </w:rPr>
          </w:pPr>
          <w:r w:rsidRPr="00520488">
            <w:rPr>
              <w:rFonts w:asciiTheme="majorHAnsi" w:hAnsiTheme="majorHAnsi" w:cs="Arial"/>
              <w:noProof/>
              <w:sz w:val="22"/>
              <w:szCs w:val="22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40832" behindDoc="0" locked="0" layoutInCell="1" allowOverlap="1" wp14:anchorId="0EBBAB0A" wp14:editId="23D6BD45">
                    <wp:simplePos x="0" y="0"/>
                    <wp:positionH relativeFrom="margin">
                      <wp:posOffset>-845389</wp:posOffset>
                    </wp:positionH>
                    <wp:positionV relativeFrom="paragraph">
                      <wp:posOffset>0</wp:posOffset>
                    </wp:positionV>
                    <wp:extent cx="7686675" cy="9300258"/>
                    <wp:effectExtent l="0" t="0" r="9525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686675" cy="930025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480B77" w14:textId="77777777" w:rsidR="002F36DF" w:rsidRDefault="002F36DF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55FC0D" wp14:editId="27B33C8A">
                                      <wp:extent cx="2856015" cy="456050"/>
                                      <wp:effectExtent l="0" t="0" r="1905" b="127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99345" cy="4789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9EC9B09" w14:textId="77777777" w:rsidR="002F36DF" w:rsidRDefault="002F36DF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</w:p>
                              <w:p w14:paraId="05049B10" w14:textId="77777777" w:rsidR="002F36DF" w:rsidRDefault="002F36DF" w:rsidP="00127FE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 xml:space="preserve">Virgin Trains West Coast </w:t>
                                </w:r>
                              </w:p>
                              <w:p w14:paraId="2AE91E73" w14:textId="77777777" w:rsidR="002F36DF" w:rsidRDefault="002F36DF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</w:p>
                              <w:p w14:paraId="4C41F9AB" w14:textId="5AA3F79A" w:rsidR="002F36DF" w:rsidRDefault="002F36DF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>CRM</w:t>
                                </w:r>
                              </w:p>
                              <w:p w14:paraId="74623AFB" w14:textId="385EA92D" w:rsidR="002F36DF" w:rsidRPr="004656F7" w:rsidRDefault="002F36DF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>Preference Management</w:t>
                                </w:r>
                              </w:p>
                              <w:p w14:paraId="1A13F16F" w14:textId="77777777" w:rsidR="002F36DF" w:rsidRDefault="002F36DF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</w:p>
                              <w:p w14:paraId="0A2200C6" w14:textId="5A1C459A" w:rsidR="002F36DF" w:rsidRPr="004656F7" w:rsidRDefault="002F36DF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  <w:t>Juanjo Diaz</w:t>
                                </w:r>
                              </w:p>
                              <w:p w14:paraId="5584706A" w14:textId="1E752A94" w:rsidR="002F36DF" w:rsidRPr="004656F7" w:rsidRDefault="002F36DF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  <w:t>Technical Consultant</w:t>
                                </w:r>
                              </w:p>
                              <w:p w14:paraId="54D96D18" w14:textId="630AEDD8" w:rsidR="002F36DF" w:rsidRPr="004656F7" w:rsidRDefault="002F36DF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  <w:t>August 2018</w:t>
                                </w:r>
                              </w:p>
                              <w:p w14:paraId="343B22B6" w14:textId="77777777" w:rsidR="002F36DF" w:rsidRPr="0090654A" w:rsidRDefault="002F36DF" w:rsidP="002648F2">
                                <w:pPr>
                                  <w:jc w:val="center"/>
                                  <w:rPr>
                                    <w:color w:val="234F7D"/>
                                  </w:rPr>
                                </w:pPr>
                                <w:r>
                                  <w:rPr>
                                    <w:noProof/>
                                    <w:lang w:eastAsia="en-GB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EBBAB0A" id="Rectangle 11" o:spid="_x0000_s1026" style="position:absolute;margin-left:-66.55pt;margin-top:0;width:605.25pt;height:732.3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" fillcolor="white [3212]" stroked="f" strokeweight="2pt">
                    <v:textbox>
                      <w:txbxContent>
                        <w:p w14:paraId="2F480B77" w14:textId="77777777" w:rsidR="002F36DF" w:rsidRDefault="002F36DF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255FC0D" wp14:editId="27B33C8A">
                                <wp:extent cx="2856015" cy="456050"/>
                                <wp:effectExtent l="0" t="0" r="1905" b="127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99345" cy="4789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9EC9B09" w14:textId="77777777" w:rsidR="002F36DF" w:rsidRDefault="002F36DF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</w:p>
                        <w:p w14:paraId="05049B10" w14:textId="77777777" w:rsidR="002F36DF" w:rsidRDefault="002F36DF" w:rsidP="00127FE7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 xml:space="preserve">Virgin Trains West Coast </w:t>
                          </w:r>
                        </w:p>
                        <w:p w14:paraId="2AE91E73" w14:textId="77777777" w:rsidR="002F36DF" w:rsidRDefault="002F36DF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</w:p>
                        <w:p w14:paraId="4C41F9AB" w14:textId="5AA3F79A" w:rsidR="002F36DF" w:rsidRDefault="002F36DF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>CRM</w:t>
                          </w:r>
                        </w:p>
                        <w:p w14:paraId="74623AFB" w14:textId="385EA92D" w:rsidR="002F36DF" w:rsidRPr="004656F7" w:rsidRDefault="002F36DF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>Preference Management</w:t>
                          </w:r>
                        </w:p>
                        <w:p w14:paraId="1A13F16F" w14:textId="77777777" w:rsidR="002F36DF" w:rsidRDefault="002F36DF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</w:p>
                        <w:p w14:paraId="0A2200C6" w14:textId="5A1C459A" w:rsidR="002F36DF" w:rsidRPr="004656F7" w:rsidRDefault="002F36DF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  <w:t>Juanjo Diaz</w:t>
                          </w:r>
                        </w:p>
                        <w:p w14:paraId="5584706A" w14:textId="1E752A94" w:rsidR="002F36DF" w:rsidRPr="004656F7" w:rsidRDefault="002F36DF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  <w:t>Technical Consultant</w:t>
                          </w:r>
                        </w:p>
                        <w:p w14:paraId="54D96D18" w14:textId="630AEDD8" w:rsidR="002F36DF" w:rsidRPr="004656F7" w:rsidRDefault="002F36DF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  <w:t>August 2018</w:t>
                          </w:r>
                        </w:p>
                        <w:p w14:paraId="343B22B6" w14:textId="77777777" w:rsidR="002F36DF" w:rsidRPr="0090654A" w:rsidRDefault="002F36DF" w:rsidP="002648F2">
                          <w:pPr>
                            <w:jc w:val="center"/>
                            <w:rPr>
                              <w:color w:val="234F7D"/>
                            </w:rPr>
                          </w:pPr>
                          <w:r>
                            <w:rPr>
                              <w:noProof/>
                              <w:lang w:eastAsia="en-GB"/>
                            </w:rPr>
                            <w:t>z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564BC876" w14:textId="7D0F7276" w:rsidR="00891168" w:rsidRPr="00520488" w:rsidRDefault="00E94970" w:rsidP="004C6A25">
          <w:pPr>
            <w:jc w:val="center"/>
            <w:rPr>
              <w:rFonts w:asciiTheme="majorHAnsi" w:hAnsiTheme="majorHAnsi"/>
              <w:b/>
              <w:sz w:val="22"/>
              <w:szCs w:val="22"/>
            </w:rPr>
          </w:pPr>
          <w:r w:rsidRPr="00520488">
            <w:rPr>
              <w:rFonts w:asciiTheme="majorHAnsi" w:hAnsiTheme="majorHAnsi"/>
              <w:b/>
              <w:sz w:val="22"/>
              <w:szCs w:val="22"/>
            </w:rPr>
            <w:br w:type="page"/>
          </w:r>
        </w:p>
      </w:sdtContent>
    </w:sdt>
    <w:sdt>
      <w:sdtPr>
        <w:rPr>
          <w:rFonts w:ascii="Calibri" w:eastAsiaTheme="minorEastAsia" w:hAnsi="Calibri" w:cstheme="minorBidi"/>
          <w:color w:val="auto"/>
          <w:sz w:val="24"/>
          <w:szCs w:val="24"/>
          <w:lang w:eastAsia="ja-JP"/>
        </w:rPr>
        <w:id w:val="175285259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lang w:eastAsia="en-US"/>
        </w:rPr>
      </w:sdtEndPr>
      <w:sdtContent>
        <w:p w14:paraId="434D1363" w14:textId="1ADB7EC2" w:rsidR="00F717F8" w:rsidRDefault="00F717F8" w:rsidP="00F717F8">
          <w:pPr>
            <w:pStyle w:val="TOCHeading"/>
          </w:pPr>
          <w:r>
            <w:t>Contents</w:t>
          </w:r>
        </w:p>
        <w:p w14:paraId="20F7B37F" w14:textId="324D77D0" w:rsidR="002F36DF" w:rsidRPr="002F36DF" w:rsidRDefault="00F717F8">
          <w:pPr>
            <w:pStyle w:val="TOC1"/>
            <w:tabs>
              <w:tab w:val="left" w:pos="440"/>
            </w:tabs>
            <w:rPr>
              <w:rFonts w:asciiTheme="majorHAnsi" w:hAnsiTheme="majorHAnsi" w:cstheme="majorHAnsi"/>
              <w:bCs w:val="0"/>
              <w:iCs w:val="0"/>
              <w:noProof/>
              <w:sz w:val="22"/>
              <w:szCs w:val="22"/>
              <w:lang w:eastAsia="en-GB"/>
            </w:rPr>
          </w:pPr>
          <w:r w:rsidRPr="00F717F8">
            <w:rPr>
              <w:bCs w:val="0"/>
            </w:rPr>
            <w:fldChar w:fldCharType="begin"/>
          </w:r>
          <w:r w:rsidRPr="00F717F8">
            <w:instrText xml:space="preserve"> TOC \o "1-3" \h \z \u </w:instrText>
          </w:r>
          <w:r w:rsidRPr="00F717F8">
            <w:rPr>
              <w:bCs w:val="0"/>
            </w:rPr>
            <w:fldChar w:fldCharType="separate"/>
          </w:r>
          <w:hyperlink w:anchor="_Toc528186400" w:history="1">
            <w:r w:rsidR="002F36DF" w:rsidRPr="002F36DF">
              <w:rPr>
                <w:rStyle w:val="Hyperlink"/>
                <w:rFonts w:asciiTheme="majorHAnsi" w:hAnsiTheme="majorHAnsi" w:cstheme="majorHAnsi"/>
                <w:noProof/>
              </w:rPr>
              <w:t>1.</w:t>
            </w:r>
            <w:r w:rsidR="002F36DF" w:rsidRPr="002F36DF">
              <w:rPr>
                <w:rFonts w:asciiTheme="majorHAnsi" w:hAnsiTheme="majorHAnsi" w:cstheme="majorHAns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2F36DF" w:rsidRPr="002F36DF">
              <w:rPr>
                <w:rStyle w:val="Hyperlink"/>
                <w:rFonts w:asciiTheme="majorHAnsi" w:hAnsiTheme="majorHAnsi" w:cstheme="majorHAnsi"/>
                <w:noProof/>
              </w:rPr>
              <w:t>Document Management</w:t>
            </w:r>
            <w:r w:rsidR="002F36DF" w:rsidRPr="002F36DF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2F36DF" w:rsidRPr="002F36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2F36DF" w:rsidRPr="002F36DF">
              <w:rPr>
                <w:rFonts w:asciiTheme="majorHAnsi" w:hAnsiTheme="majorHAnsi" w:cstheme="majorHAnsi"/>
                <w:noProof/>
                <w:webHidden/>
              </w:rPr>
              <w:instrText xml:space="preserve"> PAGEREF _Toc528186400 \h </w:instrText>
            </w:r>
            <w:r w:rsidR="002F36DF" w:rsidRPr="002F36DF">
              <w:rPr>
                <w:rFonts w:asciiTheme="majorHAnsi" w:hAnsiTheme="majorHAnsi" w:cstheme="majorHAnsi"/>
                <w:noProof/>
                <w:webHidden/>
              </w:rPr>
            </w:r>
            <w:r w:rsidR="002F36DF" w:rsidRPr="002F36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2F36DF" w:rsidRPr="002F36DF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2F36DF" w:rsidRPr="002F36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9ADC77B" w14:textId="0DDFCD31" w:rsidR="002F36DF" w:rsidRPr="002F36DF" w:rsidRDefault="002F36DF">
          <w:pPr>
            <w:pStyle w:val="TOC1"/>
            <w:tabs>
              <w:tab w:val="left" w:pos="440"/>
            </w:tabs>
            <w:rPr>
              <w:rFonts w:asciiTheme="majorHAnsi" w:hAnsiTheme="majorHAnsi" w:cstheme="majorHAns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28186401" w:history="1">
            <w:r w:rsidRPr="002F36DF">
              <w:rPr>
                <w:rStyle w:val="Hyperlink"/>
                <w:rFonts w:asciiTheme="majorHAnsi" w:hAnsiTheme="majorHAnsi" w:cstheme="majorHAnsi"/>
                <w:noProof/>
              </w:rPr>
              <w:t>2.</w:t>
            </w:r>
            <w:r w:rsidRPr="002F36DF">
              <w:rPr>
                <w:rFonts w:asciiTheme="majorHAnsi" w:hAnsiTheme="majorHAnsi" w:cstheme="majorHAns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2F36DF">
              <w:rPr>
                <w:rStyle w:val="Hyperlink"/>
                <w:rFonts w:asciiTheme="majorHAnsi" w:hAnsiTheme="majorHAnsi" w:cstheme="majorHAnsi"/>
                <w:noProof/>
              </w:rPr>
              <w:t>Document Purpose</w:t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instrText xml:space="preserve"> PAGEREF _Toc528186401 \h </w:instrText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ACAAA4C" w14:textId="1ABC7441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02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2.1 In Document Scope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_Toc528186402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4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4BF42609" w14:textId="5677F241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03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2.2 Out of Document Scope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_Toc528186403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4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70640DFE" w14:textId="359038BC" w:rsidR="002F36DF" w:rsidRPr="002F36DF" w:rsidRDefault="002F36DF">
          <w:pPr>
            <w:pStyle w:val="TOC1"/>
            <w:tabs>
              <w:tab w:val="left" w:pos="440"/>
            </w:tabs>
            <w:rPr>
              <w:rFonts w:asciiTheme="majorHAnsi" w:hAnsiTheme="majorHAnsi" w:cstheme="majorHAns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28186404" w:history="1">
            <w:r w:rsidRPr="002F36DF">
              <w:rPr>
                <w:rStyle w:val="Hyperlink"/>
                <w:rFonts w:asciiTheme="majorHAnsi" w:hAnsiTheme="majorHAnsi" w:cstheme="majorHAnsi"/>
                <w:noProof/>
              </w:rPr>
              <w:t>3.</w:t>
            </w:r>
            <w:r w:rsidRPr="002F36DF">
              <w:rPr>
                <w:rFonts w:asciiTheme="majorHAnsi" w:hAnsiTheme="majorHAnsi" w:cstheme="majorHAns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2F36DF">
              <w:rPr>
                <w:rStyle w:val="Hyperlink"/>
                <w:rFonts w:asciiTheme="majorHAnsi" w:hAnsiTheme="majorHAnsi" w:cstheme="majorHAnsi"/>
                <w:noProof/>
              </w:rPr>
              <w:t>High Level Overview</w:t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instrText xml:space="preserve"> PAGEREF _Toc528186404 \h </w:instrText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979CA99" w14:textId="1B483185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05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3.1. Process Context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_Toc528186405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5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605E3D33" w14:textId="26E8034E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06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Terminology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_Toc528186406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5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1A5EC3C4" w14:textId="18E254B1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07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3.2. Process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_Toc528186407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6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408901CE" w14:textId="18CDF9AB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08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3.2.1 Process Overview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_Toc528186408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6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6317203D" w14:textId="62E75AB1" w:rsidR="002F36DF" w:rsidRPr="002F36DF" w:rsidRDefault="002F36DF">
          <w:pPr>
            <w:pStyle w:val="TOC1"/>
            <w:tabs>
              <w:tab w:val="left" w:pos="440"/>
            </w:tabs>
            <w:rPr>
              <w:rFonts w:asciiTheme="majorHAnsi" w:hAnsiTheme="majorHAnsi" w:cstheme="majorHAns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28186409" w:history="1">
            <w:r w:rsidRPr="002F36DF">
              <w:rPr>
                <w:rStyle w:val="Hyperlink"/>
                <w:rFonts w:asciiTheme="majorHAnsi" w:hAnsiTheme="majorHAnsi" w:cstheme="majorHAnsi"/>
                <w:noProof/>
              </w:rPr>
              <w:t>4.</w:t>
            </w:r>
            <w:r w:rsidRPr="002F36DF">
              <w:rPr>
                <w:rFonts w:asciiTheme="majorHAnsi" w:hAnsiTheme="majorHAnsi" w:cstheme="majorHAns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2F36DF">
              <w:rPr>
                <w:rStyle w:val="Hyperlink"/>
                <w:rFonts w:asciiTheme="majorHAnsi" w:hAnsiTheme="majorHAnsi" w:cstheme="majorHAnsi"/>
                <w:noProof/>
              </w:rPr>
              <w:t>Tables</w:t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instrText xml:space="preserve"> PAGEREF _Toc528186409 \h </w:instrText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93CAD4A" w14:textId="7F8C45DA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10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ER Diagram Customer Preferences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_Toc528186410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8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77D09D49" w14:textId="6D8FD74F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11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ER Diagram Individual Preferences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_Toc528186411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9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192EFC92" w14:textId="1822ED16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12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Staging.STG_CustomerPreference definition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_Toc528186412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9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3A9C3B0A" w14:textId="5EC944A0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13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Staging.STG_IndividualPreference definition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_Toc528186413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10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1691CBD9" w14:textId="33EB8CF1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14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Reference.Preference definition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_Toc528186414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10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7245F5CE" w14:textId="23776D43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15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Reference.Preference Initial Values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_Toc528186415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11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00F3E5F6" w14:textId="775A32DF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16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Reference.Channel definition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_Toc528186416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12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27C9C73D" w14:textId="0F2C65BD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17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Reference.Channel Initial Values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_Toc528186417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12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02ED43D6" w14:textId="1B8FAF6D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18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Audit.STG_CustomerPreference definition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_Toc528186418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13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63500B18" w14:textId="13A3D6BF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19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Audit.STG_IndividualPreference definition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_Toc528186419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13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10C68F92" w14:textId="6FE10B13" w:rsidR="002F36DF" w:rsidRPr="002F36DF" w:rsidRDefault="002F36DF">
          <w:pPr>
            <w:pStyle w:val="TOC1"/>
            <w:tabs>
              <w:tab w:val="left" w:pos="440"/>
            </w:tabs>
            <w:rPr>
              <w:rFonts w:asciiTheme="majorHAnsi" w:hAnsiTheme="majorHAnsi" w:cstheme="majorHAns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28186420" w:history="1">
            <w:r w:rsidRPr="002F36DF">
              <w:rPr>
                <w:rStyle w:val="Hyperlink"/>
                <w:rFonts w:asciiTheme="majorHAnsi" w:hAnsiTheme="majorHAnsi" w:cstheme="majorHAnsi"/>
                <w:noProof/>
              </w:rPr>
              <w:t>5.</w:t>
            </w:r>
            <w:r w:rsidRPr="002F36DF">
              <w:rPr>
                <w:rFonts w:asciiTheme="majorHAnsi" w:hAnsiTheme="majorHAnsi" w:cstheme="majorHAns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2F36DF">
              <w:rPr>
                <w:rStyle w:val="Hyperlink"/>
                <w:rFonts w:asciiTheme="majorHAnsi" w:hAnsiTheme="majorHAnsi" w:cstheme="majorHAnsi"/>
                <w:noProof/>
              </w:rPr>
              <w:t>Audit Overview</w:t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instrText xml:space="preserve"> PAGEREF _Toc528186420 \h </w:instrText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t>15</w:t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C7E9FCB" w14:textId="5ACBD97E" w:rsidR="002F36DF" w:rsidRPr="002F36DF" w:rsidRDefault="002F36DF">
          <w:pPr>
            <w:pStyle w:val="TOC1"/>
            <w:tabs>
              <w:tab w:val="left" w:pos="440"/>
            </w:tabs>
            <w:rPr>
              <w:rFonts w:asciiTheme="majorHAnsi" w:hAnsiTheme="majorHAnsi" w:cstheme="majorHAns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28186421" w:history="1">
            <w:r w:rsidRPr="002F36DF">
              <w:rPr>
                <w:rStyle w:val="Hyperlink"/>
                <w:rFonts w:asciiTheme="majorHAnsi" w:hAnsiTheme="majorHAnsi" w:cstheme="majorHAnsi"/>
                <w:noProof/>
              </w:rPr>
              <w:t>6.</w:t>
            </w:r>
            <w:r w:rsidRPr="002F36DF">
              <w:rPr>
                <w:rFonts w:asciiTheme="majorHAnsi" w:hAnsiTheme="majorHAnsi" w:cstheme="majorHAns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Pr="002F36DF">
              <w:rPr>
                <w:rStyle w:val="Hyperlink"/>
                <w:rFonts w:asciiTheme="majorHAnsi" w:hAnsiTheme="majorHAnsi" w:cstheme="majorHAnsi"/>
                <w:noProof/>
              </w:rPr>
              <w:t>Use Cases</w:t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instrText xml:space="preserve"> PAGEREF _Toc528186421 \h </w:instrText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t>16</w:t>
            </w:r>
            <w:r w:rsidRPr="002F36DF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0C4FABA" w14:textId="269B86A0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22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Use Case 1: New Customer - Preference Opt-in = Y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_Toc528186422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16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6FD36C16" w14:textId="35AE4C39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23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Use Case 2: New Customer - Preference Opt-in = N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_Toc528186423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16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1CE682E1" w14:textId="2899B2CB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24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Use Case 3: New Customer - Preference Opt-in NULL or Empty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_Toc528186424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16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5237A104" w14:textId="3983BE51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25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Use Case 4: Existing Customer – Current Preference = Y &amp; Data Source Preference = N and Data Source Preference Date &gt; Current Preference Date.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_Toc528186425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16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3B2907E5" w14:textId="17FB90CE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26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Use Case 5: Existing Customer – Current Preference = N &amp; Data Source Preference = N and Data Source Preference Date &gt; Current Preference Date.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_Toc528186426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16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3020B62E" w14:textId="6E37576F" w:rsidR="002F36DF" w:rsidRPr="002F36DF" w:rsidRDefault="002F36DF">
          <w:pPr>
            <w:pStyle w:val="TOC2"/>
            <w:tabs>
              <w:tab w:val="right" w:leader="underscore" w:pos="9350"/>
            </w:tabs>
            <w:rPr>
              <w:rFonts w:asciiTheme="majorHAnsi" w:hAnsiTheme="majorHAnsi" w:cstheme="majorHAns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27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Use Case 5: Existing Customer – Current Preference = N &amp; Data Source Preference = Y and Data Source Preference Date &gt; Current Preference Date.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_Toc528186427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17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71F9E251" w14:textId="6DD9B07B" w:rsidR="002F36DF" w:rsidRDefault="002F36DF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8186428" w:history="1">
            <w:r w:rsidRPr="002F36DF">
              <w:rPr>
                <w:rStyle w:val="Hyperlink"/>
                <w:rFonts w:asciiTheme="majorHAnsi" w:hAnsiTheme="majorHAnsi" w:cstheme="majorHAnsi"/>
                <w:b w:val="0"/>
                <w:noProof/>
              </w:rPr>
              <w:t>Use Case 6: Existing Customer – Current Preference = Y &amp; Data Source Preference = N and Data Source Preference Date &lt; Current Preference Date.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ab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begin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instrText xml:space="preserve"> PAGEREF _Toc528186428 \h </w:instrTex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separate"/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t>17</w:t>
            </w:r>
            <w:r w:rsidRPr="002F36DF">
              <w:rPr>
                <w:rFonts w:asciiTheme="majorHAnsi" w:hAnsiTheme="majorHAnsi" w:cstheme="majorHAnsi"/>
                <w:b w:val="0"/>
                <w:noProof/>
                <w:webHidden/>
              </w:rPr>
              <w:fldChar w:fldCharType="end"/>
            </w:r>
          </w:hyperlink>
        </w:p>
        <w:p w14:paraId="16E61301" w14:textId="3EF03A41" w:rsidR="00F717F8" w:rsidRPr="00F717F8" w:rsidRDefault="00F717F8" w:rsidP="00F717F8">
          <w:pPr>
            <w:rPr>
              <w:b/>
              <w:bCs/>
              <w:noProof/>
            </w:rPr>
          </w:pPr>
          <w:r w:rsidRPr="00F717F8">
            <w:rPr>
              <w:b/>
              <w:bCs/>
              <w:noProof/>
            </w:rPr>
            <w:fldChar w:fldCharType="end"/>
          </w:r>
        </w:p>
      </w:sdtContent>
    </w:sdt>
    <w:p w14:paraId="5CB49DBA" w14:textId="51160814" w:rsidR="00B00F40" w:rsidRDefault="00B00F40"/>
    <w:p w14:paraId="1813BE37" w14:textId="77777777" w:rsidR="00587FD1" w:rsidRPr="00520488" w:rsidRDefault="00587FD1" w:rsidP="006321C5">
      <w:pPr>
        <w:pStyle w:val="Heading1"/>
        <w:keepLines w:val="0"/>
        <w:pageBreakBefore/>
        <w:widowControl w:val="0"/>
        <w:numPr>
          <w:ilvl w:val="0"/>
          <w:numId w:val="7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0" w:name="_Toc508899959"/>
      <w:bookmarkStart w:id="1" w:name="_Toc528186400"/>
      <w:r w:rsidRPr="00520488">
        <w:rPr>
          <w:sz w:val="32"/>
          <w:szCs w:val="32"/>
        </w:rPr>
        <w:lastRenderedPageBreak/>
        <w:t>Document Management</w:t>
      </w:r>
      <w:bookmarkEnd w:id="0"/>
      <w:bookmarkEnd w:id="1"/>
    </w:p>
    <w:p w14:paraId="48750F0F" w14:textId="77777777" w:rsidR="00D73FAE" w:rsidRPr="00520488" w:rsidRDefault="00D73FAE" w:rsidP="00D73FAE">
      <w:pPr>
        <w:rPr>
          <w:rFonts w:asciiTheme="majorHAnsi" w:hAnsiTheme="majorHAnsi"/>
          <w:sz w:val="22"/>
          <w:szCs w:val="22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127"/>
        <w:gridCol w:w="1701"/>
        <w:gridCol w:w="2409"/>
        <w:gridCol w:w="2694"/>
      </w:tblGrid>
      <w:tr w:rsidR="009114E0" w:rsidRPr="00A73C32" w14:paraId="2E4B844C" w14:textId="77777777" w:rsidTr="009114E0">
        <w:trPr>
          <w:cantSplit/>
          <w:trHeight w:val="300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4DCF8C70" w14:textId="77777777" w:rsidR="009114E0" w:rsidRPr="00A73C32" w:rsidRDefault="009114E0" w:rsidP="009114E0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73C32"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  <w:t>Version Control</w:t>
            </w:r>
          </w:p>
        </w:tc>
      </w:tr>
      <w:tr w:rsidR="009114E0" w:rsidRPr="00A73C32" w14:paraId="37AF5BC8" w14:textId="77777777" w:rsidTr="00036689">
        <w:trPr>
          <w:cantSplit/>
          <w:trHeight w:val="51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1F28C2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Version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6B6974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Date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B94BD9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Author(s)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FB354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Sections Changed</w:t>
            </w:r>
          </w:p>
        </w:tc>
      </w:tr>
      <w:tr w:rsidR="001B69E6" w:rsidRPr="00A73C32" w14:paraId="57F7E926" w14:textId="77777777" w:rsidTr="00CD28AD">
        <w:trPr>
          <w:cantSplit/>
          <w:trHeight w:val="37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656089" w14:textId="4AF544BA" w:rsidR="001B69E6" w:rsidRPr="00036689" w:rsidRDefault="001B69E6" w:rsidP="00CD28AD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1</w:t>
            </w:r>
            <w:r w:rsidR="00DC029D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.0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557A3" w14:textId="77777777" w:rsidR="001B69E6" w:rsidRPr="00036689" w:rsidRDefault="001B69E6" w:rsidP="00CD28AD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27/07/2018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6FE966" w14:textId="77777777" w:rsidR="001B69E6" w:rsidRPr="00036689" w:rsidRDefault="001B69E6" w:rsidP="00CD28AD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Juanjo Diaz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59B815" w14:textId="77777777" w:rsidR="001B69E6" w:rsidRPr="00036689" w:rsidRDefault="001B69E6" w:rsidP="00CD28AD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Initial draft document </w:t>
            </w:r>
          </w:p>
        </w:tc>
      </w:tr>
      <w:tr w:rsidR="00963242" w:rsidRPr="00A73C32" w14:paraId="43F86942" w14:textId="77777777" w:rsidTr="00325F2E">
        <w:trPr>
          <w:cantSplit/>
          <w:trHeight w:val="37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350A1E" w14:textId="77777777" w:rsidR="00963242" w:rsidRPr="00036689" w:rsidRDefault="00963242" w:rsidP="00325F2E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2.0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D221C7" w14:textId="77777777" w:rsidR="00963242" w:rsidRPr="00036689" w:rsidRDefault="00963242" w:rsidP="00325F2E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07/08/2018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66AA07" w14:textId="77777777" w:rsidR="00963242" w:rsidRPr="00036689" w:rsidRDefault="00963242" w:rsidP="00325F2E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Juanjo Diaz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95CD79" w14:textId="77777777" w:rsidR="00963242" w:rsidRPr="00036689" w:rsidRDefault="00963242" w:rsidP="00325F2E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Adding Individual Preference</w:t>
            </w: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 </w:t>
            </w:r>
          </w:p>
        </w:tc>
      </w:tr>
      <w:tr w:rsidR="009114E0" w:rsidRPr="00A73C32" w14:paraId="6E4E1AAE" w14:textId="77777777" w:rsidTr="00036689">
        <w:trPr>
          <w:cantSplit/>
          <w:trHeight w:val="37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60DF52" w14:textId="4D31124E" w:rsidR="009114E0" w:rsidRPr="00036689" w:rsidRDefault="002402E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3</w:t>
            </w:r>
            <w:r w:rsidR="00DC029D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.0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643A8F" w14:textId="6258D4EB" w:rsidR="009114E0" w:rsidRPr="00036689" w:rsidRDefault="002402E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24</w:t>
            </w:r>
            <w:r w:rsidR="0083251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/</w:t>
            </w: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10</w:t>
            </w:r>
            <w:r w:rsidR="0083251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/2018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275DC2" w14:textId="52041147" w:rsidR="009114E0" w:rsidRPr="00036689" w:rsidRDefault="00253722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Juanjo Diaz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44C533" w14:textId="05648131" w:rsidR="009114E0" w:rsidRPr="00036689" w:rsidRDefault="001B69E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Adding </w:t>
            </w:r>
            <w:r w:rsidR="002402E6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Business Rules</w:t>
            </w:r>
            <w:r w:rsidR="009114E0"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 </w:t>
            </w:r>
          </w:p>
        </w:tc>
      </w:tr>
    </w:tbl>
    <w:p w14:paraId="61A5F6FC" w14:textId="77777777" w:rsidR="00A43D83" w:rsidRPr="00A73C32" w:rsidRDefault="00A43D83" w:rsidP="00632F29">
      <w:pPr>
        <w:contextualSpacing/>
        <w:rPr>
          <w:rFonts w:asciiTheme="majorHAnsi" w:hAnsiTheme="majorHAnsi" w:cstheme="majorHAnsi"/>
          <w:sz w:val="22"/>
          <w:szCs w:val="22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552"/>
        <w:gridCol w:w="3118"/>
        <w:gridCol w:w="3261"/>
      </w:tblGrid>
      <w:tr w:rsidR="00F81590" w:rsidRPr="00A73C32" w14:paraId="40F45A5F" w14:textId="77777777" w:rsidTr="002B48EA">
        <w:trPr>
          <w:cantSplit/>
          <w:trHeight w:val="300"/>
          <w:tblHeader/>
        </w:trPr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7011E4E" w14:textId="77777777" w:rsidR="00F81590" w:rsidRPr="00A73C32" w:rsidRDefault="00F81590" w:rsidP="00632F29">
            <w:pPr>
              <w:contextualSpacing/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73C32"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  <w:t>Distribution List</w:t>
            </w:r>
            <w:r w:rsidRPr="00A73C32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F81590" w:rsidRPr="00A73C32" w14:paraId="4C56EDCD" w14:textId="77777777" w:rsidTr="002B48EA">
        <w:trPr>
          <w:cantSplit/>
          <w:trHeight w:val="596"/>
          <w:tblHeader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3BC5A6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Organisation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1A7B07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E699F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Role</w:t>
            </w:r>
          </w:p>
        </w:tc>
      </w:tr>
      <w:tr w:rsidR="00F81590" w:rsidRPr="00A73C32" w14:paraId="13DAC836" w14:textId="77777777" w:rsidTr="00EA00B4">
        <w:trPr>
          <w:cantSplit/>
          <w:trHeight w:val="356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1FBAC" w14:textId="7FDF1B8E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bookmarkStart w:id="2" w:name="_GoBack"/>
            <w:bookmarkEnd w:id="2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0DFA8" w14:textId="2611470A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118A2" w14:textId="00B11F7A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  <w:tr w:rsidR="00F81590" w:rsidRPr="00A73C32" w14:paraId="37955906" w14:textId="77777777" w:rsidTr="00EA00B4">
        <w:trPr>
          <w:cantSplit/>
          <w:trHeight w:val="406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6C6D" w14:textId="7C85FFDB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F5CE6" w14:textId="4C3A8826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BD273" w14:textId="2D310286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  <w:tr w:rsidR="00F81590" w:rsidRPr="00A73C32" w14:paraId="6638C816" w14:textId="77777777" w:rsidTr="00EA00B4">
        <w:trPr>
          <w:cantSplit/>
          <w:trHeight w:val="424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50D73" w14:textId="11BCD6BF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1DF8D" w14:textId="37D216AE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9F7EB" w14:textId="3BB55D89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</w:tr>
      <w:tr w:rsidR="00076B7C" w:rsidRPr="00A73C32" w14:paraId="340E7B7D" w14:textId="77777777" w:rsidTr="00EA00B4">
        <w:trPr>
          <w:cantSplit/>
          <w:trHeight w:val="41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0EC67" w14:textId="206E13E8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A0149" w14:textId="1FDA9AB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02D80" w14:textId="14872672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  <w:tr w:rsidR="00076B7C" w:rsidRPr="00A73C32" w14:paraId="6ABC82F3" w14:textId="77777777" w:rsidTr="00EA00B4">
        <w:trPr>
          <w:cantSplit/>
          <w:trHeight w:val="408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60CC5" w14:textId="150A22A9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4998B" w14:textId="71744864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310EA" w14:textId="39FE7250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  <w:tr w:rsidR="00076B7C" w:rsidRPr="00A73C32" w14:paraId="6A97D8DB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888FB" w14:textId="321B30F8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BEF48" w14:textId="7C610C20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77EC9" w14:textId="40E06A76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  <w:tr w:rsidR="00832518" w:rsidRPr="00A73C32" w14:paraId="71113BD0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36029" w14:textId="4C33455E" w:rsidR="00832518" w:rsidRPr="00036689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CAB1C" w14:textId="224BACDC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D1D14" w14:textId="583271FC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  <w:tr w:rsidR="00832518" w:rsidRPr="00A73C32" w14:paraId="68216CC8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E0A88" w14:textId="324401B3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6CF3B" w14:textId="1F343E3A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903BF" w14:textId="65F911FF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  <w:tr w:rsidR="00832518" w:rsidRPr="00A73C32" w14:paraId="7E230064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082E3" w14:textId="3D3EFF24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A1DB2" w14:textId="46C2E103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230B2" w14:textId="76020691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</w:p>
        </w:tc>
      </w:tr>
    </w:tbl>
    <w:p w14:paraId="5AC6A3C5" w14:textId="77777777" w:rsidR="00587FD1" w:rsidRPr="00520488" w:rsidRDefault="00587FD1" w:rsidP="006321C5">
      <w:pPr>
        <w:pStyle w:val="Heading1"/>
        <w:keepLines w:val="0"/>
        <w:pageBreakBefore/>
        <w:widowControl w:val="0"/>
        <w:numPr>
          <w:ilvl w:val="0"/>
          <w:numId w:val="7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3" w:name="_Toc467059799"/>
      <w:bookmarkStart w:id="4" w:name="_Toc508899960"/>
      <w:bookmarkStart w:id="5" w:name="_Toc467059800"/>
      <w:bookmarkStart w:id="6" w:name="_Toc528186401"/>
      <w:r w:rsidRPr="00520488">
        <w:rPr>
          <w:sz w:val="32"/>
          <w:szCs w:val="32"/>
        </w:rPr>
        <w:lastRenderedPageBreak/>
        <w:t>Document Purpose</w:t>
      </w:r>
      <w:bookmarkEnd w:id="3"/>
      <w:bookmarkEnd w:id="4"/>
      <w:bookmarkEnd w:id="6"/>
    </w:p>
    <w:p w14:paraId="11859104" w14:textId="77777777" w:rsidR="00587FD1" w:rsidRPr="00520488" w:rsidRDefault="00587FD1" w:rsidP="00587FD1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769C7F75" w14:textId="7EF48BBB" w:rsidR="005E53B9" w:rsidRDefault="005E53B9" w:rsidP="006A2798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The purpose of this document is to define how all CRM preferences are going to be stored and managed</w:t>
      </w:r>
      <w:r w:rsidR="00521D27">
        <w:rPr>
          <w:rFonts w:asciiTheme="majorHAnsi" w:hAnsiTheme="majorHAnsi"/>
          <w:color w:val="000000" w:themeColor="text1"/>
          <w:sz w:val="22"/>
          <w:szCs w:val="22"/>
        </w:rPr>
        <w:t>.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9815C1">
        <w:rPr>
          <w:rFonts w:asciiTheme="majorHAnsi" w:hAnsiTheme="majorHAnsi"/>
          <w:color w:val="000000" w:themeColor="text1"/>
          <w:sz w:val="22"/>
          <w:szCs w:val="22"/>
        </w:rPr>
        <w:t>By doing that we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will create single point of truth for </w:t>
      </w:r>
      <w:r w:rsidR="009815C1">
        <w:rPr>
          <w:rFonts w:asciiTheme="majorHAnsi" w:hAnsiTheme="majorHAnsi"/>
          <w:color w:val="000000" w:themeColor="text1"/>
          <w:sz w:val="22"/>
          <w:szCs w:val="22"/>
        </w:rPr>
        <w:t xml:space="preserve">VTWC CRM 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preference. </w:t>
      </w:r>
    </w:p>
    <w:p w14:paraId="2DDE34E1" w14:textId="4AE1EF53" w:rsidR="000E2C5D" w:rsidRPr="00A73C32" w:rsidRDefault="000E2C5D" w:rsidP="00587FD1">
      <w:pPr>
        <w:rPr>
          <w:rFonts w:asciiTheme="majorHAnsi" w:hAnsiTheme="majorHAnsi"/>
          <w:sz w:val="22"/>
          <w:szCs w:val="22"/>
        </w:rPr>
      </w:pPr>
    </w:p>
    <w:p w14:paraId="4BF8500B" w14:textId="77777777" w:rsidR="00587FD1" w:rsidRPr="007C55E1" w:rsidRDefault="00DD4A7D" w:rsidP="00DD4A7D">
      <w:pPr>
        <w:pStyle w:val="Heading2"/>
        <w:keepLines w:val="0"/>
        <w:widowControl w:val="0"/>
        <w:spacing w:before="120"/>
        <w:ind w:left="720"/>
        <w:rPr>
          <w:sz w:val="28"/>
          <w:szCs w:val="28"/>
        </w:rPr>
      </w:pPr>
      <w:bookmarkStart w:id="7" w:name="_Toc467575432"/>
      <w:bookmarkStart w:id="8" w:name="_Toc508899961"/>
      <w:bookmarkStart w:id="9" w:name="_Toc528186402"/>
      <w:r w:rsidRPr="007C55E1">
        <w:rPr>
          <w:sz w:val="28"/>
          <w:szCs w:val="28"/>
        </w:rPr>
        <w:t xml:space="preserve">2.1 </w:t>
      </w:r>
      <w:r w:rsidR="00587FD1" w:rsidRPr="007C55E1">
        <w:rPr>
          <w:sz w:val="28"/>
          <w:szCs w:val="28"/>
        </w:rPr>
        <w:t>In Document Scope</w:t>
      </w:r>
      <w:bookmarkEnd w:id="7"/>
      <w:bookmarkEnd w:id="8"/>
      <w:bookmarkEnd w:id="9"/>
    </w:p>
    <w:p w14:paraId="10238CFE" w14:textId="77777777" w:rsidR="00587FD1" w:rsidRPr="00A73C32" w:rsidRDefault="00587FD1" w:rsidP="00587FD1">
      <w:pPr>
        <w:rPr>
          <w:rFonts w:asciiTheme="majorHAnsi" w:hAnsiTheme="majorHAnsi"/>
          <w:sz w:val="22"/>
          <w:szCs w:val="22"/>
        </w:rPr>
      </w:pPr>
    </w:p>
    <w:p w14:paraId="3EE49B54" w14:textId="0419F1CD" w:rsidR="00587FD1" w:rsidRDefault="00587FD1" w:rsidP="00587FD1">
      <w:pPr>
        <w:keepNext/>
        <w:rPr>
          <w:rFonts w:asciiTheme="majorHAnsi" w:hAnsiTheme="majorHAnsi"/>
          <w:sz w:val="22"/>
          <w:szCs w:val="22"/>
        </w:rPr>
      </w:pPr>
      <w:r w:rsidRPr="00A73C32">
        <w:rPr>
          <w:rFonts w:asciiTheme="majorHAnsi" w:hAnsiTheme="majorHAnsi"/>
          <w:sz w:val="22"/>
          <w:szCs w:val="22"/>
        </w:rPr>
        <w:t>The following items are in scope for this document:</w:t>
      </w:r>
    </w:p>
    <w:p w14:paraId="725DF2A7" w14:textId="77777777" w:rsidR="000E2C5D" w:rsidRPr="00A73C32" w:rsidRDefault="000E2C5D" w:rsidP="00587FD1">
      <w:pPr>
        <w:keepNext/>
        <w:rPr>
          <w:rFonts w:asciiTheme="majorHAnsi" w:hAnsiTheme="majorHAnsi"/>
          <w:sz w:val="22"/>
          <w:szCs w:val="22"/>
        </w:rPr>
      </w:pPr>
    </w:p>
    <w:p w14:paraId="3D4374D3" w14:textId="77777777" w:rsidR="000E2C5D" w:rsidRPr="000E2C5D" w:rsidRDefault="000E2C5D" w:rsidP="006321C5">
      <w:pPr>
        <w:pStyle w:val="ListParagraph"/>
        <w:numPr>
          <w:ilvl w:val="0"/>
          <w:numId w:val="8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0E2C5D">
        <w:rPr>
          <w:rFonts w:asciiTheme="majorHAnsi" w:hAnsiTheme="majorHAnsi"/>
          <w:color w:val="000000" w:themeColor="text1"/>
          <w:sz w:val="22"/>
          <w:szCs w:val="22"/>
        </w:rPr>
        <w:t>Table definition</w:t>
      </w:r>
    </w:p>
    <w:p w14:paraId="73DFB6C1" w14:textId="0F7EEEBE" w:rsidR="00D56AE1" w:rsidRPr="00D253D1" w:rsidRDefault="00A52061" w:rsidP="006321C5">
      <w:pPr>
        <w:pStyle w:val="ListParagraph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Audit</w:t>
      </w:r>
      <w:r w:rsidR="005E53B9">
        <w:rPr>
          <w:rFonts w:asciiTheme="majorHAnsi" w:hAnsiTheme="majorHAnsi"/>
          <w:color w:val="000000" w:themeColor="text1"/>
          <w:sz w:val="22"/>
          <w:szCs w:val="22"/>
        </w:rPr>
        <w:t xml:space="preserve"> system</w:t>
      </w:r>
      <w:r w:rsidR="00D253D1">
        <w:rPr>
          <w:rFonts w:asciiTheme="majorHAnsi" w:hAnsiTheme="majorHAnsi"/>
          <w:color w:val="000000" w:themeColor="text1"/>
          <w:sz w:val="22"/>
          <w:szCs w:val="22"/>
        </w:rPr>
        <w:t xml:space="preserve"> definition</w:t>
      </w:r>
    </w:p>
    <w:p w14:paraId="2611A53E" w14:textId="715A654F" w:rsidR="00D253D1" w:rsidRDefault="00D253D1" w:rsidP="006321C5">
      <w:pPr>
        <w:pStyle w:val="ListParagraph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Use Cases</w:t>
      </w:r>
    </w:p>
    <w:p w14:paraId="36C404B4" w14:textId="77777777" w:rsidR="00BF47E9" w:rsidRPr="00A73C32" w:rsidRDefault="00BF47E9" w:rsidP="00BF47E9">
      <w:pPr>
        <w:pStyle w:val="ListParagraph"/>
        <w:rPr>
          <w:rFonts w:asciiTheme="majorHAnsi" w:hAnsiTheme="majorHAnsi"/>
          <w:sz w:val="22"/>
          <w:szCs w:val="22"/>
        </w:rPr>
      </w:pPr>
    </w:p>
    <w:p w14:paraId="70D4AC61" w14:textId="77777777" w:rsidR="00587FD1" w:rsidRPr="007C55E1" w:rsidRDefault="00DD4A7D" w:rsidP="00DD4A7D">
      <w:pPr>
        <w:pStyle w:val="Heading2"/>
        <w:keepLines w:val="0"/>
        <w:widowControl w:val="0"/>
        <w:spacing w:before="120"/>
        <w:ind w:left="720"/>
        <w:rPr>
          <w:sz w:val="28"/>
          <w:szCs w:val="28"/>
        </w:rPr>
      </w:pPr>
      <w:bookmarkStart w:id="10" w:name="_Toc460341814"/>
      <w:bookmarkStart w:id="11" w:name="_Toc467575433"/>
      <w:bookmarkStart w:id="12" w:name="_Toc508899962"/>
      <w:bookmarkStart w:id="13" w:name="_Toc528186403"/>
      <w:r w:rsidRPr="007C55E1">
        <w:rPr>
          <w:sz w:val="28"/>
          <w:szCs w:val="28"/>
        </w:rPr>
        <w:t xml:space="preserve">2.2 </w:t>
      </w:r>
      <w:r w:rsidR="00587FD1" w:rsidRPr="007C55E1">
        <w:rPr>
          <w:sz w:val="28"/>
          <w:szCs w:val="28"/>
        </w:rPr>
        <w:t>Out of Document Scope</w:t>
      </w:r>
      <w:bookmarkEnd w:id="10"/>
      <w:bookmarkEnd w:id="11"/>
      <w:bookmarkEnd w:id="12"/>
      <w:bookmarkEnd w:id="13"/>
    </w:p>
    <w:p w14:paraId="29E5FBED" w14:textId="77777777" w:rsidR="00587FD1" w:rsidRPr="00A73C32" w:rsidRDefault="00587FD1" w:rsidP="00587FD1">
      <w:pPr>
        <w:rPr>
          <w:rFonts w:asciiTheme="majorHAnsi" w:hAnsiTheme="majorHAnsi"/>
          <w:sz w:val="22"/>
          <w:szCs w:val="22"/>
        </w:rPr>
      </w:pPr>
    </w:p>
    <w:p w14:paraId="76FE8225" w14:textId="2DBEB004" w:rsidR="00587FD1" w:rsidRPr="00A73C32" w:rsidRDefault="00587FD1" w:rsidP="00587FD1">
      <w:pPr>
        <w:keepNext/>
        <w:rPr>
          <w:rFonts w:asciiTheme="majorHAnsi" w:hAnsiTheme="majorHAnsi"/>
          <w:sz w:val="22"/>
          <w:szCs w:val="22"/>
        </w:rPr>
      </w:pPr>
      <w:r w:rsidRPr="00A73C32">
        <w:rPr>
          <w:rFonts w:asciiTheme="majorHAnsi" w:hAnsiTheme="majorHAnsi"/>
          <w:sz w:val="22"/>
          <w:szCs w:val="22"/>
        </w:rPr>
        <w:t>The following items are out of scope for this document</w:t>
      </w:r>
      <w:r w:rsidR="00D21ED8">
        <w:rPr>
          <w:rFonts w:asciiTheme="majorHAnsi" w:hAnsiTheme="majorHAnsi"/>
          <w:sz w:val="22"/>
          <w:szCs w:val="22"/>
        </w:rPr>
        <w:t xml:space="preserve"> and </w:t>
      </w:r>
      <w:r w:rsidR="00FA56FD">
        <w:rPr>
          <w:rFonts w:asciiTheme="majorHAnsi" w:hAnsiTheme="majorHAnsi"/>
          <w:sz w:val="22"/>
          <w:szCs w:val="22"/>
        </w:rPr>
        <w:t>will be covered to separate design documents</w:t>
      </w:r>
      <w:r w:rsidRPr="00A73C32">
        <w:rPr>
          <w:rFonts w:asciiTheme="majorHAnsi" w:hAnsiTheme="majorHAnsi"/>
          <w:sz w:val="22"/>
          <w:szCs w:val="22"/>
        </w:rPr>
        <w:t>:</w:t>
      </w:r>
    </w:p>
    <w:p w14:paraId="7156DD26" w14:textId="7F91BE1B" w:rsidR="00D16332" w:rsidRDefault="005E53B9" w:rsidP="0053140E">
      <w:pPr>
        <w:numPr>
          <w:ilvl w:val="0"/>
          <w:numId w:val="5"/>
        </w:numPr>
        <w:spacing w:before="1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Preference reporting</w:t>
      </w:r>
      <w:r w:rsidR="0053140E">
        <w:rPr>
          <w:rFonts w:asciiTheme="majorHAnsi" w:hAnsiTheme="majorHAnsi"/>
          <w:sz w:val="22"/>
          <w:szCs w:val="22"/>
        </w:rPr>
        <w:t>.</w:t>
      </w:r>
    </w:p>
    <w:p w14:paraId="15370247" w14:textId="7954EC19" w:rsidR="00973777" w:rsidRDefault="00973777" w:rsidP="0053140E">
      <w:pPr>
        <w:numPr>
          <w:ilvl w:val="0"/>
          <w:numId w:val="5"/>
        </w:numPr>
        <w:spacing w:before="1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Table mapping from all preference data sources.</w:t>
      </w:r>
    </w:p>
    <w:p w14:paraId="49F28087" w14:textId="1BE618BD" w:rsidR="00973777" w:rsidRDefault="00973777" w:rsidP="0053140E">
      <w:pPr>
        <w:numPr>
          <w:ilvl w:val="0"/>
          <w:numId w:val="5"/>
        </w:numPr>
        <w:spacing w:before="1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Monitoring </w:t>
      </w:r>
    </w:p>
    <w:p w14:paraId="27F87155" w14:textId="7D70835A" w:rsidR="005E53B9" w:rsidRDefault="005E53B9" w:rsidP="005E53B9">
      <w:pPr>
        <w:spacing w:before="120"/>
        <w:ind w:left="720"/>
        <w:rPr>
          <w:rFonts w:asciiTheme="majorHAnsi" w:hAnsiTheme="majorHAnsi"/>
          <w:sz w:val="22"/>
          <w:szCs w:val="22"/>
        </w:rPr>
      </w:pPr>
    </w:p>
    <w:p w14:paraId="19C3F6D9" w14:textId="1DF0EF09" w:rsidR="00D73FAE" w:rsidRPr="00520488" w:rsidRDefault="009C112A" w:rsidP="006321C5">
      <w:pPr>
        <w:pStyle w:val="Heading1"/>
        <w:keepLines w:val="0"/>
        <w:pageBreakBefore/>
        <w:widowControl w:val="0"/>
        <w:numPr>
          <w:ilvl w:val="0"/>
          <w:numId w:val="7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14" w:name="_Toc508899963"/>
      <w:bookmarkStart w:id="15" w:name="_Toc528186404"/>
      <w:r>
        <w:rPr>
          <w:sz w:val="32"/>
          <w:szCs w:val="32"/>
        </w:rPr>
        <w:lastRenderedPageBreak/>
        <w:t>High Level Overview</w:t>
      </w:r>
      <w:bookmarkEnd w:id="5"/>
      <w:bookmarkEnd w:id="14"/>
      <w:bookmarkEnd w:id="15"/>
    </w:p>
    <w:p w14:paraId="0DE1A24D" w14:textId="77777777" w:rsidR="00D73FAE" w:rsidRPr="00520488" w:rsidRDefault="00D73FAE" w:rsidP="00D73FAE">
      <w:pPr>
        <w:rPr>
          <w:rFonts w:asciiTheme="majorHAnsi" w:hAnsiTheme="majorHAnsi"/>
          <w:bCs/>
          <w:sz w:val="22"/>
          <w:szCs w:val="22"/>
          <w:lang w:eastAsia="ja-JP"/>
        </w:rPr>
      </w:pPr>
    </w:p>
    <w:p w14:paraId="241C11AE" w14:textId="59F65B36" w:rsidR="00D30D62" w:rsidRDefault="00D30D62" w:rsidP="00D30D62">
      <w:pPr>
        <w:pStyle w:val="Heading2"/>
        <w:rPr>
          <w:sz w:val="28"/>
          <w:szCs w:val="28"/>
        </w:rPr>
      </w:pPr>
      <w:bookmarkStart w:id="16" w:name="_Toc508899964"/>
      <w:bookmarkStart w:id="17" w:name="_Hlk519110284"/>
      <w:bookmarkStart w:id="18" w:name="_Toc528186405"/>
      <w:r>
        <w:rPr>
          <w:sz w:val="28"/>
          <w:szCs w:val="28"/>
        </w:rPr>
        <w:t xml:space="preserve">3.1. </w:t>
      </w:r>
      <w:bookmarkEnd w:id="16"/>
      <w:r w:rsidR="009716A3">
        <w:rPr>
          <w:sz w:val="28"/>
          <w:szCs w:val="28"/>
        </w:rPr>
        <w:t>Process Context</w:t>
      </w:r>
      <w:bookmarkEnd w:id="18"/>
      <w:r w:rsidR="009716A3">
        <w:rPr>
          <w:sz w:val="28"/>
          <w:szCs w:val="28"/>
        </w:rPr>
        <w:t xml:space="preserve"> </w:t>
      </w:r>
    </w:p>
    <w:p w14:paraId="6776D265" w14:textId="77777777" w:rsidR="00EB6705" w:rsidRDefault="00EB6705" w:rsidP="00862C9F"/>
    <w:p w14:paraId="2223AEDC" w14:textId="1A1796FB" w:rsidR="00C91955" w:rsidRDefault="005E53B9" w:rsidP="0058308C">
      <w:pPr>
        <w:jc w:val="both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A preference can be modified from different </w:t>
      </w:r>
      <w:r w:rsidR="0058308C">
        <w:rPr>
          <w:rFonts w:asciiTheme="majorHAnsi" w:hAnsiTheme="majorHAnsi"/>
          <w:szCs w:val="22"/>
        </w:rPr>
        <w:t xml:space="preserve">data </w:t>
      </w:r>
      <w:r>
        <w:rPr>
          <w:rFonts w:asciiTheme="majorHAnsi" w:hAnsiTheme="majorHAnsi"/>
          <w:szCs w:val="22"/>
        </w:rPr>
        <w:t>sources and channels, however a single point of truth</w:t>
      </w:r>
      <w:r w:rsidR="00084758">
        <w:rPr>
          <w:rFonts w:asciiTheme="majorHAnsi" w:hAnsiTheme="majorHAnsi"/>
          <w:szCs w:val="22"/>
        </w:rPr>
        <w:t>,</w:t>
      </w:r>
      <w:r>
        <w:rPr>
          <w:rFonts w:asciiTheme="majorHAnsi" w:hAnsiTheme="majorHAnsi"/>
          <w:szCs w:val="22"/>
        </w:rPr>
        <w:t xml:space="preserve"> that reflects the latest customer</w:t>
      </w:r>
      <w:r w:rsidR="001B69E6">
        <w:rPr>
          <w:rFonts w:asciiTheme="majorHAnsi" w:hAnsiTheme="majorHAnsi"/>
          <w:szCs w:val="22"/>
        </w:rPr>
        <w:t>/individual</w:t>
      </w:r>
      <w:r>
        <w:rPr>
          <w:rFonts w:asciiTheme="majorHAnsi" w:hAnsiTheme="majorHAnsi"/>
          <w:szCs w:val="22"/>
        </w:rPr>
        <w:t xml:space="preserve"> </w:t>
      </w:r>
      <w:r w:rsidR="00973777">
        <w:rPr>
          <w:rFonts w:asciiTheme="majorHAnsi" w:hAnsiTheme="majorHAnsi"/>
          <w:szCs w:val="22"/>
        </w:rPr>
        <w:t>preferences</w:t>
      </w:r>
      <w:r w:rsidR="00084758">
        <w:rPr>
          <w:rFonts w:asciiTheme="majorHAnsi" w:hAnsiTheme="majorHAnsi"/>
          <w:szCs w:val="22"/>
        </w:rPr>
        <w:t>,</w:t>
      </w:r>
      <w:r>
        <w:rPr>
          <w:rFonts w:asciiTheme="majorHAnsi" w:hAnsiTheme="majorHAnsi"/>
          <w:szCs w:val="22"/>
        </w:rPr>
        <w:t xml:space="preserve"> is going to be provided in form of table. In case we need to query/validate past preferences an </w:t>
      </w:r>
      <w:r w:rsidR="007B5F16">
        <w:rPr>
          <w:rFonts w:asciiTheme="majorHAnsi" w:hAnsiTheme="majorHAnsi"/>
          <w:szCs w:val="22"/>
        </w:rPr>
        <w:t>Audit</w:t>
      </w:r>
      <w:r>
        <w:rPr>
          <w:rFonts w:asciiTheme="majorHAnsi" w:hAnsiTheme="majorHAnsi"/>
          <w:szCs w:val="22"/>
        </w:rPr>
        <w:t xml:space="preserve"> schema </w:t>
      </w:r>
      <w:r w:rsidR="0058308C">
        <w:rPr>
          <w:rFonts w:asciiTheme="majorHAnsi" w:hAnsiTheme="majorHAnsi"/>
          <w:szCs w:val="22"/>
        </w:rPr>
        <w:t>will store all preference activities</w:t>
      </w:r>
      <w:r>
        <w:rPr>
          <w:rFonts w:asciiTheme="majorHAnsi" w:hAnsiTheme="majorHAnsi"/>
          <w:szCs w:val="22"/>
        </w:rPr>
        <w:t>.</w:t>
      </w:r>
      <w:bookmarkStart w:id="19" w:name="_Toc508899966"/>
      <w:bookmarkEnd w:id="17"/>
    </w:p>
    <w:p w14:paraId="750F9917" w14:textId="01D1C76E" w:rsidR="00C55B0F" w:rsidRDefault="00C55B0F" w:rsidP="00C55B0F">
      <w:pPr>
        <w:pStyle w:val="Heading2"/>
        <w:rPr>
          <w:sz w:val="28"/>
          <w:szCs w:val="28"/>
        </w:rPr>
      </w:pPr>
      <w:bookmarkStart w:id="20" w:name="_Toc528186406"/>
      <w:r>
        <w:rPr>
          <w:sz w:val="28"/>
          <w:szCs w:val="28"/>
        </w:rPr>
        <w:t>Terminology</w:t>
      </w:r>
      <w:bookmarkEnd w:id="20"/>
    </w:p>
    <w:p w14:paraId="7270EBAF" w14:textId="77777777" w:rsidR="00C55B0F" w:rsidRDefault="00C55B0F" w:rsidP="00C55B0F"/>
    <w:p w14:paraId="710E7ACD" w14:textId="593AC622" w:rsidR="00C55B0F" w:rsidRPr="00C55B0F" w:rsidRDefault="00C55B0F" w:rsidP="006321C5">
      <w:pPr>
        <w:pStyle w:val="ListParagraph"/>
        <w:numPr>
          <w:ilvl w:val="0"/>
          <w:numId w:val="9"/>
        </w:numPr>
        <w:rPr>
          <w:rFonts w:asciiTheme="majorHAnsi" w:hAnsiTheme="majorHAnsi"/>
          <w:szCs w:val="22"/>
        </w:rPr>
      </w:pPr>
      <w:r w:rsidRPr="00C55B0F">
        <w:rPr>
          <w:rFonts w:asciiTheme="majorHAnsi" w:hAnsiTheme="majorHAnsi"/>
          <w:b/>
          <w:szCs w:val="22"/>
        </w:rPr>
        <w:t>Preference:</w:t>
      </w:r>
      <w:r w:rsidRPr="00C55B0F">
        <w:rPr>
          <w:rFonts w:asciiTheme="majorHAnsi" w:hAnsiTheme="majorHAnsi"/>
          <w:szCs w:val="22"/>
        </w:rPr>
        <w:t xml:space="preserve"> Is the question that will be presented to the</w:t>
      </w:r>
      <w:r w:rsidR="00C9147A">
        <w:rPr>
          <w:rFonts w:asciiTheme="majorHAnsi" w:hAnsiTheme="majorHAnsi"/>
          <w:szCs w:val="22"/>
        </w:rPr>
        <w:t xml:space="preserve"> customer and/or individual</w:t>
      </w:r>
      <w:r w:rsidRPr="00C55B0F">
        <w:rPr>
          <w:rFonts w:asciiTheme="majorHAnsi" w:hAnsiTheme="majorHAnsi"/>
          <w:szCs w:val="22"/>
        </w:rPr>
        <w:t>.</w:t>
      </w:r>
    </w:p>
    <w:p w14:paraId="2CDE640E" w14:textId="014337A9" w:rsidR="001B69E6" w:rsidRPr="00C55B0F" w:rsidRDefault="001B69E6" w:rsidP="006321C5">
      <w:pPr>
        <w:pStyle w:val="ListParagraph"/>
        <w:numPr>
          <w:ilvl w:val="0"/>
          <w:numId w:val="9"/>
        </w:numPr>
        <w:rPr>
          <w:rFonts w:asciiTheme="majorHAnsi" w:hAnsiTheme="majorHAnsi"/>
          <w:szCs w:val="22"/>
        </w:rPr>
      </w:pPr>
      <w:r w:rsidRPr="00C55B0F">
        <w:rPr>
          <w:rFonts w:asciiTheme="majorHAnsi" w:hAnsiTheme="majorHAnsi"/>
          <w:b/>
          <w:szCs w:val="22"/>
        </w:rPr>
        <w:t>Customer Preferences:</w:t>
      </w:r>
      <w:r w:rsidRPr="00C55B0F">
        <w:rPr>
          <w:rFonts w:asciiTheme="majorHAnsi" w:hAnsiTheme="majorHAnsi"/>
          <w:szCs w:val="22"/>
        </w:rPr>
        <w:t xml:space="preserve"> It is the customer answer </w:t>
      </w:r>
      <w:r>
        <w:rPr>
          <w:rFonts w:asciiTheme="majorHAnsi" w:hAnsiTheme="majorHAnsi"/>
          <w:szCs w:val="22"/>
        </w:rPr>
        <w:t>for a given</w:t>
      </w:r>
      <w:r w:rsidRPr="00C55B0F">
        <w:rPr>
          <w:rFonts w:asciiTheme="majorHAnsi" w:hAnsiTheme="majorHAnsi"/>
          <w:szCs w:val="22"/>
        </w:rPr>
        <w:t xml:space="preserve"> Preference.</w:t>
      </w:r>
    </w:p>
    <w:p w14:paraId="6A9AC180" w14:textId="056B8C9C" w:rsidR="001B69E6" w:rsidRPr="00C55B0F" w:rsidRDefault="001B69E6" w:rsidP="006321C5">
      <w:pPr>
        <w:pStyle w:val="ListParagraph"/>
        <w:numPr>
          <w:ilvl w:val="0"/>
          <w:numId w:val="9"/>
        </w:numPr>
        <w:rPr>
          <w:rFonts w:asciiTheme="majorHAnsi" w:hAnsiTheme="majorHAnsi"/>
          <w:szCs w:val="22"/>
        </w:rPr>
      </w:pPr>
      <w:r>
        <w:rPr>
          <w:rFonts w:asciiTheme="majorHAnsi" w:hAnsiTheme="majorHAnsi"/>
          <w:b/>
          <w:szCs w:val="22"/>
        </w:rPr>
        <w:t>Individual</w:t>
      </w:r>
      <w:r w:rsidRPr="00C55B0F">
        <w:rPr>
          <w:rFonts w:asciiTheme="majorHAnsi" w:hAnsiTheme="majorHAnsi"/>
          <w:b/>
          <w:szCs w:val="22"/>
        </w:rPr>
        <w:t xml:space="preserve"> Preferences:</w:t>
      </w:r>
      <w:r w:rsidRPr="00C55B0F">
        <w:rPr>
          <w:rFonts w:asciiTheme="majorHAnsi" w:hAnsiTheme="majorHAnsi"/>
          <w:szCs w:val="22"/>
        </w:rPr>
        <w:t xml:space="preserve"> It is the </w:t>
      </w:r>
      <w:r>
        <w:rPr>
          <w:rFonts w:asciiTheme="majorHAnsi" w:hAnsiTheme="majorHAnsi"/>
          <w:szCs w:val="22"/>
        </w:rPr>
        <w:t>prospect</w:t>
      </w:r>
      <w:r w:rsidRPr="00C55B0F">
        <w:rPr>
          <w:rFonts w:asciiTheme="majorHAnsi" w:hAnsiTheme="majorHAnsi"/>
          <w:szCs w:val="22"/>
        </w:rPr>
        <w:t xml:space="preserve"> answer </w:t>
      </w:r>
      <w:r>
        <w:rPr>
          <w:rFonts w:asciiTheme="majorHAnsi" w:hAnsiTheme="majorHAnsi"/>
          <w:szCs w:val="22"/>
        </w:rPr>
        <w:t>for a given</w:t>
      </w:r>
      <w:r w:rsidRPr="00C55B0F">
        <w:rPr>
          <w:rFonts w:asciiTheme="majorHAnsi" w:hAnsiTheme="majorHAnsi"/>
          <w:szCs w:val="22"/>
        </w:rPr>
        <w:t xml:space="preserve"> Preference.</w:t>
      </w:r>
    </w:p>
    <w:p w14:paraId="089B186F" w14:textId="30CA4B71" w:rsidR="00C55B0F" w:rsidRPr="00C55B0F" w:rsidRDefault="00C55B0F" w:rsidP="006321C5">
      <w:pPr>
        <w:pStyle w:val="ListParagraph"/>
        <w:numPr>
          <w:ilvl w:val="0"/>
          <w:numId w:val="9"/>
        </w:numPr>
        <w:rPr>
          <w:rFonts w:asciiTheme="majorHAnsi" w:hAnsiTheme="majorHAnsi"/>
          <w:szCs w:val="22"/>
        </w:rPr>
      </w:pPr>
      <w:r w:rsidRPr="00C55B0F">
        <w:rPr>
          <w:rFonts w:asciiTheme="majorHAnsi" w:hAnsiTheme="majorHAnsi"/>
          <w:b/>
          <w:szCs w:val="22"/>
        </w:rPr>
        <w:t xml:space="preserve">Channel: </w:t>
      </w:r>
      <w:r w:rsidRPr="00C55B0F">
        <w:rPr>
          <w:rFonts w:asciiTheme="majorHAnsi" w:hAnsiTheme="majorHAnsi"/>
          <w:szCs w:val="22"/>
        </w:rPr>
        <w:t>Communication channel for what this preference is asked for.</w:t>
      </w:r>
    </w:p>
    <w:p w14:paraId="5BBCEA71" w14:textId="416DA1E4" w:rsidR="00C55B0F" w:rsidRPr="00C55B0F" w:rsidRDefault="00795900" w:rsidP="006321C5">
      <w:pPr>
        <w:pStyle w:val="ListParagraph"/>
        <w:numPr>
          <w:ilvl w:val="0"/>
          <w:numId w:val="9"/>
        </w:numPr>
        <w:rPr>
          <w:rFonts w:asciiTheme="majorHAnsi" w:hAnsiTheme="majorHAnsi"/>
          <w:szCs w:val="22"/>
        </w:rPr>
      </w:pPr>
      <w:r>
        <w:rPr>
          <w:rFonts w:asciiTheme="majorHAnsi" w:hAnsiTheme="majorHAnsi"/>
          <w:b/>
          <w:szCs w:val="22"/>
        </w:rPr>
        <w:t>Audit</w:t>
      </w:r>
      <w:r w:rsidR="00C55B0F" w:rsidRPr="00C55B0F">
        <w:rPr>
          <w:rFonts w:asciiTheme="majorHAnsi" w:hAnsiTheme="majorHAnsi"/>
          <w:b/>
          <w:szCs w:val="22"/>
        </w:rPr>
        <w:t>:</w:t>
      </w:r>
      <w:r w:rsidR="00C55B0F" w:rsidRPr="00C55B0F">
        <w:rPr>
          <w:rFonts w:asciiTheme="majorHAnsi" w:hAnsiTheme="majorHAnsi"/>
          <w:szCs w:val="22"/>
        </w:rPr>
        <w:t xml:space="preserve"> Historical data </w:t>
      </w:r>
      <w:r w:rsidR="00DF1248">
        <w:rPr>
          <w:rFonts w:asciiTheme="majorHAnsi" w:hAnsiTheme="majorHAnsi"/>
          <w:szCs w:val="22"/>
        </w:rPr>
        <w:t>activity</w:t>
      </w:r>
      <w:r w:rsidR="00C55B0F" w:rsidRPr="00C55B0F">
        <w:rPr>
          <w:rFonts w:asciiTheme="majorHAnsi" w:hAnsiTheme="majorHAnsi"/>
          <w:szCs w:val="22"/>
        </w:rPr>
        <w:t>.</w:t>
      </w:r>
    </w:p>
    <w:p w14:paraId="2C8AA929" w14:textId="1E85D3E6" w:rsidR="00D304D8" w:rsidRDefault="00D304D8">
      <w:pPr>
        <w:spacing w:after="200" w:line="276" w:lineRule="auto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br w:type="page"/>
      </w:r>
    </w:p>
    <w:p w14:paraId="1811A5F7" w14:textId="1570C729" w:rsidR="00C51815" w:rsidRDefault="00C51815" w:rsidP="00C51815">
      <w:pPr>
        <w:pStyle w:val="Heading2"/>
      </w:pPr>
      <w:bookmarkStart w:id="21" w:name="_Toc528186407"/>
      <w:r w:rsidRPr="008122CB">
        <w:lastRenderedPageBreak/>
        <w:t>3.</w:t>
      </w:r>
      <w:r w:rsidR="00FA5EA4">
        <w:t>2</w:t>
      </w:r>
      <w:r w:rsidRPr="008122CB">
        <w:t xml:space="preserve">. </w:t>
      </w:r>
      <w:r>
        <w:t>Process</w:t>
      </w:r>
      <w:bookmarkEnd w:id="21"/>
      <w:r>
        <w:t xml:space="preserve"> </w:t>
      </w:r>
    </w:p>
    <w:p w14:paraId="4E72DFAC" w14:textId="77777777" w:rsidR="00B5122A" w:rsidRPr="00B5122A" w:rsidRDefault="00B5122A" w:rsidP="00B5122A"/>
    <w:p w14:paraId="42ACCCBA" w14:textId="368AA966" w:rsidR="0091080D" w:rsidRDefault="00973777" w:rsidP="0091080D">
      <w:r>
        <w:rPr>
          <w:rFonts w:asciiTheme="majorHAnsi" w:hAnsiTheme="majorHAnsi"/>
          <w:sz w:val="22"/>
          <w:szCs w:val="22"/>
        </w:rPr>
        <w:t>Customer</w:t>
      </w:r>
      <w:r w:rsidR="001B69E6">
        <w:rPr>
          <w:rFonts w:asciiTheme="majorHAnsi" w:hAnsiTheme="majorHAnsi"/>
          <w:sz w:val="22"/>
          <w:szCs w:val="22"/>
        </w:rPr>
        <w:t xml:space="preserve"> and Individual</w:t>
      </w:r>
      <w:r>
        <w:rPr>
          <w:rFonts w:asciiTheme="majorHAnsi" w:hAnsiTheme="majorHAnsi"/>
          <w:sz w:val="22"/>
          <w:szCs w:val="22"/>
        </w:rPr>
        <w:t xml:space="preserve"> preferences will be provided from different data sources, however the methodology described below </w:t>
      </w:r>
      <w:r w:rsidR="00325F2E">
        <w:rPr>
          <w:rFonts w:asciiTheme="majorHAnsi" w:hAnsiTheme="majorHAnsi"/>
          <w:sz w:val="22"/>
          <w:szCs w:val="22"/>
        </w:rPr>
        <w:t>is</w:t>
      </w:r>
      <w:r>
        <w:rPr>
          <w:rFonts w:asciiTheme="majorHAnsi" w:hAnsiTheme="majorHAnsi"/>
          <w:sz w:val="22"/>
          <w:szCs w:val="22"/>
        </w:rPr>
        <w:t xml:space="preserve"> applicable to all of them.</w:t>
      </w:r>
    </w:p>
    <w:p w14:paraId="63064EC4" w14:textId="6F637534" w:rsidR="00876386" w:rsidRDefault="00876386" w:rsidP="0091080D"/>
    <w:p w14:paraId="43C42C96" w14:textId="748F36A6" w:rsidR="00410816" w:rsidRDefault="00410816" w:rsidP="00410816">
      <w:pPr>
        <w:pStyle w:val="Heading2"/>
        <w:ind w:left="284"/>
      </w:pPr>
      <w:bookmarkStart w:id="22" w:name="_Toc528186408"/>
      <w:r w:rsidRPr="008122CB">
        <w:t>3.</w:t>
      </w:r>
      <w:r w:rsidR="00FA5EA4">
        <w:t>2</w:t>
      </w:r>
      <w:r w:rsidRPr="008122CB">
        <w:t>.</w:t>
      </w:r>
      <w:r>
        <w:t>1</w:t>
      </w:r>
      <w:r w:rsidRPr="008122CB">
        <w:t xml:space="preserve"> </w:t>
      </w:r>
      <w:r>
        <w:t>Process Overview</w:t>
      </w:r>
      <w:bookmarkEnd w:id="22"/>
    </w:p>
    <w:p w14:paraId="26A51BFA" w14:textId="3F3A52C9" w:rsidR="00973777" w:rsidRDefault="00973777" w:rsidP="00973777"/>
    <w:p w14:paraId="4A8B3318" w14:textId="619BD5A0" w:rsidR="00973777" w:rsidRPr="00617BF2" w:rsidRDefault="009B3C28" w:rsidP="00D304D8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 set of</w:t>
      </w:r>
      <w:r w:rsidR="00973777" w:rsidRPr="00617BF2">
        <w:rPr>
          <w:rFonts w:asciiTheme="majorHAnsi" w:hAnsiTheme="majorHAnsi"/>
          <w:sz w:val="22"/>
          <w:szCs w:val="22"/>
        </w:rPr>
        <w:t xml:space="preserve"> external data source</w:t>
      </w:r>
      <w:r>
        <w:rPr>
          <w:rFonts w:asciiTheme="majorHAnsi" w:hAnsiTheme="majorHAnsi"/>
          <w:sz w:val="22"/>
          <w:szCs w:val="22"/>
        </w:rPr>
        <w:t>s</w:t>
      </w:r>
      <w:r w:rsidR="00973777" w:rsidRPr="00617BF2">
        <w:rPr>
          <w:rFonts w:asciiTheme="majorHAnsi" w:hAnsiTheme="majorHAnsi"/>
          <w:sz w:val="22"/>
          <w:szCs w:val="22"/>
        </w:rPr>
        <w:t xml:space="preserve"> will provide </w:t>
      </w:r>
      <w:r w:rsidR="007012F8">
        <w:rPr>
          <w:rFonts w:asciiTheme="majorHAnsi" w:hAnsiTheme="majorHAnsi"/>
          <w:sz w:val="22"/>
          <w:szCs w:val="22"/>
        </w:rPr>
        <w:t xml:space="preserve">latest </w:t>
      </w:r>
      <w:r w:rsidR="00973777" w:rsidRPr="00617BF2">
        <w:rPr>
          <w:rFonts w:asciiTheme="majorHAnsi" w:hAnsiTheme="majorHAnsi"/>
          <w:sz w:val="22"/>
          <w:szCs w:val="22"/>
        </w:rPr>
        <w:t>preferences</w:t>
      </w:r>
      <w:r w:rsidR="00F93C97">
        <w:rPr>
          <w:rFonts w:asciiTheme="majorHAnsi" w:hAnsiTheme="majorHAnsi"/>
          <w:sz w:val="22"/>
          <w:szCs w:val="22"/>
        </w:rPr>
        <w:t xml:space="preserve"> updates</w:t>
      </w:r>
      <w:r>
        <w:rPr>
          <w:rFonts w:asciiTheme="majorHAnsi" w:hAnsiTheme="majorHAnsi"/>
          <w:sz w:val="22"/>
          <w:szCs w:val="22"/>
        </w:rPr>
        <w:t xml:space="preserve">. CRM is responsible to read, process and load them. </w:t>
      </w:r>
      <w:r w:rsidR="00A223EB">
        <w:rPr>
          <w:rFonts w:asciiTheme="majorHAnsi" w:hAnsiTheme="majorHAnsi"/>
          <w:sz w:val="22"/>
          <w:szCs w:val="22"/>
        </w:rPr>
        <w:t xml:space="preserve"> </w:t>
      </w:r>
    </w:p>
    <w:p w14:paraId="14BA5112" w14:textId="2F389D7C" w:rsidR="00D304D8" w:rsidRDefault="00D304D8" w:rsidP="00617BF2">
      <w:pPr>
        <w:jc w:val="both"/>
        <w:rPr>
          <w:rFonts w:asciiTheme="majorHAnsi" w:hAnsiTheme="majorHAnsi"/>
          <w:sz w:val="22"/>
          <w:szCs w:val="22"/>
        </w:rPr>
      </w:pPr>
    </w:p>
    <w:p w14:paraId="25D4BE5F" w14:textId="77777777" w:rsidR="000E4F10" w:rsidRDefault="000E4F10" w:rsidP="000E4F10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 table below show which data sources are taken into consideration to update customers and individual preferences.</w:t>
      </w:r>
    </w:p>
    <w:p w14:paraId="6D980E09" w14:textId="77777777" w:rsidR="000E4F10" w:rsidRDefault="000E4F10" w:rsidP="000E4F10">
      <w:pPr>
        <w:jc w:val="both"/>
        <w:rPr>
          <w:rFonts w:asciiTheme="majorHAnsi" w:hAnsiTheme="majorHAnsi"/>
          <w:sz w:val="22"/>
          <w:szCs w:val="22"/>
        </w:rPr>
      </w:pPr>
    </w:p>
    <w:tbl>
      <w:tblPr>
        <w:tblW w:w="9280" w:type="dxa"/>
        <w:tblLook w:val="04A0" w:firstRow="1" w:lastRow="0" w:firstColumn="1" w:lastColumn="0" w:noHBand="0" w:noVBand="1"/>
      </w:tblPr>
      <w:tblGrid>
        <w:gridCol w:w="2127"/>
        <w:gridCol w:w="3913"/>
        <w:gridCol w:w="1282"/>
        <w:gridCol w:w="899"/>
        <w:gridCol w:w="1059"/>
      </w:tblGrid>
      <w:tr w:rsidR="000E4F10" w:rsidRPr="00A223EB" w14:paraId="71744474" w14:textId="77777777" w:rsidTr="002F36DF">
        <w:trPr>
          <w:trHeight w:val="315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7311" w14:textId="77777777" w:rsidR="000E4F10" w:rsidRPr="00A223EB" w:rsidRDefault="000E4F10" w:rsidP="002F36DF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  <w:tc>
          <w:tcPr>
            <w:tcW w:w="3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407F" w14:textId="77777777" w:rsidR="000E4F10" w:rsidRPr="00A223EB" w:rsidRDefault="000E4F10" w:rsidP="002F36DF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  <w:tc>
          <w:tcPr>
            <w:tcW w:w="3240" w:type="dxa"/>
            <w:gridSpan w:val="3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708D2293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Channel</w:t>
            </w:r>
          </w:p>
        </w:tc>
      </w:tr>
      <w:tr w:rsidR="000E4F10" w:rsidRPr="00A223EB" w14:paraId="19EAE17C" w14:textId="77777777" w:rsidTr="002F36DF">
        <w:trPr>
          <w:trHeight w:val="315"/>
        </w:trPr>
        <w:tc>
          <w:tcPr>
            <w:tcW w:w="2127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14731B71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Feed</w:t>
            </w:r>
          </w:p>
        </w:tc>
        <w:tc>
          <w:tcPr>
            <w:tcW w:w="3913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1EF076EC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Consider permission in Phoenix build</w:t>
            </w:r>
          </w:p>
        </w:tc>
        <w:tc>
          <w:tcPr>
            <w:tcW w:w="1282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0A0F1068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EMAIL</w:t>
            </w:r>
          </w:p>
        </w:tc>
        <w:tc>
          <w:tcPr>
            <w:tcW w:w="899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7EF522FF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SMS</w:t>
            </w:r>
          </w:p>
        </w:tc>
        <w:tc>
          <w:tcPr>
            <w:tcW w:w="1059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14:paraId="1D4C79D7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MAIL</w:t>
            </w:r>
          </w:p>
        </w:tc>
      </w:tr>
      <w:tr w:rsidR="000E4F10" w:rsidRPr="00A223EB" w14:paraId="389E08CD" w14:textId="77777777" w:rsidTr="002F36DF">
        <w:trPr>
          <w:trHeight w:val="315"/>
        </w:trPr>
        <w:tc>
          <w:tcPr>
            <w:tcW w:w="212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14:paraId="62D9043F" w14:textId="77777777" w:rsidR="000E4F10" w:rsidRPr="00A223EB" w:rsidRDefault="000E4F10" w:rsidP="002F36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lang w:eastAsia="en-GB"/>
              </w:rPr>
              <w:t>TOC Customer</w:t>
            </w:r>
          </w:p>
        </w:tc>
        <w:tc>
          <w:tcPr>
            <w:tcW w:w="3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A84D98D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2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59AC8F2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8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E1BB3C5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37CC6DD3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</w:tr>
      <w:tr w:rsidR="000E4F10" w:rsidRPr="00A223EB" w14:paraId="5A880BA2" w14:textId="77777777" w:rsidTr="002F36DF">
        <w:trPr>
          <w:trHeight w:val="315"/>
        </w:trPr>
        <w:tc>
          <w:tcPr>
            <w:tcW w:w="212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14:paraId="21C46F73" w14:textId="77777777" w:rsidR="000E4F10" w:rsidRPr="00A223EB" w:rsidRDefault="000E4F10" w:rsidP="002F36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lang w:eastAsia="en-GB"/>
              </w:rPr>
              <w:t>Beam</w:t>
            </w:r>
          </w:p>
        </w:tc>
        <w:tc>
          <w:tcPr>
            <w:tcW w:w="3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7F4537E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2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333AB8A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8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048B1C3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6FD85D81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</w:tr>
      <w:tr w:rsidR="000E4F10" w:rsidRPr="00A223EB" w14:paraId="48D664D1" w14:textId="77777777" w:rsidTr="002F36DF">
        <w:trPr>
          <w:trHeight w:val="315"/>
        </w:trPr>
        <w:tc>
          <w:tcPr>
            <w:tcW w:w="212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14:paraId="303323BD" w14:textId="77777777" w:rsidR="000E4F10" w:rsidRPr="00A223EB" w:rsidRDefault="000E4F10" w:rsidP="002F36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lang w:eastAsia="en-GB"/>
              </w:rPr>
              <w:t>Euston Surge</w:t>
            </w:r>
          </w:p>
        </w:tc>
        <w:tc>
          <w:tcPr>
            <w:tcW w:w="3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4EED3FD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2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94771F1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8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4EB0D01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85ED320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</w:tr>
      <w:tr w:rsidR="000E4F10" w:rsidRPr="00A223EB" w14:paraId="360C2211" w14:textId="77777777" w:rsidTr="002F36DF">
        <w:trPr>
          <w:trHeight w:val="300"/>
        </w:trPr>
        <w:tc>
          <w:tcPr>
            <w:tcW w:w="212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C7CE"/>
            <w:noWrap/>
            <w:vAlign w:val="center"/>
            <w:hideMark/>
          </w:tcPr>
          <w:p w14:paraId="63E678DF" w14:textId="77777777" w:rsidR="000E4F10" w:rsidRPr="00A223EB" w:rsidRDefault="000E4F10" w:rsidP="002F36DF">
            <w:pPr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GB"/>
              </w:rPr>
            </w:pPr>
            <w:proofErr w:type="spellStart"/>
            <w:r w:rsidRPr="00A223EB"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GB"/>
              </w:rPr>
              <w:t>Evolvi</w:t>
            </w:r>
            <w:proofErr w:type="spellEnd"/>
          </w:p>
        </w:tc>
        <w:tc>
          <w:tcPr>
            <w:tcW w:w="3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C7CE"/>
            <w:noWrap/>
            <w:vAlign w:val="bottom"/>
            <w:hideMark/>
          </w:tcPr>
          <w:p w14:paraId="1BB7DFC7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12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C7CE"/>
            <w:noWrap/>
            <w:vAlign w:val="bottom"/>
            <w:hideMark/>
          </w:tcPr>
          <w:p w14:paraId="781083D2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GB"/>
              </w:rPr>
              <w:t>N/A</w:t>
            </w:r>
          </w:p>
        </w:tc>
        <w:tc>
          <w:tcPr>
            <w:tcW w:w="8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C7CE"/>
            <w:noWrap/>
            <w:vAlign w:val="bottom"/>
            <w:hideMark/>
          </w:tcPr>
          <w:p w14:paraId="2C9E07C6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GB"/>
              </w:rPr>
              <w:t>N/A</w:t>
            </w:r>
          </w:p>
        </w:tc>
        <w:tc>
          <w:tcPr>
            <w:tcW w:w="10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C7CE"/>
            <w:noWrap/>
            <w:vAlign w:val="bottom"/>
            <w:hideMark/>
          </w:tcPr>
          <w:p w14:paraId="459D13C4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GB"/>
              </w:rPr>
              <w:t>N/A</w:t>
            </w:r>
          </w:p>
        </w:tc>
      </w:tr>
      <w:tr w:rsidR="000E4F10" w:rsidRPr="00A223EB" w14:paraId="2038C762" w14:textId="77777777" w:rsidTr="002F36DF">
        <w:trPr>
          <w:trHeight w:val="300"/>
        </w:trPr>
        <w:tc>
          <w:tcPr>
            <w:tcW w:w="212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C7CE"/>
            <w:noWrap/>
            <w:vAlign w:val="center"/>
            <w:hideMark/>
          </w:tcPr>
          <w:p w14:paraId="0A83B42E" w14:textId="77777777" w:rsidR="000E4F10" w:rsidRPr="00A223EB" w:rsidRDefault="000E4F10" w:rsidP="002F36DF">
            <w:pPr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GB"/>
              </w:rPr>
              <w:t>NAS</w:t>
            </w:r>
          </w:p>
        </w:tc>
        <w:tc>
          <w:tcPr>
            <w:tcW w:w="3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C7CE"/>
            <w:noWrap/>
            <w:vAlign w:val="bottom"/>
            <w:hideMark/>
          </w:tcPr>
          <w:p w14:paraId="79A3FF8E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12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C7CE"/>
            <w:noWrap/>
            <w:vAlign w:val="bottom"/>
            <w:hideMark/>
          </w:tcPr>
          <w:p w14:paraId="238FE94B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GB"/>
              </w:rPr>
              <w:t>N/A</w:t>
            </w:r>
          </w:p>
        </w:tc>
        <w:tc>
          <w:tcPr>
            <w:tcW w:w="8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C7CE"/>
            <w:noWrap/>
            <w:vAlign w:val="bottom"/>
            <w:hideMark/>
          </w:tcPr>
          <w:p w14:paraId="62F59BB7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GB"/>
              </w:rPr>
              <w:t>N/A</w:t>
            </w:r>
          </w:p>
        </w:tc>
        <w:tc>
          <w:tcPr>
            <w:tcW w:w="10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C7CE"/>
            <w:noWrap/>
            <w:vAlign w:val="bottom"/>
            <w:hideMark/>
          </w:tcPr>
          <w:p w14:paraId="0363A189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9C0006"/>
                <w:sz w:val="22"/>
                <w:szCs w:val="22"/>
                <w:lang w:eastAsia="en-GB"/>
              </w:rPr>
              <w:t>N/A</w:t>
            </w:r>
          </w:p>
        </w:tc>
      </w:tr>
      <w:tr w:rsidR="000E4F10" w:rsidRPr="00A223EB" w14:paraId="722AD598" w14:textId="77777777" w:rsidTr="002F36DF">
        <w:trPr>
          <w:trHeight w:val="315"/>
        </w:trPr>
        <w:tc>
          <w:tcPr>
            <w:tcW w:w="212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14:paraId="3D45C06F" w14:textId="77777777" w:rsidR="000E4F10" w:rsidRPr="00A223EB" w:rsidRDefault="000E4F10" w:rsidP="002F36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lang w:eastAsia="en-GB"/>
              </w:rPr>
              <w:t>Nexus Alpha</w:t>
            </w:r>
          </w:p>
        </w:tc>
        <w:tc>
          <w:tcPr>
            <w:tcW w:w="3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7F44741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2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15E55CA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8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B0E03AC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33AF966E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</w:tr>
      <w:tr w:rsidR="000E4F10" w:rsidRPr="00A223EB" w14:paraId="0C5FB3CF" w14:textId="77777777" w:rsidTr="002F36DF">
        <w:trPr>
          <w:trHeight w:val="315"/>
        </w:trPr>
        <w:tc>
          <w:tcPr>
            <w:tcW w:w="212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14:paraId="70512E0A" w14:textId="77777777" w:rsidR="000E4F10" w:rsidRPr="00A223EB" w:rsidRDefault="000E4F10" w:rsidP="002F36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223EB">
              <w:rPr>
                <w:rFonts w:ascii="Calibri" w:eastAsia="Times New Roman" w:hAnsi="Calibri" w:cs="Calibri"/>
                <w:color w:val="000000"/>
                <w:lang w:eastAsia="en-GB"/>
              </w:rPr>
              <w:t>SiteCore</w:t>
            </w:r>
            <w:proofErr w:type="spellEnd"/>
          </w:p>
        </w:tc>
        <w:tc>
          <w:tcPr>
            <w:tcW w:w="3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5601F5B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2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39FCB4A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8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44698A5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435AC5B6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</w:tr>
      <w:tr w:rsidR="000E4F10" w:rsidRPr="00A223EB" w14:paraId="114FE60B" w14:textId="77777777" w:rsidTr="002F36DF">
        <w:trPr>
          <w:trHeight w:val="315"/>
        </w:trPr>
        <w:tc>
          <w:tcPr>
            <w:tcW w:w="212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center"/>
            <w:hideMark/>
          </w:tcPr>
          <w:p w14:paraId="4E81B3C3" w14:textId="77777777" w:rsidR="000E4F10" w:rsidRPr="00A223EB" w:rsidRDefault="000E4F10" w:rsidP="002F36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223EB">
              <w:rPr>
                <w:rFonts w:ascii="Calibri" w:eastAsia="Times New Roman" w:hAnsi="Calibri" w:cs="Calibri"/>
                <w:color w:val="000000"/>
                <w:lang w:eastAsia="en-GB"/>
              </w:rPr>
              <w:t>Wifi</w:t>
            </w:r>
            <w:proofErr w:type="spellEnd"/>
          </w:p>
        </w:tc>
        <w:tc>
          <w:tcPr>
            <w:tcW w:w="3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0DA1615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2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98E0018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8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7A651BD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529AA244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</w:tr>
      <w:tr w:rsidR="000E4F10" w:rsidRPr="00A223EB" w14:paraId="64274CE8" w14:textId="77777777" w:rsidTr="002F36DF">
        <w:trPr>
          <w:trHeight w:val="315"/>
        </w:trPr>
        <w:tc>
          <w:tcPr>
            <w:tcW w:w="212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4C6E7" w:fill="B4C6E7"/>
            <w:noWrap/>
            <w:vAlign w:val="center"/>
            <w:hideMark/>
          </w:tcPr>
          <w:p w14:paraId="4138F795" w14:textId="77777777" w:rsidR="000E4F10" w:rsidRPr="00A223EB" w:rsidRDefault="000E4F10" w:rsidP="002F36D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lang w:eastAsia="en-GB"/>
              </w:rPr>
              <w:t>IBM WCA Phoenix</w:t>
            </w:r>
          </w:p>
        </w:tc>
        <w:tc>
          <w:tcPr>
            <w:tcW w:w="391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17EE2D3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28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BD08E5F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89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AF2A48F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  <w:tc>
          <w:tcPr>
            <w:tcW w:w="1059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599FD7D1" w14:textId="77777777" w:rsidR="000E4F10" w:rsidRPr="00A223EB" w:rsidRDefault="000E4F10" w:rsidP="002F36DF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A223E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Yes</w:t>
            </w:r>
          </w:p>
        </w:tc>
      </w:tr>
    </w:tbl>
    <w:p w14:paraId="52BE5445" w14:textId="77777777" w:rsidR="000E4F10" w:rsidRPr="00617BF2" w:rsidRDefault="000E4F10" w:rsidP="000E4F10">
      <w:pPr>
        <w:jc w:val="both"/>
        <w:rPr>
          <w:rFonts w:asciiTheme="majorHAnsi" w:hAnsiTheme="majorHAnsi"/>
          <w:sz w:val="22"/>
          <w:szCs w:val="22"/>
        </w:rPr>
      </w:pPr>
    </w:p>
    <w:p w14:paraId="6AB3BBCC" w14:textId="77777777" w:rsidR="000E4F10" w:rsidRPr="00617BF2" w:rsidRDefault="000E4F10" w:rsidP="000E4F10">
      <w:pPr>
        <w:jc w:val="both"/>
        <w:rPr>
          <w:rFonts w:asciiTheme="majorHAnsi" w:hAnsiTheme="majorHAnsi"/>
          <w:sz w:val="22"/>
          <w:szCs w:val="22"/>
        </w:rPr>
      </w:pPr>
      <w:r w:rsidRPr="00617BF2">
        <w:rPr>
          <w:rFonts w:asciiTheme="majorHAnsi" w:hAnsiTheme="majorHAnsi"/>
          <w:sz w:val="22"/>
          <w:szCs w:val="22"/>
        </w:rPr>
        <w:t xml:space="preserve">Errors and progress will be audited </w:t>
      </w:r>
      <w:r>
        <w:rPr>
          <w:rFonts w:asciiTheme="majorHAnsi" w:hAnsiTheme="majorHAnsi"/>
          <w:sz w:val="22"/>
          <w:szCs w:val="22"/>
        </w:rPr>
        <w:t>by</w:t>
      </w:r>
      <w:r w:rsidRPr="00617BF2">
        <w:rPr>
          <w:rFonts w:asciiTheme="majorHAnsi" w:hAnsiTheme="majorHAnsi"/>
          <w:sz w:val="22"/>
          <w:szCs w:val="22"/>
        </w:rPr>
        <w:t xml:space="preserve"> standard approach.</w:t>
      </w:r>
    </w:p>
    <w:p w14:paraId="7B4F23DF" w14:textId="77777777" w:rsidR="000E4F10" w:rsidRDefault="000E4F10" w:rsidP="00E319D6">
      <w:pPr>
        <w:jc w:val="both"/>
        <w:rPr>
          <w:rFonts w:asciiTheme="majorHAnsi" w:hAnsiTheme="majorHAnsi"/>
          <w:sz w:val="22"/>
          <w:szCs w:val="22"/>
        </w:rPr>
      </w:pPr>
    </w:p>
    <w:p w14:paraId="08D4AE95" w14:textId="021BE2A2" w:rsidR="00E319D6" w:rsidRDefault="00E319D6" w:rsidP="00E319D6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Based on the table </w:t>
      </w:r>
      <w:r w:rsidR="000E4F10">
        <w:rPr>
          <w:rFonts w:asciiTheme="majorHAnsi" w:hAnsiTheme="majorHAnsi"/>
          <w:sz w:val="22"/>
          <w:szCs w:val="22"/>
        </w:rPr>
        <w:t>above</w:t>
      </w:r>
      <w:r>
        <w:rPr>
          <w:rFonts w:asciiTheme="majorHAnsi" w:hAnsiTheme="majorHAnsi"/>
          <w:sz w:val="22"/>
          <w:szCs w:val="22"/>
        </w:rPr>
        <w:t>, logic to insert or update preference is:</w:t>
      </w:r>
    </w:p>
    <w:p w14:paraId="50714A12" w14:textId="1519258A" w:rsidR="00E319D6" w:rsidRDefault="00E319D6" w:rsidP="00E319D6">
      <w:pPr>
        <w:jc w:val="both"/>
        <w:rPr>
          <w:rFonts w:asciiTheme="majorHAnsi" w:hAnsiTheme="majorHAnsi"/>
          <w:sz w:val="22"/>
          <w:szCs w:val="22"/>
        </w:rPr>
      </w:pPr>
    </w:p>
    <w:p w14:paraId="33AAC26F" w14:textId="4C64AC8F" w:rsidR="00E319D6" w:rsidRPr="003B7BB3" w:rsidRDefault="00E319D6" w:rsidP="006321C5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2"/>
          <w:szCs w:val="22"/>
        </w:rPr>
      </w:pPr>
      <w:r w:rsidRPr="003B7BB3">
        <w:rPr>
          <w:rFonts w:asciiTheme="majorHAnsi" w:hAnsiTheme="majorHAnsi"/>
          <w:sz w:val="22"/>
          <w:szCs w:val="22"/>
        </w:rPr>
        <w:t xml:space="preserve">All </w:t>
      </w:r>
      <w:r w:rsidR="006632BA">
        <w:rPr>
          <w:rFonts w:asciiTheme="majorHAnsi" w:hAnsiTheme="majorHAnsi"/>
          <w:sz w:val="22"/>
          <w:szCs w:val="22"/>
        </w:rPr>
        <w:t xml:space="preserve">incoming marketing </w:t>
      </w:r>
      <w:r w:rsidRPr="003B7BB3">
        <w:rPr>
          <w:rFonts w:asciiTheme="majorHAnsi" w:hAnsiTheme="majorHAnsi"/>
          <w:sz w:val="22"/>
          <w:szCs w:val="22"/>
        </w:rPr>
        <w:t xml:space="preserve">preferences </w:t>
      </w:r>
      <w:r w:rsidR="006632BA">
        <w:rPr>
          <w:rFonts w:asciiTheme="majorHAnsi" w:hAnsiTheme="majorHAnsi"/>
          <w:sz w:val="22"/>
          <w:szCs w:val="22"/>
        </w:rPr>
        <w:t xml:space="preserve">flagged as </w:t>
      </w:r>
      <w:r w:rsidRPr="003B7BB3">
        <w:rPr>
          <w:rFonts w:asciiTheme="majorHAnsi" w:hAnsiTheme="majorHAnsi"/>
          <w:sz w:val="22"/>
          <w:szCs w:val="22"/>
        </w:rPr>
        <w:t>“General Marketing Opt-In” where value could be 0 (zero) or 1, where 0 is for false and 1 is true.</w:t>
      </w:r>
    </w:p>
    <w:p w14:paraId="6934B4E6" w14:textId="77777777" w:rsidR="00E319D6" w:rsidRDefault="00E319D6" w:rsidP="00E319D6">
      <w:pPr>
        <w:jc w:val="both"/>
        <w:rPr>
          <w:rFonts w:asciiTheme="majorHAnsi" w:hAnsiTheme="majorHAnsi"/>
          <w:sz w:val="22"/>
          <w:szCs w:val="22"/>
        </w:rPr>
      </w:pPr>
    </w:p>
    <w:p w14:paraId="00C1E246" w14:textId="66161DAB" w:rsidR="00E319D6" w:rsidRPr="003B7BB3" w:rsidRDefault="00E319D6" w:rsidP="006321C5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2"/>
          <w:szCs w:val="22"/>
        </w:rPr>
      </w:pPr>
      <w:r w:rsidRPr="003B7BB3">
        <w:rPr>
          <w:rFonts w:asciiTheme="majorHAnsi" w:hAnsiTheme="majorHAnsi"/>
          <w:sz w:val="22"/>
          <w:szCs w:val="22"/>
        </w:rPr>
        <w:t>If a data source provides a preference with a NULL or EMPTY value we won’t create or update that customer or individual preference.</w:t>
      </w:r>
    </w:p>
    <w:p w14:paraId="797D129E" w14:textId="6A7E7313" w:rsidR="00E319D6" w:rsidRDefault="00E319D6" w:rsidP="00E319D6">
      <w:pPr>
        <w:jc w:val="both"/>
        <w:rPr>
          <w:rFonts w:asciiTheme="majorHAnsi" w:hAnsiTheme="majorHAnsi"/>
          <w:sz w:val="22"/>
          <w:szCs w:val="22"/>
        </w:rPr>
      </w:pPr>
    </w:p>
    <w:p w14:paraId="101193D2" w14:textId="57327306" w:rsidR="00E319D6" w:rsidRPr="003B7BB3" w:rsidRDefault="00E319D6" w:rsidP="006321C5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2"/>
          <w:szCs w:val="22"/>
        </w:rPr>
      </w:pPr>
      <w:r w:rsidRPr="003B7BB3">
        <w:rPr>
          <w:rFonts w:asciiTheme="majorHAnsi" w:hAnsiTheme="majorHAnsi"/>
          <w:sz w:val="22"/>
          <w:szCs w:val="22"/>
        </w:rPr>
        <w:t xml:space="preserve">Once a preference is set to 0 (General Marketing Opt-In = False) </w:t>
      </w:r>
      <w:r w:rsidR="003B7BB3" w:rsidRPr="003B7BB3">
        <w:rPr>
          <w:rFonts w:asciiTheme="majorHAnsi" w:hAnsiTheme="majorHAnsi"/>
          <w:sz w:val="22"/>
          <w:szCs w:val="22"/>
        </w:rPr>
        <w:t xml:space="preserve">we’ll NEVER update that preference back o true by ANY source. That rule is based on the lack of confidence on the preference update date data feeds, </w:t>
      </w:r>
      <w:r w:rsidR="006632BA">
        <w:rPr>
          <w:rFonts w:asciiTheme="majorHAnsi" w:hAnsiTheme="majorHAnsi"/>
          <w:sz w:val="22"/>
          <w:szCs w:val="22"/>
        </w:rPr>
        <w:t>because</w:t>
      </w:r>
      <w:r w:rsidR="003B7BB3" w:rsidRPr="003B7BB3">
        <w:rPr>
          <w:rFonts w:asciiTheme="majorHAnsi" w:hAnsiTheme="majorHAnsi"/>
          <w:sz w:val="22"/>
          <w:szCs w:val="22"/>
        </w:rPr>
        <w:t xml:space="preserve"> it has been </w:t>
      </w:r>
      <w:r w:rsidR="006632BA">
        <w:rPr>
          <w:rFonts w:asciiTheme="majorHAnsi" w:hAnsiTheme="majorHAnsi"/>
          <w:sz w:val="22"/>
          <w:szCs w:val="22"/>
        </w:rPr>
        <w:t xml:space="preserve">detected </w:t>
      </w:r>
      <w:r w:rsidR="003B7BB3" w:rsidRPr="003B7BB3">
        <w:rPr>
          <w:rFonts w:asciiTheme="majorHAnsi" w:hAnsiTheme="majorHAnsi"/>
          <w:sz w:val="22"/>
          <w:szCs w:val="22"/>
        </w:rPr>
        <w:t xml:space="preserve">that some (if not all) data sources are not providing </w:t>
      </w:r>
      <w:r w:rsidR="006632BA">
        <w:rPr>
          <w:rFonts w:asciiTheme="majorHAnsi" w:hAnsiTheme="majorHAnsi"/>
          <w:sz w:val="22"/>
          <w:szCs w:val="22"/>
        </w:rPr>
        <w:t xml:space="preserve">the date and time </w:t>
      </w:r>
      <w:r w:rsidR="003B7BB3" w:rsidRPr="003B7BB3">
        <w:rPr>
          <w:rFonts w:asciiTheme="majorHAnsi" w:hAnsiTheme="majorHAnsi"/>
          <w:sz w:val="22"/>
          <w:szCs w:val="22"/>
        </w:rPr>
        <w:t xml:space="preserve">when </w:t>
      </w:r>
      <w:r w:rsidR="006632BA">
        <w:rPr>
          <w:rFonts w:asciiTheme="majorHAnsi" w:hAnsiTheme="majorHAnsi"/>
          <w:sz w:val="22"/>
          <w:szCs w:val="22"/>
        </w:rPr>
        <w:t>a preference has changed</w:t>
      </w:r>
      <w:r w:rsidR="003B7BB3" w:rsidRPr="003B7BB3">
        <w:rPr>
          <w:rFonts w:asciiTheme="majorHAnsi" w:hAnsiTheme="majorHAnsi"/>
          <w:sz w:val="22"/>
          <w:szCs w:val="22"/>
        </w:rPr>
        <w:t xml:space="preserve"> but when the row </w:t>
      </w:r>
      <w:r w:rsidR="006632BA">
        <w:rPr>
          <w:rFonts w:asciiTheme="majorHAnsi" w:hAnsiTheme="majorHAnsi"/>
          <w:sz w:val="22"/>
          <w:szCs w:val="22"/>
        </w:rPr>
        <w:t>w</w:t>
      </w:r>
      <w:r w:rsidR="003B7BB3" w:rsidRPr="003B7BB3">
        <w:rPr>
          <w:rFonts w:asciiTheme="majorHAnsi" w:hAnsiTheme="majorHAnsi"/>
          <w:sz w:val="22"/>
          <w:szCs w:val="22"/>
        </w:rPr>
        <w:t>as exported or created on the external data source.</w:t>
      </w:r>
    </w:p>
    <w:p w14:paraId="2C680D7D" w14:textId="53B52842" w:rsidR="003B7BB3" w:rsidRDefault="003B7BB3" w:rsidP="00E319D6">
      <w:pPr>
        <w:jc w:val="both"/>
        <w:rPr>
          <w:rFonts w:asciiTheme="majorHAnsi" w:hAnsiTheme="majorHAnsi"/>
          <w:sz w:val="22"/>
          <w:szCs w:val="22"/>
        </w:rPr>
      </w:pPr>
    </w:p>
    <w:p w14:paraId="67D65F40" w14:textId="1600A407" w:rsidR="003B7BB3" w:rsidRPr="003B7BB3" w:rsidRDefault="003B7BB3" w:rsidP="006321C5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2"/>
          <w:szCs w:val="22"/>
        </w:rPr>
      </w:pPr>
      <w:r w:rsidRPr="003B7BB3">
        <w:rPr>
          <w:rFonts w:asciiTheme="majorHAnsi" w:hAnsiTheme="majorHAnsi"/>
          <w:sz w:val="22"/>
          <w:szCs w:val="22"/>
        </w:rPr>
        <w:t>When we create or update a preference it will always apply to all channels</w:t>
      </w:r>
      <w:r w:rsidR="006632BA">
        <w:rPr>
          <w:rFonts w:asciiTheme="majorHAnsi" w:hAnsiTheme="majorHAnsi"/>
          <w:sz w:val="22"/>
          <w:szCs w:val="22"/>
        </w:rPr>
        <w:t xml:space="preserve"> </w:t>
      </w:r>
      <w:r w:rsidR="006632BA" w:rsidRPr="003B7BB3">
        <w:rPr>
          <w:rFonts w:asciiTheme="majorHAnsi" w:hAnsiTheme="majorHAnsi"/>
          <w:sz w:val="22"/>
          <w:szCs w:val="22"/>
        </w:rPr>
        <w:t>(SMS, EMAIL, MAIL)</w:t>
      </w:r>
      <w:r w:rsidRPr="003B7BB3">
        <w:rPr>
          <w:rFonts w:asciiTheme="majorHAnsi" w:hAnsiTheme="majorHAnsi"/>
          <w:sz w:val="22"/>
          <w:szCs w:val="22"/>
        </w:rPr>
        <w:t>.</w:t>
      </w:r>
    </w:p>
    <w:p w14:paraId="7AF8B617" w14:textId="359C1544" w:rsidR="003B7BB3" w:rsidRDefault="003B7BB3" w:rsidP="00E319D6">
      <w:pPr>
        <w:jc w:val="both"/>
        <w:rPr>
          <w:rFonts w:asciiTheme="majorHAnsi" w:hAnsiTheme="majorHAnsi"/>
          <w:sz w:val="22"/>
          <w:szCs w:val="22"/>
        </w:rPr>
      </w:pPr>
    </w:p>
    <w:p w14:paraId="36240F2D" w14:textId="17A5B9BA" w:rsidR="003B7BB3" w:rsidRDefault="003B7BB3" w:rsidP="006321C5">
      <w:pPr>
        <w:pStyle w:val="ListParagraph"/>
        <w:numPr>
          <w:ilvl w:val="0"/>
          <w:numId w:val="11"/>
        </w:numPr>
        <w:jc w:val="both"/>
        <w:rPr>
          <w:rFonts w:asciiTheme="majorHAnsi" w:hAnsiTheme="majorHAnsi"/>
          <w:sz w:val="22"/>
          <w:szCs w:val="22"/>
        </w:rPr>
      </w:pPr>
      <w:r w:rsidRPr="003B7BB3">
        <w:rPr>
          <w:rFonts w:asciiTheme="majorHAnsi" w:hAnsiTheme="majorHAnsi"/>
          <w:sz w:val="22"/>
          <w:szCs w:val="22"/>
        </w:rPr>
        <w:t>All preference will track the data source that has create or update that preference as well as the load identifier.</w:t>
      </w:r>
    </w:p>
    <w:p w14:paraId="5A641558" w14:textId="77777777" w:rsidR="003B7BB3" w:rsidRPr="003B7BB3" w:rsidRDefault="003B7BB3" w:rsidP="003B7BB3">
      <w:pPr>
        <w:pStyle w:val="ListParagraph"/>
        <w:rPr>
          <w:rFonts w:asciiTheme="majorHAnsi" w:hAnsiTheme="majorHAnsi"/>
          <w:sz w:val="22"/>
          <w:szCs w:val="22"/>
        </w:rPr>
      </w:pPr>
    </w:p>
    <w:p w14:paraId="4BD2C845" w14:textId="1FABEEBD" w:rsidR="003B7BB3" w:rsidRPr="003B7BB3" w:rsidRDefault="003B7BB3" w:rsidP="003B7BB3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 Flowchart below explains the logic to load or update preference.</w:t>
      </w:r>
    </w:p>
    <w:p w14:paraId="6712EC22" w14:textId="77777777" w:rsidR="003B7BB3" w:rsidRPr="00617BF2" w:rsidRDefault="003B7BB3" w:rsidP="00E319D6">
      <w:pPr>
        <w:jc w:val="both"/>
        <w:rPr>
          <w:rFonts w:asciiTheme="majorHAnsi" w:hAnsiTheme="majorHAnsi"/>
          <w:sz w:val="22"/>
          <w:szCs w:val="22"/>
        </w:rPr>
      </w:pPr>
    </w:p>
    <w:p w14:paraId="7C672791" w14:textId="30ACE680" w:rsidR="00E319D6" w:rsidRDefault="003B7BB3" w:rsidP="003B7BB3">
      <w:pPr>
        <w:jc w:val="center"/>
      </w:pPr>
      <w:r>
        <w:object w:dxaOrig="5281" w:dyaOrig="13051" w14:anchorId="3C9049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1pt;height:460.55pt" o:ole="">
            <v:imagedata r:id="rId13" o:title=""/>
          </v:shape>
          <o:OLEObject Type="Embed" ProgID="Visio.Drawing.15" ShapeID="_x0000_i1025" DrawAspect="Content" ObjectID="_1601928976" r:id="rId14"/>
        </w:object>
      </w:r>
    </w:p>
    <w:p w14:paraId="7F743ED7" w14:textId="5DF1B7B1" w:rsidR="00351D89" w:rsidRPr="00520488" w:rsidRDefault="00351D89" w:rsidP="006321C5">
      <w:pPr>
        <w:pStyle w:val="Heading1"/>
        <w:keepLines w:val="0"/>
        <w:pageBreakBefore/>
        <w:widowControl w:val="0"/>
        <w:numPr>
          <w:ilvl w:val="0"/>
          <w:numId w:val="7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23" w:name="_Toc528186409"/>
      <w:bookmarkEnd w:id="19"/>
      <w:r>
        <w:rPr>
          <w:sz w:val="32"/>
          <w:szCs w:val="32"/>
        </w:rPr>
        <w:lastRenderedPageBreak/>
        <w:t>Tables</w:t>
      </w:r>
      <w:bookmarkEnd w:id="23"/>
    </w:p>
    <w:p w14:paraId="583CF039" w14:textId="437876D9" w:rsidR="004A6359" w:rsidRDefault="004A6359" w:rsidP="00351D89">
      <w:pPr>
        <w:spacing w:after="200" w:line="276" w:lineRule="auto"/>
      </w:pPr>
    </w:p>
    <w:p w14:paraId="3F9AB887" w14:textId="45BEA387" w:rsidR="001B69E6" w:rsidRDefault="003D4663" w:rsidP="009C6DD1">
      <w:pPr>
        <w:rPr>
          <w:rFonts w:asciiTheme="majorHAnsi" w:hAnsiTheme="majorHAnsi"/>
          <w:szCs w:val="22"/>
        </w:rPr>
      </w:pPr>
      <w:r w:rsidRPr="0010234E">
        <w:rPr>
          <w:rFonts w:asciiTheme="majorHAnsi" w:hAnsiTheme="majorHAnsi"/>
          <w:szCs w:val="22"/>
        </w:rPr>
        <w:t>This section contains a description of the tables involved on this process.</w:t>
      </w:r>
      <w:r w:rsidR="00F5690D">
        <w:rPr>
          <w:rFonts w:asciiTheme="majorHAnsi" w:hAnsiTheme="majorHAnsi"/>
          <w:szCs w:val="22"/>
        </w:rPr>
        <w:t xml:space="preserve"> Only new or updated table are described here. For more information about already existing tables, please see database design document.</w:t>
      </w:r>
    </w:p>
    <w:p w14:paraId="3D94466A" w14:textId="6B66B323" w:rsidR="00DE331D" w:rsidRDefault="00DE331D" w:rsidP="009C6DD1">
      <w:pPr>
        <w:rPr>
          <w:rFonts w:asciiTheme="majorHAnsi" w:hAnsiTheme="majorHAnsi"/>
          <w:szCs w:val="22"/>
        </w:rPr>
      </w:pPr>
    </w:p>
    <w:p w14:paraId="5DF3367B" w14:textId="1F793F66" w:rsidR="00DE331D" w:rsidRDefault="00DE331D" w:rsidP="009C6DD1">
      <w:pPr>
        <w:rPr>
          <w:rFonts w:asciiTheme="majorHAnsi" w:hAnsiTheme="majorHAnsi"/>
          <w:szCs w:val="22"/>
        </w:rPr>
      </w:pPr>
      <w:r w:rsidRPr="00DE331D">
        <w:rPr>
          <w:rFonts w:asciiTheme="majorHAnsi" w:hAnsiTheme="majorHAnsi"/>
          <w:i/>
          <w:szCs w:val="22"/>
          <w:u w:val="single"/>
        </w:rPr>
        <w:t>Please notice that for simplicity not all columns ha</w:t>
      </w:r>
      <w:r>
        <w:rPr>
          <w:rFonts w:asciiTheme="majorHAnsi" w:hAnsiTheme="majorHAnsi"/>
          <w:i/>
          <w:szCs w:val="22"/>
          <w:u w:val="single"/>
        </w:rPr>
        <w:t>ve</w:t>
      </w:r>
      <w:r w:rsidRPr="00DE331D">
        <w:rPr>
          <w:rFonts w:asciiTheme="majorHAnsi" w:hAnsiTheme="majorHAnsi"/>
          <w:i/>
          <w:szCs w:val="22"/>
          <w:u w:val="single"/>
        </w:rPr>
        <w:t xml:space="preserve"> been provided on the ER Diagrams</w:t>
      </w:r>
      <w:r>
        <w:rPr>
          <w:rFonts w:asciiTheme="majorHAnsi" w:hAnsiTheme="majorHAnsi"/>
          <w:szCs w:val="22"/>
        </w:rPr>
        <w:t>.</w:t>
      </w:r>
    </w:p>
    <w:p w14:paraId="2944F33B" w14:textId="4240A102" w:rsidR="004B353D" w:rsidRPr="004B353D" w:rsidRDefault="004B353D" w:rsidP="004B353D">
      <w:pPr>
        <w:pStyle w:val="Heading2"/>
      </w:pPr>
      <w:bookmarkStart w:id="24" w:name="_Toc528186410"/>
      <w:r w:rsidRPr="004B353D">
        <w:t>ER Diagram</w:t>
      </w:r>
      <w:r w:rsidR="001B69E6">
        <w:t xml:space="preserve"> Customer Preferences</w:t>
      </w:r>
      <w:bookmarkEnd w:id="24"/>
    </w:p>
    <w:p w14:paraId="7E6E874E" w14:textId="117AED30" w:rsidR="00F5690D" w:rsidRDefault="00F5690D" w:rsidP="009C6DD1"/>
    <w:p w14:paraId="33E9FB5E" w14:textId="343266F8" w:rsidR="00F5690D" w:rsidRDefault="00955DDD" w:rsidP="009C6DD1">
      <w:r>
        <w:object w:dxaOrig="16891" w:dyaOrig="14071" w14:anchorId="5BB06A39">
          <v:shape id="_x0000_i1026" type="#_x0000_t75" style="width:468pt;height:389.9pt" o:ole="">
            <v:imagedata r:id="rId15" o:title=""/>
          </v:shape>
          <o:OLEObject Type="Embed" ProgID="Visio.Drawing.15" ShapeID="_x0000_i1026" DrawAspect="Content" ObjectID="_1601928977" r:id="rId16"/>
        </w:object>
      </w:r>
    </w:p>
    <w:p w14:paraId="494BB3C9" w14:textId="77777777" w:rsidR="001B69E6" w:rsidRDefault="001B69E6">
      <w:pPr>
        <w:spacing w:after="200" w:line="276" w:lineRule="auto"/>
      </w:pPr>
    </w:p>
    <w:p w14:paraId="5D7040C4" w14:textId="77777777" w:rsidR="001B69E6" w:rsidRDefault="001B69E6">
      <w:pPr>
        <w:spacing w:after="200" w:line="276" w:lineRule="auto"/>
      </w:pPr>
      <w:r>
        <w:br w:type="page"/>
      </w:r>
    </w:p>
    <w:p w14:paraId="457B044E" w14:textId="65CEFF84" w:rsidR="001B69E6" w:rsidRPr="004B353D" w:rsidRDefault="001B69E6" w:rsidP="001B69E6">
      <w:pPr>
        <w:pStyle w:val="Heading2"/>
      </w:pPr>
      <w:bookmarkStart w:id="25" w:name="_Toc528186411"/>
      <w:r w:rsidRPr="004B353D">
        <w:lastRenderedPageBreak/>
        <w:t>ER Diagram</w:t>
      </w:r>
      <w:r>
        <w:t xml:space="preserve"> Individual Preferences</w:t>
      </w:r>
      <w:bookmarkEnd w:id="25"/>
    </w:p>
    <w:p w14:paraId="264869C4" w14:textId="747607AC" w:rsidR="00A749C3" w:rsidRDefault="00A749C3">
      <w:pPr>
        <w:spacing w:after="200" w:line="276" w:lineRule="auto"/>
      </w:pPr>
    </w:p>
    <w:p w14:paraId="6F114758" w14:textId="536A559E" w:rsidR="001B69E6" w:rsidRDefault="00955DDD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8CACD4" w:themeColor="accent1" w:themeTint="A6"/>
          <w:sz w:val="26"/>
          <w:szCs w:val="26"/>
        </w:rPr>
      </w:pPr>
      <w:r>
        <w:object w:dxaOrig="16891" w:dyaOrig="14071" w14:anchorId="6DBB4AE1">
          <v:shape id="_x0000_i1027" type="#_x0000_t75" style="width:468pt;height:389.9pt" o:ole="">
            <v:imagedata r:id="rId17" o:title=""/>
          </v:shape>
          <o:OLEObject Type="Embed" ProgID="Visio.Drawing.15" ShapeID="_x0000_i1027" DrawAspect="Content" ObjectID="_1601928978" r:id="rId18"/>
        </w:object>
      </w:r>
    </w:p>
    <w:p w14:paraId="022C8136" w14:textId="2892432C" w:rsidR="003D4663" w:rsidRDefault="00F76487" w:rsidP="00351D89">
      <w:pPr>
        <w:pStyle w:val="Heading2"/>
      </w:pPr>
      <w:bookmarkStart w:id="26" w:name="_Toc528186412"/>
      <w:proofErr w:type="spellStart"/>
      <w:r>
        <w:t>Staging.STG_CustomerPreferenc</w:t>
      </w:r>
      <w:r w:rsidR="00C7318F">
        <w:t>e</w:t>
      </w:r>
      <w:proofErr w:type="spellEnd"/>
      <w:r w:rsidR="00CF4962">
        <w:t xml:space="preserve"> definition</w:t>
      </w:r>
      <w:bookmarkEnd w:id="26"/>
    </w:p>
    <w:p w14:paraId="0E6556DD" w14:textId="6D36AEDD" w:rsidR="00C132F7" w:rsidRDefault="00C132F7" w:rsidP="00C132F7"/>
    <w:p w14:paraId="65DF4D5E" w14:textId="034DFAB1" w:rsidR="00C132F7" w:rsidRPr="0010234E" w:rsidRDefault="004A3884" w:rsidP="00C132F7">
      <w:p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Stores latest version</w:t>
      </w:r>
      <w:r w:rsidR="00F76487">
        <w:rPr>
          <w:rFonts w:asciiTheme="majorHAnsi" w:hAnsiTheme="majorHAnsi"/>
          <w:szCs w:val="22"/>
        </w:rPr>
        <w:t xml:space="preserve"> of customer preference</w:t>
      </w:r>
      <w:r>
        <w:rPr>
          <w:rFonts w:asciiTheme="majorHAnsi" w:hAnsiTheme="majorHAnsi"/>
          <w:szCs w:val="22"/>
        </w:rPr>
        <w:t>s</w:t>
      </w:r>
      <w:r w:rsidR="00F76487">
        <w:rPr>
          <w:rFonts w:asciiTheme="majorHAnsi" w:hAnsiTheme="majorHAnsi"/>
          <w:szCs w:val="22"/>
        </w:rPr>
        <w:t>.</w:t>
      </w:r>
    </w:p>
    <w:p w14:paraId="1BF4AC66" w14:textId="77777777" w:rsidR="00351D89" w:rsidRDefault="00351D89" w:rsidP="009C6DD1"/>
    <w:tbl>
      <w:tblPr>
        <w:tblW w:w="10490" w:type="dxa"/>
        <w:tblInd w:w="-5" w:type="dxa"/>
        <w:tblLook w:val="04A0" w:firstRow="1" w:lastRow="0" w:firstColumn="1" w:lastColumn="0" w:noHBand="0" w:noVBand="1"/>
      </w:tblPr>
      <w:tblGrid>
        <w:gridCol w:w="2057"/>
        <w:gridCol w:w="719"/>
        <w:gridCol w:w="996"/>
        <w:gridCol w:w="1092"/>
        <w:gridCol w:w="750"/>
        <w:gridCol w:w="929"/>
        <w:gridCol w:w="3947"/>
      </w:tblGrid>
      <w:tr w:rsidR="001A63C4" w:rsidRPr="001A63C4" w14:paraId="34D7886A" w14:textId="77777777" w:rsidTr="001C7C6B">
        <w:trPr>
          <w:trHeight w:val="319"/>
        </w:trPr>
        <w:tc>
          <w:tcPr>
            <w:tcW w:w="2057" w:type="dxa"/>
            <w:tcBorders>
              <w:top w:val="single" w:sz="8" w:space="0" w:color="8EA9DB"/>
              <w:left w:val="single" w:sz="4" w:space="0" w:color="8EA9DB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70EFC4AF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COLUMN_NAME</w:t>
            </w:r>
          </w:p>
        </w:tc>
        <w:tc>
          <w:tcPr>
            <w:tcW w:w="719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395958CC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PK</w:t>
            </w:r>
          </w:p>
        </w:tc>
        <w:tc>
          <w:tcPr>
            <w:tcW w:w="996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33B06141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DATA_TYPE</w:t>
            </w:r>
          </w:p>
        </w:tc>
        <w:tc>
          <w:tcPr>
            <w:tcW w:w="1092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108FB79C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IS_NULLABLE</w:t>
            </w:r>
          </w:p>
        </w:tc>
        <w:tc>
          <w:tcPr>
            <w:tcW w:w="75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7483899A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LENGTH</w:t>
            </w:r>
          </w:p>
        </w:tc>
        <w:tc>
          <w:tcPr>
            <w:tcW w:w="929" w:type="dxa"/>
            <w:tcBorders>
              <w:top w:val="single" w:sz="8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4472C4"/>
            <w:noWrap/>
            <w:hideMark/>
          </w:tcPr>
          <w:p w14:paraId="7542C00B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PRECISION</w:t>
            </w:r>
          </w:p>
        </w:tc>
        <w:tc>
          <w:tcPr>
            <w:tcW w:w="394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4472C4"/>
            <w:noWrap/>
            <w:hideMark/>
          </w:tcPr>
          <w:p w14:paraId="1CCE63CE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DESCRIPTION</w:t>
            </w:r>
          </w:p>
        </w:tc>
      </w:tr>
      <w:tr w:rsidR="001A63C4" w:rsidRPr="001A63C4" w14:paraId="2A75ADF2" w14:textId="77777777" w:rsidTr="001C7C6B">
        <w:trPr>
          <w:trHeight w:val="303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B991549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PreferenceID</w:t>
            </w:r>
            <w:proofErr w:type="spellEnd"/>
          </w:p>
        </w:tc>
        <w:tc>
          <w:tcPr>
            <w:tcW w:w="71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AD275FF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705A7BC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BIGINT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F008094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151B130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6076F5B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394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2647C5A2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Unique Identifier for a Preference. FK to </w:t>
            </w: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Reference.Preference</w:t>
            </w:r>
            <w:proofErr w:type="spellEnd"/>
          </w:p>
        </w:tc>
      </w:tr>
      <w:tr w:rsidR="001A63C4" w:rsidRPr="001A63C4" w14:paraId="2DEF24ED" w14:textId="77777777" w:rsidTr="001C7C6B">
        <w:trPr>
          <w:trHeight w:val="303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F9EEB6F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CustomerID</w:t>
            </w:r>
            <w:proofErr w:type="spellEnd"/>
          </w:p>
        </w:tc>
        <w:tc>
          <w:tcPr>
            <w:tcW w:w="71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EBB0F51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94751FF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BIGINT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02166A0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C6ACA70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7E4FB03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394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367E7F87" w14:textId="2E7A5D11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Unique Identifier for a CRM Customer. FK to </w:t>
            </w: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Staging.STG_</w:t>
            </w:r>
            <w:r w:rsidR="003E2F2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Customer</w:t>
            </w:r>
            <w:proofErr w:type="spellEnd"/>
          </w:p>
        </w:tc>
      </w:tr>
      <w:tr w:rsidR="001A63C4" w:rsidRPr="001A63C4" w14:paraId="4EACE899" w14:textId="77777777" w:rsidTr="001C7C6B">
        <w:trPr>
          <w:trHeight w:val="303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A686B7E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ChannelID</w:t>
            </w:r>
            <w:proofErr w:type="spellEnd"/>
          </w:p>
        </w:tc>
        <w:tc>
          <w:tcPr>
            <w:tcW w:w="71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2F0A0FC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45C9FB8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06803D9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16889E6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27F3651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394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65537B45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Unique Identifier for a Channel. FK to </w:t>
            </w: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Reference.Channel</w:t>
            </w:r>
            <w:proofErr w:type="spellEnd"/>
          </w:p>
        </w:tc>
      </w:tr>
      <w:tr w:rsidR="001A63C4" w:rsidRPr="001A63C4" w14:paraId="433BE0C6" w14:textId="77777777" w:rsidTr="001C7C6B">
        <w:trPr>
          <w:trHeight w:val="303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A6420F4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Value</w:t>
            </w:r>
          </w:p>
        </w:tc>
        <w:tc>
          <w:tcPr>
            <w:tcW w:w="71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E5115A5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7B82F17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FF33829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0BE3638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C32B419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394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6033EDEF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Customer Preference values. 0 = False | 1 = True</w:t>
            </w:r>
          </w:p>
        </w:tc>
      </w:tr>
      <w:tr w:rsidR="001A63C4" w:rsidRPr="001A63C4" w14:paraId="1BAB6B3E" w14:textId="77777777" w:rsidTr="001C7C6B">
        <w:trPr>
          <w:trHeight w:val="303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B2AE026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CreatedBy</w:t>
            </w:r>
            <w:proofErr w:type="spellEnd"/>
          </w:p>
        </w:tc>
        <w:tc>
          <w:tcPr>
            <w:tcW w:w="71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6E5F1F0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E7F5FD4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78C011D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11378BE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30C0E9B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394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50991445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User Identifier who has created this row</w:t>
            </w:r>
          </w:p>
        </w:tc>
      </w:tr>
      <w:tr w:rsidR="001A63C4" w:rsidRPr="001A63C4" w14:paraId="755B3E68" w14:textId="77777777" w:rsidTr="001C7C6B">
        <w:trPr>
          <w:trHeight w:val="303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A3DEAA4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CreatedDate</w:t>
            </w:r>
            <w:proofErr w:type="spellEnd"/>
          </w:p>
        </w:tc>
        <w:tc>
          <w:tcPr>
            <w:tcW w:w="71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45F4322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59F59F9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D4B9181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719D8DB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5A11EFA" w14:textId="77777777" w:rsidR="001A63C4" w:rsidRPr="001A63C4" w:rsidRDefault="001A63C4" w:rsidP="001A63C4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394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512E395B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Timestamp when this row was created</w:t>
            </w:r>
          </w:p>
        </w:tc>
      </w:tr>
      <w:tr w:rsidR="00AD7917" w:rsidRPr="001A63C4" w14:paraId="4467F512" w14:textId="77777777" w:rsidTr="001C7C6B">
        <w:trPr>
          <w:trHeight w:val="303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870E382" w14:textId="77777777" w:rsidR="00AD7917" w:rsidRPr="001A63C4" w:rsidRDefault="00AD791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LastModifiedBy</w:t>
            </w:r>
            <w:proofErr w:type="spellEnd"/>
          </w:p>
        </w:tc>
        <w:tc>
          <w:tcPr>
            <w:tcW w:w="71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DD4C3E6" w14:textId="77777777" w:rsidR="00AD7917" w:rsidRPr="001A63C4" w:rsidRDefault="00AD791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66C27F2" w14:textId="77777777" w:rsidR="00AD7917" w:rsidRPr="001A63C4" w:rsidRDefault="00AD791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E453D24" w14:textId="77777777" w:rsidR="00AD7917" w:rsidRPr="001A63C4" w:rsidRDefault="00AD791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14759D4" w14:textId="77777777" w:rsidR="00AD7917" w:rsidRPr="001A63C4" w:rsidRDefault="00AD791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94E0C5C" w14:textId="77777777" w:rsidR="00AD7917" w:rsidRPr="001A63C4" w:rsidRDefault="00AD7917" w:rsidP="00325F2E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394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123CDFF2" w14:textId="77777777" w:rsidR="00AD7917" w:rsidRPr="001A63C4" w:rsidRDefault="00AD791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 unique user identifier who has modified this row</w:t>
            </w:r>
          </w:p>
        </w:tc>
      </w:tr>
      <w:tr w:rsidR="00AD7917" w:rsidRPr="001A63C4" w14:paraId="1C54B90A" w14:textId="77777777" w:rsidTr="001C7C6B">
        <w:trPr>
          <w:trHeight w:val="303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331892E" w14:textId="77777777" w:rsidR="00AD7917" w:rsidRPr="001A63C4" w:rsidRDefault="00AD791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LastModifiedDate</w:t>
            </w:r>
            <w:proofErr w:type="spellEnd"/>
          </w:p>
        </w:tc>
        <w:tc>
          <w:tcPr>
            <w:tcW w:w="71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E689B26" w14:textId="77777777" w:rsidR="00AD7917" w:rsidRPr="001A63C4" w:rsidRDefault="00AD791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E150129" w14:textId="77777777" w:rsidR="00AD7917" w:rsidRPr="001A63C4" w:rsidRDefault="00AD791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6DA3B37" w14:textId="77777777" w:rsidR="00AD7917" w:rsidRPr="001A63C4" w:rsidRDefault="00AD791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D1E8519" w14:textId="77777777" w:rsidR="00AD7917" w:rsidRPr="001A63C4" w:rsidRDefault="00AD791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6E4DAEF" w14:textId="77777777" w:rsidR="00AD7917" w:rsidRPr="001A63C4" w:rsidRDefault="00AD7917" w:rsidP="00325F2E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394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74AFEE45" w14:textId="77777777" w:rsidR="00AD7917" w:rsidRPr="001A63C4" w:rsidRDefault="00AD791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 timestamp when this row was modified</w:t>
            </w:r>
          </w:p>
        </w:tc>
      </w:tr>
      <w:tr w:rsidR="00AD7917" w:rsidRPr="001A63C4" w14:paraId="385F9077" w14:textId="77777777" w:rsidTr="001C7C6B">
        <w:trPr>
          <w:trHeight w:val="303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CB9F7AA" w14:textId="6CDD11AA" w:rsidR="00AD7917" w:rsidRPr="001A63C4" w:rsidRDefault="00AD791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InformationSourceID</w:t>
            </w:r>
            <w:proofErr w:type="spellEnd"/>
          </w:p>
        </w:tc>
        <w:tc>
          <w:tcPr>
            <w:tcW w:w="71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55F1411" w14:textId="77777777" w:rsidR="00AD7917" w:rsidRPr="001A63C4" w:rsidRDefault="00AD791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B91ABD1" w14:textId="77777777" w:rsidR="00AD7917" w:rsidRPr="001A63C4" w:rsidRDefault="00AD791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E792A06" w14:textId="77777777" w:rsidR="00AD7917" w:rsidRPr="001A63C4" w:rsidRDefault="00AD791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94DEB64" w14:textId="77777777" w:rsidR="00AD7917" w:rsidRPr="001A63C4" w:rsidRDefault="00AD791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D4C328B" w14:textId="77777777" w:rsidR="00AD7917" w:rsidRPr="001A63C4" w:rsidRDefault="00AD7917" w:rsidP="00325F2E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394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7F3BE8D1" w14:textId="5BB89161" w:rsidR="00AD7917" w:rsidRPr="001A63C4" w:rsidRDefault="00AD791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Source which has created/updated the customer (</w:t>
            </w:r>
            <w:proofErr w:type="spellStart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eg</w:t>
            </w:r>
            <w:proofErr w:type="spellEnd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: </w:t>
            </w:r>
            <w:proofErr w:type="spellStart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trainline</w:t>
            </w:r>
            <w:proofErr w:type="spellEnd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, NAS, </w:t>
            </w:r>
            <w:proofErr w:type="spellStart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Wifi</w:t>
            </w:r>
            <w:proofErr w:type="spellEnd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. FK 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Reference.InformationSource</w:t>
            </w:r>
            <w:proofErr w:type="spellEnd"/>
          </w:p>
        </w:tc>
      </w:tr>
      <w:tr w:rsidR="00AD7917" w:rsidRPr="001A63C4" w14:paraId="7004D8D8" w14:textId="77777777" w:rsidTr="001C7C6B">
        <w:trPr>
          <w:trHeight w:val="303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535E67E" w14:textId="67937635" w:rsidR="00AD7917" w:rsidRPr="001A63C4" w:rsidRDefault="00AD791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SourceCreatedDate</w:t>
            </w:r>
            <w:proofErr w:type="spellEnd"/>
          </w:p>
        </w:tc>
        <w:tc>
          <w:tcPr>
            <w:tcW w:w="71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FD851A1" w14:textId="77777777" w:rsidR="00AD7917" w:rsidRPr="001A63C4" w:rsidRDefault="00AD791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8C06FDE" w14:textId="77777777" w:rsidR="00AD7917" w:rsidRPr="001A63C4" w:rsidRDefault="00AD791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9908472" w14:textId="77777777" w:rsidR="00AD7917" w:rsidRPr="001A63C4" w:rsidRDefault="00AD791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835D95C" w14:textId="77777777" w:rsidR="00AD7917" w:rsidRPr="001A63C4" w:rsidRDefault="00AD791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4E0975B" w14:textId="77777777" w:rsidR="00AD7917" w:rsidRPr="001A63C4" w:rsidRDefault="00AD7917" w:rsidP="00325F2E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394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771B5E7D" w14:textId="2380A872" w:rsidR="00AD7917" w:rsidRPr="001A63C4" w:rsidRDefault="00AD791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 when source record was created (provided by the supplier)</w:t>
            </w:r>
          </w:p>
        </w:tc>
      </w:tr>
      <w:tr w:rsidR="001C7C6B" w:rsidRPr="001A63C4" w14:paraId="144DB05E" w14:textId="77777777" w:rsidTr="001C7C6B">
        <w:trPr>
          <w:trHeight w:val="303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1720742" w14:textId="77777777" w:rsidR="001C7C6B" w:rsidRPr="001A63C4" w:rsidRDefault="001C7C6B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SourceModifiedDate</w:t>
            </w:r>
            <w:proofErr w:type="spellEnd"/>
          </w:p>
        </w:tc>
        <w:tc>
          <w:tcPr>
            <w:tcW w:w="71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E8D5EB1" w14:textId="77777777" w:rsidR="001C7C6B" w:rsidRPr="001A63C4" w:rsidRDefault="001C7C6B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076A5D6" w14:textId="70987A35" w:rsidR="001C7C6B" w:rsidRPr="001A63C4" w:rsidRDefault="001C7C6B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2C4CE32" w14:textId="77777777" w:rsidR="001C7C6B" w:rsidRPr="001A63C4" w:rsidRDefault="001C7C6B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3272AA1" w14:textId="77777777" w:rsidR="001C7C6B" w:rsidRPr="001A63C4" w:rsidRDefault="001C7C6B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09B53DB" w14:textId="316422B7" w:rsidR="001C7C6B" w:rsidRPr="001A63C4" w:rsidRDefault="001C7C6B" w:rsidP="00325F2E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94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21ECCBA8" w14:textId="77777777" w:rsidR="001C7C6B" w:rsidRPr="001A63C4" w:rsidRDefault="001C7C6B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 when source record was modified, use this date to update the record if its latest (provided by supplier)</w:t>
            </w:r>
          </w:p>
        </w:tc>
      </w:tr>
      <w:tr w:rsidR="001C7C6B" w:rsidRPr="001A63C4" w14:paraId="4D49BDB1" w14:textId="77777777" w:rsidTr="001C7C6B">
        <w:trPr>
          <w:trHeight w:val="303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373D2CE" w14:textId="6CFF9D49" w:rsidR="001C7C6B" w:rsidRPr="001A63C4" w:rsidRDefault="001C7C6B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CreatedExtractNumber</w:t>
            </w:r>
            <w:proofErr w:type="spellEnd"/>
          </w:p>
        </w:tc>
        <w:tc>
          <w:tcPr>
            <w:tcW w:w="71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D6AD559" w14:textId="77777777" w:rsidR="001C7C6B" w:rsidRPr="001A63C4" w:rsidRDefault="001C7C6B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68766C3" w14:textId="51CAA8F5" w:rsidR="001C7C6B" w:rsidRPr="001A63C4" w:rsidRDefault="001C7C6B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37E1FDB" w14:textId="77777777" w:rsidR="001C7C6B" w:rsidRPr="001A63C4" w:rsidRDefault="001C7C6B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898E64E" w14:textId="77777777" w:rsidR="001C7C6B" w:rsidRPr="001A63C4" w:rsidRDefault="001C7C6B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CC81EB1" w14:textId="0023BC92" w:rsidR="001C7C6B" w:rsidRPr="001A63C4" w:rsidRDefault="001C7C6B" w:rsidP="001C7C6B">
            <w:pPr>
              <w:jc w:val="right"/>
              <w:rPr>
                <w:rFonts w:eastAsia="Times New Roman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394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044E5CC6" w14:textId="78E09DC1" w:rsidR="001C7C6B" w:rsidRPr="001A63C4" w:rsidRDefault="001C7C6B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Created Control record number. Join on to </w:t>
            </w:r>
            <w:proofErr w:type="spellStart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Operations.DataImportDetail</w:t>
            </w:r>
            <w:proofErr w:type="spellEnd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table to get extract details</w:t>
            </w:r>
          </w:p>
        </w:tc>
      </w:tr>
      <w:tr w:rsidR="001A63C4" w:rsidRPr="001A63C4" w14:paraId="44702EAB" w14:textId="77777777" w:rsidTr="001C7C6B">
        <w:trPr>
          <w:trHeight w:val="303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87620A1" w14:textId="6982600B" w:rsidR="001A63C4" w:rsidRPr="001A63C4" w:rsidRDefault="001C7C6B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LastModifiedExtractNumber</w:t>
            </w:r>
            <w:proofErr w:type="spellEnd"/>
          </w:p>
        </w:tc>
        <w:tc>
          <w:tcPr>
            <w:tcW w:w="71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6CE9C46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F4E16D3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1CE7DFD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9C40497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FF0D8BE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3947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15B7BA3B" w14:textId="3843818D" w:rsidR="001A63C4" w:rsidRPr="001A63C4" w:rsidRDefault="001C7C6B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Modified Control record number. Join on to </w:t>
            </w:r>
            <w:proofErr w:type="spellStart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Operations.DataImportDetail</w:t>
            </w:r>
            <w:proofErr w:type="spellEnd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table to get extract details</w:t>
            </w:r>
          </w:p>
        </w:tc>
      </w:tr>
    </w:tbl>
    <w:p w14:paraId="74CE9F0F" w14:textId="4DFDA1BD" w:rsidR="00477631" w:rsidRDefault="00477631" w:rsidP="009C6DD1"/>
    <w:p w14:paraId="7870E585" w14:textId="219ED4B2" w:rsidR="00726441" w:rsidRDefault="00726441" w:rsidP="00726441">
      <w:pPr>
        <w:pStyle w:val="Heading2"/>
      </w:pPr>
      <w:bookmarkStart w:id="27" w:name="_Toc528186413"/>
      <w:proofErr w:type="spellStart"/>
      <w:r>
        <w:t>Staging.STG_IndividualPreference</w:t>
      </w:r>
      <w:proofErr w:type="spellEnd"/>
      <w:r w:rsidR="00CF4962">
        <w:t xml:space="preserve"> definition</w:t>
      </w:r>
      <w:bookmarkEnd w:id="27"/>
    </w:p>
    <w:p w14:paraId="1E2216D4" w14:textId="77777777" w:rsidR="00726441" w:rsidRDefault="00726441" w:rsidP="00726441"/>
    <w:p w14:paraId="1CD29211" w14:textId="019D858F" w:rsidR="00726441" w:rsidRPr="0010234E" w:rsidRDefault="00726441" w:rsidP="00726441">
      <w:p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Stores latest version of </w:t>
      </w:r>
      <w:r w:rsidR="002B05EC">
        <w:rPr>
          <w:rFonts w:asciiTheme="majorHAnsi" w:hAnsiTheme="majorHAnsi"/>
          <w:szCs w:val="22"/>
        </w:rPr>
        <w:t>individual</w:t>
      </w:r>
      <w:r>
        <w:rPr>
          <w:rFonts w:asciiTheme="majorHAnsi" w:hAnsiTheme="majorHAnsi"/>
          <w:szCs w:val="22"/>
        </w:rPr>
        <w:t xml:space="preserve"> preferences.</w:t>
      </w:r>
    </w:p>
    <w:p w14:paraId="553A61DA" w14:textId="77777777" w:rsidR="00726441" w:rsidRDefault="00726441" w:rsidP="00726441"/>
    <w:tbl>
      <w:tblPr>
        <w:tblW w:w="10490" w:type="dxa"/>
        <w:tblInd w:w="-5" w:type="dxa"/>
        <w:tblLook w:val="04A0" w:firstRow="1" w:lastRow="0" w:firstColumn="1" w:lastColumn="0" w:noHBand="0" w:noVBand="1"/>
      </w:tblPr>
      <w:tblGrid>
        <w:gridCol w:w="2057"/>
        <w:gridCol w:w="687"/>
        <w:gridCol w:w="996"/>
        <w:gridCol w:w="1092"/>
        <w:gridCol w:w="750"/>
        <w:gridCol w:w="929"/>
        <w:gridCol w:w="3979"/>
      </w:tblGrid>
      <w:tr w:rsidR="00726441" w:rsidRPr="001A63C4" w14:paraId="471CEF3A" w14:textId="77777777" w:rsidTr="001C7C6B">
        <w:trPr>
          <w:trHeight w:val="320"/>
        </w:trPr>
        <w:tc>
          <w:tcPr>
            <w:tcW w:w="2057" w:type="dxa"/>
            <w:tcBorders>
              <w:top w:val="single" w:sz="8" w:space="0" w:color="8EA9DB"/>
              <w:left w:val="single" w:sz="4" w:space="0" w:color="8EA9DB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3BC8D391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COLUMN_NAME</w:t>
            </w:r>
          </w:p>
        </w:tc>
        <w:tc>
          <w:tcPr>
            <w:tcW w:w="687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226946AE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PK</w:t>
            </w:r>
          </w:p>
        </w:tc>
        <w:tc>
          <w:tcPr>
            <w:tcW w:w="996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3BC9555B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DATA_TYPE</w:t>
            </w:r>
          </w:p>
        </w:tc>
        <w:tc>
          <w:tcPr>
            <w:tcW w:w="1092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35DC5D39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IS_NULLABLE</w:t>
            </w:r>
          </w:p>
        </w:tc>
        <w:tc>
          <w:tcPr>
            <w:tcW w:w="75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61F13364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LENGTH</w:t>
            </w:r>
          </w:p>
        </w:tc>
        <w:tc>
          <w:tcPr>
            <w:tcW w:w="929" w:type="dxa"/>
            <w:tcBorders>
              <w:top w:val="single" w:sz="8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4472C4"/>
            <w:noWrap/>
            <w:hideMark/>
          </w:tcPr>
          <w:p w14:paraId="7D4D5B71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PRECISION</w:t>
            </w:r>
          </w:p>
        </w:tc>
        <w:tc>
          <w:tcPr>
            <w:tcW w:w="39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4472C4"/>
            <w:noWrap/>
            <w:hideMark/>
          </w:tcPr>
          <w:p w14:paraId="1BB9EF45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DESCRIPTION</w:t>
            </w:r>
          </w:p>
        </w:tc>
      </w:tr>
      <w:tr w:rsidR="00726441" w:rsidRPr="001A63C4" w14:paraId="55628955" w14:textId="77777777" w:rsidTr="001C7C6B">
        <w:trPr>
          <w:trHeight w:val="305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C1250A6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PreferenceID</w:t>
            </w:r>
            <w:proofErr w:type="spellEnd"/>
          </w:p>
        </w:tc>
        <w:tc>
          <w:tcPr>
            <w:tcW w:w="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5ACBC35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EBD172A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BIGINT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72EA542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386D0B0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6009F24" w14:textId="77777777" w:rsidR="00726441" w:rsidRPr="001A63C4" w:rsidRDefault="00726441" w:rsidP="0072644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39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40E6128D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Unique Identifier for a Preference. FK to </w:t>
            </w: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Reference.Preference</w:t>
            </w:r>
            <w:proofErr w:type="spellEnd"/>
          </w:p>
        </w:tc>
      </w:tr>
      <w:tr w:rsidR="00726441" w:rsidRPr="001A63C4" w14:paraId="60851DF6" w14:textId="77777777" w:rsidTr="001C7C6B">
        <w:trPr>
          <w:trHeight w:val="305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03B611D" w14:textId="6B983CFB" w:rsidR="00726441" w:rsidRPr="001A63C4" w:rsidRDefault="002B05EC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IndividualID</w:t>
            </w:r>
            <w:proofErr w:type="spellEnd"/>
          </w:p>
        </w:tc>
        <w:tc>
          <w:tcPr>
            <w:tcW w:w="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1096A34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13C3079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BIGINT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D1C54CC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2EDCA7C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77DCF9C" w14:textId="77777777" w:rsidR="00726441" w:rsidRPr="001A63C4" w:rsidRDefault="00726441" w:rsidP="0072644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39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10928857" w14:textId="265594A6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Unique Identifier for a CRM </w:t>
            </w:r>
            <w:r w:rsidR="002B05E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Individual (Prospect)</w:t>
            </w: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. FK to </w:t>
            </w: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Staging.STG_</w:t>
            </w:r>
            <w:r w:rsidR="003E2F2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Individual</w:t>
            </w:r>
            <w:proofErr w:type="spellEnd"/>
          </w:p>
        </w:tc>
      </w:tr>
      <w:tr w:rsidR="00726441" w:rsidRPr="001A63C4" w14:paraId="6EB10DA6" w14:textId="77777777" w:rsidTr="001C7C6B">
        <w:trPr>
          <w:trHeight w:val="305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DDB5496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ChannelID</w:t>
            </w:r>
            <w:proofErr w:type="spellEnd"/>
          </w:p>
        </w:tc>
        <w:tc>
          <w:tcPr>
            <w:tcW w:w="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248DFC1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0BC99E7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E68DB88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7BAB51F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0C30908" w14:textId="77777777" w:rsidR="00726441" w:rsidRPr="001A63C4" w:rsidRDefault="00726441" w:rsidP="0072644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39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753E362B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Unique Identifier for a Channel. FK to </w:t>
            </w: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Reference.Channel</w:t>
            </w:r>
            <w:proofErr w:type="spellEnd"/>
          </w:p>
        </w:tc>
      </w:tr>
      <w:tr w:rsidR="00726441" w:rsidRPr="001A63C4" w14:paraId="4CC8D1FD" w14:textId="77777777" w:rsidTr="001C7C6B">
        <w:trPr>
          <w:trHeight w:val="305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965873A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Value</w:t>
            </w:r>
          </w:p>
        </w:tc>
        <w:tc>
          <w:tcPr>
            <w:tcW w:w="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7018187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FD3007E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CC6C38F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048FA00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AAB9C8D" w14:textId="77777777" w:rsidR="00726441" w:rsidRPr="001A63C4" w:rsidRDefault="00726441" w:rsidP="0072644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39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04A1C32A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Customer Preference values. 0 = False | 1 = True</w:t>
            </w:r>
          </w:p>
        </w:tc>
      </w:tr>
      <w:tr w:rsidR="00726441" w:rsidRPr="001A63C4" w14:paraId="0A289C82" w14:textId="77777777" w:rsidTr="001C7C6B">
        <w:trPr>
          <w:trHeight w:val="305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F2CA56F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CreatedBy</w:t>
            </w:r>
            <w:proofErr w:type="spellEnd"/>
          </w:p>
        </w:tc>
        <w:tc>
          <w:tcPr>
            <w:tcW w:w="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ED37AF2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2209E23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85F60E3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E149278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643F3AB" w14:textId="77777777" w:rsidR="00726441" w:rsidRPr="001A63C4" w:rsidRDefault="00726441" w:rsidP="00726441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39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77E79413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User Identifier who has created this row</w:t>
            </w:r>
          </w:p>
        </w:tc>
      </w:tr>
      <w:tr w:rsidR="00726441" w:rsidRPr="001A63C4" w14:paraId="01B598B1" w14:textId="77777777" w:rsidTr="001C7C6B">
        <w:trPr>
          <w:trHeight w:val="305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308E797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CreatedDate</w:t>
            </w:r>
            <w:proofErr w:type="spellEnd"/>
          </w:p>
        </w:tc>
        <w:tc>
          <w:tcPr>
            <w:tcW w:w="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7A966D2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8DA4D65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9D803FE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F1DFB1D" w14:textId="77777777" w:rsidR="00726441" w:rsidRPr="001A63C4" w:rsidRDefault="00726441" w:rsidP="00726441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C37918E" w14:textId="77777777" w:rsidR="00726441" w:rsidRPr="001A63C4" w:rsidRDefault="00726441" w:rsidP="00726441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39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3AD7BE8A" w14:textId="77777777" w:rsidR="00726441" w:rsidRPr="001A63C4" w:rsidRDefault="00726441" w:rsidP="00726441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Timestamp when this row was created</w:t>
            </w:r>
          </w:p>
        </w:tc>
      </w:tr>
      <w:tr w:rsidR="001C7C6B" w:rsidRPr="001A63C4" w14:paraId="260B2DC9" w14:textId="77777777" w:rsidTr="001C7C6B">
        <w:trPr>
          <w:trHeight w:val="305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DA917AB" w14:textId="77777777" w:rsidR="001C7C6B" w:rsidRPr="001A63C4" w:rsidRDefault="001C7C6B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LastModifiedBy</w:t>
            </w:r>
            <w:proofErr w:type="spellEnd"/>
          </w:p>
        </w:tc>
        <w:tc>
          <w:tcPr>
            <w:tcW w:w="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AFDD1D0" w14:textId="77777777" w:rsidR="001C7C6B" w:rsidRPr="001A63C4" w:rsidRDefault="001C7C6B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666F879" w14:textId="77777777" w:rsidR="001C7C6B" w:rsidRPr="001A63C4" w:rsidRDefault="001C7C6B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757009E" w14:textId="77777777" w:rsidR="001C7C6B" w:rsidRPr="001A63C4" w:rsidRDefault="001C7C6B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FBF6BE3" w14:textId="77777777" w:rsidR="001C7C6B" w:rsidRPr="001A63C4" w:rsidRDefault="001C7C6B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D9AD008" w14:textId="77777777" w:rsidR="001C7C6B" w:rsidRPr="001A63C4" w:rsidRDefault="001C7C6B" w:rsidP="00325F2E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39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372BCAAD" w14:textId="77777777" w:rsidR="001C7C6B" w:rsidRPr="001A63C4" w:rsidRDefault="001C7C6B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 unique user identifier who has modified this row</w:t>
            </w:r>
          </w:p>
        </w:tc>
      </w:tr>
      <w:tr w:rsidR="001C7C6B" w:rsidRPr="001A63C4" w14:paraId="368D3591" w14:textId="77777777" w:rsidTr="001C7C6B">
        <w:trPr>
          <w:trHeight w:val="305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5E830D1" w14:textId="77777777" w:rsidR="001C7C6B" w:rsidRPr="001A63C4" w:rsidRDefault="001C7C6B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LastModifiedDate</w:t>
            </w:r>
            <w:proofErr w:type="spellEnd"/>
          </w:p>
        </w:tc>
        <w:tc>
          <w:tcPr>
            <w:tcW w:w="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7A58FA1" w14:textId="77777777" w:rsidR="001C7C6B" w:rsidRPr="001A63C4" w:rsidRDefault="001C7C6B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583D4D3" w14:textId="77777777" w:rsidR="001C7C6B" w:rsidRPr="001A63C4" w:rsidRDefault="001C7C6B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D888B7A" w14:textId="77777777" w:rsidR="001C7C6B" w:rsidRPr="001A63C4" w:rsidRDefault="001C7C6B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A5BA5A7" w14:textId="77777777" w:rsidR="001C7C6B" w:rsidRPr="001A63C4" w:rsidRDefault="001C7C6B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8EEEBCF" w14:textId="77777777" w:rsidR="001C7C6B" w:rsidRPr="001A63C4" w:rsidRDefault="001C7C6B" w:rsidP="00325F2E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39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50D92C81" w14:textId="77777777" w:rsidR="001C7C6B" w:rsidRPr="001A63C4" w:rsidRDefault="001C7C6B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 timestamp when this row was modified</w:t>
            </w:r>
          </w:p>
        </w:tc>
      </w:tr>
      <w:tr w:rsidR="001C7C6B" w:rsidRPr="001A63C4" w14:paraId="39AC9278" w14:textId="77777777" w:rsidTr="001C7C6B">
        <w:trPr>
          <w:trHeight w:val="305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15B9C9A5" w14:textId="0E734D10" w:rsidR="001C7C6B" w:rsidRPr="001A63C4" w:rsidRDefault="001C7C6B" w:rsidP="001C7C6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InformationSourceID</w:t>
            </w:r>
            <w:proofErr w:type="spellEnd"/>
          </w:p>
        </w:tc>
        <w:tc>
          <w:tcPr>
            <w:tcW w:w="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13796994" w14:textId="78602445" w:rsidR="001C7C6B" w:rsidRPr="001A63C4" w:rsidRDefault="001C7C6B" w:rsidP="001C7C6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33D413CE" w14:textId="1B5C5385" w:rsidR="001C7C6B" w:rsidRPr="001A63C4" w:rsidRDefault="001C7C6B" w:rsidP="001C7C6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6A0892C9" w14:textId="3FFCD0E2" w:rsidR="001C7C6B" w:rsidRPr="001A63C4" w:rsidRDefault="001C7C6B" w:rsidP="001C7C6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65F417C3" w14:textId="77777777" w:rsidR="001C7C6B" w:rsidRPr="001A63C4" w:rsidRDefault="001C7C6B" w:rsidP="001C7C6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60407F83" w14:textId="60E65773" w:rsidR="001C7C6B" w:rsidRPr="001A63C4" w:rsidRDefault="001C7C6B" w:rsidP="001C7C6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39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</w:tcPr>
          <w:p w14:paraId="25689F1B" w14:textId="7FB5BF73" w:rsidR="001C7C6B" w:rsidRPr="001A63C4" w:rsidRDefault="001C7C6B" w:rsidP="001C7C6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Source which has created/updated the customer (</w:t>
            </w:r>
            <w:proofErr w:type="spellStart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eg</w:t>
            </w:r>
            <w:proofErr w:type="spellEnd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: </w:t>
            </w:r>
            <w:proofErr w:type="spellStart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trainline</w:t>
            </w:r>
            <w:proofErr w:type="spellEnd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, NAS, </w:t>
            </w:r>
            <w:proofErr w:type="spellStart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Wifi</w:t>
            </w:r>
            <w:proofErr w:type="spellEnd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. FK 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Reference.InformationSource</w:t>
            </w:r>
            <w:proofErr w:type="spellEnd"/>
          </w:p>
        </w:tc>
      </w:tr>
      <w:tr w:rsidR="001C7C6B" w:rsidRPr="001A63C4" w14:paraId="4EC60472" w14:textId="77777777" w:rsidTr="001C7C6B">
        <w:trPr>
          <w:trHeight w:val="305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2C7BE042" w14:textId="7A7E9576" w:rsidR="001C7C6B" w:rsidRPr="001A63C4" w:rsidRDefault="001C7C6B" w:rsidP="001C7C6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SourceCreatedDate</w:t>
            </w:r>
            <w:proofErr w:type="spellEnd"/>
          </w:p>
        </w:tc>
        <w:tc>
          <w:tcPr>
            <w:tcW w:w="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27571593" w14:textId="6538C547" w:rsidR="001C7C6B" w:rsidRPr="001A63C4" w:rsidRDefault="001C7C6B" w:rsidP="001C7C6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52E37AD3" w14:textId="4DF526E9" w:rsidR="001C7C6B" w:rsidRPr="001A63C4" w:rsidRDefault="001C7C6B" w:rsidP="001C7C6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7BEBC2FF" w14:textId="50E2849F" w:rsidR="001C7C6B" w:rsidRPr="001A63C4" w:rsidRDefault="001C7C6B" w:rsidP="001C7C6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1EA4A261" w14:textId="77777777" w:rsidR="001C7C6B" w:rsidRPr="001A63C4" w:rsidRDefault="001C7C6B" w:rsidP="001C7C6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2CF632E3" w14:textId="77777777" w:rsidR="001C7C6B" w:rsidRPr="001A63C4" w:rsidRDefault="001C7C6B" w:rsidP="001C7C6B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39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</w:tcPr>
          <w:p w14:paraId="7C0B0B86" w14:textId="1D06A8A5" w:rsidR="001C7C6B" w:rsidRPr="001A63C4" w:rsidRDefault="001C7C6B" w:rsidP="001C7C6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 when source record was created (provided by the supplier)</w:t>
            </w:r>
          </w:p>
        </w:tc>
      </w:tr>
      <w:tr w:rsidR="001C7C6B" w:rsidRPr="001A63C4" w14:paraId="5F092400" w14:textId="77777777" w:rsidTr="001C7C6B">
        <w:trPr>
          <w:trHeight w:val="305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1A92E84C" w14:textId="23809676" w:rsidR="001C7C6B" w:rsidRPr="001A63C4" w:rsidRDefault="001C7C6B" w:rsidP="001C7C6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SourceModifiedDate</w:t>
            </w:r>
            <w:proofErr w:type="spellEnd"/>
          </w:p>
        </w:tc>
        <w:tc>
          <w:tcPr>
            <w:tcW w:w="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10E672A5" w14:textId="17190283" w:rsidR="001C7C6B" w:rsidRPr="001A63C4" w:rsidRDefault="001C7C6B" w:rsidP="001C7C6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73C8DEE8" w14:textId="358226AB" w:rsidR="001C7C6B" w:rsidRPr="001A63C4" w:rsidRDefault="001C7C6B" w:rsidP="001C7C6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7C1C689B" w14:textId="5D12481C" w:rsidR="001C7C6B" w:rsidRPr="001A63C4" w:rsidRDefault="001C7C6B" w:rsidP="001C7C6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68E60C19" w14:textId="77777777" w:rsidR="001C7C6B" w:rsidRPr="001A63C4" w:rsidRDefault="001C7C6B" w:rsidP="001C7C6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5C6B1CC8" w14:textId="4EE04DE4" w:rsidR="001C7C6B" w:rsidRPr="001A63C4" w:rsidRDefault="001C7C6B" w:rsidP="001C7C6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9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</w:tcPr>
          <w:p w14:paraId="143C0E9C" w14:textId="216539C8" w:rsidR="001C7C6B" w:rsidRPr="001A63C4" w:rsidRDefault="001C7C6B" w:rsidP="001C7C6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 when source record was modified, use this date to update the record if its latest (provided by supplier)</w:t>
            </w:r>
          </w:p>
        </w:tc>
      </w:tr>
      <w:tr w:rsidR="001C7C6B" w:rsidRPr="001A63C4" w14:paraId="2A38FDCF" w14:textId="77777777" w:rsidTr="001C7C6B">
        <w:trPr>
          <w:trHeight w:val="305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7CB71014" w14:textId="43667ECE" w:rsidR="001C7C6B" w:rsidRPr="001A63C4" w:rsidRDefault="001C7C6B" w:rsidP="001C7C6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CreatedExtractNumber</w:t>
            </w:r>
            <w:proofErr w:type="spellEnd"/>
          </w:p>
        </w:tc>
        <w:tc>
          <w:tcPr>
            <w:tcW w:w="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15F0C7AE" w14:textId="4E1B73CF" w:rsidR="001C7C6B" w:rsidRPr="001A63C4" w:rsidRDefault="001C7C6B" w:rsidP="001C7C6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51290DCA" w14:textId="0E36B746" w:rsidR="001C7C6B" w:rsidRPr="001A63C4" w:rsidRDefault="001C7C6B" w:rsidP="001C7C6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2F02E556" w14:textId="6421C18F" w:rsidR="001C7C6B" w:rsidRPr="001A63C4" w:rsidRDefault="001C7C6B" w:rsidP="001C7C6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1D24DDC0" w14:textId="77777777" w:rsidR="001C7C6B" w:rsidRPr="001A63C4" w:rsidRDefault="001C7C6B" w:rsidP="001C7C6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2A5BC97F" w14:textId="7E0B6F93" w:rsidR="001C7C6B" w:rsidRPr="001A63C4" w:rsidRDefault="001C7C6B" w:rsidP="001C7C6B">
            <w:pPr>
              <w:jc w:val="right"/>
              <w:rPr>
                <w:rFonts w:eastAsia="Times New Roman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39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</w:tcPr>
          <w:p w14:paraId="1E4DD033" w14:textId="17C4586F" w:rsidR="001C7C6B" w:rsidRPr="001A63C4" w:rsidRDefault="001C7C6B" w:rsidP="001C7C6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Created Control record number. Join on to </w:t>
            </w:r>
            <w:proofErr w:type="spellStart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Operations.DataImportDetail</w:t>
            </w:r>
            <w:proofErr w:type="spellEnd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table to get extract details</w:t>
            </w:r>
          </w:p>
        </w:tc>
      </w:tr>
      <w:tr w:rsidR="001C7C6B" w:rsidRPr="001A63C4" w14:paraId="221ABF64" w14:textId="77777777" w:rsidTr="001C7C6B">
        <w:trPr>
          <w:trHeight w:val="305"/>
        </w:trPr>
        <w:tc>
          <w:tcPr>
            <w:tcW w:w="205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2EAF68A3" w14:textId="628161E1" w:rsidR="001C7C6B" w:rsidRPr="001A63C4" w:rsidRDefault="001C7C6B" w:rsidP="001C7C6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LastModifiedExtractNumber</w:t>
            </w:r>
            <w:proofErr w:type="spellEnd"/>
          </w:p>
        </w:tc>
        <w:tc>
          <w:tcPr>
            <w:tcW w:w="68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1A4E00BF" w14:textId="1894E07D" w:rsidR="001C7C6B" w:rsidRPr="001A63C4" w:rsidRDefault="001C7C6B" w:rsidP="001C7C6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3D7F6D76" w14:textId="2274D688" w:rsidR="001C7C6B" w:rsidRPr="001A63C4" w:rsidRDefault="001C7C6B" w:rsidP="001C7C6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5C972C0B" w14:textId="7756DEF1" w:rsidR="001C7C6B" w:rsidRPr="001A63C4" w:rsidRDefault="001C7C6B" w:rsidP="001C7C6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2E819C95" w14:textId="77777777" w:rsidR="001C7C6B" w:rsidRPr="001A63C4" w:rsidRDefault="001C7C6B" w:rsidP="001C7C6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3D60B9E6" w14:textId="5AB3C4F3" w:rsidR="001C7C6B" w:rsidRPr="001A63C4" w:rsidRDefault="001C7C6B" w:rsidP="001C7C6B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39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</w:tcPr>
          <w:p w14:paraId="42C8881E" w14:textId="3D9792CB" w:rsidR="001C7C6B" w:rsidRPr="001A63C4" w:rsidRDefault="001C7C6B" w:rsidP="001C7C6B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Modified Control record number. Join on to </w:t>
            </w:r>
            <w:proofErr w:type="spellStart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Operations.DataImportDetail</w:t>
            </w:r>
            <w:proofErr w:type="spellEnd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table to get extract details</w:t>
            </w:r>
          </w:p>
        </w:tc>
      </w:tr>
    </w:tbl>
    <w:p w14:paraId="7600442B" w14:textId="417D88A9" w:rsidR="00393302" w:rsidRDefault="00393302" w:rsidP="00393302">
      <w:pPr>
        <w:pStyle w:val="Heading2"/>
      </w:pPr>
      <w:bookmarkStart w:id="28" w:name="_Toc528186414"/>
      <w:proofErr w:type="spellStart"/>
      <w:r>
        <w:t>Reference.Preference</w:t>
      </w:r>
      <w:proofErr w:type="spellEnd"/>
      <w:r w:rsidR="00CF4962">
        <w:t xml:space="preserve"> definition</w:t>
      </w:r>
      <w:bookmarkEnd w:id="28"/>
    </w:p>
    <w:p w14:paraId="03441737" w14:textId="77777777" w:rsidR="00393302" w:rsidRDefault="00393302" w:rsidP="00393302"/>
    <w:p w14:paraId="1632BDE2" w14:textId="478F2204" w:rsidR="00477631" w:rsidRDefault="00393302" w:rsidP="00393302">
      <w:pPr>
        <w:spacing w:after="200" w:line="276" w:lineRule="auto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Stores a list of all available preferences.</w:t>
      </w:r>
    </w:p>
    <w:tbl>
      <w:tblPr>
        <w:tblW w:w="10632" w:type="dxa"/>
        <w:tblInd w:w="-5" w:type="dxa"/>
        <w:tblLook w:val="04A0" w:firstRow="1" w:lastRow="0" w:firstColumn="1" w:lastColumn="0" w:noHBand="0" w:noVBand="1"/>
      </w:tblPr>
      <w:tblGrid>
        <w:gridCol w:w="1376"/>
        <w:gridCol w:w="601"/>
        <w:gridCol w:w="996"/>
        <w:gridCol w:w="1092"/>
        <w:gridCol w:w="750"/>
        <w:gridCol w:w="929"/>
        <w:gridCol w:w="4888"/>
      </w:tblGrid>
      <w:tr w:rsidR="00430089" w:rsidRPr="001A63C4" w14:paraId="0F56E31E" w14:textId="77777777" w:rsidTr="00430089">
        <w:trPr>
          <w:trHeight w:val="315"/>
        </w:trPr>
        <w:tc>
          <w:tcPr>
            <w:tcW w:w="1376" w:type="dxa"/>
            <w:tcBorders>
              <w:top w:val="single" w:sz="8" w:space="0" w:color="8EA9DB"/>
              <w:left w:val="single" w:sz="4" w:space="0" w:color="8EA9DB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11A51A87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COLUMN_NAME</w:t>
            </w:r>
          </w:p>
        </w:tc>
        <w:tc>
          <w:tcPr>
            <w:tcW w:w="601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05F76FE2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PK</w:t>
            </w:r>
          </w:p>
        </w:tc>
        <w:tc>
          <w:tcPr>
            <w:tcW w:w="996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008BE57B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DATA_TYPE</w:t>
            </w:r>
          </w:p>
        </w:tc>
        <w:tc>
          <w:tcPr>
            <w:tcW w:w="1092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11EF51E4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IS_NULLABLE</w:t>
            </w:r>
          </w:p>
        </w:tc>
        <w:tc>
          <w:tcPr>
            <w:tcW w:w="75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25253FC5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LENGTH</w:t>
            </w:r>
          </w:p>
        </w:tc>
        <w:tc>
          <w:tcPr>
            <w:tcW w:w="929" w:type="dxa"/>
            <w:tcBorders>
              <w:top w:val="single" w:sz="8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4472C4"/>
            <w:noWrap/>
            <w:hideMark/>
          </w:tcPr>
          <w:p w14:paraId="210C206D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PRECISION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4472C4"/>
            <w:noWrap/>
            <w:hideMark/>
          </w:tcPr>
          <w:p w14:paraId="6944CC1A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DESCRIPTION</w:t>
            </w:r>
          </w:p>
        </w:tc>
      </w:tr>
      <w:tr w:rsidR="00430089" w:rsidRPr="001A63C4" w14:paraId="7C781CB0" w14:textId="77777777" w:rsidTr="00430089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353B3A4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PreferenceID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D1F67D5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8DF1446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BIGINT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1197640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8DA779F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02C110F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659767DB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Unique Identifier for a Preference. FK to </w:t>
            </w: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Reference.Preference</w:t>
            </w:r>
            <w:proofErr w:type="spellEnd"/>
          </w:p>
        </w:tc>
      </w:tr>
      <w:tr w:rsidR="001A63C4" w:rsidRPr="001A63C4" w14:paraId="2091D1E7" w14:textId="77777777" w:rsidTr="00430089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6F18DDD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BDC2FEE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9276C5D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VARCHAR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87520C0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0762DFB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20</w:t>
            </w: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0CED3EB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59A4C120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Short Name for a preference</w:t>
            </w:r>
          </w:p>
        </w:tc>
      </w:tr>
      <w:tr w:rsidR="00430089" w:rsidRPr="001A63C4" w14:paraId="04EA639F" w14:textId="77777777" w:rsidTr="00430089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52E4644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Description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B4A4CC9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C7089B1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VARCHAR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45F40DD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54837E6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4000</w:t>
            </w: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E9555B0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32050054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Full description for what is this preference for.</w:t>
            </w:r>
          </w:p>
        </w:tc>
      </w:tr>
      <w:tr w:rsidR="001A63C4" w:rsidRPr="001A63C4" w14:paraId="3B3D7BE5" w14:textId="77777777" w:rsidTr="00430089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EFC7AB8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CreatedBy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6FCA1EA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4DC42E8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0FFA143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9DA5F27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98156E0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01EEA506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User Identifier who has created this row</w:t>
            </w:r>
          </w:p>
        </w:tc>
      </w:tr>
      <w:tr w:rsidR="00430089" w:rsidRPr="001A63C4" w14:paraId="038A5155" w14:textId="77777777" w:rsidTr="00430089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0C6DA2F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CreatedDate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7AD0D53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4E4F13C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E075A98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B2B6438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AB07A82" w14:textId="77777777" w:rsidR="001A63C4" w:rsidRPr="001A63C4" w:rsidRDefault="001A63C4" w:rsidP="001A63C4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7F588F9C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Timestamp when this row was created</w:t>
            </w:r>
          </w:p>
        </w:tc>
      </w:tr>
      <w:tr w:rsidR="001A63C4" w:rsidRPr="001A63C4" w14:paraId="3667AC2C" w14:textId="77777777" w:rsidTr="00430089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C5ECE84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LastModifiedBy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C259757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92BA1F9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9F19E3B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5500FEF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B7FF6C6" w14:textId="77777777" w:rsidR="001A63C4" w:rsidRPr="001A63C4" w:rsidRDefault="001A63C4" w:rsidP="001A63C4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272AF78D" w14:textId="070B3B55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Last unique user </w:t>
            </w:r>
            <w:r w:rsidR="00E81234"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identifier</w:t>
            </w: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who has modified this row</w:t>
            </w:r>
          </w:p>
        </w:tc>
      </w:tr>
      <w:tr w:rsidR="00430089" w:rsidRPr="001A63C4" w14:paraId="528B472C" w14:textId="77777777" w:rsidTr="00430089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244E68E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LastModifiedDate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84DB5DE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846EF27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451550E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F38C22A" w14:textId="77777777" w:rsidR="001A63C4" w:rsidRPr="001A63C4" w:rsidRDefault="001A63C4" w:rsidP="001A63C4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F7DBB6C" w14:textId="77777777" w:rsidR="001A63C4" w:rsidRPr="001A63C4" w:rsidRDefault="001A63C4" w:rsidP="001A63C4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358BE2DF" w14:textId="77777777" w:rsidR="001A63C4" w:rsidRPr="001A63C4" w:rsidRDefault="001A63C4" w:rsidP="001A63C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 timestamp when this row was modified</w:t>
            </w:r>
          </w:p>
        </w:tc>
      </w:tr>
    </w:tbl>
    <w:p w14:paraId="5918C533" w14:textId="77777777" w:rsidR="00393302" w:rsidRDefault="00393302" w:rsidP="00393302">
      <w:pPr>
        <w:spacing w:after="200" w:line="276" w:lineRule="auto"/>
      </w:pPr>
    </w:p>
    <w:p w14:paraId="7140D257" w14:textId="4D3A1777" w:rsidR="00CF4962" w:rsidRDefault="00CF4962" w:rsidP="00CF4962">
      <w:pPr>
        <w:pStyle w:val="Heading2"/>
      </w:pPr>
      <w:bookmarkStart w:id="29" w:name="_Toc528186415"/>
      <w:proofErr w:type="spellStart"/>
      <w:r>
        <w:lastRenderedPageBreak/>
        <w:t>Reference.Preference</w:t>
      </w:r>
      <w:proofErr w:type="spellEnd"/>
      <w:r>
        <w:t xml:space="preserve"> Initial Values</w:t>
      </w:r>
      <w:bookmarkEnd w:id="29"/>
    </w:p>
    <w:p w14:paraId="48A2FF0E" w14:textId="49934260" w:rsidR="00CF4962" w:rsidRDefault="00CF4962" w:rsidP="00CF4962"/>
    <w:tbl>
      <w:tblPr>
        <w:tblW w:w="8520" w:type="dxa"/>
        <w:tblLook w:val="04A0" w:firstRow="1" w:lastRow="0" w:firstColumn="1" w:lastColumn="0" w:noHBand="0" w:noVBand="1"/>
      </w:tblPr>
      <w:tblGrid>
        <w:gridCol w:w="1880"/>
        <w:gridCol w:w="6640"/>
      </w:tblGrid>
      <w:tr w:rsidR="00463D30" w:rsidRPr="00463D30" w14:paraId="7BD5ADA8" w14:textId="77777777" w:rsidTr="00463D30">
        <w:trPr>
          <w:trHeight w:val="300"/>
        </w:trPr>
        <w:tc>
          <w:tcPr>
            <w:tcW w:w="18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597211C9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PreferenceID</w:t>
            </w:r>
            <w:proofErr w:type="spellEnd"/>
          </w:p>
        </w:tc>
        <w:tc>
          <w:tcPr>
            <w:tcW w:w="6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8212D5B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</w:t>
            </w:r>
          </w:p>
        </w:tc>
      </w:tr>
      <w:tr w:rsidR="00463D30" w:rsidRPr="00463D30" w14:paraId="79F6BC13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4F740FAD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28A2D40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MKT_OPTIN</w:t>
            </w:r>
          </w:p>
        </w:tc>
      </w:tr>
      <w:tr w:rsidR="00463D30" w:rsidRPr="00463D30" w14:paraId="421A7001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099A1E37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885DA73" w14:textId="37CB5D3B" w:rsidR="00463D30" w:rsidRPr="00463D30" w:rsidRDefault="001C7C6B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General </w:t>
            </w:r>
            <w:r w:rsidR="00463D30"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Marketing </w:t>
            </w:r>
            <w:r w:rsidR="000E0CCF"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opt</w:t>
            </w:r>
            <w:r w:rsidR="000E0C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463D30"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</w:t>
            </w:r>
          </w:p>
        </w:tc>
      </w:tr>
      <w:tr w:rsidR="00463D30" w:rsidRPr="00463D30" w14:paraId="6617C2C2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0B47A484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  <w:proofErr w:type="spellEnd"/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67F20BC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63D30" w:rsidRPr="00463D30" w14:paraId="4D277FBD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38976CFC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  <w:proofErr w:type="spellEnd"/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43CD797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  <w:tr w:rsidR="00463D30" w:rsidRPr="00463D30" w14:paraId="38446CAB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7F5C653A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LastModifiedBy</w:t>
            </w:r>
            <w:proofErr w:type="spellEnd"/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6A44DAC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63D30" w:rsidRPr="00463D30" w14:paraId="1D0B5960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3409A3E7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LastModifiedDate</w:t>
            </w:r>
            <w:proofErr w:type="spellEnd"/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0E1AF34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  <w:tr w:rsidR="00463D30" w:rsidRPr="00463D30" w14:paraId="26E9154C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07889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D169C" w14:textId="77777777" w:rsidR="00463D30" w:rsidRPr="00463D30" w:rsidRDefault="00463D30" w:rsidP="00463D30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463D30" w:rsidRPr="00463D30" w14:paraId="76BF6EDB" w14:textId="77777777" w:rsidTr="00463D30">
        <w:trPr>
          <w:trHeight w:val="300"/>
        </w:trPr>
        <w:tc>
          <w:tcPr>
            <w:tcW w:w="18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56E2C80B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PreferenceID</w:t>
            </w:r>
            <w:proofErr w:type="spellEnd"/>
          </w:p>
        </w:tc>
        <w:tc>
          <w:tcPr>
            <w:tcW w:w="6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5213A1E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</w:t>
            </w:r>
          </w:p>
        </w:tc>
      </w:tr>
      <w:tr w:rsidR="00463D30" w:rsidRPr="00463D30" w14:paraId="3E7D1451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290CBF39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910A454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CRDT_OPTIN</w:t>
            </w:r>
          </w:p>
        </w:tc>
      </w:tr>
      <w:tr w:rsidR="00463D30" w:rsidRPr="00463D30" w14:paraId="53852491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5F812D2F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9AF4208" w14:textId="29C134E3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Credit </w:t>
            </w:r>
            <w:r w:rsidR="000E0CCF"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opt</w:t>
            </w: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0E0CCF"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</w:t>
            </w:r>
          </w:p>
        </w:tc>
      </w:tr>
      <w:tr w:rsidR="00463D30" w:rsidRPr="00463D30" w14:paraId="7763AFEB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35D8ABAA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  <w:proofErr w:type="spellEnd"/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43E5C31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63D30" w:rsidRPr="00463D30" w14:paraId="4135A105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4660CEB2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  <w:proofErr w:type="spellEnd"/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AE6541D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  <w:tr w:rsidR="00463D30" w:rsidRPr="00463D30" w14:paraId="37DF81B0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416F1768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LastModifiedBy</w:t>
            </w:r>
            <w:proofErr w:type="spellEnd"/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DE1BB69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63D30" w:rsidRPr="00463D30" w14:paraId="6805EB99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147F0EE9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LastModifiedDate</w:t>
            </w:r>
            <w:proofErr w:type="spellEnd"/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96BCF8B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  <w:tr w:rsidR="003536CB" w:rsidRPr="00463D30" w14:paraId="73CC2A2C" w14:textId="77777777" w:rsidTr="00FE5FA9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E6315" w14:textId="77777777" w:rsidR="003536CB" w:rsidRPr="00463D30" w:rsidRDefault="003536CB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BE48F" w14:textId="77777777" w:rsidR="003536CB" w:rsidRPr="00463D30" w:rsidRDefault="003536CB" w:rsidP="00FE5FA9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3536CB" w:rsidRPr="00463D30" w14:paraId="679F7D4A" w14:textId="77777777" w:rsidTr="00FE5FA9">
        <w:trPr>
          <w:trHeight w:val="300"/>
        </w:trPr>
        <w:tc>
          <w:tcPr>
            <w:tcW w:w="18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7A7ACD39" w14:textId="77777777" w:rsidR="003536CB" w:rsidRPr="00463D30" w:rsidRDefault="003536CB" w:rsidP="00FE5FA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PreferenceID</w:t>
            </w:r>
            <w:proofErr w:type="spellEnd"/>
          </w:p>
        </w:tc>
        <w:tc>
          <w:tcPr>
            <w:tcW w:w="6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41FEBA2" w14:textId="77777777" w:rsidR="003536CB" w:rsidRPr="00463D30" w:rsidRDefault="003536CB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</w:tr>
      <w:tr w:rsidR="003536CB" w:rsidRPr="00463D30" w14:paraId="1965FBA5" w14:textId="77777777" w:rsidTr="00FE5FA9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6C967F1C" w14:textId="77777777" w:rsidR="003536CB" w:rsidRPr="00463D30" w:rsidRDefault="003536CB" w:rsidP="00FE5FA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4973F58" w14:textId="77777777" w:rsidR="003536CB" w:rsidRPr="00463D30" w:rsidRDefault="003536CB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DFT_OPTIN</w:t>
            </w:r>
          </w:p>
        </w:tc>
      </w:tr>
      <w:tr w:rsidR="003536CB" w:rsidRPr="00463D30" w14:paraId="65CF9BDD" w14:textId="77777777" w:rsidTr="00FE5FA9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7873B943" w14:textId="77777777" w:rsidR="003536CB" w:rsidRPr="00463D30" w:rsidRDefault="003536CB" w:rsidP="00FE5FA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A9734C2" w14:textId="1A56FC77" w:rsidR="003536CB" w:rsidRPr="00463D30" w:rsidRDefault="003536CB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Data Franchise Transfer </w:t>
            </w:r>
            <w:r w:rsidR="000E0CCF"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opt</w:t>
            </w: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0E0CCF"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</w:t>
            </w:r>
          </w:p>
        </w:tc>
      </w:tr>
      <w:tr w:rsidR="003536CB" w:rsidRPr="00463D30" w14:paraId="2813473F" w14:textId="77777777" w:rsidTr="00FE5FA9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689B5FA0" w14:textId="77777777" w:rsidR="003536CB" w:rsidRPr="00463D30" w:rsidRDefault="003536CB" w:rsidP="00FE5FA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  <w:proofErr w:type="spellEnd"/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BB05E02" w14:textId="77777777" w:rsidR="003536CB" w:rsidRPr="00463D30" w:rsidRDefault="003536CB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3536CB" w:rsidRPr="00463D30" w14:paraId="2FB7C409" w14:textId="77777777" w:rsidTr="00FE5FA9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06A11189" w14:textId="77777777" w:rsidR="003536CB" w:rsidRPr="00463D30" w:rsidRDefault="003536CB" w:rsidP="00FE5FA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  <w:proofErr w:type="spellEnd"/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C2A597B" w14:textId="77777777" w:rsidR="003536CB" w:rsidRPr="00463D30" w:rsidRDefault="003536CB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  <w:tr w:rsidR="003536CB" w:rsidRPr="00463D30" w14:paraId="62C57154" w14:textId="77777777" w:rsidTr="00FE5FA9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37E86CF4" w14:textId="77777777" w:rsidR="003536CB" w:rsidRPr="00463D30" w:rsidRDefault="003536CB" w:rsidP="00FE5FA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LastModifiedBy</w:t>
            </w:r>
            <w:proofErr w:type="spellEnd"/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AA8A4C1" w14:textId="77777777" w:rsidR="003536CB" w:rsidRPr="00463D30" w:rsidRDefault="003536CB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3536CB" w:rsidRPr="00463D30" w14:paraId="0B6C5CA2" w14:textId="77777777" w:rsidTr="00FE5FA9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4B998EF6" w14:textId="77777777" w:rsidR="003536CB" w:rsidRPr="00463D30" w:rsidRDefault="003536CB" w:rsidP="00FE5FA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LastModifiedDate</w:t>
            </w:r>
            <w:proofErr w:type="spellEnd"/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D0E5F56" w14:textId="77777777" w:rsidR="003536CB" w:rsidRPr="00463D30" w:rsidRDefault="003536CB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  <w:tr w:rsidR="00463D30" w:rsidRPr="00463D30" w14:paraId="7C0EBE0E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C4032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7A26B" w14:textId="77777777" w:rsidR="00463D30" w:rsidRPr="00463D30" w:rsidRDefault="00463D30" w:rsidP="00463D30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463D30" w:rsidRPr="00463D30" w14:paraId="1344BECF" w14:textId="77777777" w:rsidTr="00463D30">
        <w:trPr>
          <w:trHeight w:val="300"/>
        </w:trPr>
        <w:tc>
          <w:tcPr>
            <w:tcW w:w="18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5C9E2176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PreferenceID</w:t>
            </w:r>
            <w:proofErr w:type="spellEnd"/>
          </w:p>
        </w:tc>
        <w:tc>
          <w:tcPr>
            <w:tcW w:w="66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97687CE" w14:textId="7F2F1F2A" w:rsidR="00463D30" w:rsidRPr="00463D30" w:rsidRDefault="003536CB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4</w:t>
            </w:r>
          </w:p>
        </w:tc>
      </w:tr>
      <w:tr w:rsidR="00463D30" w:rsidRPr="00463D30" w14:paraId="7C9AD8CC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4F58BDED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A7B05D1" w14:textId="1EABDD93" w:rsidR="00463D30" w:rsidRPr="00463D30" w:rsidRDefault="003536CB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3RD_PARTY_OPTIN</w:t>
            </w:r>
          </w:p>
        </w:tc>
      </w:tr>
      <w:tr w:rsidR="00463D30" w:rsidRPr="00463D30" w14:paraId="3128A9D8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5B7BFAF3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E572B65" w14:textId="0584C746" w:rsidR="00463D30" w:rsidRPr="00463D30" w:rsidRDefault="00EA43D4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Op in from 3</w:t>
            </w:r>
            <w:r w:rsidRPr="00EA43D4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eastAsia="en-GB"/>
              </w:rPr>
              <w:t>rd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 w:rsidR="000E0CC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party’s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communications</w:t>
            </w:r>
          </w:p>
        </w:tc>
      </w:tr>
      <w:tr w:rsidR="00463D30" w:rsidRPr="00463D30" w14:paraId="0C825BFD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00088962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  <w:proofErr w:type="spellEnd"/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28B13C5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63D30" w:rsidRPr="00463D30" w14:paraId="5F5B5E21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000FBDD9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  <w:proofErr w:type="spellEnd"/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6F2E580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  <w:tr w:rsidR="00463D30" w:rsidRPr="00463D30" w14:paraId="647041BD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4F36FE91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LastModifiedBy</w:t>
            </w:r>
            <w:proofErr w:type="spellEnd"/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BD0CDB5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463D30" w:rsidRPr="00463D30" w14:paraId="52D1F45D" w14:textId="77777777" w:rsidTr="00463D30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4196D736" w14:textId="77777777" w:rsidR="00463D30" w:rsidRPr="00463D30" w:rsidRDefault="00463D30" w:rsidP="00463D30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463D30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LastModifiedDate</w:t>
            </w:r>
            <w:proofErr w:type="spellEnd"/>
          </w:p>
        </w:tc>
        <w:tc>
          <w:tcPr>
            <w:tcW w:w="664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2CB0D81" w14:textId="77777777" w:rsidR="00463D30" w:rsidRPr="00463D30" w:rsidRDefault="00463D30" w:rsidP="00463D3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63D3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</w:tbl>
    <w:p w14:paraId="31663E0F" w14:textId="77777777" w:rsidR="00CF4962" w:rsidRPr="00CF4962" w:rsidRDefault="00CF4962" w:rsidP="00CF4962"/>
    <w:p w14:paraId="4A93868E" w14:textId="77777777" w:rsidR="00CA67F3" w:rsidRDefault="00CA67F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8CACD4" w:themeColor="accent1" w:themeTint="A6"/>
          <w:sz w:val="26"/>
          <w:szCs w:val="26"/>
        </w:rPr>
      </w:pPr>
      <w:r>
        <w:br w:type="page"/>
      </w:r>
    </w:p>
    <w:p w14:paraId="141792E3" w14:textId="4AFF98BE" w:rsidR="000048CC" w:rsidRPr="00CA67F3" w:rsidRDefault="000048CC" w:rsidP="00CA67F3">
      <w:pPr>
        <w:pStyle w:val="Heading2"/>
      </w:pPr>
      <w:bookmarkStart w:id="30" w:name="_Toc528186416"/>
      <w:proofErr w:type="spellStart"/>
      <w:r>
        <w:lastRenderedPageBreak/>
        <w:t>Reference.Channel</w:t>
      </w:r>
      <w:proofErr w:type="spellEnd"/>
      <w:r w:rsidR="00CF4962">
        <w:t xml:space="preserve"> definition</w:t>
      </w:r>
      <w:bookmarkEnd w:id="30"/>
    </w:p>
    <w:p w14:paraId="49DE575D" w14:textId="5865D0DE" w:rsidR="00F33A77" w:rsidRPr="00F33A77" w:rsidRDefault="00F33A77" w:rsidP="00F33A77">
      <w:pPr>
        <w:spacing w:after="200" w:line="276" w:lineRule="auto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br/>
        <w:t>Stores a list of all available channels.</w:t>
      </w:r>
    </w:p>
    <w:tbl>
      <w:tblPr>
        <w:tblW w:w="10632" w:type="dxa"/>
        <w:tblInd w:w="-5" w:type="dxa"/>
        <w:tblLook w:val="04A0" w:firstRow="1" w:lastRow="0" w:firstColumn="1" w:lastColumn="0" w:noHBand="0" w:noVBand="1"/>
      </w:tblPr>
      <w:tblGrid>
        <w:gridCol w:w="1376"/>
        <w:gridCol w:w="751"/>
        <w:gridCol w:w="996"/>
        <w:gridCol w:w="1092"/>
        <w:gridCol w:w="750"/>
        <w:gridCol w:w="929"/>
        <w:gridCol w:w="4738"/>
      </w:tblGrid>
      <w:tr w:rsidR="00BE0E36" w:rsidRPr="00BE0E36" w14:paraId="28248660" w14:textId="77777777" w:rsidTr="00BE0E36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2A32340A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COLUMN_NAME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63033467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PK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0CFE4C48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DATA_TYPE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12C1191C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IS_NULLABLE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14ED0E6E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LENGTH</w:t>
            </w: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654F61D5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PRECISION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hideMark/>
          </w:tcPr>
          <w:p w14:paraId="31691A59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DESCRIPTION</w:t>
            </w:r>
          </w:p>
        </w:tc>
      </w:tr>
      <w:tr w:rsidR="00BE0E36" w:rsidRPr="00BE0E36" w14:paraId="0335B27A" w14:textId="77777777" w:rsidTr="00BE0E36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C43D3A3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ChannelID</w:t>
            </w:r>
            <w:proofErr w:type="spellEnd"/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11AE7FB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0428B3C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3E44ACD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8165151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B3A8F21" w14:textId="77777777" w:rsidR="00BE0E36" w:rsidRPr="00BE0E36" w:rsidRDefault="00BE0E36" w:rsidP="00BE0E3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5091C4BF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Unique Identifier for a Channel. FK to </w:t>
            </w:r>
            <w:proofErr w:type="spellStart"/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Reference.Channel</w:t>
            </w:r>
            <w:proofErr w:type="spellEnd"/>
          </w:p>
        </w:tc>
      </w:tr>
      <w:tr w:rsidR="00BE0E36" w:rsidRPr="00BE0E36" w14:paraId="7828B819" w14:textId="77777777" w:rsidTr="00BE0E36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E0C92B1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36455C4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B3AF2EE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VARCHAR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F866D2D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3173396" w14:textId="77777777" w:rsidR="00BE0E36" w:rsidRPr="00BE0E36" w:rsidRDefault="00BE0E36" w:rsidP="00BE0E3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20</w:t>
            </w: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C22CBF8" w14:textId="77777777" w:rsidR="00BE0E36" w:rsidRPr="00BE0E36" w:rsidRDefault="00BE0E36" w:rsidP="00BE0E3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0DF7D811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Short Name for a Channel</w:t>
            </w:r>
          </w:p>
        </w:tc>
      </w:tr>
      <w:tr w:rsidR="00BE0E36" w:rsidRPr="00BE0E36" w14:paraId="7EDA6F1B" w14:textId="77777777" w:rsidTr="00BE0E36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D2B9290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Description</w:t>
            </w:r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BA28557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4E22B14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VARCHAR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39B7B41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ED4300C" w14:textId="77777777" w:rsidR="00BE0E36" w:rsidRPr="00BE0E36" w:rsidRDefault="00BE0E36" w:rsidP="00BE0E3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4000</w:t>
            </w: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D44287B" w14:textId="77777777" w:rsidR="00BE0E36" w:rsidRPr="00BE0E36" w:rsidRDefault="00BE0E36" w:rsidP="00BE0E3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1AD1D4B9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Full description for what is this channel for.</w:t>
            </w:r>
          </w:p>
        </w:tc>
      </w:tr>
      <w:tr w:rsidR="00BE0E36" w:rsidRPr="00BE0E36" w14:paraId="5DCC30E2" w14:textId="77777777" w:rsidTr="00BE0E36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CE55DF7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CreatedBy</w:t>
            </w:r>
            <w:proofErr w:type="spellEnd"/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65289A6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77772A1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C7575B6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1319E2F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78E4D75" w14:textId="77777777" w:rsidR="00BE0E36" w:rsidRPr="00BE0E36" w:rsidRDefault="00BE0E36" w:rsidP="00BE0E3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293E8049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User Identifier who has created this row</w:t>
            </w:r>
          </w:p>
        </w:tc>
      </w:tr>
      <w:tr w:rsidR="00BE0E36" w:rsidRPr="00BE0E36" w14:paraId="354437EE" w14:textId="77777777" w:rsidTr="00BE0E36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D7C2910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CreatedDate</w:t>
            </w:r>
            <w:proofErr w:type="spellEnd"/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F403849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DBC0A87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1ECDE38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715E9E0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EBA26EB" w14:textId="77777777" w:rsidR="00BE0E36" w:rsidRPr="00BE0E36" w:rsidRDefault="00BE0E36" w:rsidP="00BE0E36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5673D877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Timestamp when this row was created</w:t>
            </w:r>
          </w:p>
        </w:tc>
      </w:tr>
      <w:tr w:rsidR="00BE0E36" w:rsidRPr="00BE0E36" w14:paraId="0A0FC905" w14:textId="77777777" w:rsidTr="00BE0E36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522721E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LastModifiedBy</w:t>
            </w:r>
            <w:proofErr w:type="spellEnd"/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5809567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0F08C94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74DBC6A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C42269D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0D05BD6" w14:textId="77777777" w:rsidR="00BE0E36" w:rsidRPr="00BE0E36" w:rsidRDefault="00BE0E36" w:rsidP="00BE0E36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245FCB87" w14:textId="70F3C02B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Last unique user </w:t>
            </w:r>
            <w:r w:rsidR="00E81234"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identifier</w:t>
            </w: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who has modified this row</w:t>
            </w:r>
          </w:p>
        </w:tc>
      </w:tr>
      <w:tr w:rsidR="00BE0E36" w:rsidRPr="00BE0E36" w14:paraId="5E5A643D" w14:textId="77777777" w:rsidTr="00BE0E36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A9F8987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LastModifiedDate</w:t>
            </w:r>
            <w:proofErr w:type="spellEnd"/>
          </w:p>
        </w:tc>
        <w:tc>
          <w:tcPr>
            <w:tcW w:w="75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56BC92C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311819D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1A63BC8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1500FAB" w14:textId="77777777" w:rsidR="00BE0E36" w:rsidRPr="00BE0E36" w:rsidRDefault="00BE0E36" w:rsidP="00BE0E36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775ECCF" w14:textId="77777777" w:rsidR="00BE0E36" w:rsidRPr="00BE0E36" w:rsidRDefault="00BE0E36" w:rsidP="00BE0E36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73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320AAB4D" w14:textId="77777777" w:rsidR="00BE0E36" w:rsidRPr="00BE0E36" w:rsidRDefault="00BE0E36" w:rsidP="00BE0E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BE0E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 timestamp when this row was modified</w:t>
            </w:r>
          </w:p>
        </w:tc>
      </w:tr>
    </w:tbl>
    <w:p w14:paraId="038DB80A" w14:textId="0B09D138" w:rsidR="00194C01" w:rsidRDefault="00194C01" w:rsidP="00194C01">
      <w:pPr>
        <w:spacing w:after="200" w:line="276" w:lineRule="auto"/>
        <w:rPr>
          <w:rFonts w:asciiTheme="majorHAnsi" w:hAnsiTheme="majorHAnsi"/>
          <w:i/>
          <w:szCs w:val="22"/>
        </w:rPr>
      </w:pPr>
    </w:p>
    <w:p w14:paraId="56C82BD5" w14:textId="31FEED8B" w:rsidR="00CF4962" w:rsidRDefault="00CF4962" w:rsidP="00CF4962">
      <w:pPr>
        <w:pStyle w:val="Heading2"/>
      </w:pPr>
      <w:bookmarkStart w:id="31" w:name="_Toc528186417"/>
      <w:proofErr w:type="spellStart"/>
      <w:r>
        <w:t>Reference.Channel</w:t>
      </w:r>
      <w:proofErr w:type="spellEnd"/>
      <w:r>
        <w:t xml:space="preserve"> Initial Values</w:t>
      </w:r>
      <w:bookmarkEnd w:id="31"/>
    </w:p>
    <w:p w14:paraId="1BEBBAE6" w14:textId="77777777" w:rsidR="00CF4962" w:rsidRPr="00CF4962" w:rsidRDefault="00CF4962" w:rsidP="00CF4962"/>
    <w:p w14:paraId="692231EA" w14:textId="1BAF1AD8" w:rsidR="00CF4962" w:rsidRPr="00F33A77" w:rsidRDefault="00CF4962" w:rsidP="00CF4962">
      <w:pPr>
        <w:spacing w:after="200" w:line="276" w:lineRule="auto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Values below should be inserted as part of the initial data load for </w:t>
      </w:r>
      <w:proofErr w:type="spellStart"/>
      <w:r>
        <w:rPr>
          <w:rFonts w:asciiTheme="majorHAnsi" w:hAnsiTheme="majorHAnsi"/>
          <w:szCs w:val="22"/>
        </w:rPr>
        <w:t>Reference.Channel</w:t>
      </w:r>
      <w:proofErr w:type="spellEnd"/>
      <w:r>
        <w:rPr>
          <w:rFonts w:asciiTheme="majorHAnsi" w:hAnsiTheme="majorHAnsi"/>
          <w:szCs w:val="22"/>
        </w:rPr>
        <w:t xml:space="preserve"> table.</w:t>
      </w:r>
    </w:p>
    <w:tbl>
      <w:tblPr>
        <w:tblW w:w="8500" w:type="dxa"/>
        <w:tblLook w:val="04A0" w:firstRow="1" w:lastRow="0" w:firstColumn="1" w:lastColumn="0" w:noHBand="0" w:noVBand="1"/>
      </w:tblPr>
      <w:tblGrid>
        <w:gridCol w:w="2263"/>
        <w:gridCol w:w="6237"/>
      </w:tblGrid>
      <w:tr w:rsidR="000E0CCF" w:rsidRPr="00CF4962" w14:paraId="2EA80FF8" w14:textId="77777777" w:rsidTr="009B3C28">
        <w:trPr>
          <w:trHeight w:val="300"/>
        </w:trPr>
        <w:tc>
          <w:tcPr>
            <w:tcW w:w="22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0E357035" w14:textId="77777777" w:rsidR="000E0CCF" w:rsidRPr="00CF4962" w:rsidRDefault="000E0CCF" w:rsidP="009B3C28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ChannelID</w:t>
            </w:r>
            <w:proofErr w:type="spellEnd"/>
          </w:p>
        </w:tc>
        <w:tc>
          <w:tcPr>
            <w:tcW w:w="62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31E5B79" w14:textId="77777777" w:rsidR="000E0CCF" w:rsidRPr="00CF4962" w:rsidRDefault="000E0CCF" w:rsidP="009B3C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</w:t>
            </w:r>
          </w:p>
        </w:tc>
      </w:tr>
      <w:tr w:rsidR="000E0CCF" w:rsidRPr="00CF4962" w14:paraId="619A6F93" w14:textId="77777777" w:rsidTr="009B3C28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00795CDD" w14:textId="77777777" w:rsidR="000E0CCF" w:rsidRPr="00CF4962" w:rsidRDefault="000E0CCF" w:rsidP="009B3C28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AEC2D80" w14:textId="4B206E1E" w:rsidR="000E0CCF" w:rsidRPr="00CF4962" w:rsidRDefault="000E0CCF" w:rsidP="009B3C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NONE</w:t>
            </w:r>
          </w:p>
        </w:tc>
      </w:tr>
      <w:tr w:rsidR="000E0CCF" w:rsidRPr="00CF4962" w14:paraId="03AAEA1A" w14:textId="77777777" w:rsidTr="009B3C28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7CB74B2B" w14:textId="77777777" w:rsidR="000E0CCF" w:rsidRPr="00CF4962" w:rsidRDefault="000E0CCF" w:rsidP="009B3C28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ECB98A0" w14:textId="71F56FB9" w:rsidR="000E0CCF" w:rsidRPr="00CF4962" w:rsidRDefault="000E0CCF" w:rsidP="009B3C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Channel used for preference not associated to a channel</w:t>
            </w:r>
          </w:p>
        </w:tc>
      </w:tr>
      <w:tr w:rsidR="000E0CCF" w:rsidRPr="00CF4962" w14:paraId="27B4D3C7" w14:textId="77777777" w:rsidTr="009B3C28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4EE38EDB" w14:textId="77777777" w:rsidR="000E0CCF" w:rsidRPr="00CF4962" w:rsidRDefault="000E0CCF" w:rsidP="009B3C28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  <w:proofErr w:type="spellEnd"/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AEC563B" w14:textId="77777777" w:rsidR="000E0CCF" w:rsidRPr="00CF4962" w:rsidRDefault="000E0CCF" w:rsidP="009B3C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0E0CCF" w:rsidRPr="00CF4962" w14:paraId="3BEF9D8D" w14:textId="77777777" w:rsidTr="009B3C28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5F2D3190" w14:textId="77777777" w:rsidR="000E0CCF" w:rsidRPr="00CF4962" w:rsidRDefault="000E0CCF" w:rsidP="009B3C28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  <w:proofErr w:type="spellEnd"/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3D34AF6" w14:textId="77777777" w:rsidR="000E0CCF" w:rsidRPr="00CF4962" w:rsidRDefault="000E0CCF" w:rsidP="009B3C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  <w:tr w:rsidR="000E0CCF" w:rsidRPr="00CF4962" w14:paraId="3385CD79" w14:textId="77777777" w:rsidTr="009B3C28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727C106C" w14:textId="77777777" w:rsidR="000E0CCF" w:rsidRPr="00CF4962" w:rsidRDefault="000E0CCF" w:rsidP="009B3C28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LastModifiedBy</w:t>
            </w:r>
            <w:proofErr w:type="spellEnd"/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C8EF626" w14:textId="77777777" w:rsidR="000E0CCF" w:rsidRPr="00CF4962" w:rsidRDefault="000E0CCF" w:rsidP="009B3C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0E0CCF" w:rsidRPr="00CF4962" w14:paraId="6D3CE795" w14:textId="77777777" w:rsidTr="009B3C28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2F28613E" w14:textId="77777777" w:rsidR="000E0CCF" w:rsidRPr="00CF4962" w:rsidRDefault="000E0CCF" w:rsidP="009B3C28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LastModifiedDate</w:t>
            </w:r>
            <w:proofErr w:type="spellEnd"/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B274989" w14:textId="77777777" w:rsidR="000E0CCF" w:rsidRPr="00CF4962" w:rsidRDefault="000E0CCF" w:rsidP="009B3C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  <w:tr w:rsidR="000E0CCF" w:rsidRPr="00CF4962" w14:paraId="19FE8F28" w14:textId="77777777" w:rsidTr="009B3C28">
        <w:trPr>
          <w:trHeight w:val="300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1EA9" w14:textId="77777777" w:rsidR="000E0CCF" w:rsidRPr="00CF4962" w:rsidRDefault="000E0CCF" w:rsidP="009B3C2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2A03" w14:textId="77777777" w:rsidR="000E0CCF" w:rsidRPr="00CF4962" w:rsidRDefault="000E0CCF" w:rsidP="009B3C28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CF4962" w:rsidRPr="00CF4962" w14:paraId="22B5A733" w14:textId="77777777" w:rsidTr="00380F49">
        <w:trPr>
          <w:trHeight w:val="300"/>
        </w:trPr>
        <w:tc>
          <w:tcPr>
            <w:tcW w:w="22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048A4840" w14:textId="77777777" w:rsidR="00CF4962" w:rsidRPr="00CF4962" w:rsidRDefault="00CF4962" w:rsidP="00380F4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ChannelID</w:t>
            </w:r>
            <w:proofErr w:type="spellEnd"/>
          </w:p>
        </w:tc>
        <w:tc>
          <w:tcPr>
            <w:tcW w:w="62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8027E57" w14:textId="1A6CDA77" w:rsidR="00CF4962" w:rsidRPr="00CF4962" w:rsidRDefault="000E0CCF" w:rsidP="00CF49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</w:t>
            </w:r>
          </w:p>
        </w:tc>
      </w:tr>
      <w:tr w:rsidR="00CF4962" w:rsidRPr="00CF4962" w14:paraId="0E1F34BF" w14:textId="77777777" w:rsidTr="00380F4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2DDC0FF8" w14:textId="77777777" w:rsidR="00CF4962" w:rsidRPr="00CF4962" w:rsidRDefault="00CF4962" w:rsidP="00380F4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E5D58A9" w14:textId="77777777" w:rsidR="00CF4962" w:rsidRPr="00CF4962" w:rsidRDefault="00CF4962" w:rsidP="00CF49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EMAIL</w:t>
            </w:r>
          </w:p>
        </w:tc>
      </w:tr>
      <w:tr w:rsidR="00CF4962" w:rsidRPr="00CF4962" w14:paraId="79958386" w14:textId="77777777" w:rsidTr="00380F4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5E3745D9" w14:textId="77777777" w:rsidR="00CF4962" w:rsidRPr="00CF4962" w:rsidRDefault="00CF4962" w:rsidP="00380F4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97F7418" w14:textId="77777777" w:rsidR="00CF4962" w:rsidRPr="00CF4962" w:rsidRDefault="00CF4962" w:rsidP="00CF49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Electronic Mail</w:t>
            </w:r>
          </w:p>
        </w:tc>
      </w:tr>
      <w:tr w:rsidR="00CF4962" w:rsidRPr="00CF4962" w14:paraId="19DE50F8" w14:textId="77777777" w:rsidTr="00380F4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77E39E77" w14:textId="77777777" w:rsidR="00CF4962" w:rsidRPr="00CF4962" w:rsidRDefault="00CF4962" w:rsidP="00380F4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  <w:proofErr w:type="spellEnd"/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24345EC" w14:textId="77777777" w:rsidR="00CF4962" w:rsidRPr="00CF4962" w:rsidRDefault="00CF4962" w:rsidP="00CF49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CF4962" w:rsidRPr="00CF4962" w14:paraId="1509FF13" w14:textId="77777777" w:rsidTr="00380F4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00D4F2AB" w14:textId="77777777" w:rsidR="00CF4962" w:rsidRPr="00CF4962" w:rsidRDefault="00CF4962" w:rsidP="00380F4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  <w:proofErr w:type="spellEnd"/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46E42EC" w14:textId="77777777" w:rsidR="00CF4962" w:rsidRPr="00CF4962" w:rsidRDefault="00CF4962" w:rsidP="00CF49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  <w:tr w:rsidR="00CF4962" w:rsidRPr="00CF4962" w14:paraId="5FAD286A" w14:textId="77777777" w:rsidTr="00380F4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3B8B48BD" w14:textId="77777777" w:rsidR="00CF4962" w:rsidRPr="00CF4962" w:rsidRDefault="00CF4962" w:rsidP="00380F4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LastModifiedBy</w:t>
            </w:r>
            <w:proofErr w:type="spellEnd"/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9724425" w14:textId="77777777" w:rsidR="00CF4962" w:rsidRPr="00CF4962" w:rsidRDefault="00CF4962" w:rsidP="00CF49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CF4962" w:rsidRPr="00CF4962" w14:paraId="40DE42F7" w14:textId="77777777" w:rsidTr="00380F4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10F456B5" w14:textId="77777777" w:rsidR="00CF4962" w:rsidRPr="00CF4962" w:rsidRDefault="00CF4962" w:rsidP="00380F4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LastModifiedDate</w:t>
            </w:r>
            <w:proofErr w:type="spellEnd"/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8AF1C53" w14:textId="77777777" w:rsidR="00CF4962" w:rsidRPr="00CF4962" w:rsidRDefault="00CF4962" w:rsidP="00CF49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  <w:tr w:rsidR="00931F91" w:rsidRPr="00CF4962" w14:paraId="78AFE0F8" w14:textId="77777777" w:rsidTr="00FE5FA9">
        <w:trPr>
          <w:trHeight w:val="300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98B1" w14:textId="77777777" w:rsidR="00931F91" w:rsidRPr="00CF4962" w:rsidRDefault="00931F91" w:rsidP="00FE5FA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C540" w14:textId="77777777" w:rsidR="00931F91" w:rsidRPr="00CF4962" w:rsidRDefault="00931F91" w:rsidP="00FE5FA9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931F91" w:rsidRPr="00CF4962" w14:paraId="4E71C46D" w14:textId="77777777" w:rsidTr="00FE5FA9">
        <w:trPr>
          <w:trHeight w:val="300"/>
        </w:trPr>
        <w:tc>
          <w:tcPr>
            <w:tcW w:w="22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0E567731" w14:textId="77777777" w:rsidR="00931F91" w:rsidRPr="00CF4962" w:rsidRDefault="00931F91" w:rsidP="00FE5FA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ChannelID</w:t>
            </w:r>
            <w:proofErr w:type="spellEnd"/>
          </w:p>
        </w:tc>
        <w:tc>
          <w:tcPr>
            <w:tcW w:w="62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6275843" w14:textId="57C129CA" w:rsidR="00931F91" w:rsidRPr="00CF4962" w:rsidRDefault="000E0CCF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</w:t>
            </w:r>
          </w:p>
        </w:tc>
      </w:tr>
      <w:tr w:rsidR="00931F91" w:rsidRPr="00CF4962" w14:paraId="5ED52838" w14:textId="77777777" w:rsidTr="00FE5FA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7D896B60" w14:textId="77777777" w:rsidR="00931F91" w:rsidRPr="00CF4962" w:rsidRDefault="00931F91" w:rsidP="00FE5FA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BE943A7" w14:textId="77777777" w:rsidR="00931F91" w:rsidRPr="00CF4962" w:rsidRDefault="00931F91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SMS</w:t>
            </w:r>
          </w:p>
        </w:tc>
      </w:tr>
      <w:tr w:rsidR="00931F91" w:rsidRPr="00CF4962" w14:paraId="7B0AF7C6" w14:textId="77777777" w:rsidTr="00FE5FA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3274E248" w14:textId="77777777" w:rsidR="00931F91" w:rsidRPr="00CF4962" w:rsidRDefault="00931F91" w:rsidP="00FE5FA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919BA40" w14:textId="77777777" w:rsidR="00931F91" w:rsidRPr="00CF4962" w:rsidRDefault="00931F91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Electronic Mail</w:t>
            </w:r>
          </w:p>
        </w:tc>
      </w:tr>
      <w:tr w:rsidR="00931F91" w:rsidRPr="00CF4962" w14:paraId="05C2D462" w14:textId="77777777" w:rsidTr="00FE5FA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6ED04E8E" w14:textId="77777777" w:rsidR="00931F91" w:rsidRPr="00CF4962" w:rsidRDefault="00931F91" w:rsidP="00FE5FA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  <w:proofErr w:type="spellEnd"/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8627F84" w14:textId="77777777" w:rsidR="00931F91" w:rsidRPr="00CF4962" w:rsidRDefault="00931F91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931F91" w:rsidRPr="00CF4962" w14:paraId="020BD5BF" w14:textId="77777777" w:rsidTr="00FE5FA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1E5A5685" w14:textId="77777777" w:rsidR="00931F91" w:rsidRPr="00CF4962" w:rsidRDefault="00931F91" w:rsidP="00FE5FA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  <w:proofErr w:type="spellEnd"/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AB5F886" w14:textId="77777777" w:rsidR="00931F91" w:rsidRPr="00CF4962" w:rsidRDefault="00931F91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  <w:tr w:rsidR="00931F91" w:rsidRPr="00CF4962" w14:paraId="7E106732" w14:textId="77777777" w:rsidTr="00FE5FA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1B13A22F" w14:textId="77777777" w:rsidR="00931F91" w:rsidRPr="00CF4962" w:rsidRDefault="00931F91" w:rsidP="00FE5FA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LastModifiedBy</w:t>
            </w:r>
            <w:proofErr w:type="spellEnd"/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B41957B" w14:textId="77777777" w:rsidR="00931F91" w:rsidRPr="00CF4962" w:rsidRDefault="00931F91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931F91" w:rsidRPr="00CF4962" w14:paraId="7A2724CD" w14:textId="77777777" w:rsidTr="00FE5FA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5653EF5C" w14:textId="77777777" w:rsidR="00931F91" w:rsidRPr="00CF4962" w:rsidRDefault="00931F91" w:rsidP="00FE5FA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LastModifiedDate</w:t>
            </w:r>
            <w:proofErr w:type="spellEnd"/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D12828C" w14:textId="77777777" w:rsidR="00931F91" w:rsidRPr="00CF4962" w:rsidRDefault="00931F91" w:rsidP="00FE5FA9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  <w:tr w:rsidR="00CF4962" w:rsidRPr="00CF4962" w14:paraId="490C9F7A" w14:textId="77777777" w:rsidTr="00380F49">
        <w:trPr>
          <w:trHeight w:val="300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DB05" w14:textId="77777777" w:rsidR="00CF4962" w:rsidRPr="00CF4962" w:rsidRDefault="00CF4962" w:rsidP="00380F4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07C4" w14:textId="77777777" w:rsidR="00CF4962" w:rsidRPr="00CF4962" w:rsidRDefault="00CF4962" w:rsidP="00CF4962">
            <w:pPr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CF4962" w:rsidRPr="00CF4962" w14:paraId="0C2DC4DE" w14:textId="77777777" w:rsidTr="00380F49">
        <w:trPr>
          <w:trHeight w:val="300"/>
        </w:trPr>
        <w:tc>
          <w:tcPr>
            <w:tcW w:w="22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044EEAC8" w14:textId="77777777" w:rsidR="00CF4962" w:rsidRPr="00CF4962" w:rsidRDefault="00CF4962" w:rsidP="00380F4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ChannelID</w:t>
            </w:r>
            <w:proofErr w:type="spellEnd"/>
          </w:p>
        </w:tc>
        <w:tc>
          <w:tcPr>
            <w:tcW w:w="623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291BDDD" w14:textId="0DE36587" w:rsidR="00CF4962" w:rsidRPr="00CF4962" w:rsidRDefault="000E0CCF" w:rsidP="00CF49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4</w:t>
            </w:r>
          </w:p>
        </w:tc>
      </w:tr>
      <w:tr w:rsidR="00CF4962" w:rsidRPr="00CF4962" w14:paraId="2B83D1F2" w14:textId="77777777" w:rsidTr="00380F4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52E63C9C" w14:textId="77777777" w:rsidR="00CF4962" w:rsidRPr="00CF4962" w:rsidRDefault="00CF4962" w:rsidP="00380F4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lastRenderedPageBreak/>
              <w:t>Name</w:t>
            </w:r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5AFFCD8" w14:textId="3E923AD5" w:rsidR="00CF4962" w:rsidRPr="00CF4962" w:rsidRDefault="00931F91" w:rsidP="00CF49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Mail</w:t>
            </w:r>
          </w:p>
        </w:tc>
      </w:tr>
      <w:tr w:rsidR="00CF4962" w:rsidRPr="00CF4962" w14:paraId="7A7BCE1E" w14:textId="77777777" w:rsidTr="00380F4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7B1A04D5" w14:textId="77777777" w:rsidR="00CF4962" w:rsidRPr="00CF4962" w:rsidRDefault="00CF4962" w:rsidP="00380F4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0384A01" w14:textId="07242836" w:rsidR="00CF4962" w:rsidRPr="00CF4962" w:rsidRDefault="00931F91" w:rsidP="00CF49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Postal </w:t>
            </w:r>
            <w:r w:rsidR="00CF4962"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Mail</w:t>
            </w:r>
          </w:p>
        </w:tc>
      </w:tr>
      <w:tr w:rsidR="00CF4962" w:rsidRPr="00CF4962" w14:paraId="704F1017" w14:textId="77777777" w:rsidTr="00380F4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7A9F5938" w14:textId="77777777" w:rsidR="00CF4962" w:rsidRPr="00CF4962" w:rsidRDefault="00CF4962" w:rsidP="00380F4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CreatedBy</w:t>
            </w:r>
            <w:proofErr w:type="spellEnd"/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E2EB127" w14:textId="77777777" w:rsidR="00CF4962" w:rsidRPr="00CF4962" w:rsidRDefault="00CF4962" w:rsidP="00CF49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CF4962" w:rsidRPr="00CF4962" w14:paraId="7594F49C" w14:textId="77777777" w:rsidTr="00380F4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242923EA" w14:textId="77777777" w:rsidR="00CF4962" w:rsidRPr="00CF4962" w:rsidRDefault="00CF4962" w:rsidP="00380F4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CreatedDate</w:t>
            </w:r>
            <w:proofErr w:type="spellEnd"/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9538EAA" w14:textId="77777777" w:rsidR="00CF4962" w:rsidRPr="00CF4962" w:rsidRDefault="00CF4962" w:rsidP="00CF49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  <w:tr w:rsidR="00CF4962" w:rsidRPr="00CF4962" w14:paraId="12854158" w14:textId="77777777" w:rsidTr="00380F4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6E78F13E" w14:textId="77777777" w:rsidR="00CF4962" w:rsidRPr="00CF4962" w:rsidRDefault="00CF4962" w:rsidP="00380F4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LastModifiedBy</w:t>
            </w:r>
            <w:proofErr w:type="spellEnd"/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0CBB902" w14:textId="77777777" w:rsidR="00CF4962" w:rsidRPr="00CF4962" w:rsidRDefault="00CF4962" w:rsidP="00CF49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TBC</w:t>
            </w:r>
          </w:p>
        </w:tc>
      </w:tr>
      <w:tr w:rsidR="00CF4962" w:rsidRPr="00CF4962" w14:paraId="247EA677" w14:textId="77777777" w:rsidTr="00380F49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1D28889D" w14:textId="77777777" w:rsidR="00CF4962" w:rsidRPr="00CF4962" w:rsidRDefault="00CF4962" w:rsidP="00380F4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proofErr w:type="spellStart"/>
            <w:r w:rsidRPr="00CF4962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LastModifiedDate</w:t>
            </w:r>
            <w:proofErr w:type="spellEnd"/>
          </w:p>
        </w:tc>
        <w:tc>
          <w:tcPr>
            <w:tcW w:w="6237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70DB8FE" w14:textId="77777777" w:rsidR="00CF4962" w:rsidRPr="00CF4962" w:rsidRDefault="00CF4962" w:rsidP="00CF496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CF496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NOW</w:t>
            </w:r>
          </w:p>
        </w:tc>
      </w:tr>
    </w:tbl>
    <w:p w14:paraId="1DF9EBF7" w14:textId="77777777" w:rsidR="00CF4962" w:rsidRPr="00194C01" w:rsidRDefault="00CF4962" w:rsidP="00194C01">
      <w:pPr>
        <w:spacing w:after="200" w:line="276" w:lineRule="auto"/>
        <w:rPr>
          <w:rFonts w:asciiTheme="majorHAnsi" w:hAnsiTheme="majorHAnsi"/>
          <w:i/>
          <w:szCs w:val="22"/>
        </w:rPr>
      </w:pPr>
    </w:p>
    <w:p w14:paraId="6198BA45" w14:textId="48F86205" w:rsidR="00F33A77" w:rsidRDefault="00E81234" w:rsidP="00F33A77">
      <w:pPr>
        <w:pStyle w:val="Heading2"/>
      </w:pPr>
      <w:bookmarkStart w:id="32" w:name="_Toc528186418"/>
      <w:proofErr w:type="spellStart"/>
      <w:r>
        <w:t>Audit</w:t>
      </w:r>
      <w:r w:rsidR="00F33A77">
        <w:t>.STG_CustomerPreference</w:t>
      </w:r>
      <w:proofErr w:type="spellEnd"/>
      <w:r w:rsidR="00CF4962">
        <w:t xml:space="preserve"> definition</w:t>
      </w:r>
      <w:bookmarkEnd w:id="32"/>
    </w:p>
    <w:p w14:paraId="3B2ED1E4" w14:textId="47630E08" w:rsidR="00F33A77" w:rsidRDefault="00F33A77" w:rsidP="00F33A77">
      <w:pPr>
        <w:spacing w:after="200" w:line="276" w:lineRule="auto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br/>
        <w:t>Stores historical customer preference data</w:t>
      </w:r>
      <w:r w:rsidR="00E81234">
        <w:rPr>
          <w:rFonts w:asciiTheme="majorHAnsi" w:hAnsiTheme="majorHAnsi"/>
          <w:szCs w:val="22"/>
        </w:rPr>
        <w:t xml:space="preserve"> activity</w:t>
      </w:r>
      <w:r>
        <w:rPr>
          <w:rFonts w:asciiTheme="majorHAnsi" w:hAnsiTheme="majorHAnsi"/>
          <w:szCs w:val="22"/>
        </w:rPr>
        <w:t xml:space="preserve">. The latest version of customer preference can be found on </w:t>
      </w:r>
      <w:proofErr w:type="spellStart"/>
      <w:r>
        <w:rPr>
          <w:rFonts w:asciiTheme="majorHAnsi" w:hAnsiTheme="majorHAnsi"/>
          <w:szCs w:val="22"/>
        </w:rPr>
        <w:t>Staging.STG_CustomerPreference</w:t>
      </w:r>
      <w:proofErr w:type="spellEnd"/>
      <w:r>
        <w:rPr>
          <w:rFonts w:asciiTheme="majorHAnsi" w:hAnsiTheme="majorHAnsi"/>
          <w:szCs w:val="22"/>
        </w:rPr>
        <w:t>.</w:t>
      </w:r>
      <w:r w:rsidR="003B2F3A">
        <w:rPr>
          <w:rFonts w:asciiTheme="majorHAnsi" w:hAnsiTheme="majorHAnsi"/>
          <w:szCs w:val="22"/>
        </w:rPr>
        <w:t xml:space="preserve"> </w:t>
      </w:r>
    </w:p>
    <w:tbl>
      <w:tblPr>
        <w:tblW w:w="10632" w:type="dxa"/>
        <w:tblInd w:w="-5" w:type="dxa"/>
        <w:tblLook w:val="04A0" w:firstRow="1" w:lastRow="0" w:firstColumn="1" w:lastColumn="0" w:noHBand="0" w:noVBand="1"/>
      </w:tblPr>
      <w:tblGrid>
        <w:gridCol w:w="2057"/>
        <w:gridCol w:w="601"/>
        <w:gridCol w:w="996"/>
        <w:gridCol w:w="1092"/>
        <w:gridCol w:w="750"/>
        <w:gridCol w:w="929"/>
        <w:gridCol w:w="4888"/>
      </w:tblGrid>
      <w:tr w:rsidR="003B2F3A" w:rsidRPr="003B2F3A" w14:paraId="1B4F2E0E" w14:textId="77777777" w:rsidTr="003B2F3A">
        <w:trPr>
          <w:trHeight w:val="315"/>
        </w:trPr>
        <w:tc>
          <w:tcPr>
            <w:tcW w:w="1376" w:type="dxa"/>
            <w:tcBorders>
              <w:top w:val="single" w:sz="8" w:space="0" w:color="8EA9DB"/>
              <w:left w:val="single" w:sz="4" w:space="0" w:color="8EA9DB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568BFF2D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COLUMN_NAME</w:t>
            </w:r>
          </w:p>
        </w:tc>
        <w:tc>
          <w:tcPr>
            <w:tcW w:w="601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53C949CC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PK</w:t>
            </w:r>
          </w:p>
        </w:tc>
        <w:tc>
          <w:tcPr>
            <w:tcW w:w="996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6C20F8E3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DATA_TYPE</w:t>
            </w:r>
          </w:p>
        </w:tc>
        <w:tc>
          <w:tcPr>
            <w:tcW w:w="1092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47F91E3E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IS_NULLABLE</w:t>
            </w:r>
          </w:p>
        </w:tc>
        <w:tc>
          <w:tcPr>
            <w:tcW w:w="75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3B09FB14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LENGTH</w:t>
            </w:r>
          </w:p>
        </w:tc>
        <w:tc>
          <w:tcPr>
            <w:tcW w:w="929" w:type="dxa"/>
            <w:tcBorders>
              <w:top w:val="single" w:sz="8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4472C4"/>
            <w:noWrap/>
            <w:hideMark/>
          </w:tcPr>
          <w:p w14:paraId="08F1FDD8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PRECISION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4472C4"/>
            <w:noWrap/>
            <w:hideMark/>
          </w:tcPr>
          <w:p w14:paraId="46A3F733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DESCRIPTION</w:t>
            </w:r>
          </w:p>
        </w:tc>
      </w:tr>
      <w:tr w:rsidR="003B2F3A" w:rsidRPr="003B2F3A" w14:paraId="269B7960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7A69059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PreferenceID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BFC8830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2017BD3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BIGINT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DF7EDBA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B67A228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1C4C21B" w14:textId="77777777" w:rsidR="003B2F3A" w:rsidRPr="003B2F3A" w:rsidRDefault="003B2F3A" w:rsidP="003B2F3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04575D1B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Unique Identifier for a Preference. Logical FK to </w:t>
            </w:r>
            <w:proofErr w:type="spellStart"/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Reference.Preference</w:t>
            </w:r>
            <w:proofErr w:type="spellEnd"/>
          </w:p>
        </w:tc>
      </w:tr>
      <w:tr w:rsidR="003B2F3A" w:rsidRPr="003B2F3A" w14:paraId="39037091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58C23EE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CustomerID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C4B22F2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98894AD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BIGINT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7BC86DE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68EBA35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C8A48A4" w14:textId="77777777" w:rsidR="003B2F3A" w:rsidRPr="003B2F3A" w:rsidRDefault="003B2F3A" w:rsidP="003B2F3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001176B3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Unique Identifier for a CRM Customer. Logical FK to </w:t>
            </w:r>
            <w:proofErr w:type="spellStart"/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Staging.STG_KeyMapping</w:t>
            </w:r>
            <w:proofErr w:type="spellEnd"/>
          </w:p>
        </w:tc>
      </w:tr>
      <w:tr w:rsidR="003B2F3A" w:rsidRPr="003B2F3A" w14:paraId="0FA0CA7D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40245B7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ChannelID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6395931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11F933B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35FFD9A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490B525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E8208C3" w14:textId="77777777" w:rsidR="003B2F3A" w:rsidRPr="003B2F3A" w:rsidRDefault="003B2F3A" w:rsidP="003B2F3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2D96DCC9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Unique Identifier for a Channel. Logical FK to </w:t>
            </w:r>
            <w:proofErr w:type="spellStart"/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Reference.Channel</w:t>
            </w:r>
            <w:proofErr w:type="spellEnd"/>
          </w:p>
        </w:tc>
      </w:tr>
      <w:tr w:rsidR="003B2F3A" w:rsidRPr="003B2F3A" w14:paraId="381459F3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684CB1E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ActionTimestamp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F711018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F834C86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B1B886C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A4D659C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63FEB5C" w14:textId="77777777" w:rsidR="003B2F3A" w:rsidRPr="003B2F3A" w:rsidRDefault="003B2F3A" w:rsidP="003B2F3A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3D351285" w14:textId="5D17045F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Timestamp when this </w:t>
            </w:r>
            <w:r w:rsidR="00CD2BA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audit</w:t>
            </w: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happened.</w:t>
            </w:r>
          </w:p>
        </w:tc>
      </w:tr>
      <w:tr w:rsidR="003B2F3A" w:rsidRPr="003B2F3A" w14:paraId="6E2FCD75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FCB8CC0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Value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EE39AE9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CBAAB8B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053D799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B82FC33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B11EE6B" w14:textId="77777777" w:rsidR="003B2F3A" w:rsidRPr="003B2F3A" w:rsidRDefault="003B2F3A" w:rsidP="003B2F3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39F45A0F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Customer Preference values. 0 = False | 1 = True</w:t>
            </w:r>
          </w:p>
        </w:tc>
      </w:tr>
      <w:tr w:rsidR="003B2F3A" w:rsidRPr="003B2F3A" w14:paraId="6DF4D641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AEA03CE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Action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EA0CAE1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993F9CC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CHAR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CE2DBB3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6136501" w14:textId="77777777" w:rsidR="003B2F3A" w:rsidRPr="003B2F3A" w:rsidRDefault="003B2F3A" w:rsidP="003B2F3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1169E52" w14:textId="77777777" w:rsidR="003B2F3A" w:rsidRPr="003B2F3A" w:rsidRDefault="003B2F3A" w:rsidP="003B2F3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6BC48A26" w14:textId="633B37B7" w:rsidR="003B2F3A" w:rsidRPr="003B2F3A" w:rsidRDefault="007203C6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I for Insert | </w:t>
            </w:r>
            <w:r w:rsidR="003B2F3A"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 for Update | D for Delete</w:t>
            </w:r>
          </w:p>
        </w:tc>
      </w:tr>
      <w:tr w:rsidR="003B2F3A" w:rsidRPr="003B2F3A" w14:paraId="3B9F24B2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4CC5E97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CreatedBy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F55C51D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8779F7B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02E297E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5FAB1A0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D7CFB59" w14:textId="77777777" w:rsidR="003B2F3A" w:rsidRPr="003B2F3A" w:rsidRDefault="003B2F3A" w:rsidP="003B2F3A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4EC37653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User Identifier who has created this row</w:t>
            </w:r>
          </w:p>
        </w:tc>
      </w:tr>
      <w:tr w:rsidR="003B2F3A" w:rsidRPr="003B2F3A" w14:paraId="31F0F82D" w14:textId="77777777" w:rsidTr="003B2F3A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34F92A2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CreatedDate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EB9461C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4C3AAA4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17622D5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C230345" w14:textId="77777777" w:rsidR="003B2F3A" w:rsidRPr="003B2F3A" w:rsidRDefault="003B2F3A" w:rsidP="003B2F3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6414941" w14:textId="77777777" w:rsidR="003B2F3A" w:rsidRPr="003B2F3A" w:rsidRDefault="003B2F3A" w:rsidP="003B2F3A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21A42A21" w14:textId="77777777" w:rsidR="003B2F3A" w:rsidRPr="003B2F3A" w:rsidRDefault="003B2F3A" w:rsidP="003B2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Timestamp when this row was created</w:t>
            </w:r>
          </w:p>
        </w:tc>
      </w:tr>
      <w:tr w:rsidR="00992DF7" w:rsidRPr="003B2F3A" w14:paraId="0ABF87E6" w14:textId="77777777" w:rsidTr="00325F2E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26108CF" w14:textId="77777777" w:rsidR="00992DF7" w:rsidRPr="003B2F3A" w:rsidRDefault="00992DF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LastModifiedBy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F9BB3C7" w14:textId="77777777" w:rsidR="00992DF7" w:rsidRPr="003B2F3A" w:rsidRDefault="00992DF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34CDD8B" w14:textId="77777777" w:rsidR="00992DF7" w:rsidRPr="003B2F3A" w:rsidRDefault="00992DF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6DBE7E7" w14:textId="77777777" w:rsidR="00992DF7" w:rsidRPr="003B2F3A" w:rsidRDefault="00992DF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D5C4A8E" w14:textId="77777777" w:rsidR="00992DF7" w:rsidRPr="003B2F3A" w:rsidRDefault="00992DF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8A507EC" w14:textId="77777777" w:rsidR="00992DF7" w:rsidRPr="003B2F3A" w:rsidRDefault="00992DF7" w:rsidP="00325F2E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0E2DB683" w14:textId="77777777" w:rsidR="00992DF7" w:rsidRPr="003B2F3A" w:rsidRDefault="00992DF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 unique user identifier who has modified this row</w:t>
            </w:r>
          </w:p>
        </w:tc>
      </w:tr>
      <w:tr w:rsidR="00992DF7" w:rsidRPr="003B2F3A" w14:paraId="06B948D3" w14:textId="77777777" w:rsidTr="00325F2E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0CD40E4" w14:textId="77777777" w:rsidR="00992DF7" w:rsidRPr="003B2F3A" w:rsidRDefault="00992DF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LastModifiedDate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D3F6FD4" w14:textId="77777777" w:rsidR="00992DF7" w:rsidRPr="003B2F3A" w:rsidRDefault="00992DF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5B1DB60" w14:textId="77777777" w:rsidR="00992DF7" w:rsidRPr="003B2F3A" w:rsidRDefault="00992DF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339D708" w14:textId="77777777" w:rsidR="00992DF7" w:rsidRPr="003B2F3A" w:rsidRDefault="00992DF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CFB099F" w14:textId="77777777" w:rsidR="00992DF7" w:rsidRPr="003B2F3A" w:rsidRDefault="00992DF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5AD100C" w14:textId="77777777" w:rsidR="00992DF7" w:rsidRPr="003B2F3A" w:rsidRDefault="00992DF7" w:rsidP="00325F2E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1B4D7CCB" w14:textId="77777777" w:rsidR="00992DF7" w:rsidRPr="003B2F3A" w:rsidRDefault="00992DF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 timestamp when this row was modified</w:t>
            </w:r>
          </w:p>
        </w:tc>
      </w:tr>
      <w:tr w:rsidR="00992DF7" w:rsidRPr="003B2F3A" w14:paraId="6A1E9D69" w14:textId="77777777" w:rsidTr="00992DF7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0D2B684C" w14:textId="1DFD0A06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InformationSourceID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554CF470" w14:textId="0F7659DB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044A5BCF" w14:textId="4A61D996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33B0D5FD" w14:textId="26E51DB8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220E10D2" w14:textId="77777777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10A80DD3" w14:textId="3EB1E799" w:rsidR="00992DF7" w:rsidRPr="003B2F3A" w:rsidRDefault="00992DF7" w:rsidP="00992DF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</w:tcPr>
          <w:p w14:paraId="1A2720B6" w14:textId="4A0EA48F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Source which has created/updated the customer (</w:t>
            </w:r>
            <w:proofErr w:type="spellStart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eg</w:t>
            </w:r>
            <w:proofErr w:type="spellEnd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: </w:t>
            </w:r>
            <w:proofErr w:type="spellStart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trainline</w:t>
            </w:r>
            <w:proofErr w:type="spellEnd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, NAS, </w:t>
            </w:r>
            <w:proofErr w:type="spellStart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Wifi</w:t>
            </w:r>
            <w:proofErr w:type="spellEnd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. FK 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Reference.InformationSource</w:t>
            </w:r>
            <w:proofErr w:type="spellEnd"/>
          </w:p>
        </w:tc>
      </w:tr>
      <w:tr w:rsidR="00992DF7" w:rsidRPr="003B2F3A" w14:paraId="253B64B6" w14:textId="77777777" w:rsidTr="00992DF7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3389C74C" w14:textId="2ECBE2D5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SourceCreatedDate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47AF75A4" w14:textId="5EC9D9E5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3140F5E9" w14:textId="00B92234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2426C39D" w14:textId="5961C99B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7E2B1AF3" w14:textId="77777777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56B5CFF7" w14:textId="77777777" w:rsidR="00992DF7" w:rsidRPr="003B2F3A" w:rsidRDefault="00992DF7" w:rsidP="00992DF7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</w:tcPr>
          <w:p w14:paraId="17F821F5" w14:textId="1780194D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 when source record was created (provided by the supplier)</w:t>
            </w:r>
          </w:p>
        </w:tc>
      </w:tr>
      <w:tr w:rsidR="00992DF7" w:rsidRPr="003B2F3A" w14:paraId="510C6A42" w14:textId="77777777" w:rsidTr="00992DF7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72935023" w14:textId="285763AF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SourceModifiedDate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18764D7F" w14:textId="3B97F9B4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0D87C181" w14:textId="50535305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2C172677" w14:textId="27A4BE7C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0F2B6A57" w14:textId="77777777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0F9B4D8C" w14:textId="45CA0CC3" w:rsidR="00992DF7" w:rsidRPr="003B2F3A" w:rsidRDefault="00992DF7" w:rsidP="00992DF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</w:tcPr>
          <w:p w14:paraId="53FAA157" w14:textId="762C6273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 when source record was modified, use this date to update the record if its latest (provided by supplier)</w:t>
            </w:r>
          </w:p>
        </w:tc>
      </w:tr>
      <w:tr w:rsidR="00992DF7" w:rsidRPr="003B2F3A" w14:paraId="255F33A3" w14:textId="77777777" w:rsidTr="00992DF7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64555624" w14:textId="1FC9D9F4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CreatedExtractNumber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38D6A00F" w14:textId="1DBB2901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1CC73864" w14:textId="3020CA28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21CB1F1C" w14:textId="74F81C3F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0875334B" w14:textId="77777777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133D679E" w14:textId="6D60942C" w:rsidR="00992DF7" w:rsidRPr="003B2F3A" w:rsidRDefault="00992DF7" w:rsidP="00992DF7">
            <w:pPr>
              <w:rPr>
                <w:rFonts w:eastAsia="Times New Roman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</w:tcPr>
          <w:p w14:paraId="35BCC1AF" w14:textId="2D213C6B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Created Control record number. Join on to </w:t>
            </w:r>
            <w:proofErr w:type="spellStart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Operations.DataImportDetail</w:t>
            </w:r>
            <w:proofErr w:type="spellEnd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table to get extract details</w:t>
            </w:r>
          </w:p>
        </w:tc>
      </w:tr>
      <w:tr w:rsidR="00992DF7" w:rsidRPr="003B2F3A" w14:paraId="17519656" w14:textId="77777777" w:rsidTr="00992DF7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046D9511" w14:textId="6F17A604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LastModifiedExtractNumber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7AFC61EC" w14:textId="7948DCCA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3F459624" w14:textId="7B4B1C9A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6B9DC335" w14:textId="0B953D74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1E56CA2F" w14:textId="77777777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02971F5B" w14:textId="77634834" w:rsidR="00992DF7" w:rsidRPr="003B2F3A" w:rsidRDefault="00992DF7" w:rsidP="00992DF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</w:tcPr>
          <w:p w14:paraId="7A9A94F6" w14:textId="36D5F484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Modified Control record number. Join on to </w:t>
            </w:r>
            <w:proofErr w:type="spellStart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Operations.DataImportDetail</w:t>
            </w:r>
            <w:proofErr w:type="spellEnd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table to get extract details</w:t>
            </w:r>
          </w:p>
        </w:tc>
      </w:tr>
    </w:tbl>
    <w:p w14:paraId="0E9D2507" w14:textId="79A3FF1A" w:rsidR="004A313C" w:rsidRDefault="004A313C">
      <w:pPr>
        <w:spacing w:after="200" w:line="276" w:lineRule="auto"/>
        <w:rPr>
          <w:rFonts w:asciiTheme="majorHAnsi" w:hAnsiTheme="majorHAnsi" w:cstheme="majorHAnsi"/>
          <w:sz w:val="22"/>
          <w:szCs w:val="22"/>
        </w:rPr>
      </w:pPr>
    </w:p>
    <w:p w14:paraId="4044FDB2" w14:textId="0E3E0E4B" w:rsidR="003E2F2C" w:rsidRDefault="003E2F2C" w:rsidP="003E2F2C">
      <w:pPr>
        <w:pStyle w:val="Heading2"/>
      </w:pPr>
      <w:bookmarkStart w:id="33" w:name="_Toc528186419"/>
      <w:proofErr w:type="spellStart"/>
      <w:r>
        <w:t>Audit.STG_IndividualPreference</w:t>
      </w:r>
      <w:proofErr w:type="spellEnd"/>
      <w:r w:rsidR="00CF4962">
        <w:t xml:space="preserve"> definition</w:t>
      </w:r>
      <w:bookmarkEnd w:id="33"/>
    </w:p>
    <w:p w14:paraId="31C55C19" w14:textId="42378A4E" w:rsidR="003E2F2C" w:rsidRDefault="003E2F2C" w:rsidP="003E2F2C">
      <w:pPr>
        <w:spacing w:after="200" w:line="276" w:lineRule="auto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br/>
        <w:t xml:space="preserve">Stores historical individual preference data activity. The latest version of individual preference can be found on </w:t>
      </w:r>
      <w:proofErr w:type="spellStart"/>
      <w:r>
        <w:rPr>
          <w:rFonts w:asciiTheme="majorHAnsi" w:hAnsiTheme="majorHAnsi"/>
          <w:szCs w:val="22"/>
        </w:rPr>
        <w:t>Staging.STG_IndividualPreference</w:t>
      </w:r>
      <w:proofErr w:type="spellEnd"/>
      <w:r>
        <w:rPr>
          <w:rFonts w:asciiTheme="majorHAnsi" w:hAnsiTheme="majorHAnsi"/>
          <w:szCs w:val="22"/>
        </w:rPr>
        <w:t xml:space="preserve">. </w:t>
      </w:r>
    </w:p>
    <w:tbl>
      <w:tblPr>
        <w:tblW w:w="10632" w:type="dxa"/>
        <w:tblInd w:w="-5" w:type="dxa"/>
        <w:tblLook w:val="04A0" w:firstRow="1" w:lastRow="0" w:firstColumn="1" w:lastColumn="0" w:noHBand="0" w:noVBand="1"/>
      </w:tblPr>
      <w:tblGrid>
        <w:gridCol w:w="2057"/>
        <w:gridCol w:w="601"/>
        <w:gridCol w:w="996"/>
        <w:gridCol w:w="1092"/>
        <w:gridCol w:w="750"/>
        <w:gridCol w:w="929"/>
        <w:gridCol w:w="4888"/>
      </w:tblGrid>
      <w:tr w:rsidR="003E2F2C" w:rsidRPr="003B2F3A" w14:paraId="1EF3C4BB" w14:textId="77777777" w:rsidTr="00CD28AD">
        <w:trPr>
          <w:trHeight w:val="315"/>
        </w:trPr>
        <w:tc>
          <w:tcPr>
            <w:tcW w:w="1376" w:type="dxa"/>
            <w:tcBorders>
              <w:top w:val="single" w:sz="8" w:space="0" w:color="8EA9DB"/>
              <w:left w:val="single" w:sz="4" w:space="0" w:color="8EA9DB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7B6AFB07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COLUMN_NAME</w:t>
            </w:r>
          </w:p>
        </w:tc>
        <w:tc>
          <w:tcPr>
            <w:tcW w:w="601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522D347A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PK</w:t>
            </w:r>
          </w:p>
        </w:tc>
        <w:tc>
          <w:tcPr>
            <w:tcW w:w="996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2B430CC1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DATA_TYPE</w:t>
            </w:r>
          </w:p>
        </w:tc>
        <w:tc>
          <w:tcPr>
            <w:tcW w:w="1092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464D1930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IS_NULLABLE</w:t>
            </w:r>
          </w:p>
        </w:tc>
        <w:tc>
          <w:tcPr>
            <w:tcW w:w="750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000000" w:fill="4472C4"/>
            <w:noWrap/>
            <w:hideMark/>
          </w:tcPr>
          <w:p w14:paraId="16CC0E72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LENGTH</w:t>
            </w:r>
          </w:p>
        </w:tc>
        <w:tc>
          <w:tcPr>
            <w:tcW w:w="929" w:type="dxa"/>
            <w:tcBorders>
              <w:top w:val="single" w:sz="8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000000" w:fill="4472C4"/>
            <w:noWrap/>
            <w:hideMark/>
          </w:tcPr>
          <w:p w14:paraId="2D52F43F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PRECISION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4472C4"/>
            <w:noWrap/>
            <w:hideMark/>
          </w:tcPr>
          <w:p w14:paraId="6270DDA4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n-GB"/>
              </w:rPr>
              <w:t>DESCRIPTION</w:t>
            </w:r>
          </w:p>
        </w:tc>
      </w:tr>
      <w:tr w:rsidR="003E2F2C" w:rsidRPr="003B2F3A" w14:paraId="0303A2FF" w14:textId="77777777" w:rsidTr="00CD28AD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8CEFFD8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PreferenceID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839C702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B943A6C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BIGINT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091F887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AF85532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3E92646" w14:textId="77777777" w:rsidR="003E2F2C" w:rsidRPr="003B2F3A" w:rsidRDefault="003E2F2C" w:rsidP="00CD28A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726E0D5D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Unique Identifier for a Preference. Logical FK to </w:t>
            </w:r>
            <w:proofErr w:type="spellStart"/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Reference.Preference</w:t>
            </w:r>
            <w:proofErr w:type="spellEnd"/>
          </w:p>
        </w:tc>
      </w:tr>
      <w:tr w:rsidR="003E2F2C" w:rsidRPr="003B2F3A" w14:paraId="4D8C9CE9" w14:textId="77777777" w:rsidTr="00CD28AD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D90CE01" w14:textId="02ABACF6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IndividualID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73BCD23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C39A137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BIGINT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9EA8B3A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5EC1E84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E5B7DC1" w14:textId="77777777" w:rsidR="003E2F2C" w:rsidRPr="003B2F3A" w:rsidRDefault="003E2F2C" w:rsidP="00CD28A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19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36F419C0" w14:textId="1BE47DC2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Unique Identifier for a CRM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Individual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Prospec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)</w:t>
            </w: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Logical </w:t>
            </w: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FK to </w:t>
            </w:r>
            <w:proofErr w:type="spellStart"/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Staging.STG_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Individual</w:t>
            </w:r>
            <w:proofErr w:type="spellEnd"/>
          </w:p>
        </w:tc>
      </w:tr>
      <w:tr w:rsidR="003E2F2C" w:rsidRPr="003B2F3A" w14:paraId="6ABB1746" w14:textId="77777777" w:rsidTr="00CD28AD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66C7F65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ChannelID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B601CFC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144BA7A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4B2A65F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4A5725D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A212A2F" w14:textId="77777777" w:rsidR="003E2F2C" w:rsidRPr="003B2F3A" w:rsidRDefault="003E2F2C" w:rsidP="00CD28A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755C2317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Unique Identifier for a Channel. Logical FK to </w:t>
            </w:r>
            <w:proofErr w:type="spellStart"/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Reference.Channel</w:t>
            </w:r>
            <w:proofErr w:type="spellEnd"/>
          </w:p>
        </w:tc>
      </w:tr>
      <w:tr w:rsidR="003E2F2C" w:rsidRPr="003B2F3A" w14:paraId="439063DC" w14:textId="77777777" w:rsidTr="00CD28AD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678C441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ActionTimestamp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20DB3B4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TRUE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2B3BBCF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438CF9E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2819B98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13ADCBA" w14:textId="77777777" w:rsidR="003E2F2C" w:rsidRPr="003B2F3A" w:rsidRDefault="003E2F2C" w:rsidP="00CD28AD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3A32A27D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Timestamp when this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audit</w:t>
            </w: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happened.</w:t>
            </w:r>
          </w:p>
        </w:tc>
      </w:tr>
      <w:tr w:rsidR="003E2F2C" w:rsidRPr="003B2F3A" w14:paraId="1C631E30" w14:textId="77777777" w:rsidTr="00CD28AD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1553CF95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lastRenderedPageBreak/>
              <w:t>Value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B4F46BE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B59C908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BIT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E8201DB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C8E3979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73FCE2B" w14:textId="77777777" w:rsidR="003E2F2C" w:rsidRPr="003B2F3A" w:rsidRDefault="003E2F2C" w:rsidP="00CD28A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45D52116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Customer Preference values. 0 = False | 1 = True</w:t>
            </w:r>
          </w:p>
        </w:tc>
      </w:tr>
      <w:tr w:rsidR="003E2F2C" w:rsidRPr="003B2F3A" w14:paraId="6E54BCEA" w14:textId="77777777" w:rsidTr="00CD28AD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189DF12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Action</w:t>
            </w:r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13F81E4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C66E530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CHAR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27348B7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BB96C00" w14:textId="77777777" w:rsidR="003E2F2C" w:rsidRPr="003B2F3A" w:rsidRDefault="003E2F2C" w:rsidP="00CD28A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0370F579" w14:textId="77777777" w:rsidR="003E2F2C" w:rsidRPr="003B2F3A" w:rsidRDefault="003E2F2C" w:rsidP="00CD28A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1F85E2A6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I for Insert | </w:t>
            </w: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 for Update | D for Delete</w:t>
            </w:r>
          </w:p>
        </w:tc>
      </w:tr>
      <w:tr w:rsidR="003E2F2C" w:rsidRPr="003B2F3A" w14:paraId="1FC2225F" w14:textId="77777777" w:rsidTr="00CD28AD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3E04934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CreatedBy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E6534D3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BA82977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5D4B9784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8008243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6921FFB" w14:textId="77777777" w:rsidR="003E2F2C" w:rsidRPr="003B2F3A" w:rsidRDefault="003E2F2C" w:rsidP="00CD28AD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2EE19948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Unique User Identifier who has created this row</w:t>
            </w:r>
          </w:p>
        </w:tc>
      </w:tr>
      <w:tr w:rsidR="003E2F2C" w:rsidRPr="003B2F3A" w14:paraId="03BDF0C3" w14:textId="77777777" w:rsidTr="00CD28AD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5AD475D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CreatedDate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397A51D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BA5F36C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8783E50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7FB7939" w14:textId="77777777" w:rsidR="003E2F2C" w:rsidRPr="003B2F3A" w:rsidRDefault="003E2F2C" w:rsidP="00CD28A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35666AB5" w14:textId="77777777" w:rsidR="003E2F2C" w:rsidRPr="003B2F3A" w:rsidRDefault="003E2F2C" w:rsidP="00CD28AD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351863EB" w14:textId="77777777" w:rsidR="003E2F2C" w:rsidRPr="003B2F3A" w:rsidRDefault="003E2F2C" w:rsidP="00CD28AD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Timestamp when this row was created</w:t>
            </w:r>
          </w:p>
        </w:tc>
      </w:tr>
      <w:tr w:rsidR="00992DF7" w:rsidRPr="003B2F3A" w14:paraId="03657A52" w14:textId="77777777" w:rsidTr="00325F2E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316EA4D7" w14:textId="77777777" w:rsidR="00992DF7" w:rsidRPr="003B2F3A" w:rsidRDefault="00992DF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LastModifiedBy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7CB69D8D" w14:textId="77777777" w:rsidR="00992DF7" w:rsidRPr="003B2F3A" w:rsidRDefault="00992DF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04C71513" w14:textId="77777777" w:rsidR="00992DF7" w:rsidRPr="003B2F3A" w:rsidRDefault="00992DF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64802E46" w14:textId="77777777" w:rsidR="00992DF7" w:rsidRPr="003B2F3A" w:rsidRDefault="00992DF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247C325C" w14:textId="77777777" w:rsidR="00992DF7" w:rsidRPr="003B2F3A" w:rsidRDefault="00992DF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hideMark/>
          </w:tcPr>
          <w:p w14:paraId="4BA4C1B9" w14:textId="77777777" w:rsidR="00992DF7" w:rsidRPr="003B2F3A" w:rsidRDefault="00992DF7" w:rsidP="00325F2E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hideMark/>
          </w:tcPr>
          <w:p w14:paraId="0AA8A8EE" w14:textId="77777777" w:rsidR="00992DF7" w:rsidRPr="003B2F3A" w:rsidRDefault="00992DF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 unique user identifier who has modified this row</w:t>
            </w:r>
          </w:p>
        </w:tc>
      </w:tr>
      <w:tr w:rsidR="00992DF7" w:rsidRPr="003B2F3A" w14:paraId="5E835D27" w14:textId="77777777" w:rsidTr="00325F2E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71256AE" w14:textId="77777777" w:rsidR="00992DF7" w:rsidRPr="003B2F3A" w:rsidRDefault="00992DF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LastModifiedDate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45944892" w14:textId="77777777" w:rsidR="00992DF7" w:rsidRPr="003B2F3A" w:rsidRDefault="00992DF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64B0F070" w14:textId="77777777" w:rsidR="00992DF7" w:rsidRPr="003B2F3A" w:rsidRDefault="00992DF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7304EC00" w14:textId="77777777" w:rsidR="00992DF7" w:rsidRPr="003B2F3A" w:rsidRDefault="00992DF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1EDEAABF" w14:textId="77777777" w:rsidR="00992DF7" w:rsidRPr="003B2F3A" w:rsidRDefault="00992DF7" w:rsidP="00325F2E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5F4926D8" w14:textId="77777777" w:rsidR="00992DF7" w:rsidRPr="003B2F3A" w:rsidRDefault="00992DF7" w:rsidP="00325F2E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hideMark/>
          </w:tcPr>
          <w:p w14:paraId="146414EC" w14:textId="77777777" w:rsidR="00992DF7" w:rsidRPr="003B2F3A" w:rsidRDefault="00992DF7" w:rsidP="00325F2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3B2F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 timestamp when this row was modified</w:t>
            </w:r>
          </w:p>
        </w:tc>
      </w:tr>
      <w:tr w:rsidR="00992DF7" w:rsidRPr="003B2F3A" w14:paraId="27366131" w14:textId="77777777" w:rsidTr="00992DF7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1BA76E39" w14:textId="00000215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InformationSourceID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013C34A3" w14:textId="1B5C9E6C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7DBBFFF7" w14:textId="4B3650F4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3057B41F" w14:textId="7DCC7F59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2FA5E55A" w14:textId="77777777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0A5C6A3E" w14:textId="293E69F3" w:rsidR="00992DF7" w:rsidRPr="003B2F3A" w:rsidRDefault="00992DF7" w:rsidP="00992DF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</w:tcPr>
          <w:p w14:paraId="16647703" w14:textId="5A73696A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Source which has created/updated the customer (</w:t>
            </w:r>
            <w:proofErr w:type="spellStart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eg</w:t>
            </w:r>
            <w:proofErr w:type="spellEnd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: </w:t>
            </w:r>
            <w:proofErr w:type="spellStart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trainline</w:t>
            </w:r>
            <w:proofErr w:type="spellEnd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, NAS, </w:t>
            </w:r>
            <w:proofErr w:type="spellStart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Wifi</w:t>
            </w:r>
            <w:proofErr w:type="spellEnd"/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. FK to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Reference.InformationSource</w:t>
            </w:r>
            <w:proofErr w:type="spellEnd"/>
          </w:p>
        </w:tc>
      </w:tr>
      <w:tr w:rsidR="00992DF7" w:rsidRPr="003B2F3A" w14:paraId="686F6584" w14:textId="77777777" w:rsidTr="00992DF7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6C3B69FE" w14:textId="189FF50E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SourceCreatedDate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3E5E2345" w14:textId="4B88E2FE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3C7BDA6B" w14:textId="5D78F9FF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7677183B" w14:textId="051B8FAB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51E975B6" w14:textId="77777777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04559EB6" w14:textId="77777777" w:rsidR="00992DF7" w:rsidRPr="003B2F3A" w:rsidRDefault="00992DF7" w:rsidP="00992DF7">
            <w:pPr>
              <w:rPr>
                <w:rFonts w:eastAsia="Times New Roman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</w:tcPr>
          <w:p w14:paraId="63B66C8E" w14:textId="0D635968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AD791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 when source record was created (provided by the supplier)</w:t>
            </w:r>
          </w:p>
        </w:tc>
      </w:tr>
      <w:tr w:rsidR="00992DF7" w:rsidRPr="003B2F3A" w14:paraId="4341AF3D" w14:textId="77777777" w:rsidTr="00992DF7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03EBE03B" w14:textId="3769ACCB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SourceModifiedDate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0B05F69B" w14:textId="6C16C28F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7ED24122" w14:textId="4032C77C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DATETIME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6319A612" w14:textId="771BAA4C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6A04E910" w14:textId="77777777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596DF390" w14:textId="15B062CA" w:rsidR="00992DF7" w:rsidRPr="003B2F3A" w:rsidRDefault="00992DF7" w:rsidP="00992DF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</w:tcPr>
          <w:p w14:paraId="6A25B29A" w14:textId="7B612608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Date when source record was modified, use this date to update the record if its latest (provided by supplier)</w:t>
            </w:r>
          </w:p>
        </w:tc>
      </w:tr>
      <w:tr w:rsidR="00992DF7" w:rsidRPr="003B2F3A" w14:paraId="77D2C88D" w14:textId="77777777" w:rsidTr="00992DF7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49EC8336" w14:textId="58FD0DFF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CreatedExtractNumber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11729679" w14:textId="7F0ECAAC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740349FD" w14:textId="75821CEC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3D3A6B4B" w14:textId="1B9C6E11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0532E3CE" w14:textId="77777777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0C5A1B39" w14:textId="5B373E0B" w:rsidR="00992DF7" w:rsidRPr="003B2F3A" w:rsidRDefault="00992DF7" w:rsidP="00992DF7">
            <w:pPr>
              <w:rPr>
                <w:rFonts w:eastAsia="Times New Roman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</w:tcPr>
          <w:p w14:paraId="77D314D3" w14:textId="71540ADA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Created Control record number. Join on to </w:t>
            </w:r>
            <w:proofErr w:type="spellStart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Operations.DataImportDetail</w:t>
            </w:r>
            <w:proofErr w:type="spellEnd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table to get extract details</w:t>
            </w:r>
          </w:p>
        </w:tc>
      </w:tr>
      <w:tr w:rsidR="00992DF7" w:rsidRPr="003B2F3A" w14:paraId="414D5F09" w14:textId="77777777" w:rsidTr="00992DF7">
        <w:trPr>
          <w:trHeight w:val="300"/>
        </w:trPr>
        <w:tc>
          <w:tcPr>
            <w:tcW w:w="1376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28CA19C5" w14:textId="40314BC0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LastModifiedExtractNumber</w:t>
            </w:r>
            <w:proofErr w:type="spellEnd"/>
          </w:p>
        </w:tc>
        <w:tc>
          <w:tcPr>
            <w:tcW w:w="601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6C4B657E" w14:textId="3E33D6A6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99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23818531" w14:textId="65BE663C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INT</w:t>
            </w:r>
          </w:p>
        </w:tc>
        <w:tc>
          <w:tcPr>
            <w:tcW w:w="10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3ADF6A5D" w14:textId="5464F405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FALSE</w:t>
            </w:r>
          </w:p>
        </w:tc>
        <w:tc>
          <w:tcPr>
            <w:tcW w:w="7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28004927" w14:textId="77777777" w:rsidR="00992DF7" w:rsidRPr="003B2F3A" w:rsidRDefault="00992DF7" w:rsidP="00992DF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2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</w:tcPr>
          <w:p w14:paraId="2E032F11" w14:textId="3FF2570E" w:rsidR="00992DF7" w:rsidRPr="003B2F3A" w:rsidRDefault="00992DF7" w:rsidP="00992DF7">
            <w:pPr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A63C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488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</w:tcPr>
          <w:p w14:paraId="4B31671B" w14:textId="4F029BDC" w:rsidR="00992DF7" w:rsidRPr="003B2F3A" w:rsidRDefault="00992DF7" w:rsidP="00992DF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Modified Control record number. Join on to </w:t>
            </w:r>
            <w:proofErr w:type="spellStart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Operations.DataImportDetail</w:t>
            </w:r>
            <w:proofErr w:type="spellEnd"/>
            <w:r w:rsidRPr="001C7C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 xml:space="preserve"> table to get extract details</w:t>
            </w:r>
          </w:p>
        </w:tc>
      </w:tr>
    </w:tbl>
    <w:p w14:paraId="4DD5416A" w14:textId="3D4F03AC" w:rsidR="003E2F2C" w:rsidRDefault="003E2F2C" w:rsidP="003E2F2C">
      <w:pPr>
        <w:spacing w:after="200" w:line="276" w:lineRule="auto"/>
        <w:rPr>
          <w:rFonts w:asciiTheme="majorHAnsi" w:hAnsiTheme="majorHAnsi" w:cstheme="majorHAnsi"/>
          <w:sz w:val="22"/>
          <w:szCs w:val="22"/>
        </w:rPr>
      </w:pPr>
    </w:p>
    <w:p w14:paraId="36B2400A" w14:textId="1482B0E5" w:rsidR="00380F49" w:rsidRDefault="00380F49" w:rsidP="00195185">
      <w:pPr>
        <w:rPr>
          <w:rFonts w:asciiTheme="majorHAnsi" w:hAnsiTheme="majorHAnsi"/>
          <w:szCs w:val="22"/>
        </w:rPr>
      </w:pPr>
    </w:p>
    <w:p w14:paraId="74C8F15E" w14:textId="77777777" w:rsidR="00380F49" w:rsidRPr="00195185" w:rsidRDefault="00380F49" w:rsidP="00195185"/>
    <w:p w14:paraId="6434EE15" w14:textId="38D3B14B" w:rsidR="00D63AF5" w:rsidRPr="00520488" w:rsidRDefault="001B2884" w:rsidP="006321C5">
      <w:pPr>
        <w:pStyle w:val="Heading1"/>
        <w:keepLines w:val="0"/>
        <w:pageBreakBefore/>
        <w:widowControl w:val="0"/>
        <w:numPr>
          <w:ilvl w:val="0"/>
          <w:numId w:val="7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34" w:name="_Toc528186420"/>
      <w:r>
        <w:rPr>
          <w:sz w:val="32"/>
          <w:szCs w:val="32"/>
        </w:rPr>
        <w:lastRenderedPageBreak/>
        <w:t>Audit</w:t>
      </w:r>
      <w:r w:rsidR="00DD1041">
        <w:rPr>
          <w:sz w:val="32"/>
          <w:szCs w:val="32"/>
        </w:rPr>
        <w:t xml:space="preserve"> Overview</w:t>
      </w:r>
      <w:bookmarkEnd w:id="34"/>
    </w:p>
    <w:p w14:paraId="280C2F12" w14:textId="0B00B840" w:rsidR="004A313C" w:rsidRDefault="004A313C" w:rsidP="00D30D62">
      <w:pPr>
        <w:rPr>
          <w:rFonts w:asciiTheme="majorHAnsi" w:hAnsiTheme="majorHAnsi" w:cstheme="majorHAnsi"/>
          <w:sz w:val="22"/>
          <w:szCs w:val="22"/>
        </w:rPr>
      </w:pPr>
    </w:p>
    <w:p w14:paraId="5AC19F53" w14:textId="77777777" w:rsidR="000E4F10" w:rsidRDefault="000E4F10" w:rsidP="00406CE8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68F62118" w14:textId="77777777" w:rsidR="000E4F10" w:rsidRDefault="000E4F10" w:rsidP="000E4F10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Once a row is inserted/update/delete on </w:t>
      </w:r>
      <w:proofErr w:type="spellStart"/>
      <w:r>
        <w:rPr>
          <w:rFonts w:asciiTheme="majorHAnsi" w:hAnsiTheme="majorHAnsi"/>
          <w:sz w:val="22"/>
          <w:szCs w:val="22"/>
        </w:rPr>
        <w:t>Staging.STG_CustomerPreference</w:t>
      </w:r>
      <w:proofErr w:type="spellEnd"/>
      <w:r>
        <w:rPr>
          <w:rFonts w:asciiTheme="majorHAnsi" w:hAnsiTheme="majorHAnsi"/>
          <w:sz w:val="22"/>
          <w:szCs w:val="22"/>
        </w:rPr>
        <w:t xml:space="preserve"> / </w:t>
      </w:r>
      <w:proofErr w:type="spellStart"/>
      <w:r>
        <w:rPr>
          <w:rFonts w:asciiTheme="majorHAnsi" w:hAnsiTheme="majorHAnsi"/>
          <w:sz w:val="22"/>
          <w:szCs w:val="22"/>
        </w:rPr>
        <w:t>Staging.STG_IndividualPreference</w:t>
      </w:r>
      <w:proofErr w:type="spellEnd"/>
      <w:r>
        <w:rPr>
          <w:rFonts w:asciiTheme="majorHAnsi" w:hAnsiTheme="majorHAnsi"/>
          <w:sz w:val="22"/>
          <w:szCs w:val="22"/>
        </w:rPr>
        <w:t xml:space="preserve"> a trigger will capture that action and it will insert a new row into </w:t>
      </w:r>
      <w:proofErr w:type="spellStart"/>
      <w:r>
        <w:rPr>
          <w:rFonts w:asciiTheme="majorHAnsi" w:hAnsiTheme="majorHAnsi"/>
          <w:sz w:val="22"/>
          <w:szCs w:val="22"/>
        </w:rPr>
        <w:t>Audit.STG_CustomerPreference</w:t>
      </w:r>
      <w:proofErr w:type="spellEnd"/>
      <w:r>
        <w:rPr>
          <w:rFonts w:asciiTheme="majorHAnsi" w:hAnsiTheme="majorHAnsi"/>
          <w:sz w:val="22"/>
          <w:szCs w:val="22"/>
        </w:rPr>
        <w:t xml:space="preserve"> / </w:t>
      </w:r>
      <w:proofErr w:type="spellStart"/>
      <w:r>
        <w:rPr>
          <w:rFonts w:asciiTheme="majorHAnsi" w:hAnsiTheme="majorHAnsi"/>
          <w:sz w:val="22"/>
          <w:szCs w:val="22"/>
        </w:rPr>
        <w:t>Audit.STG_IndividualPreference</w:t>
      </w:r>
      <w:proofErr w:type="spellEnd"/>
      <w:r>
        <w:rPr>
          <w:rFonts w:asciiTheme="majorHAnsi" w:hAnsiTheme="majorHAnsi"/>
          <w:sz w:val="22"/>
          <w:szCs w:val="22"/>
        </w:rPr>
        <w:t xml:space="preserve"> table. </w:t>
      </w:r>
      <w:r>
        <w:rPr>
          <w:rFonts w:asciiTheme="majorHAnsi" w:hAnsiTheme="majorHAnsi" w:cstheme="majorHAnsi"/>
          <w:sz w:val="22"/>
          <w:szCs w:val="22"/>
        </w:rPr>
        <w:t>We have chosen database triggers to handle audits. By doing that we simplify the audit logic significantly and delegate the responsibility of auditing outside stored procedures, functions or SSIS packages.</w:t>
      </w:r>
    </w:p>
    <w:p w14:paraId="36462EA1" w14:textId="77777777" w:rsidR="000E4F10" w:rsidRDefault="000E4F10" w:rsidP="00406CE8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7362C49C" w14:textId="290169D7" w:rsidR="00DD1041" w:rsidRDefault="00DD1041" w:rsidP="00406CE8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General definition of the proposed </w:t>
      </w:r>
      <w:r w:rsidR="00406CE8">
        <w:rPr>
          <w:rFonts w:asciiTheme="majorHAnsi" w:hAnsiTheme="majorHAnsi" w:cstheme="majorHAnsi"/>
          <w:sz w:val="22"/>
          <w:szCs w:val="22"/>
        </w:rPr>
        <w:t>audit</w:t>
      </w:r>
      <w:r>
        <w:rPr>
          <w:rFonts w:asciiTheme="majorHAnsi" w:hAnsiTheme="majorHAnsi" w:cstheme="majorHAnsi"/>
          <w:sz w:val="22"/>
          <w:szCs w:val="22"/>
        </w:rPr>
        <w:t xml:space="preserve"> methodology / system is defined on </w:t>
      </w:r>
      <w:r w:rsidRPr="00DD1041">
        <w:rPr>
          <w:rFonts w:asciiTheme="majorHAnsi" w:hAnsiTheme="majorHAnsi" w:cstheme="majorHAnsi"/>
          <w:sz w:val="22"/>
          <w:szCs w:val="22"/>
        </w:rPr>
        <w:t>VTEC Software Architecture - Audit &amp; Log V1.1.docx</w:t>
      </w:r>
      <w:r w:rsidR="00786623">
        <w:rPr>
          <w:rFonts w:asciiTheme="majorHAnsi" w:hAnsiTheme="majorHAnsi" w:cstheme="majorHAnsi"/>
          <w:sz w:val="22"/>
          <w:szCs w:val="22"/>
        </w:rPr>
        <w:t>.</w:t>
      </w:r>
    </w:p>
    <w:p w14:paraId="666730AF" w14:textId="77777777" w:rsidR="00DD1041" w:rsidRDefault="00DD1041" w:rsidP="00406CE8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35A92739" w14:textId="2E0E3879" w:rsidR="00786623" w:rsidRDefault="00DD1041" w:rsidP="00406CE8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This section defines how customer preferences changes are going to be </w:t>
      </w:r>
      <w:r w:rsidR="00CD2BAE">
        <w:rPr>
          <w:rFonts w:asciiTheme="majorHAnsi" w:hAnsiTheme="majorHAnsi" w:cstheme="majorHAnsi"/>
          <w:sz w:val="22"/>
          <w:szCs w:val="22"/>
        </w:rPr>
        <w:t>audited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6AF9E0D9" w14:textId="06212075" w:rsidR="00DD1041" w:rsidRDefault="00DD1041" w:rsidP="00406CE8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28DC5B06" w14:textId="6174C501" w:rsidR="00786623" w:rsidRDefault="00786623" w:rsidP="00D30D62">
      <w:pPr>
        <w:rPr>
          <w:rFonts w:asciiTheme="majorHAnsi" w:hAnsiTheme="majorHAnsi" w:cstheme="majorHAnsi"/>
          <w:sz w:val="22"/>
          <w:szCs w:val="22"/>
        </w:rPr>
      </w:pPr>
    </w:p>
    <w:p w14:paraId="51324650" w14:textId="77777777" w:rsidR="00786623" w:rsidRDefault="00786623" w:rsidP="00D30D62">
      <w:pPr>
        <w:rPr>
          <w:rFonts w:asciiTheme="majorHAnsi" w:hAnsiTheme="majorHAnsi" w:cstheme="majorHAnsi"/>
          <w:sz w:val="22"/>
          <w:szCs w:val="22"/>
        </w:rPr>
      </w:pPr>
    </w:p>
    <w:p w14:paraId="220DED10" w14:textId="0FDD7D37" w:rsidR="00786623" w:rsidRDefault="00786623" w:rsidP="00D30D62">
      <w:pPr>
        <w:rPr>
          <w:rFonts w:asciiTheme="majorHAnsi" w:hAnsiTheme="majorHAnsi" w:cstheme="majorHAnsi"/>
          <w:sz w:val="22"/>
          <w:szCs w:val="22"/>
        </w:rPr>
      </w:pPr>
    </w:p>
    <w:p w14:paraId="3F196D6A" w14:textId="77777777" w:rsidR="00786623" w:rsidRDefault="00786623" w:rsidP="00D30D62">
      <w:pPr>
        <w:rPr>
          <w:rFonts w:asciiTheme="majorHAnsi" w:hAnsiTheme="majorHAnsi" w:cstheme="majorHAnsi"/>
          <w:sz w:val="22"/>
          <w:szCs w:val="22"/>
        </w:rPr>
      </w:pPr>
    </w:p>
    <w:p w14:paraId="2548F129" w14:textId="39F7FBA6" w:rsidR="00DF74C5" w:rsidRPr="00520488" w:rsidRDefault="00DF74C5" w:rsidP="006321C5">
      <w:pPr>
        <w:pStyle w:val="Heading1"/>
        <w:keepLines w:val="0"/>
        <w:pageBreakBefore/>
        <w:widowControl w:val="0"/>
        <w:numPr>
          <w:ilvl w:val="0"/>
          <w:numId w:val="7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35" w:name="_Toc528186421"/>
      <w:r>
        <w:rPr>
          <w:sz w:val="32"/>
          <w:szCs w:val="32"/>
        </w:rPr>
        <w:lastRenderedPageBreak/>
        <w:t>Use Cases</w:t>
      </w:r>
      <w:bookmarkEnd w:id="35"/>
    </w:p>
    <w:p w14:paraId="017C4252" w14:textId="13585AE0" w:rsidR="00786623" w:rsidRDefault="00786623" w:rsidP="00D30D62">
      <w:pPr>
        <w:rPr>
          <w:rFonts w:asciiTheme="majorHAnsi" w:hAnsiTheme="majorHAnsi" w:cstheme="majorHAnsi"/>
          <w:sz w:val="22"/>
          <w:szCs w:val="22"/>
        </w:rPr>
      </w:pPr>
    </w:p>
    <w:p w14:paraId="07D9993A" w14:textId="67A7125E" w:rsidR="00695F61" w:rsidRPr="00695F61" w:rsidRDefault="00695F61" w:rsidP="00695F61">
      <w:pPr>
        <w:jc w:val="both"/>
        <w:rPr>
          <w:rFonts w:asciiTheme="majorHAnsi" w:hAnsiTheme="majorHAnsi" w:cstheme="majorHAnsi"/>
          <w:sz w:val="22"/>
          <w:szCs w:val="22"/>
        </w:rPr>
      </w:pPr>
      <w:bookmarkStart w:id="36" w:name="_Hlk522205840"/>
      <w:r>
        <w:rPr>
          <w:rFonts w:asciiTheme="majorHAnsi" w:hAnsiTheme="majorHAnsi" w:cstheme="majorHAnsi"/>
          <w:sz w:val="22"/>
          <w:szCs w:val="22"/>
        </w:rPr>
        <w:t xml:space="preserve">Use cases below are Customer focus, however same logic applies for Individuals. Main difference is that we’ll have to replace </w:t>
      </w:r>
      <w:proofErr w:type="spellStart"/>
      <w:r>
        <w:rPr>
          <w:rFonts w:asciiTheme="majorHAnsi" w:hAnsiTheme="majorHAnsi" w:cstheme="majorHAnsi"/>
          <w:sz w:val="22"/>
          <w:szCs w:val="22"/>
        </w:rPr>
        <w:t>CustomerID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per </w:t>
      </w:r>
      <w:proofErr w:type="spellStart"/>
      <w:r>
        <w:rPr>
          <w:rFonts w:asciiTheme="majorHAnsi" w:hAnsiTheme="majorHAnsi" w:cstheme="majorHAnsi"/>
          <w:sz w:val="22"/>
          <w:szCs w:val="22"/>
        </w:rPr>
        <w:t>IndividualID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>
        <w:rPr>
          <w:rFonts w:asciiTheme="majorHAnsi" w:hAnsiTheme="majorHAnsi" w:cstheme="majorHAnsi"/>
          <w:sz w:val="22"/>
          <w:szCs w:val="22"/>
        </w:rPr>
        <w:t>Staging.STG_Customer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per </w:t>
      </w:r>
      <w:proofErr w:type="spellStart"/>
      <w:r>
        <w:rPr>
          <w:rFonts w:asciiTheme="majorHAnsi" w:hAnsiTheme="majorHAnsi" w:cstheme="majorHAnsi"/>
          <w:sz w:val="22"/>
          <w:szCs w:val="22"/>
        </w:rPr>
        <w:t>Staging.STG_Individual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and </w:t>
      </w:r>
      <w:proofErr w:type="spellStart"/>
      <w:r>
        <w:rPr>
          <w:rFonts w:asciiTheme="majorHAnsi" w:hAnsiTheme="majorHAnsi" w:cstheme="majorHAnsi"/>
          <w:sz w:val="22"/>
          <w:szCs w:val="22"/>
        </w:rPr>
        <w:t>Staging.STG_CustomerPreference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per </w:t>
      </w:r>
      <w:proofErr w:type="spellStart"/>
      <w:r>
        <w:rPr>
          <w:rFonts w:asciiTheme="majorHAnsi" w:hAnsiTheme="majorHAnsi" w:cstheme="majorHAnsi"/>
          <w:sz w:val="22"/>
          <w:szCs w:val="22"/>
        </w:rPr>
        <w:t>Staging.STG_IndividualPreference</w:t>
      </w:r>
      <w:proofErr w:type="spellEnd"/>
      <w:r>
        <w:rPr>
          <w:rFonts w:asciiTheme="majorHAnsi" w:hAnsiTheme="majorHAnsi" w:cstheme="majorHAnsi"/>
          <w:sz w:val="22"/>
          <w:szCs w:val="22"/>
        </w:rPr>
        <w:t>.</w:t>
      </w:r>
    </w:p>
    <w:p w14:paraId="1F00BEDE" w14:textId="2077F4D3" w:rsidR="00B606F8" w:rsidRDefault="00B606F8" w:rsidP="00DF74C5">
      <w:pPr>
        <w:pStyle w:val="Heading2"/>
      </w:pPr>
      <w:bookmarkStart w:id="37" w:name="_Toc528186422"/>
      <w:bookmarkEnd w:id="36"/>
      <w:r>
        <w:t xml:space="preserve">Use </w:t>
      </w:r>
      <w:r w:rsidR="00DF74C5" w:rsidRPr="00DF74C5">
        <w:t>Case 1:</w:t>
      </w:r>
      <w:r>
        <w:t xml:space="preserve"> New Customer</w:t>
      </w:r>
      <w:r w:rsidR="00992DF7">
        <w:t xml:space="preserve"> -</w:t>
      </w:r>
      <w:r>
        <w:t xml:space="preserve"> Preference </w:t>
      </w:r>
      <w:r w:rsidR="00992DF7">
        <w:t>Opt-in = Y</w:t>
      </w:r>
      <w:bookmarkEnd w:id="37"/>
    </w:p>
    <w:p w14:paraId="0A2A49F8" w14:textId="77777777" w:rsidR="00B606F8" w:rsidRDefault="00B606F8" w:rsidP="00B606F8">
      <w:pPr>
        <w:rPr>
          <w:rFonts w:asciiTheme="majorHAnsi" w:hAnsiTheme="majorHAnsi" w:cstheme="majorBidi"/>
          <w:sz w:val="26"/>
          <w:szCs w:val="26"/>
        </w:rPr>
      </w:pPr>
    </w:p>
    <w:p w14:paraId="69B93E64" w14:textId="139746FC" w:rsidR="00502347" w:rsidRDefault="00502347" w:rsidP="006321C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 new customer will be created on </w:t>
      </w:r>
      <w:proofErr w:type="spellStart"/>
      <w:r>
        <w:rPr>
          <w:rFonts w:asciiTheme="majorHAnsi" w:hAnsiTheme="majorHAnsi" w:cstheme="majorHAnsi"/>
          <w:sz w:val="22"/>
          <w:szCs w:val="22"/>
        </w:rPr>
        <w:t>Staging.STG_Customer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table.</w:t>
      </w:r>
    </w:p>
    <w:p w14:paraId="6E491AD9" w14:textId="30527A06" w:rsidR="00502347" w:rsidRPr="00502347" w:rsidRDefault="00502347" w:rsidP="006321C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Insert record on </w:t>
      </w:r>
      <w:proofErr w:type="spellStart"/>
      <w:r>
        <w:rPr>
          <w:rFonts w:asciiTheme="majorHAnsi" w:hAnsiTheme="majorHAnsi" w:cstheme="majorHAnsi"/>
          <w:sz w:val="22"/>
          <w:szCs w:val="22"/>
        </w:rPr>
        <w:t>Staging.STG_CustomerPreference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with 1 for all channels for Preference type “General Marketing Opt-in”</w:t>
      </w:r>
    </w:p>
    <w:p w14:paraId="258A2867" w14:textId="10E985A8" w:rsidR="00B606F8" w:rsidRPr="00B606F8" w:rsidRDefault="00B606F8" w:rsidP="006321C5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 xml:space="preserve">Trigger capture insert action and inserts same information into </w:t>
      </w:r>
      <w:proofErr w:type="spellStart"/>
      <w:r w:rsidR="00F91629">
        <w:rPr>
          <w:rFonts w:asciiTheme="majorHAnsi" w:hAnsiTheme="majorHAnsi" w:cstheme="majorHAnsi"/>
          <w:sz w:val="22"/>
          <w:szCs w:val="22"/>
        </w:rPr>
        <w:t>Audit</w:t>
      </w:r>
      <w:r w:rsidRPr="00B606F8">
        <w:rPr>
          <w:rFonts w:asciiTheme="majorHAnsi" w:hAnsiTheme="majorHAnsi" w:cstheme="majorHAnsi"/>
          <w:sz w:val="22"/>
          <w:szCs w:val="22"/>
        </w:rPr>
        <w:t>.STG_CustomerPreference</w:t>
      </w:r>
      <w:proofErr w:type="spellEnd"/>
      <w:r w:rsidRPr="00B606F8">
        <w:rPr>
          <w:rFonts w:asciiTheme="majorHAnsi" w:hAnsiTheme="majorHAnsi" w:cstheme="majorHAnsi"/>
          <w:sz w:val="22"/>
          <w:szCs w:val="22"/>
        </w:rPr>
        <w:t xml:space="preserve"> table adding </w:t>
      </w:r>
      <w:proofErr w:type="spellStart"/>
      <w:r w:rsidRPr="00B606F8">
        <w:rPr>
          <w:rFonts w:asciiTheme="majorHAnsi" w:hAnsiTheme="majorHAnsi" w:cstheme="majorHAnsi"/>
          <w:sz w:val="22"/>
          <w:szCs w:val="22"/>
        </w:rPr>
        <w:t>ActionTimestamp</w:t>
      </w:r>
      <w:proofErr w:type="spellEnd"/>
      <w:r w:rsidRPr="00B606F8">
        <w:rPr>
          <w:rFonts w:asciiTheme="majorHAnsi" w:hAnsiTheme="majorHAnsi" w:cstheme="majorHAnsi"/>
          <w:sz w:val="22"/>
          <w:szCs w:val="22"/>
        </w:rPr>
        <w:t xml:space="preserve"> = </w:t>
      </w:r>
      <w:proofErr w:type="gramStart"/>
      <w:r w:rsidRPr="00B606F8">
        <w:rPr>
          <w:rFonts w:asciiTheme="majorHAnsi" w:hAnsiTheme="majorHAnsi" w:cstheme="majorHAnsi"/>
          <w:sz w:val="22"/>
          <w:szCs w:val="22"/>
        </w:rPr>
        <w:t>now(</w:t>
      </w:r>
      <w:proofErr w:type="gramEnd"/>
      <w:r w:rsidRPr="00B606F8">
        <w:rPr>
          <w:rFonts w:asciiTheme="majorHAnsi" w:hAnsiTheme="majorHAnsi" w:cstheme="majorHAnsi"/>
          <w:sz w:val="22"/>
          <w:szCs w:val="22"/>
        </w:rPr>
        <w:t>) and Action = ‘I’</w:t>
      </w:r>
    </w:p>
    <w:p w14:paraId="7BACF9DD" w14:textId="4405D601" w:rsidR="00B606F8" w:rsidRDefault="00B606F8" w:rsidP="00B606F8">
      <w:pPr>
        <w:rPr>
          <w:rFonts w:asciiTheme="majorHAnsi" w:hAnsiTheme="majorHAnsi" w:cstheme="majorHAnsi"/>
          <w:sz w:val="22"/>
          <w:szCs w:val="22"/>
        </w:rPr>
      </w:pPr>
    </w:p>
    <w:p w14:paraId="5A48F1C7" w14:textId="03E0E774" w:rsidR="00B606F8" w:rsidRDefault="00B606F8" w:rsidP="00B606F8">
      <w:pPr>
        <w:pStyle w:val="Heading2"/>
      </w:pPr>
      <w:bookmarkStart w:id="38" w:name="_Toc528186423"/>
      <w:r>
        <w:t xml:space="preserve">Use </w:t>
      </w:r>
      <w:r w:rsidRPr="00DF74C5">
        <w:t xml:space="preserve">Case </w:t>
      </w:r>
      <w:r>
        <w:t>2</w:t>
      </w:r>
      <w:r w:rsidRPr="00DF74C5">
        <w:t>:</w:t>
      </w:r>
      <w:r>
        <w:t xml:space="preserve"> </w:t>
      </w:r>
      <w:r w:rsidR="00502347">
        <w:t>New Customer - Preference Opt-in = N</w:t>
      </w:r>
      <w:bookmarkEnd w:id="38"/>
    </w:p>
    <w:p w14:paraId="3B703F80" w14:textId="77777777" w:rsidR="00B606F8" w:rsidRDefault="00B606F8" w:rsidP="00B606F8">
      <w:pPr>
        <w:rPr>
          <w:rFonts w:asciiTheme="majorHAnsi" w:hAnsiTheme="majorHAnsi" w:cstheme="majorBidi"/>
          <w:sz w:val="26"/>
          <w:szCs w:val="26"/>
        </w:rPr>
      </w:pPr>
    </w:p>
    <w:p w14:paraId="18DCB8CD" w14:textId="77777777" w:rsidR="00502347" w:rsidRDefault="00502347" w:rsidP="006321C5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 new customer will be created on </w:t>
      </w:r>
      <w:proofErr w:type="spellStart"/>
      <w:r>
        <w:rPr>
          <w:rFonts w:asciiTheme="majorHAnsi" w:hAnsiTheme="majorHAnsi" w:cstheme="majorHAnsi"/>
          <w:sz w:val="22"/>
          <w:szCs w:val="22"/>
        </w:rPr>
        <w:t>Staging.STG_Customer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table.</w:t>
      </w:r>
    </w:p>
    <w:p w14:paraId="30C3677F" w14:textId="4234C354" w:rsidR="00502347" w:rsidRPr="00502347" w:rsidRDefault="00502347" w:rsidP="006321C5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Insert record on </w:t>
      </w:r>
      <w:proofErr w:type="spellStart"/>
      <w:r>
        <w:rPr>
          <w:rFonts w:asciiTheme="majorHAnsi" w:hAnsiTheme="majorHAnsi" w:cstheme="majorHAnsi"/>
          <w:sz w:val="22"/>
          <w:szCs w:val="22"/>
        </w:rPr>
        <w:t>Staging.STG_CustomerPreference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with 0 for all channels for Preference type “General Marketing Opt-in”</w:t>
      </w:r>
    </w:p>
    <w:p w14:paraId="536648EE" w14:textId="77777777" w:rsidR="00502347" w:rsidRPr="00B606F8" w:rsidRDefault="00502347" w:rsidP="006321C5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 xml:space="preserve">Trigger capture insert action and inserts same information into </w:t>
      </w:r>
      <w:proofErr w:type="spellStart"/>
      <w:r>
        <w:rPr>
          <w:rFonts w:asciiTheme="majorHAnsi" w:hAnsiTheme="majorHAnsi" w:cstheme="majorHAnsi"/>
          <w:sz w:val="22"/>
          <w:szCs w:val="22"/>
        </w:rPr>
        <w:t>Audit</w:t>
      </w:r>
      <w:r w:rsidRPr="00B606F8">
        <w:rPr>
          <w:rFonts w:asciiTheme="majorHAnsi" w:hAnsiTheme="majorHAnsi" w:cstheme="majorHAnsi"/>
          <w:sz w:val="22"/>
          <w:szCs w:val="22"/>
        </w:rPr>
        <w:t>.STG_CustomerPreference</w:t>
      </w:r>
      <w:proofErr w:type="spellEnd"/>
      <w:r w:rsidRPr="00B606F8">
        <w:rPr>
          <w:rFonts w:asciiTheme="majorHAnsi" w:hAnsiTheme="majorHAnsi" w:cstheme="majorHAnsi"/>
          <w:sz w:val="22"/>
          <w:szCs w:val="22"/>
        </w:rPr>
        <w:t xml:space="preserve"> table adding </w:t>
      </w:r>
      <w:proofErr w:type="spellStart"/>
      <w:r w:rsidRPr="00B606F8">
        <w:rPr>
          <w:rFonts w:asciiTheme="majorHAnsi" w:hAnsiTheme="majorHAnsi" w:cstheme="majorHAnsi"/>
          <w:sz w:val="22"/>
          <w:szCs w:val="22"/>
        </w:rPr>
        <w:t>ActionTimestamp</w:t>
      </w:r>
      <w:proofErr w:type="spellEnd"/>
      <w:r w:rsidRPr="00B606F8">
        <w:rPr>
          <w:rFonts w:asciiTheme="majorHAnsi" w:hAnsiTheme="majorHAnsi" w:cstheme="majorHAnsi"/>
          <w:sz w:val="22"/>
          <w:szCs w:val="22"/>
        </w:rPr>
        <w:t xml:space="preserve"> = </w:t>
      </w:r>
      <w:proofErr w:type="gramStart"/>
      <w:r w:rsidRPr="00B606F8">
        <w:rPr>
          <w:rFonts w:asciiTheme="majorHAnsi" w:hAnsiTheme="majorHAnsi" w:cstheme="majorHAnsi"/>
          <w:sz w:val="22"/>
          <w:szCs w:val="22"/>
        </w:rPr>
        <w:t>now(</w:t>
      </w:r>
      <w:proofErr w:type="gramEnd"/>
      <w:r w:rsidRPr="00B606F8">
        <w:rPr>
          <w:rFonts w:asciiTheme="majorHAnsi" w:hAnsiTheme="majorHAnsi" w:cstheme="majorHAnsi"/>
          <w:sz w:val="22"/>
          <w:szCs w:val="22"/>
        </w:rPr>
        <w:t>) and Action = ‘I’</w:t>
      </w:r>
    </w:p>
    <w:p w14:paraId="4AFAC5A9" w14:textId="77777777" w:rsidR="00B606F8" w:rsidRDefault="00B606F8" w:rsidP="00B606F8">
      <w:pPr>
        <w:rPr>
          <w:rFonts w:asciiTheme="majorHAnsi" w:hAnsiTheme="majorHAnsi" w:cstheme="majorHAnsi"/>
          <w:sz w:val="22"/>
          <w:szCs w:val="22"/>
        </w:rPr>
      </w:pPr>
    </w:p>
    <w:p w14:paraId="0863029E" w14:textId="7D7ECCD4" w:rsidR="00B606F8" w:rsidRDefault="00B606F8" w:rsidP="00B606F8">
      <w:pPr>
        <w:pStyle w:val="Heading2"/>
      </w:pPr>
      <w:bookmarkStart w:id="39" w:name="_Toc528186424"/>
      <w:r>
        <w:t xml:space="preserve">Use </w:t>
      </w:r>
      <w:r w:rsidRPr="00DF74C5">
        <w:t xml:space="preserve">Case </w:t>
      </w:r>
      <w:r>
        <w:t>3</w:t>
      </w:r>
      <w:r w:rsidRPr="00DF74C5">
        <w:t>:</w:t>
      </w:r>
      <w:r>
        <w:t xml:space="preserve"> </w:t>
      </w:r>
      <w:r w:rsidR="00502347">
        <w:t>New Customer - Preference Opt-in NULL or Empty</w:t>
      </w:r>
      <w:bookmarkEnd w:id="39"/>
    </w:p>
    <w:p w14:paraId="59682669" w14:textId="77777777" w:rsidR="00B606F8" w:rsidRDefault="00B606F8" w:rsidP="00B606F8">
      <w:pPr>
        <w:rPr>
          <w:rFonts w:asciiTheme="majorHAnsi" w:hAnsiTheme="majorHAnsi" w:cstheme="majorBidi"/>
          <w:sz w:val="26"/>
          <w:szCs w:val="26"/>
        </w:rPr>
      </w:pPr>
    </w:p>
    <w:p w14:paraId="42C7FEFF" w14:textId="77777777" w:rsidR="00502347" w:rsidRDefault="00502347" w:rsidP="006321C5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 new customer will be created on </w:t>
      </w:r>
      <w:proofErr w:type="spellStart"/>
      <w:r>
        <w:rPr>
          <w:rFonts w:asciiTheme="majorHAnsi" w:hAnsiTheme="majorHAnsi" w:cstheme="majorHAnsi"/>
          <w:sz w:val="22"/>
          <w:szCs w:val="22"/>
        </w:rPr>
        <w:t>Staging.STG_Customer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table.</w:t>
      </w:r>
    </w:p>
    <w:p w14:paraId="0C5C7DEB" w14:textId="7AB65980" w:rsidR="00DF74C5" w:rsidRDefault="00502347" w:rsidP="006321C5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Since preference value is NULL or empty no action will be performed against </w:t>
      </w:r>
      <w:proofErr w:type="spellStart"/>
      <w:r>
        <w:rPr>
          <w:rFonts w:asciiTheme="majorHAnsi" w:hAnsiTheme="majorHAnsi" w:cstheme="majorHAnsi"/>
          <w:sz w:val="22"/>
          <w:szCs w:val="22"/>
        </w:rPr>
        <w:t>Staging.STG_CustomerPreferences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therefore no audit is required. </w:t>
      </w:r>
    </w:p>
    <w:p w14:paraId="5C17D281" w14:textId="77777777" w:rsidR="00786623" w:rsidRDefault="00786623" w:rsidP="00D30D62">
      <w:pPr>
        <w:rPr>
          <w:rFonts w:asciiTheme="majorHAnsi" w:hAnsiTheme="majorHAnsi" w:cstheme="majorHAnsi"/>
          <w:sz w:val="22"/>
          <w:szCs w:val="22"/>
        </w:rPr>
      </w:pPr>
    </w:p>
    <w:p w14:paraId="48E2D8DF" w14:textId="5BD948BF" w:rsidR="00502347" w:rsidRDefault="00502347" w:rsidP="00502347">
      <w:pPr>
        <w:pStyle w:val="Heading2"/>
      </w:pPr>
      <w:bookmarkStart w:id="40" w:name="_Toc528186425"/>
      <w:r>
        <w:t xml:space="preserve">Use </w:t>
      </w:r>
      <w:r w:rsidRPr="00DF74C5">
        <w:t xml:space="preserve">Case </w:t>
      </w:r>
      <w:r>
        <w:t>4</w:t>
      </w:r>
      <w:r w:rsidRPr="00DF74C5">
        <w:t>:</w:t>
      </w:r>
      <w:r>
        <w:t xml:space="preserve"> Existing Customer – Current Preference = Y &amp; Data Source Preference = N</w:t>
      </w:r>
      <w:r w:rsidR="00005652">
        <w:t xml:space="preserve"> and Data Source Preference Date &gt; Current Preference Date.</w:t>
      </w:r>
      <w:bookmarkEnd w:id="40"/>
    </w:p>
    <w:p w14:paraId="41A6B1FD" w14:textId="77777777" w:rsidR="00502347" w:rsidRDefault="00502347" w:rsidP="00502347">
      <w:pPr>
        <w:rPr>
          <w:rFonts w:asciiTheme="majorHAnsi" w:hAnsiTheme="majorHAnsi" w:cstheme="majorBidi"/>
          <w:sz w:val="26"/>
          <w:szCs w:val="26"/>
        </w:rPr>
      </w:pPr>
    </w:p>
    <w:p w14:paraId="70A27FE4" w14:textId="31E9A06D" w:rsidR="00502347" w:rsidRDefault="00502347" w:rsidP="006321C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Update General Marketing Opt-In preference = 0.</w:t>
      </w:r>
    </w:p>
    <w:p w14:paraId="04D5F32F" w14:textId="35A00CE7" w:rsidR="00502347" w:rsidRPr="00B606F8" w:rsidRDefault="00502347" w:rsidP="006321C5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w:r w:rsidRPr="00B606F8">
        <w:rPr>
          <w:rFonts w:asciiTheme="majorHAnsi" w:hAnsiTheme="majorHAnsi" w:cstheme="majorHAnsi"/>
          <w:sz w:val="22"/>
          <w:szCs w:val="22"/>
        </w:rPr>
        <w:t xml:space="preserve">Trigger capture insert action and inserts same information into </w:t>
      </w:r>
      <w:proofErr w:type="spellStart"/>
      <w:r>
        <w:rPr>
          <w:rFonts w:asciiTheme="majorHAnsi" w:hAnsiTheme="majorHAnsi" w:cstheme="majorHAnsi"/>
          <w:sz w:val="22"/>
          <w:szCs w:val="22"/>
        </w:rPr>
        <w:t>Audit</w:t>
      </w:r>
      <w:r w:rsidRPr="00B606F8">
        <w:rPr>
          <w:rFonts w:asciiTheme="majorHAnsi" w:hAnsiTheme="majorHAnsi" w:cstheme="majorHAnsi"/>
          <w:sz w:val="22"/>
          <w:szCs w:val="22"/>
        </w:rPr>
        <w:t>.STG_CustomerPreference</w:t>
      </w:r>
      <w:proofErr w:type="spellEnd"/>
      <w:r w:rsidRPr="00B606F8">
        <w:rPr>
          <w:rFonts w:asciiTheme="majorHAnsi" w:hAnsiTheme="majorHAnsi" w:cstheme="majorHAnsi"/>
          <w:sz w:val="22"/>
          <w:szCs w:val="22"/>
        </w:rPr>
        <w:t xml:space="preserve"> table adding </w:t>
      </w:r>
      <w:proofErr w:type="spellStart"/>
      <w:r w:rsidRPr="00B606F8">
        <w:rPr>
          <w:rFonts w:asciiTheme="majorHAnsi" w:hAnsiTheme="majorHAnsi" w:cstheme="majorHAnsi"/>
          <w:sz w:val="22"/>
          <w:szCs w:val="22"/>
        </w:rPr>
        <w:t>ActionTimestamp</w:t>
      </w:r>
      <w:proofErr w:type="spellEnd"/>
      <w:r w:rsidRPr="00B606F8">
        <w:rPr>
          <w:rFonts w:asciiTheme="majorHAnsi" w:hAnsiTheme="majorHAnsi" w:cstheme="majorHAnsi"/>
          <w:sz w:val="22"/>
          <w:szCs w:val="22"/>
        </w:rPr>
        <w:t xml:space="preserve"> = </w:t>
      </w:r>
      <w:proofErr w:type="gramStart"/>
      <w:r w:rsidRPr="00B606F8">
        <w:rPr>
          <w:rFonts w:asciiTheme="majorHAnsi" w:hAnsiTheme="majorHAnsi" w:cstheme="majorHAnsi"/>
          <w:sz w:val="22"/>
          <w:szCs w:val="22"/>
        </w:rPr>
        <w:t>now(</w:t>
      </w:r>
      <w:proofErr w:type="gramEnd"/>
      <w:r w:rsidRPr="00B606F8">
        <w:rPr>
          <w:rFonts w:asciiTheme="majorHAnsi" w:hAnsiTheme="majorHAnsi" w:cstheme="majorHAnsi"/>
          <w:sz w:val="22"/>
          <w:szCs w:val="22"/>
        </w:rPr>
        <w:t>) and Action = ‘</w:t>
      </w:r>
      <w:r>
        <w:rPr>
          <w:rFonts w:asciiTheme="majorHAnsi" w:hAnsiTheme="majorHAnsi" w:cstheme="majorHAnsi"/>
          <w:sz w:val="22"/>
          <w:szCs w:val="22"/>
        </w:rPr>
        <w:t>U</w:t>
      </w:r>
      <w:r w:rsidRPr="00B606F8">
        <w:rPr>
          <w:rFonts w:asciiTheme="majorHAnsi" w:hAnsiTheme="majorHAnsi" w:cstheme="majorHAnsi"/>
          <w:sz w:val="22"/>
          <w:szCs w:val="22"/>
        </w:rPr>
        <w:t>’</w:t>
      </w:r>
    </w:p>
    <w:p w14:paraId="4DEE5E85" w14:textId="11288EFA" w:rsidR="00502347" w:rsidRDefault="00502347" w:rsidP="00502347">
      <w:pPr>
        <w:pStyle w:val="Heading2"/>
      </w:pPr>
      <w:bookmarkStart w:id="41" w:name="_Toc528186426"/>
      <w:r>
        <w:t xml:space="preserve">Use </w:t>
      </w:r>
      <w:r w:rsidRPr="00DF74C5">
        <w:t xml:space="preserve">Case </w:t>
      </w:r>
      <w:r>
        <w:t>5</w:t>
      </w:r>
      <w:r w:rsidRPr="00DF74C5">
        <w:t>:</w:t>
      </w:r>
      <w:r>
        <w:t xml:space="preserve"> Existing Customer – Current Preference = N &amp; Data Source Preference = N</w:t>
      </w:r>
      <w:r w:rsidR="00005652">
        <w:t xml:space="preserve"> and Data Source Preference Date &gt; Current Preference Date.</w:t>
      </w:r>
      <w:bookmarkEnd w:id="41"/>
    </w:p>
    <w:p w14:paraId="02A8F871" w14:textId="77777777" w:rsidR="00502347" w:rsidRPr="00502347" w:rsidRDefault="00502347" w:rsidP="00502347"/>
    <w:p w14:paraId="093ACABF" w14:textId="19C3D3B8" w:rsidR="00502347" w:rsidRPr="00502347" w:rsidRDefault="00502347" w:rsidP="006321C5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Since current General Marketing Opt-In preference is already N we won’t update the preference therefore no audit or further action is required.</w:t>
      </w:r>
    </w:p>
    <w:p w14:paraId="40497C32" w14:textId="77777777" w:rsidR="00CA67F3" w:rsidRDefault="00CA67F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8CACD4" w:themeColor="accent1" w:themeTint="A6"/>
          <w:sz w:val="26"/>
          <w:szCs w:val="26"/>
        </w:rPr>
      </w:pPr>
      <w:r>
        <w:br w:type="page"/>
      </w:r>
    </w:p>
    <w:p w14:paraId="4E639880" w14:textId="29EB3B2A" w:rsidR="00502347" w:rsidRDefault="00502347" w:rsidP="00502347">
      <w:pPr>
        <w:pStyle w:val="Heading2"/>
      </w:pPr>
      <w:bookmarkStart w:id="42" w:name="_Toc528186427"/>
      <w:r>
        <w:lastRenderedPageBreak/>
        <w:t xml:space="preserve">Use </w:t>
      </w:r>
      <w:r w:rsidRPr="00DF74C5">
        <w:t xml:space="preserve">Case </w:t>
      </w:r>
      <w:r>
        <w:t>5</w:t>
      </w:r>
      <w:r w:rsidRPr="00DF74C5">
        <w:t>:</w:t>
      </w:r>
      <w:r>
        <w:t xml:space="preserve"> Existing Customer – Current Preference = N &amp; Data Source Preference = Y</w:t>
      </w:r>
      <w:r w:rsidR="00005652" w:rsidRPr="00005652">
        <w:t xml:space="preserve"> </w:t>
      </w:r>
      <w:r w:rsidR="00005652">
        <w:t>and Data Source Preference Date &gt; Current Preference Date.</w:t>
      </w:r>
      <w:bookmarkEnd w:id="42"/>
    </w:p>
    <w:p w14:paraId="5DDE3ED7" w14:textId="77777777" w:rsidR="00502347" w:rsidRPr="00502347" w:rsidRDefault="00502347" w:rsidP="00502347"/>
    <w:p w14:paraId="321D9DDD" w14:textId="77777777" w:rsidR="00502347" w:rsidRDefault="00502347" w:rsidP="006321C5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Since current General Marketing Opt-In preference is already N we won’t update the preference therefore no audit or further action is required.</w:t>
      </w:r>
    </w:p>
    <w:p w14:paraId="66231DEC" w14:textId="41BE0450" w:rsidR="00502347" w:rsidRDefault="00502347" w:rsidP="00502347">
      <w:pPr>
        <w:pStyle w:val="Heading2"/>
      </w:pPr>
      <w:bookmarkStart w:id="43" w:name="_Toc528186428"/>
      <w:r>
        <w:t xml:space="preserve">Use </w:t>
      </w:r>
      <w:r w:rsidRPr="00DF74C5">
        <w:t xml:space="preserve">Case </w:t>
      </w:r>
      <w:r>
        <w:t>6</w:t>
      </w:r>
      <w:r w:rsidRPr="00DF74C5">
        <w:t>:</w:t>
      </w:r>
      <w:r>
        <w:t xml:space="preserve"> Existing Customer – Current Preference</w:t>
      </w:r>
      <w:r w:rsidR="00005652">
        <w:t xml:space="preserve"> = Y</w:t>
      </w:r>
      <w:r>
        <w:t xml:space="preserve"> &amp; Data Source Preference = </w:t>
      </w:r>
      <w:r w:rsidR="00005652">
        <w:t>N and Data Source Preference Date &lt; Current Preference Date.</w:t>
      </w:r>
      <w:bookmarkEnd w:id="43"/>
    </w:p>
    <w:p w14:paraId="6C3FD3C1" w14:textId="77777777" w:rsidR="00502347" w:rsidRPr="00502347" w:rsidRDefault="00502347" w:rsidP="00502347"/>
    <w:p w14:paraId="67AB77F7" w14:textId="26F0304A" w:rsidR="00502347" w:rsidRDefault="00005652" w:rsidP="006321C5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Since incoming record has an oldest date, we won’t update current General Marketing Opt-In preference to 0.</w:t>
      </w:r>
    </w:p>
    <w:p w14:paraId="2A84B77B" w14:textId="77777777" w:rsidR="00F56D0E" w:rsidRDefault="00F56D0E" w:rsidP="00126E7D">
      <w:pPr>
        <w:jc w:val="center"/>
        <w:rPr>
          <w:rFonts w:asciiTheme="majorHAnsi" w:hAnsiTheme="majorHAnsi"/>
          <w:b/>
          <w:color w:val="B8CCE4" w:themeColor="accent1" w:themeTint="66"/>
          <w:sz w:val="44"/>
          <w:szCs w:val="22"/>
        </w:rPr>
      </w:pPr>
    </w:p>
    <w:p w14:paraId="11AFB0BC" w14:textId="7C6944BE" w:rsidR="002E0FC0" w:rsidRPr="00126E7D" w:rsidRDefault="00126E7D" w:rsidP="00126E7D">
      <w:pPr>
        <w:jc w:val="center"/>
        <w:rPr>
          <w:rFonts w:asciiTheme="majorHAnsi" w:hAnsiTheme="majorHAnsi"/>
          <w:b/>
          <w:color w:val="B8CCE4" w:themeColor="accent1" w:themeTint="66"/>
          <w:sz w:val="44"/>
          <w:szCs w:val="22"/>
        </w:rPr>
      </w:pPr>
      <w:r w:rsidRPr="00126E7D">
        <w:rPr>
          <w:rFonts w:asciiTheme="majorHAnsi" w:hAnsiTheme="majorHAnsi"/>
          <w:b/>
          <w:color w:val="B8CCE4" w:themeColor="accent1" w:themeTint="66"/>
          <w:sz w:val="44"/>
          <w:szCs w:val="22"/>
        </w:rPr>
        <w:t>END</w:t>
      </w:r>
    </w:p>
    <w:p w14:paraId="78B9E60E" w14:textId="77777777" w:rsidR="007F6F9F" w:rsidRPr="00520488" w:rsidRDefault="007F6F9F" w:rsidP="007F6F9F">
      <w:pPr>
        <w:rPr>
          <w:rFonts w:asciiTheme="majorHAnsi" w:hAnsiTheme="majorHAnsi"/>
          <w:sz w:val="22"/>
          <w:szCs w:val="22"/>
        </w:rPr>
      </w:pPr>
    </w:p>
    <w:sectPr w:rsidR="007F6F9F" w:rsidRPr="00520488" w:rsidSect="00204320">
      <w:headerReference w:type="default" r:id="rId19"/>
      <w:footerReference w:type="even" r:id="rId20"/>
      <w:footerReference w:type="default" r:id="rId21"/>
      <w:headerReference w:type="first" r:id="rId22"/>
      <w:pgSz w:w="12240" w:h="15840" w:code="1"/>
      <w:pgMar w:top="1123" w:right="1440" w:bottom="1440" w:left="1440" w:header="0" w:footer="14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3B4155" w14:textId="77777777" w:rsidR="00CA0A63" w:rsidRDefault="00CA0A63" w:rsidP="00C1483B">
      <w:r>
        <w:separator/>
      </w:r>
    </w:p>
  </w:endnote>
  <w:endnote w:type="continuationSeparator" w:id="0">
    <w:p w14:paraId="6901FC18" w14:textId="77777777" w:rsidR="00CA0A63" w:rsidRDefault="00CA0A63" w:rsidP="00C1483B">
      <w:r>
        <w:continuationSeparator/>
      </w:r>
    </w:p>
  </w:endnote>
  <w:endnote w:type="continuationNotice" w:id="1">
    <w:p w14:paraId="52235D45" w14:textId="77777777" w:rsidR="00CA0A63" w:rsidRDefault="00CA0A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">
    <w:charset w:val="B1"/>
    <w:family w:val="swiss"/>
    <w:pitch w:val="variable"/>
    <w:sig w:usb0="00000801" w:usb1="00000000" w:usb2="00000000" w:usb3="00000000" w:csb0="000001F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664E6" w14:textId="77777777" w:rsidR="002F36DF" w:rsidRDefault="002F36DF" w:rsidP="008016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E9974E" w14:textId="77777777" w:rsidR="002F36DF" w:rsidRDefault="002F36DF" w:rsidP="008016D2">
    <w:pPr>
      <w:pStyle w:val="Footer"/>
      <w:ind w:right="360"/>
    </w:pPr>
  </w:p>
  <w:p w14:paraId="725E7DAC" w14:textId="77777777" w:rsidR="002F36DF" w:rsidRDefault="002F36DF"/>
  <w:p w14:paraId="2E0836BB" w14:textId="77777777" w:rsidR="002F36DF" w:rsidRDefault="002F36D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4AFA8" w14:textId="664F87BC" w:rsidR="002F36DF" w:rsidRPr="002944E7" w:rsidRDefault="002F36DF" w:rsidP="002944E7">
    <w:pPr>
      <w:pStyle w:val="Footer"/>
      <w:framePr w:w="775" w:h="321" w:hRule="exact" w:wrap="around" w:vAnchor="text" w:hAnchor="page" w:x="11095" w:y="-269"/>
      <w:rPr>
        <w:rStyle w:val="PageNumber"/>
        <w:b/>
        <w:i/>
        <w:color w:val="FF6600"/>
      </w:rPr>
    </w:pPr>
    <w:r w:rsidRPr="002944E7">
      <w:rPr>
        <w:rStyle w:val="PageNumber"/>
        <w:b/>
        <w:i/>
        <w:color w:val="FF6600"/>
      </w:rPr>
      <w:fldChar w:fldCharType="begin"/>
    </w:r>
    <w:r w:rsidRPr="002944E7">
      <w:rPr>
        <w:rStyle w:val="PageNumber"/>
        <w:b/>
        <w:i/>
        <w:color w:val="FF6600"/>
      </w:rPr>
      <w:instrText xml:space="preserve">PAGE  </w:instrText>
    </w:r>
    <w:r w:rsidRPr="002944E7">
      <w:rPr>
        <w:rStyle w:val="PageNumber"/>
        <w:b/>
        <w:i/>
        <w:color w:val="FF6600"/>
      </w:rPr>
      <w:fldChar w:fldCharType="separate"/>
    </w:r>
    <w:r w:rsidR="000A2154">
      <w:rPr>
        <w:rStyle w:val="PageNumber"/>
        <w:b/>
        <w:i/>
        <w:noProof/>
        <w:color w:val="FF6600"/>
      </w:rPr>
      <w:t>7</w:t>
    </w:r>
    <w:r w:rsidRPr="002944E7">
      <w:rPr>
        <w:rStyle w:val="PageNumber"/>
        <w:b/>
        <w:i/>
        <w:color w:val="FF6600"/>
      </w:rPr>
      <w:fldChar w:fldCharType="end"/>
    </w:r>
  </w:p>
  <w:p w14:paraId="53F386FD" w14:textId="77777777" w:rsidR="002F36DF" w:rsidRDefault="002F36DF" w:rsidP="00B7046D">
    <w:pPr>
      <w:pStyle w:val="Footer"/>
      <w:tabs>
        <w:tab w:val="clear" w:pos="4680"/>
        <w:tab w:val="clear" w:pos="9360"/>
        <w:tab w:val="left" w:pos="5680"/>
      </w:tabs>
      <w:ind w:hanging="810"/>
    </w:pPr>
    <w:r w:rsidRPr="00667797">
      <w:rPr>
        <w:noProof/>
        <w:color w:val="29A5FF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0A3313" wp14:editId="1D562D9B">
              <wp:simplePos x="0" y="0"/>
              <wp:positionH relativeFrom="column">
                <wp:posOffset>2410837</wp:posOffset>
              </wp:positionH>
              <wp:positionV relativeFrom="paragraph">
                <wp:posOffset>-212725</wp:posOffset>
              </wp:positionV>
              <wp:extent cx="3623310" cy="26797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3310" cy="267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22264E5B" w14:textId="136E4415" w:rsidR="002F36DF" w:rsidRPr="001A3FF5" w:rsidRDefault="002F36DF" w:rsidP="00B7046D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ascii="Calibri Light" w:hAnsi="Calibri Light" w:cs="Gill Sans"/>
                              <w:color w:val="3C3C3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>July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2018   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777877"/>
                              <w:sz w:val="20"/>
                              <w:szCs w:val="20"/>
                            </w:rPr>
                            <w:t>|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  © </w:t>
                          </w:r>
                          <w:r>
                            <w:rPr>
                              <w:rFonts w:asciiTheme="majorHAnsi" w:hAnsiTheme="majorHAnsi" w:cs="Gill Sans"/>
                              <w:iCs/>
                              <w:color w:val="3C3C3B"/>
                              <w:sz w:val="16"/>
                              <w:szCs w:val="16"/>
                            </w:rPr>
                            <w:t>2018</w:t>
                          </w:r>
                          <w:r w:rsidRPr="007D473D">
                            <w:rPr>
                              <w:rFonts w:asciiTheme="majorHAnsi" w:hAnsiTheme="majorHAnsi" w:cs="Gill Sans"/>
                              <w:iCs/>
                              <w:color w:val="3C3C3B"/>
                              <w:sz w:val="16"/>
                              <w:szCs w:val="16"/>
                            </w:rPr>
                            <w:t xml:space="preserve"> Merkle Inc.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All Rights Reserved. Confidential</w:t>
                          </w:r>
                          <w:r w:rsidRPr="001A3FF5">
                            <w:rPr>
                              <w:rFonts w:ascii="Calibri Light" w:hAnsi="Calibri Light" w:cs="Gill Sans"/>
                              <w:color w:val="3C3C3B"/>
                              <w:sz w:val="16"/>
                              <w:szCs w:val="16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0A33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89.85pt;margin-top:-16.75pt;width:285.3pt;height:2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" stroked="f">
              <v:textbox>
                <w:txbxContent>
                  <w:p w14:paraId="22264E5B" w14:textId="136E4415" w:rsidR="002F36DF" w:rsidRPr="001A3FF5" w:rsidRDefault="002F36DF" w:rsidP="00B7046D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ascii="Calibri Light" w:hAnsi="Calibri Light" w:cs="Gill Sans"/>
                        <w:color w:val="3C3C3B"/>
                        <w:sz w:val="16"/>
                        <w:szCs w:val="16"/>
                      </w:rPr>
                    </w:pPr>
                    <w:r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>July</w:t>
                    </w: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2018   </w:t>
                    </w:r>
                    <w:r w:rsidRPr="007D473D">
                      <w:rPr>
                        <w:rFonts w:asciiTheme="majorHAnsi" w:hAnsiTheme="majorHAnsi" w:cs="Gill Sans"/>
                        <w:color w:val="777877"/>
                        <w:sz w:val="20"/>
                        <w:szCs w:val="20"/>
                      </w:rPr>
                      <w:t>|</w:t>
                    </w: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  © </w:t>
                    </w:r>
                    <w:r>
                      <w:rPr>
                        <w:rFonts w:asciiTheme="majorHAnsi" w:hAnsiTheme="majorHAnsi" w:cs="Gill Sans"/>
                        <w:iCs/>
                        <w:color w:val="3C3C3B"/>
                        <w:sz w:val="16"/>
                        <w:szCs w:val="16"/>
                      </w:rPr>
                      <w:t>2018</w:t>
                    </w:r>
                    <w:r w:rsidRPr="007D473D">
                      <w:rPr>
                        <w:rFonts w:asciiTheme="majorHAnsi" w:hAnsiTheme="majorHAnsi" w:cs="Gill Sans"/>
                        <w:iCs/>
                        <w:color w:val="3C3C3B"/>
                        <w:sz w:val="16"/>
                        <w:szCs w:val="16"/>
                      </w:rPr>
                      <w:t xml:space="preserve"> Merkle Inc.</w:t>
                    </w: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All Rights Reserved. Confidential</w:t>
                    </w:r>
                    <w:r w:rsidRPr="001A3FF5">
                      <w:rPr>
                        <w:rFonts w:ascii="Calibri Light" w:hAnsi="Calibri Light" w:cs="Gill Sans"/>
                        <w:color w:val="3C3C3B"/>
                        <w:sz w:val="16"/>
                        <w:szCs w:val="16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  <w:p w14:paraId="408E7246" w14:textId="77777777" w:rsidR="002F36DF" w:rsidRDefault="002F36DF"/>
  <w:p w14:paraId="33C2C385" w14:textId="77777777" w:rsidR="002F36DF" w:rsidRDefault="002F36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42C165" w14:textId="77777777" w:rsidR="00CA0A63" w:rsidRDefault="00CA0A63" w:rsidP="00C1483B">
      <w:r>
        <w:separator/>
      </w:r>
    </w:p>
  </w:footnote>
  <w:footnote w:type="continuationSeparator" w:id="0">
    <w:p w14:paraId="6CAC09D4" w14:textId="77777777" w:rsidR="00CA0A63" w:rsidRDefault="00CA0A63" w:rsidP="00C1483B">
      <w:r>
        <w:continuationSeparator/>
      </w:r>
    </w:p>
  </w:footnote>
  <w:footnote w:type="continuationNotice" w:id="1">
    <w:p w14:paraId="2C743656" w14:textId="77777777" w:rsidR="00CA0A63" w:rsidRDefault="00CA0A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05053" w14:textId="77777777" w:rsidR="002F36DF" w:rsidRDefault="002F36DF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1" behindDoc="0" locked="0" layoutInCell="1" allowOverlap="1" wp14:anchorId="2C796527" wp14:editId="482A5C7D">
          <wp:simplePos x="0" y="0"/>
          <wp:positionH relativeFrom="column">
            <wp:posOffset>5422900</wp:posOffset>
          </wp:positionH>
          <wp:positionV relativeFrom="paragraph">
            <wp:posOffset>-309245</wp:posOffset>
          </wp:positionV>
          <wp:extent cx="1205865" cy="200025"/>
          <wp:effectExtent l="0" t="0" r="0" b="3175"/>
          <wp:wrapTight wrapText="bothSides">
            <wp:wrapPolygon edited="0">
              <wp:start x="0" y="0"/>
              <wp:lineTo x="0" y="19200"/>
              <wp:lineTo x="20929" y="19200"/>
              <wp:lineTo x="20929" y="0"/>
              <wp:lineTo x="0" y="0"/>
            </wp:wrapPolygon>
          </wp:wrapTight>
          <wp:docPr id="16" name="Picture 16" descr="../../Downloads/Merkle%20Logo%20-%20All%20Approved%20Variations%20-%20EPS/New%20Merkle%20Logo_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../../Downloads/Merkle%20Logo%20-%20All%20Approved%20Variations%20-%20EPS/New%20Merkle%20Logo_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865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1C2B00A7" wp14:editId="38C4C6F5">
              <wp:simplePos x="0" y="0"/>
              <wp:positionH relativeFrom="column">
                <wp:posOffset>5080000</wp:posOffset>
              </wp:positionH>
              <wp:positionV relativeFrom="paragraph">
                <wp:posOffset>2540</wp:posOffset>
              </wp:positionV>
              <wp:extent cx="1758125" cy="0"/>
              <wp:effectExtent l="0" t="0" r="20320" b="2540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58125" cy="0"/>
                      </a:xfrm>
                      <a:prstGeom prst="line">
                        <a:avLst/>
                      </a:prstGeom>
                      <a:ln>
                        <a:solidFill>
                          <a:srgbClr val="182B54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>
          <w:pict>
            <v:line w14:anchorId="1CC3614A" id="Straight Connector 2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0pt,.2pt" to="538.4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" strokecolor="#182b54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01178FF" wp14:editId="695BC03A">
              <wp:simplePos x="0" y="0"/>
              <wp:positionH relativeFrom="column">
                <wp:posOffset>4392295</wp:posOffset>
              </wp:positionH>
              <wp:positionV relativeFrom="paragraph">
                <wp:posOffset>2540</wp:posOffset>
              </wp:positionV>
              <wp:extent cx="799465" cy="0"/>
              <wp:effectExtent l="0" t="0" r="13335" b="2540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9465" cy="0"/>
                      </a:xfrm>
                      <a:prstGeom prst="line">
                        <a:avLst/>
                      </a:prstGeom>
                      <a:ln>
                        <a:solidFill>
                          <a:srgbClr val="03A5D8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>
          <w:pict>
            <v:line w14:anchorId="75E8E723" id="Straight Connector 19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5.85pt,.2pt" to="408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" strokecolor="#03a5d8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FEA58FE" wp14:editId="5C650600">
              <wp:simplePos x="0" y="0"/>
              <wp:positionH relativeFrom="column">
                <wp:posOffset>43891</wp:posOffset>
              </wp:positionH>
              <wp:positionV relativeFrom="paragraph">
                <wp:posOffset>3658</wp:posOffset>
              </wp:positionV>
              <wp:extent cx="4350944" cy="0"/>
              <wp:effectExtent l="0" t="0" r="18415" b="2540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50944" cy="0"/>
                      </a:xfrm>
                      <a:prstGeom prst="line">
                        <a:avLst/>
                      </a:prstGeom>
                      <a:ln>
                        <a:solidFill>
                          <a:srgbClr val="1681B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>
          <w:pict>
            <v:line w14:anchorId="3C5525A9" id="Straight Connector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.3pt" to="346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" strokecolor="#1681b1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AA42669" wp14:editId="76626002">
              <wp:simplePos x="0" y="0"/>
              <wp:positionH relativeFrom="column">
                <wp:posOffset>-976630</wp:posOffset>
              </wp:positionH>
              <wp:positionV relativeFrom="paragraph">
                <wp:posOffset>2540</wp:posOffset>
              </wp:positionV>
              <wp:extent cx="1485900" cy="0"/>
              <wp:effectExtent l="0" t="0" r="12700" b="2540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85900" cy="0"/>
                      </a:xfrm>
                      <a:prstGeom prst="line">
                        <a:avLst/>
                      </a:prstGeom>
                      <a:ln>
                        <a:solidFill>
                          <a:srgbClr val="182B54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>
          <w:pict>
            <v:line w14:anchorId="5AE89066" id="Straight Connector 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9pt,.2pt" to="40.1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" strokecolor="#182b54" strokeweight="2pt"/>
          </w:pict>
        </mc:Fallback>
      </mc:AlternateContent>
    </w:r>
  </w:p>
  <w:p w14:paraId="793650EC" w14:textId="77777777" w:rsidR="002F36DF" w:rsidRDefault="002F36DF"/>
  <w:p w14:paraId="33CB6698" w14:textId="77777777" w:rsidR="002F36DF" w:rsidRDefault="002F36D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29A5C5" w14:textId="77777777" w:rsidR="002F36DF" w:rsidRDefault="002F36DF" w:rsidP="00204320">
    <w:pPr>
      <w:pStyle w:val="Header"/>
      <w:ind w:left="-993"/>
    </w:pPr>
    <w:r>
      <w:rPr>
        <w:noProof/>
        <w:sz w:val="26"/>
        <w:szCs w:val="26"/>
      </w:rPr>
      <w:drawing>
        <wp:inline distT="0" distB="0" distL="0" distR="0" wp14:anchorId="0E2054A6" wp14:editId="095C26C5">
          <wp:extent cx="2597150" cy="1192530"/>
          <wp:effectExtent l="0" t="0" r="0" b="0"/>
          <wp:docPr id="21" name="Picture 21" descr="cid:image002.png@01D29F26.20953A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d:image002.png@01D29F26.20953A3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71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64BA8"/>
    <w:multiLevelType w:val="hybridMultilevel"/>
    <w:tmpl w:val="2318A6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865A6"/>
    <w:multiLevelType w:val="hybridMultilevel"/>
    <w:tmpl w:val="2318A6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51F0D"/>
    <w:multiLevelType w:val="hybridMultilevel"/>
    <w:tmpl w:val="6BF4EF76"/>
    <w:lvl w:ilvl="0" w:tplc="1B389A6A">
      <w:start w:val="1"/>
      <w:numFmt w:val="decimal"/>
      <w:pStyle w:val="RFPQANumber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536B0"/>
    <w:multiLevelType w:val="hybridMultilevel"/>
    <w:tmpl w:val="83EC7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A20DDC">
      <w:numFmt w:val="bullet"/>
      <w:lvlText w:val="•"/>
      <w:lvlJc w:val="left"/>
      <w:pPr>
        <w:ind w:left="2520" w:hanging="720"/>
      </w:pPr>
      <w:rPr>
        <w:rFonts w:ascii="Calibri" w:eastAsiaTheme="minorEastAsia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47F8A"/>
    <w:multiLevelType w:val="hybridMultilevel"/>
    <w:tmpl w:val="3B8256C4"/>
    <w:lvl w:ilvl="0" w:tplc="83CE15D0">
      <w:start w:val="1"/>
      <w:numFmt w:val="lowerLetter"/>
      <w:pStyle w:val="RFP2ndlevelQ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43211"/>
    <w:multiLevelType w:val="multilevel"/>
    <w:tmpl w:val="D026B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3145CC4"/>
    <w:multiLevelType w:val="hybridMultilevel"/>
    <w:tmpl w:val="2876C5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B4784"/>
    <w:multiLevelType w:val="hybridMultilevel"/>
    <w:tmpl w:val="2318A6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D2786"/>
    <w:multiLevelType w:val="hybridMultilevel"/>
    <w:tmpl w:val="2318A6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52B5D"/>
    <w:multiLevelType w:val="hybridMultilevel"/>
    <w:tmpl w:val="2318A6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F2C52"/>
    <w:multiLevelType w:val="hybridMultilevel"/>
    <w:tmpl w:val="2318A6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954F69"/>
    <w:multiLevelType w:val="hybridMultilevel"/>
    <w:tmpl w:val="50228C9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A7D53"/>
    <w:multiLevelType w:val="hybridMultilevel"/>
    <w:tmpl w:val="2318A6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915F6"/>
    <w:multiLevelType w:val="hybridMultilevel"/>
    <w:tmpl w:val="757EE0D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50889"/>
    <w:multiLevelType w:val="hybridMultilevel"/>
    <w:tmpl w:val="C22A5C00"/>
    <w:lvl w:ilvl="0" w:tplc="146CE020">
      <w:start w:val="1"/>
      <w:numFmt w:val="bullet"/>
      <w:pStyle w:val="dbgB2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68E60506"/>
    <w:multiLevelType w:val="hybridMultilevel"/>
    <w:tmpl w:val="EFE4C088"/>
    <w:lvl w:ilvl="0" w:tplc="24D09B00">
      <w:start w:val="1"/>
      <w:numFmt w:val="bullet"/>
      <w:pStyle w:val="RF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755D2"/>
    <w:multiLevelType w:val="hybridMultilevel"/>
    <w:tmpl w:val="559EF87E"/>
    <w:lvl w:ilvl="0" w:tplc="D9BEEC5A">
      <w:start w:val="1"/>
      <w:numFmt w:val="lowerRoman"/>
      <w:pStyle w:val="ACXNumList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4"/>
  </w:num>
  <w:num w:numId="4">
    <w:abstractNumId w:val="14"/>
  </w:num>
  <w:num w:numId="5">
    <w:abstractNumId w:val="3"/>
  </w:num>
  <w:num w:numId="6">
    <w:abstractNumId w:val="16"/>
  </w:num>
  <w:num w:numId="7">
    <w:abstractNumId w:val="5"/>
  </w:num>
  <w:num w:numId="8">
    <w:abstractNumId w:val="13"/>
  </w:num>
  <w:num w:numId="9">
    <w:abstractNumId w:val="6"/>
  </w:num>
  <w:num w:numId="10">
    <w:abstractNumId w:val="10"/>
  </w:num>
  <w:num w:numId="11">
    <w:abstractNumId w:val="11"/>
  </w:num>
  <w:num w:numId="12">
    <w:abstractNumId w:val="1"/>
  </w:num>
  <w:num w:numId="13">
    <w:abstractNumId w:val="12"/>
  </w:num>
  <w:num w:numId="14">
    <w:abstractNumId w:val="0"/>
  </w:num>
  <w:num w:numId="15">
    <w:abstractNumId w:val="7"/>
  </w:num>
  <w:num w:numId="16">
    <w:abstractNumId w:val="8"/>
  </w:num>
  <w:num w:numId="17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50"/>
    <w:rsid w:val="0000108B"/>
    <w:rsid w:val="00003043"/>
    <w:rsid w:val="00003A8B"/>
    <w:rsid w:val="000048CC"/>
    <w:rsid w:val="00005425"/>
    <w:rsid w:val="00005652"/>
    <w:rsid w:val="00015364"/>
    <w:rsid w:val="00022EB0"/>
    <w:rsid w:val="00025C96"/>
    <w:rsid w:val="000311A6"/>
    <w:rsid w:val="00031B30"/>
    <w:rsid w:val="00031ED1"/>
    <w:rsid w:val="00033126"/>
    <w:rsid w:val="00034030"/>
    <w:rsid w:val="0003427D"/>
    <w:rsid w:val="000342E7"/>
    <w:rsid w:val="00036555"/>
    <w:rsid w:val="00036689"/>
    <w:rsid w:val="000433F1"/>
    <w:rsid w:val="00044B1A"/>
    <w:rsid w:val="00045DC2"/>
    <w:rsid w:val="0004728F"/>
    <w:rsid w:val="000540E9"/>
    <w:rsid w:val="00056D0F"/>
    <w:rsid w:val="00061B9E"/>
    <w:rsid w:val="0006350B"/>
    <w:rsid w:val="00063521"/>
    <w:rsid w:val="000638DA"/>
    <w:rsid w:val="000646DF"/>
    <w:rsid w:val="000673C6"/>
    <w:rsid w:val="00067B90"/>
    <w:rsid w:val="0007090E"/>
    <w:rsid w:val="00070AAC"/>
    <w:rsid w:val="000715F1"/>
    <w:rsid w:val="000717EF"/>
    <w:rsid w:val="000730B9"/>
    <w:rsid w:val="00076B7C"/>
    <w:rsid w:val="000814D1"/>
    <w:rsid w:val="00084758"/>
    <w:rsid w:val="000848E9"/>
    <w:rsid w:val="00085B28"/>
    <w:rsid w:val="00093758"/>
    <w:rsid w:val="00093E5C"/>
    <w:rsid w:val="00094043"/>
    <w:rsid w:val="00095D04"/>
    <w:rsid w:val="000A1189"/>
    <w:rsid w:val="000A2154"/>
    <w:rsid w:val="000A2795"/>
    <w:rsid w:val="000A2A11"/>
    <w:rsid w:val="000A424A"/>
    <w:rsid w:val="000A4E73"/>
    <w:rsid w:val="000A518F"/>
    <w:rsid w:val="000A5230"/>
    <w:rsid w:val="000A5AD5"/>
    <w:rsid w:val="000A6200"/>
    <w:rsid w:val="000B42A0"/>
    <w:rsid w:val="000B486A"/>
    <w:rsid w:val="000B4A5A"/>
    <w:rsid w:val="000B59F7"/>
    <w:rsid w:val="000C1E0A"/>
    <w:rsid w:val="000C39F2"/>
    <w:rsid w:val="000C3DB9"/>
    <w:rsid w:val="000D0B65"/>
    <w:rsid w:val="000D19EF"/>
    <w:rsid w:val="000D3B9E"/>
    <w:rsid w:val="000D63DD"/>
    <w:rsid w:val="000E025C"/>
    <w:rsid w:val="000E0382"/>
    <w:rsid w:val="000E0CCF"/>
    <w:rsid w:val="000E1345"/>
    <w:rsid w:val="000E1784"/>
    <w:rsid w:val="000E2C5D"/>
    <w:rsid w:val="000E2D30"/>
    <w:rsid w:val="000E2DAB"/>
    <w:rsid w:val="000E2E09"/>
    <w:rsid w:val="000E3B1D"/>
    <w:rsid w:val="000E3F25"/>
    <w:rsid w:val="000E4F10"/>
    <w:rsid w:val="000E530D"/>
    <w:rsid w:val="000E688A"/>
    <w:rsid w:val="000E7642"/>
    <w:rsid w:val="000F1CFD"/>
    <w:rsid w:val="000F2146"/>
    <w:rsid w:val="000F2EC0"/>
    <w:rsid w:val="000F68C8"/>
    <w:rsid w:val="0010039B"/>
    <w:rsid w:val="001011E2"/>
    <w:rsid w:val="00101825"/>
    <w:rsid w:val="0010234E"/>
    <w:rsid w:val="00102F87"/>
    <w:rsid w:val="00104D8D"/>
    <w:rsid w:val="00110CBB"/>
    <w:rsid w:val="001130AB"/>
    <w:rsid w:val="001133E2"/>
    <w:rsid w:val="0012129D"/>
    <w:rsid w:val="0012134A"/>
    <w:rsid w:val="001243F2"/>
    <w:rsid w:val="001263AE"/>
    <w:rsid w:val="00126E7D"/>
    <w:rsid w:val="00127FE7"/>
    <w:rsid w:val="00130E14"/>
    <w:rsid w:val="001318C8"/>
    <w:rsid w:val="001326B7"/>
    <w:rsid w:val="00133315"/>
    <w:rsid w:val="00137775"/>
    <w:rsid w:val="00137D1C"/>
    <w:rsid w:val="00140E55"/>
    <w:rsid w:val="00140F73"/>
    <w:rsid w:val="001413FA"/>
    <w:rsid w:val="00141F0B"/>
    <w:rsid w:val="00144AAA"/>
    <w:rsid w:val="00147109"/>
    <w:rsid w:val="00147478"/>
    <w:rsid w:val="00147DA4"/>
    <w:rsid w:val="001510CA"/>
    <w:rsid w:val="00151D15"/>
    <w:rsid w:val="00153598"/>
    <w:rsid w:val="00154C1A"/>
    <w:rsid w:val="00156D15"/>
    <w:rsid w:val="00160287"/>
    <w:rsid w:val="0016163C"/>
    <w:rsid w:val="00161C47"/>
    <w:rsid w:val="0016314D"/>
    <w:rsid w:val="001634A0"/>
    <w:rsid w:val="001638C4"/>
    <w:rsid w:val="00164967"/>
    <w:rsid w:val="00166F0B"/>
    <w:rsid w:val="00167C28"/>
    <w:rsid w:val="00171BC9"/>
    <w:rsid w:val="00186C88"/>
    <w:rsid w:val="0018797E"/>
    <w:rsid w:val="00193728"/>
    <w:rsid w:val="00194C01"/>
    <w:rsid w:val="00194CCC"/>
    <w:rsid w:val="00195185"/>
    <w:rsid w:val="001A0A0B"/>
    <w:rsid w:val="001A3FF5"/>
    <w:rsid w:val="001A4376"/>
    <w:rsid w:val="001A582C"/>
    <w:rsid w:val="001A63C4"/>
    <w:rsid w:val="001B0FB2"/>
    <w:rsid w:val="001B2884"/>
    <w:rsid w:val="001B325F"/>
    <w:rsid w:val="001B56C2"/>
    <w:rsid w:val="001B6348"/>
    <w:rsid w:val="001B69E6"/>
    <w:rsid w:val="001C01B2"/>
    <w:rsid w:val="001C1A85"/>
    <w:rsid w:val="001C1C0F"/>
    <w:rsid w:val="001C2849"/>
    <w:rsid w:val="001C3374"/>
    <w:rsid w:val="001C4993"/>
    <w:rsid w:val="001C59F4"/>
    <w:rsid w:val="001C5C76"/>
    <w:rsid w:val="001C6A68"/>
    <w:rsid w:val="001C7C6B"/>
    <w:rsid w:val="001D1B23"/>
    <w:rsid w:val="001D2709"/>
    <w:rsid w:val="001D3351"/>
    <w:rsid w:val="001D3CF1"/>
    <w:rsid w:val="001D4442"/>
    <w:rsid w:val="001D5772"/>
    <w:rsid w:val="001D6789"/>
    <w:rsid w:val="001E0063"/>
    <w:rsid w:val="001E082E"/>
    <w:rsid w:val="001E1A01"/>
    <w:rsid w:val="001E1E9C"/>
    <w:rsid w:val="001E2C3E"/>
    <w:rsid w:val="001E3FD3"/>
    <w:rsid w:val="001E6F31"/>
    <w:rsid w:val="001E788B"/>
    <w:rsid w:val="001F071D"/>
    <w:rsid w:val="001F0CA8"/>
    <w:rsid w:val="001F107C"/>
    <w:rsid w:val="001F1AEB"/>
    <w:rsid w:val="001F2F04"/>
    <w:rsid w:val="001F3909"/>
    <w:rsid w:val="001F62B9"/>
    <w:rsid w:val="0020015D"/>
    <w:rsid w:val="0020287A"/>
    <w:rsid w:val="00202AD5"/>
    <w:rsid w:val="002035ED"/>
    <w:rsid w:val="00204320"/>
    <w:rsid w:val="00204424"/>
    <w:rsid w:val="0020449A"/>
    <w:rsid w:val="00205DD3"/>
    <w:rsid w:val="002070B5"/>
    <w:rsid w:val="00207315"/>
    <w:rsid w:val="00211BBD"/>
    <w:rsid w:val="00211F76"/>
    <w:rsid w:val="0021234F"/>
    <w:rsid w:val="002123A0"/>
    <w:rsid w:val="00214CCA"/>
    <w:rsid w:val="002151E9"/>
    <w:rsid w:val="002152AC"/>
    <w:rsid w:val="0021772D"/>
    <w:rsid w:val="00217E70"/>
    <w:rsid w:val="00217FC3"/>
    <w:rsid w:val="00223D76"/>
    <w:rsid w:val="0022406B"/>
    <w:rsid w:val="00225ABF"/>
    <w:rsid w:val="002277FA"/>
    <w:rsid w:val="00230254"/>
    <w:rsid w:val="002310C3"/>
    <w:rsid w:val="00236485"/>
    <w:rsid w:val="0023705F"/>
    <w:rsid w:val="002402E6"/>
    <w:rsid w:val="0024085E"/>
    <w:rsid w:val="00240997"/>
    <w:rsid w:val="00240C62"/>
    <w:rsid w:val="002414FD"/>
    <w:rsid w:val="00243D55"/>
    <w:rsid w:val="0024433C"/>
    <w:rsid w:val="00245BA1"/>
    <w:rsid w:val="00246437"/>
    <w:rsid w:val="00247631"/>
    <w:rsid w:val="002504ED"/>
    <w:rsid w:val="00250600"/>
    <w:rsid w:val="00250FA9"/>
    <w:rsid w:val="00252EE1"/>
    <w:rsid w:val="00253722"/>
    <w:rsid w:val="00253F2E"/>
    <w:rsid w:val="0025491F"/>
    <w:rsid w:val="00256821"/>
    <w:rsid w:val="00256901"/>
    <w:rsid w:val="00256FE5"/>
    <w:rsid w:val="002576F8"/>
    <w:rsid w:val="00260565"/>
    <w:rsid w:val="00263006"/>
    <w:rsid w:val="002635F1"/>
    <w:rsid w:val="00263BE9"/>
    <w:rsid w:val="00264731"/>
    <w:rsid w:val="002648F2"/>
    <w:rsid w:val="00265D4C"/>
    <w:rsid w:val="002669A6"/>
    <w:rsid w:val="002728EF"/>
    <w:rsid w:val="002734D4"/>
    <w:rsid w:val="002771DA"/>
    <w:rsid w:val="00281118"/>
    <w:rsid w:val="00281EF3"/>
    <w:rsid w:val="00282656"/>
    <w:rsid w:val="00282DA8"/>
    <w:rsid w:val="00283C00"/>
    <w:rsid w:val="00284B84"/>
    <w:rsid w:val="00286A91"/>
    <w:rsid w:val="002872E7"/>
    <w:rsid w:val="00290CB5"/>
    <w:rsid w:val="00290E8C"/>
    <w:rsid w:val="00291357"/>
    <w:rsid w:val="00291EFA"/>
    <w:rsid w:val="0029415A"/>
    <w:rsid w:val="002943D1"/>
    <w:rsid w:val="002944E7"/>
    <w:rsid w:val="002949AF"/>
    <w:rsid w:val="00297305"/>
    <w:rsid w:val="00297A0B"/>
    <w:rsid w:val="00297C0D"/>
    <w:rsid w:val="002A11A8"/>
    <w:rsid w:val="002A5093"/>
    <w:rsid w:val="002A76C5"/>
    <w:rsid w:val="002B05D1"/>
    <w:rsid w:val="002B05EC"/>
    <w:rsid w:val="002B176D"/>
    <w:rsid w:val="002B1BDD"/>
    <w:rsid w:val="002B1C0B"/>
    <w:rsid w:val="002B218B"/>
    <w:rsid w:val="002B28C5"/>
    <w:rsid w:val="002B479E"/>
    <w:rsid w:val="002B48EA"/>
    <w:rsid w:val="002B7216"/>
    <w:rsid w:val="002B7FDA"/>
    <w:rsid w:val="002C1951"/>
    <w:rsid w:val="002C1BD3"/>
    <w:rsid w:val="002C320C"/>
    <w:rsid w:val="002C3CFE"/>
    <w:rsid w:val="002C637F"/>
    <w:rsid w:val="002D082A"/>
    <w:rsid w:val="002D0CAC"/>
    <w:rsid w:val="002D3396"/>
    <w:rsid w:val="002D4360"/>
    <w:rsid w:val="002D4448"/>
    <w:rsid w:val="002D4D07"/>
    <w:rsid w:val="002D55C5"/>
    <w:rsid w:val="002D56C4"/>
    <w:rsid w:val="002D5C27"/>
    <w:rsid w:val="002D75DE"/>
    <w:rsid w:val="002E09E4"/>
    <w:rsid w:val="002E0FC0"/>
    <w:rsid w:val="002E21FE"/>
    <w:rsid w:val="002E461B"/>
    <w:rsid w:val="002E5A5F"/>
    <w:rsid w:val="002F2CC4"/>
    <w:rsid w:val="002F36DF"/>
    <w:rsid w:val="002F4A82"/>
    <w:rsid w:val="002F69BD"/>
    <w:rsid w:val="00300B74"/>
    <w:rsid w:val="00302D04"/>
    <w:rsid w:val="00304A1A"/>
    <w:rsid w:val="00305C71"/>
    <w:rsid w:val="003101BC"/>
    <w:rsid w:val="00311A27"/>
    <w:rsid w:val="0031632C"/>
    <w:rsid w:val="00317F45"/>
    <w:rsid w:val="00325B2E"/>
    <w:rsid w:val="00325F2E"/>
    <w:rsid w:val="003271F3"/>
    <w:rsid w:val="00330846"/>
    <w:rsid w:val="00333AF9"/>
    <w:rsid w:val="0033450B"/>
    <w:rsid w:val="003368A5"/>
    <w:rsid w:val="00337635"/>
    <w:rsid w:val="00337657"/>
    <w:rsid w:val="00337FA1"/>
    <w:rsid w:val="0034052A"/>
    <w:rsid w:val="003409A1"/>
    <w:rsid w:val="00341810"/>
    <w:rsid w:val="003429DF"/>
    <w:rsid w:val="00343DA0"/>
    <w:rsid w:val="00350700"/>
    <w:rsid w:val="00350DA0"/>
    <w:rsid w:val="00351D89"/>
    <w:rsid w:val="003525F6"/>
    <w:rsid w:val="003536CB"/>
    <w:rsid w:val="003549B0"/>
    <w:rsid w:val="003558C7"/>
    <w:rsid w:val="003558EF"/>
    <w:rsid w:val="0036108F"/>
    <w:rsid w:val="0036240B"/>
    <w:rsid w:val="0036288C"/>
    <w:rsid w:val="003636EB"/>
    <w:rsid w:val="00364ED8"/>
    <w:rsid w:val="00372982"/>
    <w:rsid w:val="00372FDC"/>
    <w:rsid w:val="00373708"/>
    <w:rsid w:val="00374AAD"/>
    <w:rsid w:val="00375A12"/>
    <w:rsid w:val="00380F49"/>
    <w:rsid w:val="0038123F"/>
    <w:rsid w:val="00381F7B"/>
    <w:rsid w:val="00382DA0"/>
    <w:rsid w:val="003834AA"/>
    <w:rsid w:val="00383B5C"/>
    <w:rsid w:val="00384596"/>
    <w:rsid w:val="00385132"/>
    <w:rsid w:val="00385357"/>
    <w:rsid w:val="00385997"/>
    <w:rsid w:val="00390228"/>
    <w:rsid w:val="00391FAF"/>
    <w:rsid w:val="00393302"/>
    <w:rsid w:val="003953CF"/>
    <w:rsid w:val="00396270"/>
    <w:rsid w:val="00397F5D"/>
    <w:rsid w:val="003A4C4D"/>
    <w:rsid w:val="003A4E3E"/>
    <w:rsid w:val="003A70F2"/>
    <w:rsid w:val="003B1532"/>
    <w:rsid w:val="003B238C"/>
    <w:rsid w:val="003B2F3A"/>
    <w:rsid w:val="003B3CE3"/>
    <w:rsid w:val="003B4214"/>
    <w:rsid w:val="003B73EA"/>
    <w:rsid w:val="003B771A"/>
    <w:rsid w:val="003B7BB3"/>
    <w:rsid w:val="003C0FB2"/>
    <w:rsid w:val="003C107F"/>
    <w:rsid w:val="003C3319"/>
    <w:rsid w:val="003C618C"/>
    <w:rsid w:val="003C774D"/>
    <w:rsid w:val="003D186C"/>
    <w:rsid w:val="003D3310"/>
    <w:rsid w:val="003D428B"/>
    <w:rsid w:val="003D4603"/>
    <w:rsid w:val="003D4663"/>
    <w:rsid w:val="003D47FD"/>
    <w:rsid w:val="003D5141"/>
    <w:rsid w:val="003D7575"/>
    <w:rsid w:val="003E1660"/>
    <w:rsid w:val="003E2D95"/>
    <w:rsid w:val="003E2F2C"/>
    <w:rsid w:val="003E4C4F"/>
    <w:rsid w:val="003E57A8"/>
    <w:rsid w:val="003E765C"/>
    <w:rsid w:val="003F1A10"/>
    <w:rsid w:val="003F377E"/>
    <w:rsid w:val="003F3A9A"/>
    <w:rsid w:val="003F5C5F"/>
    <w:rsid w:val="003F6975"/>
    <w:rsid w:val="003F78AE"/>
    <w:rsid w:val="00401C57"/>
    <w:rsid w:val="00404F16"/>
    <w:rsid w:val="0040531C"/>
    <w:rsid w:val="0040686B"/>
    <w:rsid w:val="00406909"/>
    <w:rsid w:val="00406CE8"/>
    <w:rsid w:val="00406DB4"/>
    <w:rsid w:val="00407175"/>
    <w:rsid w:val="00407613"/>
    <w:rsid w:val="00407768"/>
    <w:rsid w:val="00407B3A"/>
    <w:rsid w:val="00410003"/>
    <w:rsid w:val="00410816"/>
    <w:rsid w:val="00411A1D"/>
    <w:rsid w:val="00412ABE"/>
    <w:rsid w:val="00412E99"/>
    <w:rsid w:val="00412FAE"/>
    <w:rsid w:val="00413A09"/>
    <w:rsid w:val="00414BA6"/>
    <w:rsid w:val="00414E06"/>
    <w:rsid w:val="00415126"/>
    <w:rsid w:val="00415951"/>
    <w:rsid w:val="00417F99"/>
    <w:rsid w:val="00421FB3"/>
    <w:rsid w:val="00422B91"/>
    <w:rsid w:val="00422DB4"/>
    <w:rsid w:val="00424865"/>
    <w:rsid w:val="00426097"/>
    <w:rsid w:val="00427C92"/>
    <w:rsid w:val="00430089"/>
    <w:rsid w:val="0043066B"/>
    <w:rsid w:val="00431D7F"/>
    <w:rsid w:val="004347A1"/>
    <w:rsid w:val="0043653D"/>
    <w:rsid w:val="00440A7C"/>
    <w:rsid w:val="00441E1F"/>
    <w:rsid w:val="0044312F"/>
    <w:rsid w:val="00443C75"/>
    <w:rsid w:val="00451E81"/>
    <w:rsid w:val="00456634"/>
    <w:rsid w:val="00457D84"/>
    <w:rsid w:val="00460ECA"/>
    <w:rsid w:val="00461899"/>
    <w:rsid w:val="00463C06"/>
    <w:rsid w:val="00463D30"/>
    <w:rsid w:val="004656F7"/>
    <w:rsid w:val="00465D98"/>
    <w:rsid w:val="004667BA"/>
    <w:rsid w:val="00470F5E"/>
    <w:rsid w:val="00472701"/>
    <w:rsid w:val="00473792"/>
    <w:rsid w:val="00476BF8"/>
    <w:rsid w:val="00477631"/>
    <w:rsid w:val="004801BF"/>
    <w:rsid w:val="004816BB"/>
    <w:rsid w:val="00483084"/>
    <w:rsid w:val="00484069"/>
    <w:rsid w:val="00484921"/>
    <w:rsid w:val="00485883"/>
    <w:rsid w:val="00485A46"/>
    <w:rsid w:val="00490084"/>
    <w:rsid w:val="0049054D"/>
    <w:rsid w:val="00492A3D"/>
    <w:rsid w:val="00496CAF"/>
    <w:rsid w:val="004A1A0E"/>
    <w:rsid w:val="004A1B5B"/>
    <w:rsid w:val="004A1FA8"/>
    <w:rsid w:val="004A277B"/>
    <w:rsid w:val="004A313C"/>
    <w:rsid w:val="004A3884"/>
    <w:rsid w:val="004A46B4"/>
    <w:rsid w:val="004A4F22"/>
    <w:rsid w:val="004A6359"/>
    <w:rsid w:val="004B19F7"/>
    <w:rsid w:val="004B2DBF"/>
    <w:rsid w:val="004B353D"/>
    <w:rsid w:val="004B508A"/>
    <w:rsid w:val="004B5CAE"/>
    <w:rsid w:val="004B6DD6"/>
    <w:rsid w:val="004B74E1"/>
    <w:rsid w:val="004C2AFE"/>
    <w:rsid w:val="004C3BA1"/>
    <w:rsid w:val="004C3D56"/>
    <w:rsid w:val="004C4EA9"/>
    <w:rsid w:val="004C6A25"/>
    <w:rsid w:val="004C6F10"/>
    <w:rsid w:val="004C73C5"/>
    <w:rsid w:val="004D3DCF"/>
    <w:rsid w:val="004D41DF"/>
    <w:rsid w:val="004D4D4E"/>
    <w:rsid w:val="004D7C70"/>
    <w:rsid w:val="004E03E5"/>
    <w:rsid w:val="004E0FC1"/>
    <w:rsid w:val="004E5406"/>
    <w:rsid w:val="004E6605"/>
    <w:rsid w:val="004E7AB9"/>
    <w:rsid w:val="004F0CCF"/>
    <w:rsid w:val="004F1F00"/>
    <w:rsid w:val="004F28BD"/>
    <w:rsid w:val="004F3BB7"/>
    <w:rsid w:val="004F625D"/>
    <w:rsid w:val="004F7B42"/>
    <w:rsid w:val="00501566"/>
    <w:rsid w:val="00502347"/>
    <w:rsid w:val="00502F66"/>
    <w:rsid w:val="0050320C"/>
    <w:rsid w:val="00503FAF"/>
    <w:rsid w:val="005063F2"/>
    <w:rsid w:val="005074D0"/>
    <w:rsid w:val="00507C7B"/>
    <w:rsid w:val="00511AF1"/>
    <w:rsid w:val="0051267C"/>
    <w:rsid w:val="00512CD7"/>
    <w:rsid w:val="00513020"/>
    <w:rsid w:val="00515A0A"/>
    <w:rsid w:val="00515A17"/>
    <w:rsid w:val="00517C9E"/>
    <w:rsid w:val="00520488"/>
    <w:rsid w:val="00521D27"/>
    <w:rsid w:val="00521D28"/>
    <w:rsid w:val="00522348"/>
    <w:rsid w:val="00522A06"/>
    <w:rsid w:val="00527693"/>
    <w:rsid w:val="005308DE"/>
    <w:rsid w:val="00530A84"/>
    <w:rsid w:val="0053140E"/>
    <w:rsid w:val="00534489"/>
    <w:rsid w:val="00537F07"/>
    <w:rsid w:val="005400BA"/>
    <w:rsid w:val="00540D1D"/>
    <w:rsid w:val="00541ED9"/>
    <w:rsid w:val="005435BA"/>
    <w:rsid w:val="00543BA9"/>
    <w:rsid w:val="00543F9D"/>
    <w:rsid w:val="00544CEE"/>
    <w:rsid w:val="00546E0A"/>
    <w:rsid w:val="00550D38"/>
    <w:rsid w:val="00552138"/>
    <w:rsid w:val="00552FA9"/>
    <w:rsid w:val="005565F5"/>
    <w:rsid w:val="0056045B"/>
    <w:rsid w:val="0056205E"/>
    <w:rsid w:val="00565559"/>
    <w:rsid w:val="00565EE2"/>
    <w:rsid w:val="00566643"/>
    <w:rsid w:val="00571191"/>
    <w:rsid w:val="00571894"/>
    <w:rsid w:val="00573B9D"/>
    <w:rsid w:val="0057485C"/>
    <w:rsid w:val="00575720"/>
    <w:rsid w:val="00575E16"/>
    <w:rsid w:val="005819E9"/>
    <w:rsid w:val="005827CE"/>
    <w:rsid w:val="00582CF3"/>
    <w:rsid w:val="0058308C"/>
    <w:rsid w:val="005832BD"/>
    <w:rsid w:val="005836B6"/>
    <w:rsid w:val="00585BB0"/>
    <w:rsid w:val="00586856"/>
    <w:rsid w:val="00587879"/>
    <w:rsid w:val="00587C9F"/>
    <w:rsid w:val="00587FD1"/>
    <w:rsid w:val="00594403"/>
    <w:rsid w:val="00595B92"/>
    <w:rsid w:val="00596284"/>
    <w:rsid w:val="00596924"/>
    <w:rsid w:val="00596E67"/>
    <w:rsid w:val="00597FC5"/>
    <w:rsid w:val="005A0636"/>
    <w:rsid w:val="005A170C"/>
    <w:rsid w:val="005A4677"/>
    <w:rsid w:val="005A6A57"/>
    <w:rsid w:val="005B0EBF"/>
    <w:rsid w:val="005B1249"/>
    <w:rsid w:val="005B1A0B"/>
    <w:rsid w:val="005B5B18"/>
    <w:rsid w:val="005B6855"/>
    <w:rsid w:val="005B71A9"/>
    <w:rsid w:val="005C0B9B"/>
    <w:rsid w:val="005C16CC"/>
    <w:rsid w:val="005C5941"/>
    <w:rsid w:val="005C5E54"/>
    <w:rsid w:val="005C7291"/>
    <w:rsid w:val="005D19D7"/>
    <w:rsid w:val="005D23E3"/>
    <w:rsid w:val="005D3BD5"/>
    <w:rsid w:val="005D442E"/>
    <w:rsid w:val="005D5D70"/>
    <w:rsid w:val="005D6640"/>
    <w:rsid w:val="005D6C06"/>
    <w:rsid w:val="005D7E04"/>
    <w:rsid w:val="005E0266"/>
    <w:rsid w:val="005E08F9"/>
    <w:rsid w:val="005E2631"/>
    <w:rsid w:val="005E2718"/>
    <w:rsid w:val="005E28EC"/>
    <w:rsid w:val="005E290C"/>
    <w:rsid w:val="005E2964"/>
    <w:rsid w:val="005E42AF"/>
    <w:rsid w:val="005E53B9"/>
    <w:rsid w:val="005E56F2"/>
    <w:rsid w:val="005E67F6"/>
    <w:rsid w:val="005E6F53"/>
    <w:rsid w:val="005F0183"/>
    <w:rsid w:val="005F069E"/>
    <w:rsid w:val="005F28EE"/>
    <w:rsid w:val="005F5BF7"/>
    <w:rsid w:val="0060134A"/>
    <w:rsid w:val="00602F2F"/>
    <w:rsid w:val="006054B8"/>
    <w:rsid w:val="00605B5F"/>
    <w:rsid w:val="006113FA"/>
    <w:rsid w:val="006123E7"/>
    <w:rsid w:val="00612F3B"/>
    <w:rsid w:val="00613ADD"/>
    <w:rsid w:val="00614223"/>
    <w:rsid w:val="00617BF2"/>
    <w:rsid w:val="006204A7"/>
    <w:rsid w:val="00620CF1"/>
    <w:rsid w:val="00620FCF"/>
    <w:rsid w:val="0062112C"/>
    <w:rsid w:val="006245AC"/>
    <w:rsid w:val="00624740"/>
    <w:rsid w:val="00624953"/>
    <w:rsid w:val="00625E43"/>
    <w:rsid w:val="00626864"/>
    <w:rsid w:val="00630D6A"/>
    <w:rsid w:val="00631739"/>
    <w:rsid w:val="00631E1D"/>
    <w:rsid w:val="006321C5"/>
    <w:rsid w:val="00632F29"/>
    <w:rsid w:val="00633F38"/>
    <w:rsid w:val="0063682E"/>
    <w:rsid w:val="00640D0B"/>
    <w:rsid w:val="00641BEC"/>
    <w:rsid w:val="0064203F"/>
    <w:rsid w:val="006427BA"/>
    <w:rsid w:val="00642B49"/>
    <w:rsid w:val="00643090"/>
    <w:rsid w:val="00644A64"/>
    <w:rsid w:val="00647D35"/>
    <w:rsid w:val="0065183F"/>
    <w:rsid w:val="00652EE6"/>
    <w:rsid w:val="00653B03"/>
    <w:rsid w:val="00653D06"/>
    <w:rsid w:val="00654194"/>
    <w:rsid w:val="006544BE"/>
    <w:rsid w:val="006553BF"/>
    <w:rsid w:val="006573A6"/>
    <w:rsid w:val="0066001F"/>
    <w:rsid w:val="006632BA"/>
    <w:rsid w:val="00666A12"/>
    <w:rsid w:val="00667797"/>
    <w:rsid w:val="00671BF1"/>
    <w:rsid w:val="0067250F"/>
    <w:rsid w:val="006752BA"/>
    <w:rsid w:val="006806CF"/>
    <w:rsid w:val="00680F2E"/>
    <w:rsid w:val="00683154"/>
    <w:rsid w:val="006862D3"/>
    <w:rsid w:val="00693179"/>
    <w:rsid w:val="00693676"/>
    <w:rsid w:val="00694670"/>
    <w:rsid w:val="00695F61"/>
    <w:rsid w:val="0069668E"/>
    <w:rsid w:val="006A01A3"/>
    <w:rsid w:val="006A2798"/>
    <w:rsid w:val="006A336C"/>
    <w:rsid w:val="006A37B1"/>
    <w:rsid w:val="006A6302"/>
    <w:rsid w:val="006A6578"/>
    <w:rsid w:val="006A65C6"/>
    <w:rsid w:val="006A7E0E"/>
    <w:rsid w:val="006B096E"/>
    <w:rsid w:val="006B14B5"/>
    <w:rsid w:val="006B3F27"/>
    <w:rsid w:val="006B4504"/>
    <w:rsid w:val="006B48B1"/>
    <w:rsid w:val="006B5594"/>
    <w:rsid w:val="006B5A94"/>
    <w:rsid w:val="006B6903"/>
    <w:rsid w:val="006B7917"/>
    <w:rsid w:val="006C122C"/>
    <w:rsid w:val="006C1ABB"/>
    <w:rsid w:val="006C25B2"/>
    <w:rsid w:val="006C30F7"/>
    <w:rsid w:val="006C4132"/>
    <w:rsid w:val="006C47DC"/>
    <w:rsid w:val="006C5329"/>
    <w:rsid w:val="006C60F0"/>
    <w:rsid w:val="006C641C"/>
    <w:rsid w:val="006C6B12"/>
    <w:rsid w:val="006D11ED"/>
    <w:rsid w:val="006D122A"/>
    <w:rsid w:val="006D1620"/>
    <w:rsid w:val="006D1783"/>
    <w:rsid w:val="006D27D3"/>
    <w:rsid w:val="006D2FA0"/>
    <w:rsid w:val="006D332E"/>
    <w:rsid w:val="006D518B"/>
    <w:rsid w:val="006D73BA"/>
    <w:rsid w:val="006E0841"/>
    <w:rsid w:val="006E1713"/>
    <w:rsid w:val="006E53FB"/>
    <w:rsid w:val="006E5465"/>
    <w:rsid w:val="006E6053"/>
    <w:rsid w:val="006E749F"/>
    <w:rsid w:val="006F2034"/>
    <w:rsid w:val="006F399D"/>
    <w:rsid w:val="006F3E56"/>
    <w:rsid w:val="006F49CD"/>
    <w:rsid w:val="007012F8"/>
    <w:rsid w:val="00701BB8"/>
    <w:rsid w:val="00704199"/>
    <w:rsid w:val="007047F2"/>
    <w:rsid w:val="007062A8"/>
    <w:rsid w:val="0070666F"/>
    <w:rsid w:val="00710E62"/>
    <w:rsid w:val="007126E5"/>
    <w:rsid w:val="00713852"/>
    <w:rsid w:val="00713B5C"/>
    <w:rsid w:val="007156FB"/>
    <w:rsid w:val="00717AFF"/>
    <w:rsid w:val="007203C6"/>
    <w:rsid w:val="00720677"/>
    <w:rsid w:val="00720FB3"/>
    <w:rsid w:val="0072236C"/>
    <w:rsid w:val="00722E2D"/>
    <w:rsid w:val="00723922"/>
    <w:rsid w:val="0072582D"/>
    <w:rsid w:val="00726441"/>
    <w:rsid w:val="00726447"/>
    <w:rsid w:val="00727395"/>
    <w:rsid w:val="007307B0"/>
    <w:rsid w:val="0073133D"/>
    <w:rsid w:val="00732D80"/>
    <w:rsid w:val="0073436C"/>
    <w:rsid w:val="0073738C"/>
    <w:rsid w:val="00737844"/>
    <w:rsid w:val="007400E0"/>
    <w:rsid w:val="00740679"/>
    <w:rsid w:val="00740E30"/>
    <w:rsid w:val="00740EDC"/>
    <w:rsid w:val="007415E7"/>
    <w:rsid w:val="00743166"/>
    <w:rsid w:val="007437ED"/>
    <w:rsid w:val="00743A5D"/>
    <w:rsid w:val="007500A5"/>
    <w:rsid w:val="0075051A"/>
    <w:rsid w:val="007528A2"/>
    <w:rsid w:val="00754062"/>
    <w:rsid w:val="00754D55"/>
    <w:rsid w:val="00760285"/>
    <w:rsid w:val="0076029B"/>
    <w:rsid w:val="007614FA"/>
    <w:rsid w:val="00761CFE"/>
    <w:rsid w:val="00763E3B"/>
    <w:rsid w:val="007648B8"/>
    <w:rsid w:val="0076721D"/>
    <w:rsid w:val="00767948"/>
    <w:rsid w:val="007710C8"/>
    <w:rsid w:val="00771A94"/>
    <w:rsid w:val="00771D4D"/>
    <w:rsid w:val="00773D8A"/>
    <w:rsid w:val="0077412E"/>
    <w:rsid w:val="00774325"/>
    <w:rsid w:val="00776B35"/>
    <w:rsid w:val="00780C62"/>
    <w:rsid w:val="00784974"/>
    <w:rsid w:val="00784DE3"/>
    <w:rsid w:val="00785535"/>
    <w:rsid w:val="00786623"/>
    <w:rsid w:val="007871FA"/>
    <w:rsid w:val="00787318"/>
    <w:rsid w:val="00787757"/>
    <w:rsid w:val="007878D2"/>
    <w:rsid w:val="00791C99"/>
    <w:rsid w:val="00791DC1"/>
    <w:rsid w:val="00793C14"/>
    <w:rsid w:val="00794437"/>
    <w:rsid w:val="00795900"/>
    <w:rsid w:val="007971C2"/>
    <w:rsid w:val="007975AD"/>
    <w:rsid w:val="007A0271"/>
    <w:rsid w:val="007A2888"/>
    <w:rsid w:val="007A5911"/>
    <w:rsid w:val="007B464D"/>
    <w:rsid w:val="007B4E86"/>
    <w:rsid w:val="007B53D6"/>
    <w:rsid w:val="007B5F16"/>
    <w:rsid w:val="007C09B5"/>
    <w:rsid w:val="007C1A6C"/>
    <w:rsid w:val="007C55E1"/>
    <w:rsid w:val="007C5671"/>
    <w:rsid w:val="007C61E9"/>
    <w:rsid w:val="007C732D"/>
    <w:rsid w:val="007D1C8B"/>
    <w:rsid w:val="007D1DF2"/>
    <w:rsid w:val="007D473D"/>
    <w:rsid w:val="007D5F96"/>
    <w:rsid w:val="007D7124"/>
    <w:rsid w:val="007E0C62"/>
    <w:rsid w:val="007E1F71"/>
    <w:rsid w:val="007E36A3"/>
    <w:rsid w:val="007F221C"/>
    <w:rsid w:val="007F40F5"/>
    <w:rsid w:val="007F493A"/>
    <w:rsid w:val="007F53D2"/>
    <w:rsid w:val="007F55BA"/>
    <w:rsid w:val="007F6D83"/>
    <w:rsid w:val="007F6F9F"/>
    <w:rsid w:val="008005FD"/>
    <w:rsid w:val="008008F1"/>
    <w:rsid w:val="008016D2"/>
    <w:rsid w:val="00802A4D"/>
    <w:rsid w:val="00802F3E"/>
    <w:rsid w:val="0080495E"/>
    <w:rsid w:val="00806AF5"/>
    <w:rsid w:val="00810856"/>
    <w:rsid w:val="00810F91"/>
    <w:rsid w:val="008122CB"/>
    <w:rsid w:val="008125EA"/>
    <w:rsid w:val="008134DE"/>
    <w:rsid w:val="00814EF4"/>
    <w:rsid w:val="00817807"/>
    <w:rsid w:val="0082078E"/>
    <w:rsid w:val="00820CBB"/>
    <w:rsid w:val="00820FD4"/>
    <w:rsid w:val="00821843"/>
    <w:rsid w:val="00822D26"/>
    <w:rsid w:val="00822FC6"/>
    <w:rsid w:val="00825E45"/>
    <w:rsid w:val="00826139"/>
    <w:rsid w:val="008262BA"/>
    <w:rsid w:val="0082643D"/>
    <w:rsid w:val="008307A8"/>
    <w:rsid w:val="00832518"/>
    <w:rsid w:val="00832695"/>
    <w:rsid w:val="0083302E"/>
    <w:rsid w:val="00833733"/>
    <w:rsid w:val="00833861"/>
    <w:rsid w:val="00833A6F"/>
    <w:rsid w:val="00834532"/>
    <w:rsid w:val="00837F4D"/>
    <w:rsid w:val="00842010"/>
    <w:rsid w:val="00842AF5"/>
    <w:rsid w:val="008454C0"/>
    <w:rsid w:val="00845901"/>
    <w:rsid w:val="008509B1"/>
    <w:rsid w:val="0085171E"/>
    <w:rsid w:val="00856696"/>
    <w:rsid w:val="00862C9F"/>
    <w:rsid w:val="00863F52"/>
    <w:rsid w:val="0086426B"/>
    <w:rsid w:val="008642C2"/>
    <w:rsid w:val="008649C5"/>
    <w:rsid w:val="00864CF6"/>
    <w:rsid w:val="00864FD7"/>
    <w:rsid w:val="00866E40"/>
    <w:rsid w:val="0086721A"/>
    <w:rsid w:val="00873487"/>
    <w:rsid w:val="008749A2"/>
    <w:rsid w:val="00874BB8"/>
    <w:rsid w:val="00876386"/>
    <w:rsid w:val="008763E2"/>
    <w:rsid w:val="008766AC"/>
    <w:rsid w:val="0088296A"/>
    <w:rsid w:val="008835B9"/>
    <w:rsid w:val="00885819"/>
    <w:rsid w:val="00886221"/>
    <w:rsid w:val="0088741B"/>
    <w:rsid w:val="008910E6"/>
    <w:rsid w:val="00891168"/>
    <w:rsid w:val="008925CF"/>
    <w:rsid w:val="008929D4"/>
    <w:rsid w:val="00892DD7"/>
    <w:rsid w:val="00893138"/>
    <w:rsid w:val="0089397D"/>
    <w:rsid w:val="008941CC"/>
    <w:rsid w:val="00894263"/>
    <w:rsid w:val="008968C1"/>
    <w:rsid w:val="00896ACB"/>
    <w:rsid w:val="00897D3C"/>
    <w:rsid w:val="00897EAD"/>
    <w:rsid w:val="008A090D"/>
    <w:rsid w:val="008A0DC4"/>
    <w:rsid w:val="008A408B"/>
    <w:rsid w:val="008A476F"/>
    <w:rsid w:val="008A48AE"/>
    <w:rsid w:val="008A554A"/>
    <w:rsid w:val="008A7AD1"/>
    <w:rsid w:val="008B15DB"/>
    <w:rsid w:val="008C25A8"/>
    <w:rsid w:val="008C695A"/>
    <w:rsid w:val="008C6EA7"/>
    <w:rsid w:val="008D0070"/>
    <w:rsid w:val="008D1918"/>
    <w:rsid w:val="008D2635"/>
    <w:rsid w:val="008D4E5C"/>
    <w:rsid w:val="008D7D87"/>
    <w:rsid w:val="008E07D1"/>
    <w:rsid w:val="008E279B"/>
    <w:rsid w:val="008E3BF4"/>
    <w:rsid w:val="008E558F"/>
    <w:rsid w:val="008F1400"/>
    <w:rsid w:val="008F3722"/>
    <w:rsid w:val="008F5B6D"/>
    <w:rsid w:val="008F5D77"/>
    <w:rsid w:val="008F67DA"/>
    <w:rsid w:val="008F7CFB"/>
    <w:rsid w:val="00900028"/>
    <w:rsid w:val="0090052B"/>
    <w:rsid w:val="00900ECE"/>
    <w:rsid w:val="00901414"/>
    <w:rsid w:val="0090180F"/>
    <w:rsid w:val="009043C6"/>
    <w:rsid w:val="00905344"/>
    <w:rsid w:val="0090581B"/>
    <w:rsid w:val="00906363"/>
    <w:rsid w:val="009070FC"/>
    <w:rsid w:val="0091080D"/>
    <w:rsid w:val="009114E0"/>
    <w:rsid w:val="0091199C"/>
    <w:rsid w:val="0091603D"/>
    <w:rsid w:val="0091694F"/>
    <w:rsid w:val="00920B28"/>
    <w:rsid w:val="00922460"/>
    <w:rsid w:val="0092313F"/>
    <w:rsid w:val="0092371A"/>
    <w:rsid w:val="00923EA0"/>
    <w:rsid w:val="0092450A"/>
    <w:rsid w:val="00931C78"/>
    <w:rsid w:val="00931F91"/>
    <w:rsid w:val="009331ED"/>
    <w:rsid w:val="00933BB2"/>
    <w:rsid w:val="0093527B"/>
    <w:rsid w:val="009358D9"/>
    <w:rsid w:val="009375D1"/>
    <w:rsid w:val="009429B5"/>
    <w:rsid w:val="00945854"/>
    <w:rsid w:val="00947009"/>
    <w:rsid w:val="009479BD"/>
    <w:rsid w:val="00947AC9"/>
    <w:rsid w:val="009529BD"/>
    <w:rsid w:val="00954565"/>
    <w:rsid w:val="009548D1"/>
    <w:rsid w:val="00954D04"/>
    <w:rsid w:val="00955DDD"/>
    <w:rsid w:val="0095708E"/>
    <w:rsid w:val="00957BEB"/>
    <w:rsid w:val="009616F9"/>
    <w:rsid w:val="00962662"/>
    <w:rsid w:val="00963152"/>
    <w:rsid w:val="00963242"/>
    <w:rsid w:val="00963A7D"/>
    <w:rsid w:val="00964613"/>
    <w:rsid w:val="009670E5"/>
    <w:rsid w:val="009716A3"/>
    <w:rsid w:val="00973777"/>
    <w:rsid w:val="00974BEB"/>
    <w:rsid w:val="009758AF"/>
    <w:rsid w:val="00977AF5"/>
    <w:rsid w:val="009815C1"/>
    <w:rsid w:val="00982EF2"/>
    <w:rsid w:val="00983205"/>
    <w:rsid w:val="009835DA"/>
    <w:rsid w:val="00983D92"/>
    <w:rsid w:val="0098430D"/>
    <w:rsid w:val="00984959"/>
    <w:rsid w:val="00986B42"/>
    <w:rsid w:val="00987AB4"/>
    <w:rsid w:val="009922B5"/>
    <w:rsid w:val="00992702"/>
    <w:rsid w:val="00992DF7"/>
    <w:rsid w:val="0099337B"/>
    <w:rsid w:val="00993424"/>
    <w:rsid w:val="00993C6A"/>
    <w:rsid w:val="00994424"/>
    <w:rsid w:val="00994540"/>
    <w:rsid w:val="009949E9"/>
    <w:rsid w:val="0099681E"/>
    <w:rsid w:val="0099792B"/>
    <w:rsid w:val="009A077E"/>
    <w:rsid w:val="009A6019"/>
    <w:rsid w:val="009A6A0B"/>
    <w:rsid w:val="009A6B21"/>
    <w:rsid w:val="009A7162"/>
    <w:rsid w:val="009A7880"/>
    <w:rsid w:val="009B0077"/>
    <w:rsid w:val="009B0559"/>
    <w:rsid w:val="009B1B05"/>
    <w:rsid w:val="009B3809"/>
    <w:rsid w:val="009B3C28"/>
    <w:rsid w:val="009B51C0"/>
    <w:rsid w:val="009B6ED6"/>
    <w:rsid w:val="009C0295"/>
    <w:rsid w:val="009C112A"/>
    <w:rsid w:val="009C13A6"/>
    <w:rsid w:val="009C2FC8"/>
    <w:rsid w:val="009C3899"/>
    <w:rsid w:val="009C3A9E"/>
    <w:rsid w:val="009C6386"/>
    <w:rsid w:val="009C6DD1"/>
    <w:rsid w:val="009C7249"/>
    <w:rsid w:val="009C7C85"/>
    <w:rsid w:val="009C7FBB"/>
    <w:rsid w:val="009D063D"/>
    <w:rsid w:val="009D2AF9"/>
    <w:rsid w:val="009D4F3A"/>
    <w:rsid w:val="009D74B2"/>
    <w:rsid w:val="009E04D7"/>
    <w:rsid w:val="009E1152"/>
    <w:rsid w:val="009E469C"/>
    <w:rsid w:val="009E4FF7"/>
    <w:rsid w:val="009F00FA"/>
    <w:rsid w:val="009F13AA"/>
    <w:rsid w:val="009F3958"/>
    <w:rsid w:val="009F5E38"/>
    <w:rsid w:val="009F6FEE"/>
    <w:rsid w:val="00A020EB"/>
    <w:rsid w:val="00A028B0"/>
    <w:rsid w:val="00A07A44"/>
    <w:rsid w:val="00A13FE3"/>
    <w:rsid w:val="00A142ED"/>
    <w:rsid w:val="00A15623"/>
    <w:rsid w:val="00A15703"/>
    <w:rsid w:val="00A15ACE"/>
    <w:rsid w:val="00A15B24"/>
    <w:rsid w:val="00A16799"/>
    <w:rsid w:val="00A16DBE"/>
    <w:rsid w:val="00A20DA2"/>
    <w:rsid w:val="00A223EB"/>
    <w:rsid w:val="00A22444"/>
    <w:rsid w:val="00A278D6"/>
    <w:rsid w:val="00A279E4"/>
    <w:rsid w:val="00A311B2"/>
    <w:rsid w:val="00A314E9"/>
    <w:rsid w:val="00A327FE"/>
    <w:rsid w:val="00A33570"/>
    <w:rsid w:val="00A34FB9"/>
    <w:rsid w:val="00A35719"/>
    <w:rsid w:val="00A365FC"/>
    <w:rsid w:val="00A36D21"/>
    <w:rsid w:val="00A36DF1"/>
    <w:rsid w:val="00A40478"/>
    <w:rsid w:val="00A41EE8"/>
    <w:rsid w:val="00A423CD"/>
    <w:rsid w:val="00A43D83"/>
    <w:rsid w:val="00A459DB"/>
    <w:rsid w:val="00A474AE"/>
    <w:rsid w:val="00A51B82"/>
    <w:rsid w:val="00A52061"/>
    <w:rsid w:val="00A5232F"/>
    <w:rsid w:val="00A5519F"/>
    <w:rsid w:val="00A5546B"/>
    <w:rsid w:val="00A557BB"/>
    <w:rsid w:val="00A5588E"/>
    <w:rsid w:val="00A61469"/>
    <w:rsid w:val="00A63EEC"/>
    <w:rsid w:val="00A66608"/>
    <w:rsid w:val="00A667D7"/>
    <w:rsid w:val="00A70939"/>
    <w:rsid w:val="00A70D7D"/>
    <w:rsid w:val="00A73C32"/>
    <w:rsid w:val="00A73FE4"/>
    <w:rsid w:val="00A749C3"/>
    <w:rsid w:val="00A760A0"/>
    <w:rsid w:val="00A82F3A"/>
    <w:rsid w:val="00A834A5"/>
    <w:rsid w:val="00A86081"/>
    <w:rsid w:val="00A86CE3"/>
    <w:rsid w:val="00A87773"/>
    <w:rsid w:val="00A87853"/>
    <w:rsid w:val="00A90F05"/>
    <w:rsid w:val="00A9495E"/>
    <w:rsid w:val="00A95BF8"/>
    <w:rsid w:val="00A95DFB"/>
    <w:rsid w:val="00A963F7"/>
    <w:rsid w:val="00AA02B9"/>
    <w:rsid w:val="00AA0DCF"/>
    <w:rsid w:val="00AA1859"/>
    <w:rsid w:val="00AA2247"/>
    <w:rsid w:val="00AA2429"/>
    <w:rsid w:val="00AA2F1A"/>
    <w:rsid w:val="00AA4AE9"/>
    <w:rsid w:val="00AA59D1"/>
    <w:rsid w:val="00AA5C97"/>
    <w:rsid w:val="00AA63B5"/>
    <w:rsid w:val="00AB0F4C"/>
    <w:rsid w:val="00AB1A70"/>
    <w:rsid w:val="00AB2100"/>
    <w:rsid w:val="00AB2ABB"/>
    <w:rsid w:val="00AB312A"/>
    <w:rsid w:val="00AB39A5"/>
    <w:rsid w:val="00AB439A"/>
    <w:rsid w:val="00AB5F42"/>
    <w:rsid w:val="00AB6A36"/>
    <w:rsid w:val="00AB6D02"/>
    <w:rsid w:val="00AB754D"/>
    <w:rsid w:val="00AC2FCE"/>
    <w:rsid w:val="00AC3747"/>
    <w:rsid w:val="00AC4B11"/>
    <w:rsid w:val="00AC4FDD"/>
    <w:rsid w:val="00AC7159"/>
    <w:rsid w:val="00AD0321"/>
    <w:rsid w:val="00AD2350"/>
    <w:rsid w:val="00AD3C18"/>
    <w:rsid w:val="00AD403E"/>
    <w:rsid w:val="00AD48DE"/>
    <w:rsid w:val="00AD6D3A"/>
    <w:rsid w:val="00AD6EA3"/>
    <w:rsid w:val="00AD6F8A"/>
    <w:rsid w:val="00AD7917"/>
    <w:rsid w:val="00AE1AF8"/>
    <w:rsid w:val="00AE2C13"/>
    <w:rsid w:val="00AE3567"/>
    <w:rsid w:val="00AE4E3A"/>
    <w:rsid w:val="00AE5AE1"/>
    <w:rsid w:val="00AE737E"/>
    <w:rsid w:val="00AE7CC8"/>
    <w:rsid w:val="00AF3A5C"/>
    <w:rsid w:val="00AF4FDA"/>
    <w:rsid w:val="00AF5DDE"/>
    <w:rsid w:val="00AF5F0B"/>
    <w:rsid w:val="00AF6B3C"/>
    <w:rsid w:val="00AF7BBE"/>
    <w:rsid w:val="00B00297"/>
    <w:rsid w:val="00B00F40"/>
    <w:rsid w:val="00B05E3A"/>
    <w:rsid w:val="00B07118"/>
    <w:rsid w:val="00B10FF1"/>
    <w:rsid w:val="00B119FD"/>
    <w:rsid w:val="00B14993"/>
    <w:rsid w:val="00B14F1D"/>
    <w:rsid w:val="00B15C7E"/>
    <w:rsid w:val="00B16812"/>
    <w:rsid w:val="00B168F7"/>
    <w:rsid w:val="00B173FB"/>
    <w:rsid w:val="00B204AA"/>
    <w:rsid w:val="00B20CF3"/>
    <w:rsid w:val="00B2278F"/>
    <w:rsid w:val="00B23DC1"/>
    <w:rsid w:val="00B24D0D"/>
    <w:rsid w:val="00B2552A"/>
    <w:rsid w:val="00B25798"/>
    <w:rsid w:val="00B26769"/>
    <w:rsid w:val="00B31B83"/>
    <w:rsid w:val="00B34D90"/>
    <w:rsid w:val="00B362AB"/>
    <w:rsid w:val="00B3676F"/>
    <w:rsid w:val="00B37079"/>
    <w:rsid w:val="00B37D4D"/>
    <w:rsid w:val="00B40087"/>
    <w:rsid w:val="00B43A90"/>
    <w:rsid w:val="00B43D28"/>
    <w:rsid w:val="00B44929"/>
    <w:rsid w:val="00B45C7B"/>
    <w:rsid w:val="00B5003A"/>
    <w:rsid w:val="00B509A7"/>
    <w:rsid w:val="00B5122A"/>
    <w:rsid w:val="00B52D62"/>
    <w:rsid w:val="00B535FF"/>
    <w:rsid w:val="00B56BF9"/>
    <w:rsid w:val="00B5736E"/>
    <w:rsid w:val="00B606F8"/>
    <w:rsid w:val="00B608BD"/>
    <w:rsid w:val="00B61C36"/>
    <w:rsid w:val="00B650B9"/>
    <w:rsid w:val="00B656E3"/>
    <w:rsid w:val="00B65841"/>
    <w:rsid w:val="00B6701E"/>
    <w:rsid w:val="00B7046D"/>
    <w:rsid w:val="00B737FE"/>
    <w:rsid w:val="00B73A1E"/>
    <w:rsid w:val="00B8346E"/>
    <w:rsid w:val="00B861E9"/>
    <w:rsid w:val="00B86D96"/>
    <w:rsid w:val="00B911BF"/>
    <w:rsid w:val="00B944B8"/>
    <w:rsid w:val="00B9469F"/>
    <w:rsid w:val="00BA15CB"/>
    <w:rsid w:val="00BA2C00"/>
    <w:rsid w:val="00BA56C0"/>
    <w:rsid w:val="00BA61E1"/>
    <w:rsid w:val="00BB09DC"/>
    <w:rsid w:val="00BB0C92"/>
    <w:rsid w:val="00BB2C21"/>
    <w:rsid w:val="00BB59E9"/>
    <w:rsid w:val="00BB7D93"/>
    <w:rsid w:val="00BC04F9"/>
    <w:rsid w:val="00BC28B3"/>
    <w:rsid w:val="00BC3493"/>
    <w:rsid w:val="00BD3613"/>
    <w:rsid w:val="00BD4680"/>
    <w:rsid w:val="00BD4A26"/>
    <w:rsid w:val="00BD5D31"/>
    <w:rsid w:val="00BD5FAE"/>
    <w:rsid w:val="00BD6007"/>
    <w:rsid w:val="00BD63FA"/>
    <w:rsid w:val="00BE0768"/>
    <w:rsid w:val="00BE0E36"/>
    <w:rsid w:val="00BE1678"/>
    <w:rsid w:val="00BE1EE4"/>
    <w:rsid w:val="00BE4862"/>
    <w:rsid w:val="00BE7479"/>
    <w:rsid w:val="00BF47E9"/>
    <w:rsid w:val="00BF5DC8"/>
    <w:rsid w:val="00BF6F2B"/>
    <w:rsid w:val="00BF71DA"/>
    <w:rsid w:val="00C01152"/>
    <w:rsid w:val="00C019B9"/>
    <w:rsid w:val="00C01C36"/>
    <w:rsid w:val="00C066E0"/>
    <w:rsid w:val="00C110B0"/>
    <w:rsid w:val="00C132F7"/>
    <w:rsid w:val="00C13E90"/>
    <w:rsid w:val="00C1483B"/>
    <w:rsid w:val="00C16309"/>
    <w:rsid w:val="00C16EB3"/>
    <w:rsid w:val="00C200C3"/>
    <w:rsid w:val="00C21DF7"/>
    <w:rsid w:val="00C23E93"/>
    <w:rsid w:val="00C25DDE"/>
    <w:rsid w:val="00C263EF"/>
    <w:rsid w:val="00C31B75"/>
    <w:rsid w:val="00C35720"/>
    <w:rsid w:val="00C36A2A"/>
    <w:rsid w:val="00C40FD2"/>
    <w:rsid w:val="00C42DCD"/>
    <w:rsid w:val="00C43FC8"/>
    <w:rsid w:val="00C4453C"/>
    <w:rsid w:val="00C45DE3"/>
    <w:rsid w:val="00C47896"/>
    <w:rsid w:val="00C51815"/>
    <w:rsid w:val="00C55B0F"/>
    <w:rsid w:val="00C55B79"/>
    <w:rsid w:val="00C6078C"/>
    <w:rsid w:val="00C622B1"/>
    <w:rsid w:val="00C6626D"/>
    <w:rsid w:val="00C66DC8"/>
    <w:rsid w:val="00C67EAB"/>
    <w:rsid w:val="00C71B84"/>
    <w:rsid w:val="00C7283C"/>
    <w:rsid w:val="00C7284F"/>
    <w:rsid w:val="00C7318F"/>
    <w:rsid w:val="00C76239"/>
    <w:rsid w:val="00C843D0"/>
    <w:rsid w:val="00C84F41"/>
    <w:rsid w:val="00C90A8D"/>
    <w:rsid w:val="00C90FE6"/>
    <w:rsid w:val="00C9147A"/>
    <w:rsid w:val="00C91955"/>
    <w:rsid w:val="00C93D04"/>
    <w:rsid w:val="00C954BD"/>
    <w:rsid w:val="00CA021B"/>
    <w:rsid w:val="00CA04C7"/>
    <w:rsid w:val="00CA07B2"/>
    <w:rsid w:val="00CA0A63"/>
    <w:rsid w:val="00CA1FFE"/>
    <w:rsid w:val="00CA3725"/>
    <w:rsid w:val="00CA3B27"/>
    <w:rsid w:val="00CA3F13"/>
    <w:rsid w:val="00CA47D0"/>
    <w:rsid w:val="00CA54BA"/>
    <w:rsid w:val="00CA67F3"/>
    <w:rsid w:val="00CA78A9"/>
    <w:rsid w:val="00CB5FEF"/>
    <w:rsid w:val="00CB6FE5"/>
    <w:rsid w:val="00CB702E"/>
    <w:rsid w:val="00CB7F51"/>
    <w:rsid w:val="00CC0314"/>
    <w:rsid w:val="00CC06F9"/>
    <w:rsid w:val="00CC1723"/>
    <w:rsid w:val="00CC45D5"/>
    <w:rsid w:val="00CC7BEC"/>
    <w:rsid w:val="00CD1D65"/>
    <w:rsid w:val="00CD28AD"/>
    <w:rsid w:val="00CD2BAE"/>
    <w:rsid w:val="00CD683E"/>
    <w:rsid w:val="00CE0157"/>
    <w:rsid w:val="00CE1FCB"/>
    <w:rsid w:val="00CE2561"/>
    <w:rsid w:val="00CE29B0"/>
    <w:rsid w:val="00CE2F16"/>
    <w:rsid w:val="00CE375F"/>
    <w:rsid w:val="00CE4609"/>
    <w:rsid w:val="00CE60D2"/>
    <w:rsid w:val="00CE7F47"/>
    <w:rsid w:val="00CF17AE"/>
    <w:rsid w:val="00CF1D8C"/>
    <w:rsid w:val="00CF303C"/>
    <w:rsid w:val="00CF4962"/>
    <w:rsid w:val="00CF4C26"/>
    <w:rsid w:val="00CF4D1F"/>
    <w:rsid w:val="00CF4E71"/>
    <w:rsid w:val="00CF5E06"/>
    <w:rsid w:val="00CF6012"/>
    <w:rsid w:val="00CF700D"/>
    <w:rsid w:val="00CF7E7D"/>
    <w:rsid w:val="00D01EF1"/>
    <w:rsid w:val="00D0211D"/>
    <w:rsid w:val="00D03A98"/>
    <w:rsid w:val="00D0678B"/>
    <w:rsid w:val="00D109DA"/>
    <w:rsid w:val="00D10A74"/>
    <w:rsid w:val="00D13949"/>
    <w:rsid w:val="00D1425D"/>
    <w:rsid w:val="00D16332"/>
    <w:rsid w:val="00D21877"/>
    <w:rsid w:val="00D21C20"/>
    <w:rsid w:val="00D21ED8"/>
    <w:rsid w:val="00D24CF0"/>
    <w:rsid w:val="00D253D1"/>
    <w:rsid w:val="00D26878"/>
    <w:rsid w:val="00D304D8"/>
    <w:rsid w:val="00D30D62"/>
    <w:rsid w:val="00D33AA2"/>
    <w:rsid w:val="00D33DE5"/>
    <w:rsid w:val="00D3579C"/>
    <w:rsid w:val="00D3764C"/>
    <w:rsid w:val="00D37C3A"/>
    <w:rsid w:val="00D4163B"/>
    <w:rsid w:val="00D41896"/>
    <w:rsid w:val="00D41E9A"/>
    <w:rsid w:val="00D42B48"/>
    <w:rsid w:val="00D469F5"/>
    <w:rsid w:val="00D51AAD"/>
    <w:rsid w:val="00D5265C"/>
    <w:rsid w:val="00D5423F"/>
    <w:rsid w:val="00D568B9"/>
    <w:rsid w:val="00D56AE1"/>
    <w:rsid w:val="00D6022A"/>
    <w:rsid w:val="00D60FBB"/>
    <w:rsid w:val="00D63AF5"/>
    <w:rsid w:val="00D704EB"/>
    <w:rsid w:val="00D7343C"/>
    <w:rsid w:val="00D73FAE"/>
    <w:rsid w:val="00D74641"/>
    <w:rsid w:val="00D772F3"/>
    <w:rsid w:val="00D8061F"/>
    <w:rsid w:val="00D80A61"/>
    <w:rsid w:val="00D83F30"/>
    <w:rsid w:val="00D86579"/>
    <w:rsid w:val="00D90E56"/>
    <w:rsid w:val="00D93346"/>
    <w:rsid w:val="00D93D9A"/>
    <w:rsid w:val="00D94C7B"/>
    <w:rsid w:val="00D958F0"/>
    <w:rsid w:val="00D975D5"/>
    <w:rsid w:val="00D97AC8"/>
    <w:rsid w:val="00DA0450"/>
    <w:rsid w:val="00DA04D4"/>
    <w:rsid w:val="00DA0669"/>
    <w:rsid w:val="00DA08C9"/>
    <w:rsid w:val="00DA51CC"/>
    <w:rsid w:val="00DA658B"/>
    <w:rsid w:val="00DB03D6"/>
    <w:rsid w:val="00DB0A06"/>
    <w:rsid w:val="00DB2690"/>
    <w:rsid w:val="00DC029D"/>
    <w:rsid w:val="00DC22AE"/>
    <w:rsid w:val="00DC25B0"/>
    <w:rsid w:val="00DC3555"/>
    <w:rsid w:val="00DC4A15"/>
    <w:rsid w:val="00DC6205"/>
    <w:rsid w:val="00DC6437"/>
    <w:rsid w:val="00DC6D55"/>
    <w:rsid w:val="00DC6E46"/>
    <w:rsid w:val="00DD1041"/>
    <w:rsid w:val="00DD16DA"/>
    <w:rsid w:val="00DD1871"/>
    <w:rsid w:val="00DD1A9A"/>
    <w:rsid w:val="00DD3378"/>
    <w:rsid w:val="00DD4A7D"/>
    <w:rsid w:val="00DD7761"/>
    <w:rsid w:val="00DD7806"/>
    <w:rsid w:val="00DE0966"/>
    <w:rsid w:val="00DE1D5A"/>
    <w:rsid w:val="00DE23CD"/>
    <w:rsid w:val="00DE331D"/>
    <w:rsid w:val="00DE4E0B"/>
    <w:rsid w:val="00DE5F0F"/>
    <w:rsid w:val="00DE7827"/>
    <w:rsid w:val="00DE7B0B"/>
    <w:rsid w:val="00DF0A78"/>
    <w:rsid w:val="00DF1248"/>
    <w:rsid w:val="00DF257B"/>
    <w:rsid w:val="00DF28B6"/>
    <w:rsid w:val="00DF30A1"/>
    <w:rsid w:val="00DF545F"/>
    <w:rsid w:val="00DF5E8C"/>
    <w:rsid w:val="00DF679A"/>
    <w:rsid w:val="00DF6BC0"/>
    <w:rsid w:val="00DF74C5"/>
    <w:rsid w:val="00DF7515"/>
    <w:rsid w:val="00E00337"/>
    <w:rsid w:val="00E03B6D"/>
    <w:rsid w:val="00E10439"/>
    <w:rsid w:val="00E10D1B"/>
    <w:rsid w:val="00E11AD2"/>
    <w:rsid w:val="00E11F52"/>
    <w:rsid w:val="00E13FB6"/>
    <w:rsid w:val="00E14214"/>
    <w:rsid w:val="00E15C92"/>
    <w:rsid w:val="00E15E76"/>
    <w:rsid w:val="00E17FAB"/>
    <w:rsid w:val="00E20DE0"/>
    <w:rsid w:val="00E2486F"/>
    <w:rsid w:val="00E26F71"/>
    <w:rsid w:val="00E27387"/>
    <w:rsid w:val="00E27B92"/>
    <w:rsid w:val="00E30FC7"/>
    <w:rsid w:val="00E31627"/>
    <w:rsid w:val="00E319D6"/>
    <w:rsid w:val="00E32CE1"/>
    <w:rsid w:val="00E3473B"/>
    <w:rsid w:val="00E35ED6"/>
    <w:rsid w:val="00E3619E"/>
    <w:rsid w:val="00E37451"/>
    <w:rsid w:val="00E416F2"/>
    <w:rsid w:val="00E44CE5"/>
    <w:rsid w:val="00E47BB4"/>
    <w:rsid w:val="00E507C1"/>
    <w:rsid w:val="00E50DA5"/>
    <w:rsid w:val="00E51356"/>
    <w:rsid w:val="00E52BDC"/>
    <w:rsid w:val="00E52F59"/>
    <w:rsid w:val="00E551EB"/>
    <w:rsid w:val="00E55B8F"/>
    <w:rsid w:val="00E56986"/>
    <w:rsid w:val="00E574EC"/>
    <w:rsid w:val="00E57E3D"/>
    <w:rsid w:val="00E602B4"/>
    <w:rsid w:val="00E62156"/>
    <w:rsid w:val="00E62286"/>
    <w:rsid w:val="00E62742"/>
    <w:rsid w:val="00E64D5C"/>
    <w:rsid w:val="00E71030"/>
    <w:rsid w:val="00E71F8B"/>
    <w:rsid w:val="00E72582"/>
    <w:rsid w:val="00E73471"/>
    <w:rsid w:val="00E74829"/>
    <w:rsid w:val="00E76A48"/>
    <w:rsid w:val="00E80819"/>
    <w:rsid w:val="00E81234"/>
    <w:rsid w:val="00E8582F"/>
    <w:rsid w:val="00E86D2F"/>
    <w:rsid w:val="00E87C14"/>
    <w:rsid w:val="00E915EC"/>
    <w:rsid w:val="00E925A8"/>
    <w:rsid w:val="00E92EE1"/>
    <w:rsid w:val="00E93677"/>
    <w:rsid w:val="00E94970"/>
    <w:rsid w:val="00E963E4"/>
    <w:rsid w:val="00EA00B4"/>
    <w:rsid w:val="00EA27E0"/>
    <w:rsid w:val="00EA3F6A"/>
    <w:rsid w:val="00EA43D4"/>
    <w:rsid w:val="00EA68F1"/>
    <w:rsid w:val="00EA7F63"/>
    <w:rsid w:val="00EB4859"/>
    <w:rsid w:val="00EB6705"/>
    <w:rsid w:val="00EC168D"/>
    <w:rsid w:val="00EC1D9D"/>
    <w:rsid w:val="00EC1EC3"/>
    <w:rsid w:val="00EC37B3"/>
    <w:rsid w:val="00EC4320"/>
    <w:rsid w:val="00EC4D79"/>
    <w:rsid w:val="00EC51F1"/>
    <w:rsid w:val="00EC7E0F"/>
    <w:rsid w:val="00ED1C91"/>
    <w:rsid w:val="00ED204B"/>
    <w:rsid w:val="00ED341F"/>
    <w:rsid w:val="00ED3EF9"/>
    <w:rsid w:val="00ED5B77"/>
    <w:rsid w:val="00ED6D62"/>
    <w:rsid w:val="00ED7206"/>
    <w:rsid w:val="00EE780D"/>
    <w:rsid w:val="00EF0188"/>
    <w:rsid w:val="00EF0FAE"/>
    <w:rsid w:val="00EF0FDB"/>
    <w:rsid w:val="00EF2630"/>
    <w:rsid w:val="00EF4E42"/>
    <w:rsid w:val="00EF65F6"/>
    <w:rsid w:val="00EF6FDD"/>
    <w:rsid w:val="00F003E9"/>
    <w:rsid w:val="00F02289"/>
    <w:rsid w:val="00F04411"/>
    <w:rsid w:val="00F06F44"/>
    <w:rsid w:val="00F10815"/>
    <w:rsid w:val="00F11492"/>
    <w:rsid w:val="00F1189B"/>
    <w:rsid w:val="00F1577F"/>
    <w:rsid w:val="00F171EB"/>
    <w:rsid w:val="00F17AF2"/>
    <w:rsid w:val="00F20D9A"/>
    <w:rsid w:val="00F21226"/>
    <w:rsid w:val="00F21861"/>
    <w:rsid w:val="00F23476"/>
    <w:rsid w:val="00F24841"/>
    <w:rsid w:val="00F26362"/>
    <w:rsid w:val="00F26D01"/>
    <w:rsid w:val="00F3137C"/>
    <w:rsid w:val="00F33A77"/>
    <w:rsid w:val="00F34AF0"/>
    <w:rsid w:val="00F34F80"/>
    <w:rsid w:val="00F35336"/>
    <w:rsid w:val="00F35932"/>
    <w:rsid w:val="00F36A94"/>
    <w:rsid w:val="00F43EC4"/>
    <w:rsid w:val="00F441D2"/>
    <w:rsid w:val="00F44666"/>
    <w:rsid w:val="00F45000"/>
    <w:rsid w:val="00F4570B"/>
    <w:rsid w:val="00F47997"/>
    <w:rsid w:val="00F5165D"/>
    <w:rsid w:val="00F523AD"/>
    <w:rsid w:val="00F531EA"/>
    <w:rsid w:val="00F5425E"/>
    <w:rsid w:val="00F54BBC"/>
    <w:rsid w:val="00F55459"/>
    <w:rsid w:val="00F5690D"/>
    <w:rsid w:val="00F56D0E"/>
    <w:rsid w:val="00F56F75"/>
    <w:rsid w:val="00F57BF4"/>
    <w:rsid w:val="00F60245"/>
    <w:rsid w:val="00F60DB1"/>
    <w:rsid w:val="00F61F11"/>
    <w:rsid w:val="00F62CCD"/>
    <w:rsid w:val="00F63793"/>
    <w:rsid w:val="00F717F8"/>
    <w:rsid w:val="00F721EE"/>
    <w:rsid w:val="00F72E68"/>
    <w:rsid w:val="00F76487"/>
    <w:rsid w:val="00F81590"/>
    <w:rsid w:val="00F822C5"/>
    <w:rsid w:val="00F83F08"/>
    <w:rsid w:val="00F8468D"/>
    <w:rsid w:val="00F84D26"/>
    <w:rsid w:val="00F91629"/>
    <w:rsid w:val="00F91BB5"/>
    <w:rsid w:val="00F91D8D"/>
    <w:rsid w:val="00F92265"/>
    <w:rsid w:val="00F93C97"/>
    <w:rsid w:val="00F970F2"/>
    <w:rsid w:val="00FA0071"/>
    <w:rsid w:val="00FA201F"/>
    <w:rsid w:val="00FA248E"/>
    <w:rsid w:val="00FA3F77"/>
    <w:rsid w:val="00FA56FD"/>
    <w:rsid w:val="00FA5C43"/>
    <w:rsid w:val="00FA5EA4"/>
    <w:rsid w:val="00FA6457"/>
    <w:rsid w:val="00FA7146"/>
    <w:rsid w:val="00FB0899"/>
    <w:rsid w:val="00FB090D"/>
    <w:rsid w:val="00FB0F43"/>
    <w:rsid w:val="00FB316E"/>
    <w:rsid w:val="00FB37F0"/>
    <w:rsid w:val="00FB3B56"/>
    <w:rsid w:val="00FB47E5"/>
    <w:rsid w:val="00FB5F33"/>
    <w:rsid w:val="00FB62AA"/>
    <w:rsid w:val="00FB6454"/>
    <w:rsid w:val="00FB6828"/>
    <w:rsid w:val="00FB69D7"/>
    <w:rsid w:val="00FB7A4D"/>
    <w:rsid w:val="00FC08EE"/>
    <w:rsid w:val="00FC17AF"/>
    <w:rsid w:val="00FC4FD8"/>
    <w:rsid w:val="00FC5AB0"/>
    <w:rsid w:val="00FC6F49"/>
    <w:rsid w:val="00FC727D"/>
    <w:rsid w:val="00FC73B7"/>
    <w:rsid w:val="00FC7871"/>
    <w:rsid w:val="00FC79D5"/>
    <w:rsid w:val="00FD1F8E"/>
    <w:rsid w:val="00FD4B86"/>
    <w:rsid w:val="00FD559F"/>
    <w:rsid w:val="00FD63B7"/>
    <w:rsid w:val="00FE2C8B"/>
    <w:rsid w:val="00FE5E49"/>
    <w:rsid w:val="00FE5FA9"/>
    <w:rsid w:val="00FE7321"/>
    <w:rsid w:val="00FF0C06"/>
    <w:rsid w:val="00FF1035"/>
    <w:rsid w:val="00FF21BE"/>
    <w:rsid w:val="00FF23F8"/>
    <w:rsid w:val="00FF3348"/>
    <w:rsid w:val="00FF566C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6E7757"/>
  <w15:docId w15:val="{5E472E38-136E-428F-81DA-55D050F9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5">
    <w:lsdException w:name="Normal" w:locked="0" w:uiPriority="3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uiPriority w:val="3"/>
    <w:qFormat/>
    <w:rsid w:val="00F56D0E"/>
    <w:pPr>
      <w:spacing w:after="0" w:line="240" w:lineRule="auto"/>
    </w:pPr>
    <w:rPr>
      <w:rFonts w:ascii="Times New Roman" w:hAnsi="Times New Roman" w:cs="Times New Roman"/>
      <w:sz w:val="24"/>
      <w:szCs w:val="24"/>
      <w:lang w:val="en-GB"/>
    </w:rPr>
  </w:style>
  <w:style w:type="paragraph" w:styleId="Heading1">
    <w:name w:val="heading 1"/>
    <w:aliases w:val="~SectionHeading"/>
    <w:basedOn w:val="Normal"/>
    <w:next w:val="Normal"/>
    <w:link w:val="Heading1Char"/>
    <w:uiPriority w:val="9"/>
    <w:qFormat/>
    <w:locked/>
    <w:rsid w:val="001D57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1D57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CACD4" w:themeColor="accen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1D57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CACD4" w:themeColor="accen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2943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3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locked/>
    <w:rsid w:val="00C148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83B"/>
  </w:style>
  <w:style w:type="paragraph" w:styleId="Footer">
    <w:name w:val="footer"/>
    <w:basedOn w:val="Normal"/>
    <w:link w:val="FooterChar"/>
    <w:uiPriority w:val="99"/>
    <w:unhideWhenUsed/>
    <w:locked/>
    <w:rsid w:val="00C148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83B"/>
  </w:style>
  <w:style w:type="paragraph" w:customStyle="1" w:styleId="RFPBodyText">
    <w:name w:val="RFP Body Text"/>
    <w:basedOn w:val="Normal"/>
    <w:link w:val="RFPBodyTextChar"/>
    <w:uiPriority w:val="2"/>
    <w:qFormat/>
    <w:rsid w:val="006C4132"/>
  </w:style>
  <w:style w:type="paragraph" w:customStyle="1" w:styleId="RFPMainHeading">
    <w:name w:val="RFP Main Heading"/>
    <w:basedOn w:val="RFPBodyText"/>
    <w:next w:val="RFPBodyText"/>
    <w:qFormat/>
    <w:rsid w:val="00015364"/>
    <w:rPr>
      <w:b/>
      <w:i/>
      <w:color w:val="F78E1E"/>
      <w:sz w:val="32"/>
    </w:rPr>
  </w:style>
  <w:style w:type="paragraph" w:customStyle="1" w:styleId="RFPSecondaryHeading">
    <w:name w:val="RFP Secondary Heading"/>
    <w:basedOn w:val="RFPMainHeading"/>
    <w:next w:val="RFPBodyText"/>
    <w:qFormat/>
    <w:rsid w:val="00DA0450"/>
    <w:rPr>
      <w:color w:val="F79646" w:themeColor="accent6"/>
      <w:sz w:val="24"/>
    </w:rPr>
  </w:style>
  <w:style w:type="paragraph" w:customStyle="1" w:styleId="RFPSecondaryHeading2">
    <w:name w:val="RFP Secondary Heading 2"/>
    <w:basedOn w:val="RFPSecondaryHeading"/>
    <w:next w:val="RFPBodyText2"/>
    <w:qFormat/>
    <w:rsid w:val="00A16799"/>
    <w:pPr>
      <w:ind w:left="576"/>
    </w:pPr>
    <w:rPr>
      <w:color w:val="auto"/>
    </w:rPr>
  </w:style>
  <w:style w:type="paragraph" w:customStyle="1" w:styleId="RFPBodyText2">
    <w:name w:val="RFP Body Text 2"/>
    <w:basedOn w:val="RFPBodyText"/>
    <w:uiPriority w:val="2"/>
    <w:qFormat/>
    <w:rsid w:val="005E42AF"/>
    <w:pPr>
      <w:ind w:left="576"/>
    </w:pPr>
  </w:style>
  <w:style w:type="paragraph" w:customStyle="1" w:styleId="RFPBullets">
    <w:name w:val="RFP Bullets"/>
    <w:basedOn w:val="RFPBodyText"/>
    <w:link w:val="RFPBulletsChar"/>
    <w:qFormat/>
    <w:rsid w:val="006B4504"/>
    <w:pPr>
      <w:numPr>
        <w:numId w:val="1"/>
      </w:numPr>
    </w:pPr>
  </w:style>
  <w:style w:type="paragraph" w:customStyle="1" w:styleId="RFPQANumbering">
    <w:name w:val="RFP Q&amp;A Numbering"/>
    <w:basedOn w:val="RFPBodyText"/>
    <w:next w:val="RFPBodyText"/>
    <w:uiPriority w:val="1"/>
    <w:qFormat/>
    <w:rsid w:val="00DE7827"/>
    <w:pPr>
      <w:numPr>
        <w:numId w:val="2"/>
      </w:numPr>
      <w:ind w:left="360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A16DBE"/>
    <w:pPr>
      <w:tabs>
        <w:tab w:val="right" w:leader="underscore" w:pos="9350"/>
      </w:tabs>
      <w:spacing w:before="120"/>
    </w:pPr>
    <w:rPr>
      <w:rFonts w:ascii="Calibri Light" w:hAnsi="Calibri Light"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1D5772"/>
    <w:pPr>
      <w:spacing w:before="12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1D5772"/>
    <w:pPr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1D5772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1D5772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1D5772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1D5772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1D5772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1D5772"/>
    <w:pPr>
      <w:ind w:left="1760"/>
    </w:pPr>
    <w:rPr>
      <w:sz w:val="20"/>
      <w:szCs w:val="20"/>
    </w:rPr>
  </w:style>
  <w:style w:type="character" w:customStyle="1" w:styleId="Heading1Char">
    <w:name w:val="Heading 1 Char"/>
    <w:aliases w:val="~SectionHeading Char"/>
    <w:basedOn w:val="DefaultParagraphFont"/>
    <w:link w:val="Heading1"/>
    <w:uiPriority w:val="9"/>
    <w:rsid w:val="001D57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57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7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locked/>
    <w:rsid w:val="001D5772"/>
    <w:rPr>
      <w:color w:val="0000FF" w:themeColor="hyperlink"/>
      <w:u w:val="single"/>
    </w:rPr>
  </w:style>
  <w:style w:type="paragraph" w:customStyle="1" w:styleId="RFP2ndlevelQA">
    <w:name w:val="RFP 2nd level Q&amp;A"/>
    <w:basedOn w:val="RFPQANumbering"/>
    <w:next w:val="RFPBodyText32ndlevelQA"/>
    <w:uiPriority w:val="2"/>
    <w:qFormat/>
    <w:rsid w:val="00EB4859"/>
    <w:pPr>
      <w:numPr>
        <w:numId w:val="3"/>
      </w:numPr>
    </w:pPr>
  </w:style>
  <w:style w:type="paragraph" w:customStyle="1" w:styleId="RFPBodyText32ndlevelQA">
    <w:name w:val="RFP Body Text 3 2nd level Q&amp;A"/>
    <w:basedOn w:val="RFPBodyText2"/>
    <w:uiPriority w:val="2"/>
    <w:qFormat/>
    <w:rsid w:val="00286A91"/>
    <w:pPr>
      <w:ind w:left="720"/>
    </w:pPr>
  </w:style>
  <w:style w:type="paragraph" w:customStyle="1" w:styleId="RFPName">
    <w:name w:val="RFP Name"/>
    <w:basedOn w:val="Normal"/>
    <w:link w:val="RFPNameChar"/>
    <w:uiPriority w:val="3"/>
    <w:qFormat/>
    <w:rsid w:val="005836B6"/>
    <w:pPr>
      <w:jc w:val="center"/>
    </w:pPr>
    <w:rPr>
      <w:b/>
      <w:sz w:val="44"/>
      <w:szCs w:val="44"/>
    </w:rPr>
  </w:style>
  <w:style w:type="paragraph" w:customStyle="1" w:styleId="RFPDate">
    <w:name w:val="RFP Date"/>
    <w:basedOn w:val="Normal"/>
    <w:link w:val="RFPDateChar"/>
    <w:uiPriority w:val="3"/>
    <w:qFormat/>
    <w:rsid w:val="005836B6"/>
    <w:pPr>
      <w:jc w:val="center"/>
    </w:pPr>
    <w:rPr>
      <w:b/>
      <w:sz w:val="32"/>
      <w:szCs w:val="32"/>
    </w:rPr>
  </w:style>
  <w:style w:type="character" w:customStyle="1" w:styleId="RFPNameChar">
    <w:name w:val="RFP Name Char"/>
    <w:basedOn w:val="DefaultParagraphFont"/>
    <w:link w:val="RFPName"/>
    <w:uiPriority w:val="3"/>
    <w:rsid w:val="005836B6"/>
    <w:rPr>
      <w:b/>
      <w:sz w:val="44"/>
      <w:szCs w:val="44"/>
    </w:rPr>
  </w:style>
  <w:style w:type="paragraph" w:customStyle="1" w:styleId="RFPPreparedForBy">
    <w:name w:val="RFP Prepared For/By"/>
    <w:basedOn w:val="Normal"/>
    <w:link w:val="RFPPreparedForByChar"/>
    <w:uiPriority w:val="3"/>
    <w:qFormat/>
    <w:rsid w:val="005836B6"/>
    <w:pPr>
      <w:ind w:left="180"/>
    </w:pPr>
    <w:rPr>
      <w:rFonts w:eastAsia="Times New Roman" w:cs="Arial"/>
      <w:b/>
      <w:color w:val="5F5F5F"/>
      <w:sz w:val="18"/>
      <w:szCs w:val="18"/>
    </w:rPr>
  </w:style>
  <w:style w:type="character" w:customStyle="1" w:styleId="RFPDateChar">
    <w:name w:val="RFP Date Char"/>
    <w:basedOn w:val="DefaultParagraphFont"/>
    <w:link w:val="RFPDate"/>
    <w:uiPriority w:val="3"/>
    <w:rsid w:val="005836B6"/>
    <w:rPr>
      <w:b/>
      <w:sz w:val="32"/>
      <w:szCs w:val="32"/>
    </w:rPr>
  </w:style>
  <w:style w:type="character" w:customStyle="1" w:styleId="RFPPreparedForByChar">
    <w:name w:val="RFP Prepared For/By Char"/>
    <w:basedOn w:val="DefaultParagraphFont"/>
    <w:link w:val="RFPPreparedForBy"/>
    <w:uiPriority w:val="3"/>
    <w:rsid w:val="005836B6"/>
    <w:rPr>
      <w:rFonts w:eastAsia="Times New Roman" w:cs="Arial"/>
      <w:b/>
      <w:color w:val="5F5F5F"/>
      <w:sz w:val="18"/>
      <w:szCs w:val="18"/>
    </w:rPr>
  </w:style>
  <w:style w:type="table" w:styleId="TableGrid">
    <w:name w:val="Table Grid"/>
    <w:basedOn w:val="TableNormal"/>
    <w:uiPriority w:val="39"/>
    <w:locked/>
    <w:rsid w:val="002C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locked/>
    <w:rsid w:val="002C19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locked/>
    <w:rsid w:val="002C195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RFPBodyTextChar">
    <w:name w:val="RFP Body Text Char"/>
    <w:basedOn w:val="DefaultParagraphFont"/>
    <w:link w:val="RFPBodyText"/>
    <w:uiPriority w:val="2"/>
    <w:locked/>
    <w:rsid w:val="006C4132"/>
    <w:rPr>
      <w:rFonts w:ascii="Calibri" w:hAnsi="Calibri"/>
    </w:rPr>
  </w:style>
  <w:style w:type="character" w:customStyle="1" w:styleId="RFPBulletsChar">
    <w:name w:val="RFP Bullets Char"/>
    <w:basedOn w:val="DefaultParagraphFont"/>
    <w:link w:val="RFPBullets"/>
    <w:rsid w:val="004801BF"/>
    <w:rPr>
      <w:rFonts w:ascii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locked/>
    <w:rsid w:val="00DA0450"/>
    <w:rPr>
      <w:b/>
      <w:bCs/>
    </w:rPr>
  </w:style>
  <w:style w:type="table" w:styleId="TableWeb2">
    <w:name w:val="Table Web 2"/>
    <w:basedOn w:val="TableNormal"/>
    <w:uiPriority w:val="99"/>
    <w:semiHidden/>
    <w:unhideWhenUsed/>
    <w:locked/>
    <w:rsid w:val="00DA0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character" w:styleId="PageNumber">
    <w:name w:val="page number"/>
    <w:basedOn w:val="DefaultParagraphFont"/>
    <w:uiPriority w:val="99"/>
    <w:semiHidden/>
    <w:unhideWhenUsed/>
    <w:locked/>
    <w:rsid w:val="008016D2"/>
  </w:style>
  <w:style w:type="paragraph" w:customStyle="1" w:styleId="StyleRFPMainHeadingLatinArialNarrowOrange">
    <w:name w:val="Style RFP Main Heading + (Latin) Arial Narrow Orange"/>
    <w:basedOn w:val="Normal"/>
    <w:rsid w:val="00C84F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customStyle="1" w:styleId="StyleRFPSecondaryHeadingLatinArialNarrowCustomColorRG">
    <w:name w:val="Style RFP Secondary Heading + (Latin) Arial Narrow Custom Color(RG..."/>
    <w:basedOn w:val="RFPSecondaryHeading"/>
    <w:rsid w:val="00F62CCD"/>
    <w:rPr>
      <w:bCs/>
      <w:iCs/>
      <w:color w:val="003DA5"/>
    </w:rPr>
  </w:style>
  <w:style w:type="paragraph" w:styleId="NormalWeb">
    <w:name w:val="Normal (Web)"/>
    <w:basedOn w:val="Normal"/>
    <w:uiPriority w:val="99"/>
    <w:unhideWhenUsed/>
    <w:rsid w:val="00EA68F1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locked/>
    <w:rsid w:val="00522A06"/>
    <w:pPr>
      <w:ind w:left="720"/>
      <w:contextualSpacing/>
    </w:pPr>
    <w:rPr>
      <w:rFonts w:ascii="Helvetica" w:hAnsi="Helvetica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9B6ED6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unhideWhenUsed/>
    <w:locked/>
    <w:rsid w:val="00907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9070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70FC"/>
    <w:rPr>
      <w:rFonts w:ascii="Gill Sans" w:hAnsi="Gill Sans"/>
      <w:color w:val="595959" w:themeColor="text1" w:themeTint="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7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0FC"/>
    <w:rPr>
      <w:rFonts w:ascii="Gill Sans" w:hAnsi="Gill Sans"/>
      <w:b/>
      <w:bCs/>
      <w:color w:val="595959" w:themeColor="text1" w:themeTint="A6"/>
      <w:sz w:val="20"/>
      <w:szCs w:val="20"/>
    </w:rPr>
  </w:style>
  <w:style w:type="paragraph" w:customStyle="1" w:styleId="SUBHEADING">
    <w:name w:val="SUBHEADING"/>
    <w:uiPriority w:val="3"/>
    <w:qFormat/>
    <w:rsid w:val="00A834A5"/>
    <w:pPr>
      <w:spacing w:before="360" w:after="160" w:line="240" w:lineRule="auto"/>
      <w:ind w:left="-360"/>
    </w:pPr>
    <w:rPr>
      <w:rFonts w:ascii="Calibri" w:eastAsia="Times New Roman" w:hAnsi="Calibri" w:cs="Times New Roman"/>
      <w:b/>
      <w:color w:val="808080"/>
      <w:sz w:val="21"/>
      <w:szCs w:val="21"/>
    </w:rPr>
  </w:style>
  <w:style w:type="paragraph" w:styleId="NoSpacing">
    <w:name w:val="No Spacing"/>
    <w:link w:val="NoSpacingChar"/>
    <w:uiPriority w:val="1"/>
    <w:qFormat/>
    <w:locked/>
    <w:rsid w:val="000B42A0"/>
    <w:pPr>
      <w:spacing w:after="0" w:line="240" w:lineRule="auto"/>
    </w:pPr>
    <w:rPr>
      <w:rFonts w:eastAsia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E94970"/>
    <w:rPr>
      <w:rFonts w:eastAsiaTheme="minorHAnsi"/>
    </w:rPr>
  </w:style>
  <w:style w:type="paragraph" w:styleId="BodyText">
    <w:name w:val="Body Text"/>
    <w:basedOn w:val="Normal"/>
    <w:link w:val="BodyTextChar"/>
    <w:uiPriority w:val="1"/>
    <w:qFormat/>
    <w:locked/>
    <w:rsid w:val="00530A84"/>
    <w:pPr>
      <w:widowControl w:val="0"/>
      <w:spacing w:before="120"/>
      <w:ind w:left="160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30A84"/>
    <w:rPr>
      <w:rFonts w:ascii="Arial" w:eastAsia="Arial" w:hAnsi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6108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D341F"/>
  </w:style>
  <w:style w:type="paragraph" w:customStyle="1" w:styleId="dbgB2">
    <w:name w:val="dbg B2"/>
    <w:basedOn w:val="Normal"/>
    <w:uiPriority w:val="99"/>
    <w:rsid w:val="00D73FAE"/>
    <w:pPr>
      <w:numPr>
        <w:numId w:val="4"/>
      </w:numPr>
      <w:spacing w:line="276" w:lineRule="auto"/>
    </w:pPr>
    <w:rPr>
      <w:rFonts w:ascii="Calibri" w:eastAsia="Times New Roman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D73FAE"/>
    <w:rPr>
      <w:rFonts w:ascii="Helvetica" w:hAnsi="Helvetica" w:cs="Times New Roman"/>
      <w:sz w:val="24"/>
      <w:szCs w:val="24"/>
    </w:rPr>
  </w:style>
  <w:style w:type="paragraph" w:customStyle="1" w:styleId="ACXBody">
    <w:name w:val="ACX_Body"/>
    <w:qFormat/>
    <w:rsid w:val="00317F45"/>
    <w:pPr>
      <w:spacing w:before="120" w:after="0" w:line="240" w:lineRule="auto"/>
    </w:pPr>
    <w:rPr>
      <w:rFonts w:ascii="Calibri" w:eastAsia="Times New Roman" w:hAnsi="Calibri" w:cs="Times New Roman"/>
      <w:szCs w:val="24"/>
    </w:rPr>
  </w:style>
  <w:style w:type="table" w:customStyle="1" w:styleId="ListTable3-Accent31">
    <w:name w:val="List Table 3 - Accent 31"/>
    <w:basedOn w:val="TableNormal"/>
    <w:uiPriority w:val="48"/>
    <w:rsid w:val="00317F45"/>
    <w:pPr>
      <w:spacing w:after="0" w:line="240" w:lineRule="auto"/>
    </w:pPr>
    <w:rPr>
      <w:rFonts w:ascii="Verdana" w:hAnsi="Verdana"/>
      <w:lang w:val="en-GB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customStyle="1" w:styleId="ACXNumList">
    <w:name w:val="ACX_NumList"/>
    <w:basedOn w:val="ACXBody"/>
    <w:rsid w:val="00317F45"/>
    <w:pPr>
      <w:numPr>
        <w:numId w:val="6"/>
      </w:numPr>
      <w:tabs>
        <w:tab w:val="left" w:pos="851"/>
      </w:tabs>
    </w:pPr>
  </w:style>
  <w:style w:type="table" w:styleId="LightList-Accent3">
    <w:name w:val="Light List Accent 3"/>
    <w:basedOn w:val="TableNormal"/>
    <w:locked/>
    <w:rsid w:val="00317F45"/>
    <w:pPr>
      <w:spacing w:after="0" w:line="240" w:lineRule="auto"/>
    </w:pPr>
    <w:rPr>
      <w:rFonts w:ascii="Verdana" w:hAnsi="Verdana"/>
      <w:lang w:val="en-GB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Revision">
    <w:name w:val="Revision"/>
    <w:hidden/>
    <w:uiPriority w:val="99"/>
    <w:semiHidden/>
    <w:rsid w:val="00290CB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InstructionalTextTableText10">
    <w:name w:val="Instructional Text Table Text 10"/>
    <w:basedOn w:val="Normal"/>
    <w:link w:val="InstructionalTextTableText10Char"/>
    <w:qFormat/>
    <w:rsid w:val="003E2D95"/>
    <w:pPr>
      <w:spacing w:before="20" w:after="120"/>
    </w:pPr>
    <w:rPr>
      <w:rFonts w:ascii="Arial" w:eastAsia="Times New Roman" w:hAnsi="Arial"/>
      <w:i/>
      <w:color w:val="0000FF"/>
      <w:sz w:val="20"/>
      <w:szCs w:val="20"/>
      <w:lang w:eastAsia="ar-SA"/>
    </w:rPr>
  </w:style>
  <w:style w:type="character" w:customStyle="1" w:styleId="InstructionalTextTableText10Char">
    <w:name w:val="Instructional Text Table Text 10 Char"/>
    <w:basedOn w:val="DefaultParagraphFont"/>
    <w:link w:val="InstructionalTextTableText10"/>
    <w:rsid w:val="003E2D95"/>
    <w:rPr>
      <w:rFonts w:ascii="Arial" w:eastAsia="Times New Roman" w:hAnsi="Arial" w:cs="Times New Roman"/>
      <w:i/>
      <w:color w:val="0000FF"/>
      <w:sz w:val="20"/>
      <w:szCs w:val="20"/>
      <w:lang w:eastAsia="ar-SA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3E2D95"/>
    <w:pPr>
      <w:keepNext/>
      <w:spacing w:after="120"/>
      <w:jc w:val="center"/>
    </w:pPr>
    <w:rPr>
      <w:rFonts w:ascii="Arial" w:eastAsia="Times New Roman" w:hAnsi="Arial"/>
      <w:b/>
      <w:color w:val="FFFFFF" w:themeColor="background1"/>
      <w:sz w:val="20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3E2D95"/>
    <w:rPr>
      <w:rFonts w:ascii="Arial" w:eastAsia="Times New Roman" w:hAnsi="Arial" w:cs="Times New Roman"/>
      <w:b/>
      <w:color w:val="FFFFFF" w:themeColor="background1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65D4C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737844"/>
    <w:pPr>
      <w:spacing w:before="100" w:beforeAutospacing="1" w:after="100" w:afterAutospacing="1"/>
    </w:pPr>
    <w:rPr>
      <w:rFonts w:eastAsia="Times New Roman"/>
      <w:lang w:eastAsia="en-GB"/>
    </w:rPr>
  </w:style>
  <w:style w:type="character" w:customStyle="1" w:styleId="normaltextrun">
    <w:name w:val="normaltextrun"/>
    <w:basedOn w:val="DefaultParagraphFont"/>
    <w:rsid w:val="00737844"/>
  </w:style>
  <w:style w:type="character" w:customStyle="1" w:styleId="eop">
    <w:name w:val="eop"/>
    <w:basedOn w:val="DefaultParagraphFont"/>
    <w:rsid w:val="00737844"/>
  </w:style>
  <w:style w:type="character" w:customStyle="1" w:styleId="scxw145314371">
    <w:name w:val="scxw145314371"/>
    <w:basedOn w:val="DefaultParagraphFont"/>
    <w:rsid w:val="00737844"/>
  </w:style>
  <w:style w:type="character" w:customStyle="1" w:styleId="spellingerror">
    <w:name w:val="spellingerror"/>
    <w:basedOn w:val="DefaultParagraphFont"/>
    <w:rsid w:val="00737844"/>
  </w:style>
  <w:style w:type="paragraph" w:styleId="NormalIndent">
    <w:name w:val="Normal Indent"/>
    <w:basedOn w:val="Normal"/>
    <w:semiHidden/>
    <w:locked/>
    <w:rsid w:val="00B73A1E"/>
    <w:pPr>
      <w:ind w:left="709"/>
      <w:jc w:val="both"/>
    </w:pPr>
    <w:rPr>
      <w:rFonts w:asciiTheme="minorHAnsi" w:eastAsia="Times New Roman" w:hAnsiTheme="minorHAnsi" w:cstheme="minorBidi"/>
      <w:sz w:val="22"/>
      <w:szCs w:val="20"/>
      <w:lang w:val="en-US"/>
    </w:rPr>
  </w:style>
  <w:style w:type="table" w:styleId="GridTable5Dark-Accent1">
    <w:name w:val="Grid Table 5 Dark Accent 1"/>
    <w:basedOn w:val="TableNormal"/>
    <w:uiPriority w:val="50"/>
    <w:rsid w:val="002811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28111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17F9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4A1A0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63682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63682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2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1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0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57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1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0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7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8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1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2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4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05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6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3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26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3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30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8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4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53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8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7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1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0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7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0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3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2.vsdx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1.vsdx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emf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package" Target="embeddings/Microsoft_Visio_Drawing.vsdx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29F26.20953A30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MerkleDescription xmlns="7df2ab9b-c382-483a-b5a6-0c5a88654256" xsi:nil="true"/>
    <c403d80a14b84d1abc4b40d1892fced3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cf039cbc-9f82-4a13-90c4-6672be3eb273</TermId>
        </TermInfo>
      </Terms>
    </c403d80a14b84d1abc4b40d1892fced3>
    <TaxCatchAll xmlns="7df2ab9b-c382-483a-b5a6-0c5a88654256">
      <Value>2</Value>
      <Value>1</Value>
    </TaxCatchAll>
    <a8b37c27258c422e99a84a06d6491f40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7a0f06d1-cbea-4536-ad47-cefe758cbe8f</TermId>
        </TermInfo>
      </Terms>
    </a8b37c27258c422e99a84a06d6491f40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82CF612D4774FBDFBBA527A5C9166" ma:contentTypeVersion="10" ma:contentTypeDescription="Create a new document." ma:contentTypeScope="" ma:versionID="d29a173f1a436c6c29287f80104812b6">
  <xsd:schema xmlns:xsd="http://www.w3.org/2001/XMLSchema" xmlns:xs="http://www.w3.org/2001/XMLSchema" xmlns:p="http://schemas.microsoft.com/office/2006/metadata/properties" xmlns:ns2="7df2ab9b-c382-483a-b5a6-0c5a88654256" xmlns:ns3="c8137ff7-c5d8-4deb-95ac-103e4916a21d" xmlns:ns4="d56cbfaa-dc7e-43c0-b875-dcf25b32e9da" targetNamespace="http://schemas.microsoft.com/office/2006/metadata/properties" ma:root="true" ma:fieldsID="7c234989831c82263318cc15de922fb6" ns2:_="" ns3:_="" ns4:_="">
    <xsd:import namespace="7df2ab9b-c382-483a-b5a6-0c5a88654256"/>
    <xsd:import namespace="c8137ff7-c5d8-4deb-95ac-103e4916a21d"/>
    <xsd:import namespace="d56cbfaa-dc7e-43c0-b875-dcf25b32e9da"/>
    <xsd:element name="properties">
      <xsd:complexType>
        <xsd:sequence>
          <xsd:element name="documentManagement">
            <xsd:complexType>
              <xsd:all>
                <xsd:element ref="ns2:MerkleDescription" minOccurs="0"/>
                <xsd:element ref="ns2:c403d80a14b84d1abc4b40d1892fced3" minOccurs="0"/>
                <xsd:element ref="ns2:TaxCatchAll" minOccurs="0"/>
                <xsd:element ref="ns2:TaxCatchAllLabel" minOccurs="0"/>
                <xsd:element ref="ns2:a8b37c27258c422e99a84a06d6491f40" minOccurs="0"/>
                <xsd:element ref="ns3:MediaServiceOCR" minOccurs="0"/>
                <xsd:element ref="ns3:MediaServiceAutoTag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2ab9b-c382-483a-b5a6-0c5a88654256" elementFormDefault="qualified">
    <xsd:import namespace="http://schemas.microsoft.com/office/2006/documentManagement/types"/>
    <xsd:import namespace="http://schemas.microsoft.com/office/infopath/2007/PartnerControls"/>
    <xsd:element name="MerkleDescription" ma:index="2" nillable="true" ma:displayName="Abstract" ma:internalName="MerkleDescription" ma:readOnly="false">
      <xsd:simpleType>
        <xsd:restriction base="dms:Note">
          <xsd:maxLength value="255"/>
        </xsd:restriction>
      </xsd:simpleType>
    </xsd:element>
    <xsd:element name="c403d80a14b84d1abc4b40d1892fced3" ma:index="8" nillable="true" ma:taxonomy="true" ma:internalName="c403d80a14b84d1abc4b40d1892fced3" ma:taxonomyFieldName="MerkleRegion" ma:displayName="Region" ma:readOnly="false" ma:default="1;#Global|cf039cbc-9f82-4a13-90c4-6672be3eb273" ma:fieldId="{c403d80a-14b8-4d1a-bc4b-40d1892fced3}" ma:taxonomyMulti="true" ma:sspId="1bed550b-4a3d-4af0-821d-075476ebd694" ma:termSetId="109adbd9-1401-4910-b4e1-51582371a0ff" ma:anchorId="7d94a4c7-eb2a-4893-afdb-dc8a023400b1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d8708d0-a20f-4bc1-b64b-5d9d65164744}" ma:internalName="TaxCatchAll" ma:showField="CatchAllData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d8708d0-a20f-4bc1-b64b-5d9d65164744}" ma:internalName="TaxCatchAllLabel" ma:readOnly="true" ma:showField="CatchAllDataLabel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8b37c27258c422e99a84a06d6491f40" ma:index="12" nillable="true" ma:taxonomy="true" ma:internalName="a8b37c27258c422e99a84a06d6491f40" ma:taxonomyFieldName="MerkleCountry" ma:displayName="Country" ma:default="2;#Global|7a0f06d1-cbea-4536-ad47-cefe758cbe8f" ma:fieldId="{a8b37c27-258c-422e-99a8-4a06d6491f40}" ma:taxonomyMulti="true" ma:sspId="1bed550b-4a3d-4af0-821d-075476ebd694" ma:termSetId="109adbd9-1401-4910-b4e1-51582371a0ff" ma:anchorId="cc32eec0-a6db-4f05-8c92-f2336158fc6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37ff7-c5d8-4deb-95ac-103e4916a21d" elementFormDefault="qualified">
    <xsd:import namespace="http://schemas.microsoft.com/office/2006/documentManagement/types"/>
    <xsd:import namespace="http://schemas.microsoft.com/office/infopath/2007/PartnerControls"/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cbfaa-dc7e-43c0-b875-dcf25b32e9da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1bed550b-4a3d-4af0-821d-075476ebd694" ContentTypeId="0x0101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526F1-C3B4-4850-8B73-E2CEC2F49F9B}">
  <ds:schemaRefs>
    <ds:schemaRef ds:uri="http://schemas.microsoft.com/office/2006/metadata/properties"/>
    <ds:schemaRef ds:uri="7df2ab9b-c382-483a-b5a6-0c5a88654256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479F96-CA18-4120-BE3C-BC2DC2903500}"/>
</file>

<file path=customXml/itemProps3.xml><?xml version="1.0" encoding="utf-8"?>
<ds:datastoreItem xmlns:ds="http://schemas.openxmlformats.org/officeDocument/2006/customXml" ds:itemID="{6266C643-2134-43D6-8C2C-4DFF71DEE496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E1CBF55C-45AF-4102-8BD0-711E09C68E8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ABC541C-3CF7-4494-AE4A-3ABF3408E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18</Pages>
  <Words>2954</Words>
  <Characters>16840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Cummings</dc:creator>
  <cp:keywords/>
  <dc:description/>
  <cp:lastModifiedBy>Juanjo Diaz</cp:lastModifiedBy>
  <cp:revision>25</cp:revision>
  <cp:lastPrinted>2014-04-14T16:24:00Z</cp:lastPrinted>
  <dcterms:created xsi:type="dcterms:W3CDTF">2018-08-16T16:04:00Z</dcterms:created>
  <dcterms:modified xsi:type="dcterms:W3CDTF">2018-10-24T22:29:00Z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0x01010032C82CF612D4774FBDFBBA527A5C9166</vt:lpwstr>
  </property>
  <property fmtid="{D5CDD505-2E9C-101B-9397-08002B2CF9AE}" pid="3" name="MerkleRegion">
    <vt:lpwstr>1;#Global|cf039cbc-9f82-4a13-90c4-6672be3eb273</vt:lpwstr>
  </property>
  <property fmtid="{D5CDD505-2E9C-101B-9397-08002B2CF9AE}" pid="4" name="MerkleCountry">
    <vt:lpwstr>2;#Global|7a0f06d1-cbea-4536-ad47-cefe758cbe8f</vt:lpwstr>
  </property>
</Properties>
</file>