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D987E1" w14:textId="77777777" w:rsidR="0043653D" w:rsidRDefault="0043653D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  <w:r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52048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52048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927B59" w:rsidRDefault="00927B59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927B59" w:rsidRDefault="00927B59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927B59" w:rsidRDefault="00927B59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1CBD72C8" w14:textId="440D7053" w:rsidR="00927B59" w:rsidRPr="004656F7" w:rsidRDefault="00927B59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>Staging Design specification</w:t>
                                </w:r>
                              </w:p>
                              <w:p w14:paraId="2AE91E73" w14:textId="77777777" w:rsidR="00927B59" w:rsidRDefault="00927B59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1A13F16F" w14:textId="6190B2A2" w:rsidR="00927B59" w:rsidRDefault="00927B59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  <w:r w:rsidRPr="007854F4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Evolvi (Railblazers)</w:t>
                                </w: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 xml:space="preserve"> </w:t>
                                </w:r>
                                <w:r w:rsidRPr="007854F4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data feed</w:t>
                                </w:r>
                              </w:p>
                              <w:p w14:paraId="0A2200C6" w14:textId="5A1C459A" w:rsidR="00927B59" w:rsidRPr="004656F7" w:rsidRDefault="00927B59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Juanjo Diaz</w:t>
                                </w:r>
                              </w:p>
                              <w:p w14:paraId="5584706A" w14:textId="1E752A94" w:rsidR="00927B59" w:rsidRPr="004656F7" w:rsidRDefault="00927B59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59A1073D" w:rsidR="00927B59" w:rsidRPr="004656F7" w:rsidRDefault="00927B59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t>July 2018</w:t>
                                </w:r>
                              </w:p>
                              <w:p w14:paraId="343B22B6" w14:textId="77777777" w:rsidR="00927B59" w:rsidRPr="0090654A" w:rsidRDefault="00927B59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" fillcolor="white [3212]" stroked="f" strokeweight="2pt">
                    <v:textbox>
                      <w:txbxContent>
                        <w:p w14:paraId="2F480B77" w14:textId="77777777" w:rsidR="00927B59" w:rsidRDefault="00927B59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927B59" w:rsidRDefault="00927B59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927B59" w:rsidRDefault="00927B59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1CBD72C8" w14:textId="440D7053" w:rsidR="00927B59" w:rsidRPr="004656F7" w:rsidRDefault="00927B59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>Staging Design specification</w:t>
                          </w:r>
                        </w:p>
                        <w:p w14:paraId="2AE91E73" w14:textId="77777777" w:rsidR="00927B59" w:rsidRDefault="00927B59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1A13F16F" w14:textId="6190B2A2" w:rsidR="00927B59" w:rsidRDefault="00927B59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  <w:r w:rsidRPr="007854F4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Evolvi (Railblazers)</w:t>
                          </w: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 xml:space="preserve"> </w:t>
                          </w:r>
                          <w:r w:rsidRPr="007854F4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data feed</w:t>
                          </w:r>
                        </w:p>
                        <w:p w14:paraId="0A2200C6" w14:textId="5A1C459A" w:rsidR="00927B59" w:rsidRPr="004656F7" w:rsidRDefault="00927B59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Juanjo Diaz</w:t>
                          </w:r>
                        </w:p>
                        <w:p w14:paraId="5584706A" w14:textId="1E752A94" w:rsidR="00927B59" w:rsidRPr="004656F7" w:rsidRDefault="00927B59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59A1073D" w:rsidR="00927B59" w:rsidRPr="004656F7" w:rsidRDefault="00927B59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t>July 2018</w:t>
                          </w:r>
                        </w:p>
                        <w:p w14:paraId="343B22B6" w14:textId="77777777" w:rsidR="00927B59" w:rsidRPr="0090654A" w:rsidRDefault="00927B59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52048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52048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Default="00F717F8" w:rsidP="00F717F8">
          <w:pPr>
            <w:pStyle w:val="TOCHeading"/>
          </w:pPr>
          <w:r>
            <w:t>Contents</w:t>
          </w:r>
        </w:p>
        <w:p w14:paraId="3CC5B76C" w14:textId="164AE0FC" w:rsidR="000F55A4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r w:rsidRPr="00F717F8">
            <w:rPr>
              <w:bCs w:val="0"/>
            </w:rPr>
            <w:fldChar w:fldCharType="begin"/>
          </w:r>
          <w:r w:rsidRPr="00F717F8">
            <w:instrText xml:space="preserve"> TOC \o "1-3" \h \z \u </w:instrText>
          </w:r>
          <w:r w:rsidRPr="00F717F8">
            <w:rPr>
              <w:bCs w:val="0"/>
            </w:rPr>
            <w:fldChar w:fldCharType="separate"/>
          </w:r>
          <w:hyperlink w:anchor="_Toc520715902" w:history="1">
            <w:r w:rsidR="000F55A4" w:rsidRPr="00760830">
              <w:rPr>
                <w:rStyle w:val="Hyperlink"/>
                <w:noProof/>
              </w:rPr>
              <w:t>1.</w:t>
            </w:r>
            <w:r w:rsidR="000F55A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0F55A4" w:rsidRPr="00760830">
              <w:rPr>
                <w:rStyle w:val="Hyperlink"/>
                <w:noProof/>
              </w:rPr>
              <w:t>Document Management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_Toc520715902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2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081A83ED" w14:textId="5338D72A" w:rsidR="000F55A4" w:rsidRDefault="006865E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715903" w:history="1">
            <w:r w:rsidR="000F55A4" w:rsidRPr="00760830">
              <w:rPr>
                <w:rStyle w:val="Hyperlink"/>
                <w:noProof/>
              </w:rPr>
              <w:t>2.</w:t>
            </w:r>
            <w:r w:rsidR="000F55A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0F55A4" w:rsidRPr="00760830">
              <w:rPr>
                <w:rStyle w:val="Hyperlink"/>
                <w:noProof/>
              </w:rPr>
              <w:t>Document Purpose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_Toc520715903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3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7C43DED4" w14:textId="77FB1C12" w:rsidR="000F55A4" w:rsidRDefault="006865E8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04" w:history="1">
            <w:r w:rsidR="000F55A4" w:rsidRPr="00760830">
              <w:rPr>
                <w:rStyle w:val="Hyperlink"/>
                <w:noProof/>
              </w:rPr>
              <w:t>2.1 In Document Scope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_Toc520715904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3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52C87302" w14:textId="2DA12B87" w:rsidR="000F55A4" w:rsidRDefault="006865E8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05" w:history="1">
            <w:r w:rsidR="000F55A4" w:rsidRPr="00760830">
              <w:rPr>
                <w:rStyle w:val="Hyperlink"/>
                <w:noProof/>
              </w:rPr>
              <w:t>2.2 Out of Document Scope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_Toc520715905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3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6EF107A3" w14:textId="4D859899" w:rsidR="000F55A4" w:rsidRDefault="006865E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715906" w:history="1">
            <w:r w:rsidR="000F55A4" w:rsidRPr="00760830">
              <w:rPr>
                <w:rStyle w:val="Hyperlink"/>
                <w:noProof/>
              </w:rPr>
              <w:t>3.</w:t>
            </w:r>
            <w:r w:rsidR="000F55A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0F55A4" w:rsidRPr="00760830">
              <w:rPr>
                <w:rStyle w:val="Hyperlink"/>
                <w:noProof/>
              </w:rPr>
              <w:t>High Level Overview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_Toc520715906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4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2FBEF858" w14:textId="7D0DAED4" w:rsidR="000F55A4" w:rsidRDefault="006865E8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07" w:history="1">
            <w:r w:rsidR="000F55A4" w:rsidRPr="00760830">
              <w:rPr>
                <w:rStyle w:val="Hyperlink"/>
                <w:noProof/>
              </w:rPr>
              <w:t>3.1. Process Context Diagram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_Toc520715907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4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4C4A12D2" w14:textId="53EF00C0" w:rsidR="000F55A4" w:rsidRDefault="006865E8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08" w:history="1">
            <w:r w:rsidR="000F55A4" w:rsidRPr="00760830">
              <w:rPr>
                <w:rStyle w:val="Hyperlink"/>
                <w:noProof/>
              </w:rPr>
              <w:t>3.2. Process Flow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_Toc520715908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5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50C0EDBC" w14:textId="45ABC2FD" w:rsidR="000F55A4" w:rsidRDefault="006865E8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09" w:history="1">
            <w:r w:rsidR="000F55A4" w:rsidRPr="00760830">
              <w:rPr>
                <w:rStyle w:val="Hyperlink"/>
                <w:noProof/>
              </w:rPr>
              <w:t>3.2.1 Adobe Campaign to SFTP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_Toc520715909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5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146D3146" w14:textId="3AEA5AE7" w:rsidR="000F55A4" w:rsidRDefault="006865E8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10" w:history="1">
            <w:r w:rsidR="000F55A4" w:rsidRPr="00760830">
              <w:rPr>
                <w:rStyle w:val="Hyperlink"/>
                <w:noProof/>
              </w:rPr>
              <w:t>3.2.2 SFTP to CRM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_Toc520715910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6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3C07F417" w14:textId="4D90F336" w:rsidR="000F55A4" w:rsidRDefault="006865E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715911" w:history="1">
            <w:r w:rsidR="000F55A4" w:rsidRPr="00760830">
              <w:rPr>
                <w:rStyle w:val="Hyperlink"/>
                <w:noProof/>
              </w:rPr>
              <w:t>4.</w:t>
            </w:r>
            <w:r w:rsidR="000F55A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0F55A4" w:rsidRPr="00760830">
              <w:rPr>
                <w:rStyle w:val="Hyperlink"/>
                <w:noProof/>
              </w:rPr>
              <w:t>Files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_Toc520715911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7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182BEFE6" w14:textId="0977C5B8" w:rsidR="000F55A4" w:rsidRDefault="006865E8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12" w:history="1">
            <w:r w:rsidR="000F55A4" w:rsidRPr="00760830">
              <w:rPr>
                <w:rStyle w:val="Hyperlink"/>
                <w:noProof/>
              </w:rPr>
              <w:t>4.1. Broadlog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_Toc520715912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7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689F005A" w14:textId="298DE6C7" w:rsidR="000F55A4" w:rsidRDefault="006865E8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13" w:history="1">
            <w:r w:rsidR="000F55A4" w:rsidRPr="00760830">
              <w:rPr>
                <w:rStyle w:val="Hyperlink"/>
                <w:noProof/>
              </w:rPr>
              <w:t>4.2. Delivery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_Toc520715913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7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36DD6692" w14:textId="5970441B" w:rsidR="000F55A4" w:rsidRDefault="006865E8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14" w:history="1">
            <w:r w:rsidR="000F55A4" w:rsidRPr="00760830">
              <w:rPr>
                <w:rStyle w:val="Hyperlink"/>
                <w:noProof/>
              </w:rPr>
              <w:t>4.3. Tracking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_Toc520715914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8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66B4BBC3" w14:textId="2D2CA322" w:rsidR="000F55A4" w:rsidRDefault="006865E8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15" w:history="1">
            <w:r w:rsidR="000F55A4" w:rsidRPr="00760830">
              <w:rPr>
                <w:rStyle w:val="Hyperlink"/>
                <w:noProof/>
              </w:rPr>
              <w:t>4.4. Extension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_Toc520715915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9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3E94280B" w14:textId="3ECC6C24" w:rsidR="000F55A4" w:rsidRDefault="006865E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715916" w:history="1">
            <w:r w:rsidR="000F55A4" w:rsidRPr="00760830">
              <w:rPr>
                <w:rStyle w:val="Hyperlink"/>
                <w:noProof/>
              </w:rPr>
              <w:t>5.</w:t>
            </w:r>
            <w:r w:rsidR="000F55A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0F55A4" w:rsidRPr="00760830">
              <w:rPr>
                <w:rStyle w:val="Hyperlink"/>
                <w:noProof/>
              </w:rPr>
              <w:t>Tables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_Toc520715916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12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54D0FFAB" w14:textId="61F65A78" w:rsidR="000F55A4" w:rsidRDefault="006865E8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17" w:history="1">
            <w:r w:rsidR="000F55A4" w:rsidRPr="00760830">
              <w:rPr>
                <w:rStyle w:val="Hyperlink"/>
                <w:noProof/>
              </w:rPr>
              <w:t>Migration.broad_log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_Toc520715917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12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70ED1C82" w14:textId="3B511DA5" w:rsidR="000F55A4" w:rsidRDefault="006865E8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18" w:history="1">
            <w:r w:rsidR="000F55A4" w:rsidRPr="00760830">
              <w:rPr>
                <w:rStyle w:val="Hyperlink"/>
                <w:noProof/>
              </w:rPr>
              <w:t>Migration.Delivery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_Toc520715918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13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536B9BD0" w14:textId="7E254E72" w:rsidR="000F55A4" w:rsidRDefault="006865E8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19" w:history="1">
            <w:r w:rsidR="000F55A4" w:rsidRPr="00760830">
              <w:rPr>
                <w:rStyle w:val="Hyperlink"/>
                <w:noProof/>
              </w:rPr>
              <w:t>Migration.tracking_logs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_Toc520715919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14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62456CAD" w14:textId="4A077677" w:rsidR="000F55A4" w:rsidRDefault="006865E8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eastAsia="en-GB"/>
            </w:rPr>
          </w:pPr>
          <w:hyperlink w:anchor="_Toc520715920" w:history="1">
            <w:r w:rsidR="000F55A4" w:rsidRPr="00760830">
              <w:rPr>
                <w:rStyle w:val="Hyperlink"/>
                <w:noProof/>
              </w:rPr>
              <w:t>Migration.Extension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_Toc520715920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14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1C671B31" w14:textId="4E0CB825" w:rsidR="000F55A4" w:rsidRDefault="006865E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  <w:sz w:val="22"/>
              <w:szCs w:val="22"/>
              <w:lang w:eastAsia="en-GB"/>
            </w:rPr>
          </w:pPr>
          <w:hyperlink w:anchor="_Toc520715921" w:history="1">
            <w:r w:rsidR="000F55A4" w:rsidRPr="00760830">
              <w:rPr>
                <w:rStyle w:val="Hyperlink"/>
                <w:noProof/>
              </w:rPr>
              <w:t>6.</w:t>
            </w:r>
            <w:r w:rsidR="000F55A4">
              <w:rPr>
                <w:rFonts w:asciiTheme="minorHAnsi" w:hAnsiTheme="minorHAnsi" w:cstheme="minorBidi"/>
                <w:bCs w:val="0"/>
                <w:iCs w:val="0"/>
                <w:noProof/>
                <w:sz w:val="22"/>
                <w:szCs w:val="22"/>
                <w:lang w:eastAsia="en-GB"/>
              </w:rPr>
              <w:tab/>
            </w:r>
            <w:r w:rsidR="000F55A4" w:rsidRPr="00760830">
              <w:rPr>
                <w:rStyle w:val="Hyperlink"/>
                <w:noProof/>
              </w:rPr>
              <w:t>Table Mapping</w:t>
            </w:r>
            <w:r w:rsidR="000F55A4">
              <w:rPr>
                <w:noProof/>
                <w:webHidden/>
              </w:rPr>
              <w:tab/>
            </w:r>
            <w:r w:rsidR="000F55A4">
              <w:rPr>
                <w:noProof/>
                <w:webHidden/>
              </w:rPr>
              <w:fldChar w:fldCharType="begin"/>
            </w:r>
            <w:r w:rsidR="000F55A4">
              <w:rPr>
                <w:noProof/>
                <w:webHidden/>
              </w:rPr>
              <w:instrText xml:space="preserve"> PAGEREF _Toc520715921 \h </w:instrText>
            </w:r>
            <w:r w:rsidR="000F55A4">
              <w:rPr>
                <w:noProof/>
                <w:webHidden/>
              </w:rPr>
            </w:r>
            <w:r w:rsidR="000F55A4">
              <w:rPr>
                <w:noProof/>
                <w:webHidden/>
              </w:rPr>
              <w:fldChar w:fldCharType="separate"/>
            </w:r>
            <w:r w:rsidR="000F55A4">
              <w:rPr>
                <w:noProof/>
                <w:webHidden/>
              </w:rPr>
              <w:t>16</w:t>
            </w:r>
            <w:r w:rsidR="000F55A4">
              <w:rPr>
                <w:noProof/>
                <w:webHidden/>
              </w:rPr>
              <w:fldChar w:fldCharType="end"/>
            </w:r>
          </w:hyperlink>
        </w:p>
        <w:p w14:paraId="16E61301" w14:textId="1EB2647C" w:rsidR="00F717F8" w:rsidRPr="00F717F8" w:rsidRDefault="00F717F8" w:rsidP="00F717F8">
          <w:pPr>
            <w:rPr>
              <w:b/>
              <w:bCs/>
              <w:noProof/>
            </w:rPr>
          </w:pPr>
          <w:r w:rsidRPr="00F717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Default="00B00F40"/>
    <w:p w14:paraId="1813BE37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" w:name="_Toc508899959"/>
      <w:bookmarkStart w:id="2" w:name="_Toc520715902"/>
      <w:r w:rsidRPr="00520488">
        <w:rPr>
          <w:sz w:val="32"/>
          <w:szCs w:val="32"/>
        </w:rPr>
        <w:t>Document Management</w:t>
      </w:r>
      <w:bookmarkEnd w:id="1"/>
      <w:bookmarkEnd w:id="2"/>
    </w:p>
    <w:p w14:paraId="48750F0F" w14:textId="77777777" w:rsidR="00D73FAE" w:rsidRPr="0052048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A73C32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A73C32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A73C32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9114E0" w:rsidRPr="00A73C32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76B0F462" w:rsidR="009114E0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478571BA" w:rsidR="009114E0" w:rsidRPr="00036689" w:rsidRDefault="007854F4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31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/07/2018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52041147" w:rsidR="009114E0" w:rsidRPr="00036689" w:rsidRDefault="00253722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</w:tbl>
    <w:p w14:paraId="61A5F6FC" w14:textId="77777777" w:rsidR="00A43D83" w:rsidRPr="00A73C32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A73C32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A73C32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A73C32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A73C32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A73C32" w14:paraId="13DAC836" w14:textId="77777777" w:rsidTr="00473792">
        <w:trPr>
          <w:cantSplit/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FBAC" w14:textId="77777777" w:rsidR="00F81590" w:rsidRPr="00036689" w:rsidRDefault="009043C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77777777" w:rsidR="00F81590" w:rsidRPr="00036689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Mark Jones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18A2" w14:textId="77777777" w:rsidR="00F81590" w:rsidRPr="00036689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Client Lead / Project Manager</w:t>
            </w:r>
          </w:p>
        </w:tc>
      </w:tr>
      <w:tr w:rsidR="00F81590" w:rsidRPr="00A73C32" w14:paraId="37955906" w14:textId="77777777" w:rsidTr="00076B7C">
        <w:trPr>
          <w:cantSplit/>
          <w:trHeight w:val="6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6C6D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5CE6" w14:textId="77777777" w:rsidR="00F81590" w:rsidRPr="00036689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Jez Cox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D273" w14:textId="77777777" w:rsidR="00F81590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IBM Software SME</w:t>
            </w:r>
          </w:p>
        </w:tc>
      </w:tr>
      <w:tr w:rsidR="00F81590" w:rsidRPr="00A73C32" w14:paraId="6638C816" w14:textId="77777777" w:rsidTr="00076B7C">
        <w:trPr>
          <w:cantSplit/>
          <w:trHeight w:val="68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0D73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77777777" w:rsidR="00F81590" w:rsidRPr="00036689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Gary Newsome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F7EB" w14:textId="715C57B7" w:rsidR="00F81590" w:rsidRPr="00036689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076B7C" w:rsidRPr="00A73C32" w14:paraId="340E7B7D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John Whittome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Business Analyst</w:t>
            </w:r>
          </w:p>
        </w:tc>
      </w:tr>
      <w:tr w:rsidR="00076B7C" w:rsidRPr="00A73C32" w14:paraId="6ABC82F3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Peter Malherbe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AWS SME</w:t>
            </w:r>
          </w:p>
        </w:tc>
      </w:tr>
      <w:tr w:rsidR="00076B7C" w:rsidRPr="00A73C32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0DCF2EF9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Mat Lynd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36EECA02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  <w:tr w:rsidR="00832518" w:rsidRPr="00A73C32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167159F7" w:rsidR="00832518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0FBA9325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 Diaz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61E7F952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832518" w:rsidRPr="00A73C32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18E65774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4BB1FA1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7D128079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Solution Lead</w:t>
            </w:r>
          </w:p>
        </w:tc>
      </w:tr>
      <w:tr w:rsidR="00832518" w:rsidRPr="00A73C32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65D138BB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275F04FF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Avtar Aswell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245397BE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Tester</w:t>
            </w:r>
          </w:p>
        </w:tc>
      </w:tr>
    </w:tbl>
    <w:p w14:paraId="5AC6A3C5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3" w:name="_Toc467059799"/>
      <w:bookmarkStart w:id="4" w:name="_Toc508899960"/>
      <w:bookmarkStart w:id="5" w:name="_Toc520715903"/>
      <w:bookmarkStart w:id="6" w:name="_Toc467059800"/>
      <w:r w:rsidRPr="00520488">
        <w:rPr>
          <w:sz w:val="32"/>
          <w:szCs w:val="32"/>
        </w:rPr>
        <w:t>Document Purpose</w:t>
      </w:r>
      <w:bookmarkEnd w:id="3"/>
      <w:bookmarkEnd w:id="4"/>
      <w:bookmarkEnd w:id="5"/>
    </w:p>
    <w:p w14:paraId="11859104" w14:textId="77777777" w:rsidR="00587FD1" w:rsidRPr="0052048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210141CF" w14:textId="023C0CCC" w:rsidR="000E2C5D" w:rsidRDefault="000E2C5D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The purpose of this document is to describe the </w:t>
      </w:r>
      <w:r w:rsidR="007854F4">
        <w:rPr>
          <w:rFonts w:asciiTheme="majorHAnsi" w:hAnsiTheme="majorHAnsi"/>
          <w:color w:val="000000" w:themeColor="text1"/>
          <w:sz w:val="22"/>
          <w:szCs w:val="22"/>
        </w:rPr>
        <w:t xml:space="preserve">Evolvi </w:t>
      </w:r>
      <w:r w:rsidR="003061E4">
        <w:rPr>
          <w:rFonts w:asciiTheme="majorHAnsi" w:hAnsiTheme="majorHAnsi"/>
          <w:color w:val="000000" w:themeColor="text1"/>
          <w:sz w:val="22"/>
          <w:szCs w:val="22"/>
        </w:rPr>
        <w:t xml:space="preserve">data feed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load process between </w:t>
      </w:r>
      <w:r w:rsidR="007854F4">
        <w:rPr>
          <w:rFonts w:asciiTheme="majorHAnsi" w:hAnsiTheme="majorHAnsi"/>
          <w:color w:val="000000" w:themeColor="text1"/>
          <w:sz w:val="22"/>
          <w:szCs w:val="22"/>
        </w:rPr>
        <w:t xml:space="preserve">Evolvi </w:t>
      </w:r>
      <w:r w:rsidR="003061E4">
        <w:rPr>
          <w:rFonts w:asciiTheme="majorHAnsi" w:hAnsiTheme="majorHAnsi"/>
          <w:color w:val="000000" w:themeColor="text1"/>
          <w:sz w:val="22"/>
          <w:szCs w:val="22"/>
        </w:rPr>
        <w:t>SFTP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and </w:t>
      </w:r>
      <w:r w:rsidR="007854F4">
        <w:rPr>
          <w:rFonts w:asciiTheme="majorHAnsi" w:hAnsiTheme="majorHAnsi"/>
          <w:color w:val="000000" w:themeColor="text1"/>
          <w:sz w:val="22"/>
          <w:szCs w:val="22"/>
        </w:rPr>
        <w:t>Staging</w:t>
      </w:r>
      <w:r w:rsidR="003061E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tables. </w:t>
      </w:r>
    </w:p>
    <w:p w14:paraId="034F0DE9" w14:textId="6990C2F7" w:rsidR="000E2C5D" w:rsidRDefault="000E2C5D" w:rsidP="006A2798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19464AE" w14:textId="6751E011" w:rsidR="000E2C5D" w:rsidRDefault="00521D27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This document is intended for technical audience who is going to develop/maintain or test this process.</w:t>
      </w:r>
    </w:p>
    <w:p w14:paraId="2DDE34E1" w14:textId="4AE1EF53" w:rsidR="000E2C5D" w:rsidRPr="00A73C32" w:rsidRDefault="000E2C5D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7" w:name="_Toc467575432"/>
      <w:bookmarkStart w:id="8" w:name="_Toc508899961"/>
      <w:bookmarkStart w:id="9" w:name="_Toc520715904"/>
      <w:r w:rsidRPr="007C55E1">
        <w:rPr>
          <w:sz w:val="28"/>
          <w:szCs w:val="28"/>
        </w:rPr>
        <w:t xml:space="preserve">2.1 </w:t>
      </w:r>
      <w:r w:rsidR="00587FD1" w:rsidRPr="007C55E1">
        <w:rPr>
          <w:sz w:val="28"/>
          <w:szCs w:val="28"/>
        </w:rPr>
        <w:t>In Document Scope</w:t>
      </w:r>
      <w:bookmarkEnd w:id="7"/>
      <w:bookmarkEnd w:id="8"/>
      <w:bookmarkEnd w:id="9"/>
    </w:p>
    <w:p w14:paraId="10238CFE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0419F1CD" w:rsidR="00587FD1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25DF2A7" w14:textId="77777777" w:rsidR="000E2C5D" w:rsidRPr="00A73C32" w:rsidRDefault="000E2C5D" w:rsidP="00587FD1">
      <w:pPr>
        <w:keepNext/>
        <w:rPr>
          <w:rFonts w:asciiTheme="majorHAnsi" w:hAnsiTheme="majorHAnsi"/>
          <w:sz w:val="22"/>
          <w:szCs w:val="22"/>
        </w:rPr>
      </w:pPr>
    </w:p>
    <w:p w14:paraId="615A11E6" w14:textId="5F046904" w:rsidR="003061E4" w:rsidRDefault="003061E4" w:rsidP="00DA689D">
      <w:pPr>
        <w:pStyle w:val="ListParagraph"/>
        <w:numPr>
          <w:ilvl w:val="0"/>
          <w:numId w:val="38"/>
        </w:num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File definition</w:t>
      </w:r>
    </w:p>
    <w:p w14:paraId="3D4374D3" w14:textId="35E73178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0E2C5D">
        <w:rPr>
          <w:rFonts w:asciiTheme="majorHAnsi" w:hAnsiTheme="majorHAnsi"/>
          <w:color w:val="000000" w:themeColor="text1"/>
          <w:sz w:val="22"/>
          <w:szCs w:val="22"/>
        </w:rPr>
        <w:t>Table definition</w:t>
      </w:r>
    </w:p>
    <w:p w14:paraId="5FE59EAA" w14:textId="77777777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color w:val="000000" w:themeColor="text1"/>
          <w:sz w:val="22"/>
          <w:szCs w:val="22"/>
        </w:rPr>
      </w:pPr>
      <w:r w:rsidRPr="000E2C5D">
        <w:rPr>
          <w:rFonts w:asciiTheme="majorHAnsi" w:hAnsiTheme="majorHAnsi"/>
          <w:color w:val="000000" w:themeColor="text1"/>
          <w:sz w:val="22"/>
          <w:szCs w:val="22"/>
        </w:rPr>
        <w:t xml:space="preserve">Column mappings </w:t>
      </w:r>
    </w:p>
    <w:p w14:paraId="0704BBB3" w14:textId="77777777" w:rsidR="000E2C5D" w:rsidRPr="000E2C5D" w:rsidRDefault="000E2C5D" w:rsidP="000E2C5D">
      <w:pPr>
        <w:pStyle w:val="ListParagraph"/>
        <w:numPr>
          <w:ilvl w:val="0"/>
          <w:numId w:val="38"/>
        </w:numPr>
        <w:rPr>
          <w:rFonts w:asciiTheme="majorHAnsi" w:hAnsiTheme="majorHAnsi"/>
          <w:sz w:val="22"/>
          <w:szCs w:val="22"/>
        </w:rPr>
      </w:pPr>
      <w:r w:rsidRPr="000E2C5D">
        <w:rPr>
          <w:rFonts w:asciiTheme="majorHAnsi" w:hAnsiTheme="majorHAnsi"/>
          <w:sz w:val="22"/>
          <w:szCs w:val="22"/>
        </w:rPr>
        <w:t>Data flow diagram</w:t>
      </w:r>
    </w:p>
    <w:p w14:paraId="73DFB6C1" w14:textId="23DAB501" w:rsidR="00D56AE1" w:rsidRPr="00A73C32" w:rsidRDefault="00D56AE1" w:rsidP="00D56AE1">
      <w:pPr>
        <w:spacing w:before="120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10" w:name="_Toc460341814"/>
      <w:bookmarkStart w:id="11" w:name="_Toc467575433"/>
      <w:bookmarkStart w:id="12" w:name="_Toc508899962"/>
      <w:bookmarkStart w:id="13" w:name="_Toc520715905"/>
      <w:r w:rsidRPr="007C55E1">
        <w:rPr>
          <w:sz w:val="28"/>
          <w:szCs w:val="28"/>
        </w:rPr>
        <w:t xml:space="preserve">2.2 </w:t>
      </w:r>
      <w:r w:rsidR="00587FD1" w:rsidRPr="007C55E1">
        <w:rPr>
          <w:sz w:val="28"/>
          <w:szCs w:val="28"/>
        </w:rPr>
        <w:t>Out of Document Scope</w:t>
      </w:r>
      <w:bookmarkEnd w:id="10"/>
      <w:bookmarkEnd w:id="11"/>
      <w:bookmarkEnd w:id="12"/>
      <w:bookmarkEnd w:id="13"/>
    </w:p>
    <w:p w14:paraId="29E5FBED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>
        <w:rPr>
          <w:rFonts w:asciiTheme="majorHAnsi" w:hAnsiTheme="majorHAnsi"/>
          <w:sz w:val="22"/>
          <w:szCs w:val="22"/>
        </w:rPr>
        <w:t xml:space="preserve"> and </w:t>
      </w:r>
      <w:r w:rsidR="00FA56FD">
        <w:rPr>
          <w:rFonts w:asciiTheme="majorHAnsi" w:hAnsiTheme="majorHAnsi"/>
          <w:sz w:val="22"/>
          <w:szCs w:val="22"/>
        </w:rPr>
        <w:t>will be covered to separate design documents</w:t>
      </w:r>
      <w:r w:rsidRPr="00A73C32">
        <w:rPr>
          <w:rFonts w:asciiTheme="majorHAnsi" w:hAnsiTheme="majorHAnsi"/>
          <w:sz w:val="22"/>
          <w:szCs w:val="22"/>
        </w:rPr>
        <w:t>:</w:t>
      </w:r>
    </w:p>
    <w:p w14:paraId="26005227" w14:textId="48B1CF5E" w:rsidR="00FA56FD" w:rsidRDefault="004D5712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AWS connectivity </w:t>
      </w:r>
    </w:p>
    <w:p w14:paraId="19C3F6D9" w14:textId="1DF0EF09" w:rsidR="00D73FAE" w:rsidRPr="0052048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4" w:name="_Toc508899963"/>
      <w:bookmarkStart w:id="15" w:name="_Toc520715906"/>
      <w:r>
        <w:rPr>
          <w:sz w:val="32"/>
          <w:szCs w:val="32"/>
        </w:rPr>
        <w:t>High Level Overview</w:t>
      </w:r>
      <w:bookmarkEnd w:id="6"/>
      <w:bookmarkEnd w:id="14"/>
      <w:bookmarkEnd w:id="15"/>
    </w:p>
    <w:p w14:paraId="0DE1A24D" w14:textId="77777777" w:rsidR="00D73FAE" w:rsidRPr="0052048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63E02307" w:rsidR="00D30D62" w:rsidRDefault="00D30D62" w:rsidP="00D30D62">
      <w:pPr>
        <w:pStyle w:val="Heading2"/>
        <w:rPr>
          <w:sz w:val="28"/>
          <w:szCs w:val="28"/>
        </w:rPr>
      </w:pPr>
      <w:bookmarkStart w:id="16" w:name="_Toc508899964"/>
      <w:bookmarkStart w:id="17" w:name="_Toc520715907"/>
      <w:bookmarkStart w:id="18" w:name="_Hlk519110284"/>
      <w:r>
        <w:rPr>
          <w:sz w:val="28"/>
          <w:szCs w:val="28"/>
        </w:rPr>
        <w:t xml:space="preserve">3.1. </w:t>
      </w:r>
      <w:bookmarkEnd w:id="16"/>
      <w:r w:rsidR="009716A3">
        <w:rPr>
          <w:sz w:val="28"/>
          <w:szCs w:val="28"/>
        </w:rPr>
        <w:t>Process Context Diagram</w:t>
      </w:r>
      <w:bookmarkEnd w:id="17"/>
    </w:p>
    <w:p w14:paraId="6776D265" w14:textId="77777777" w:rsidR="00EB6705" w:rsidRDefault="00EB6705" w:rsidP="00862C9F"/>
    <w:p w14:paraId="4C0FEDE8" w14:textId="7C360844" w:rsidR="00B271F5" w:rsidRPr="00E911D9" w:rsidRDefault="00E341F9" w:rsidP="00A450B3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Rail Blazers (Evolvi) will upload a file to VTWC SFTP on daily basis. Once the file is uploaded, SSIS will trigger </w:t>
      </w:r>
      <w:hyperlink r:id="rId14" w:anchor="/docx/viewer/teams/https%3A~2F~2Fmerkleinc.sharepoint.com~2Fsites~2FVirginTrainsWestCoast-CRMProject~2FShared%20Documents~2FGeneral~2FDevelopment%20Documentation~2FDesign%20Documentation~2FSFTP%20to%20S3~2FMerkle%20VTWC%20-%20SFTP%20to%20S3%20-%20v1.0.doc" w:history="1">
        <w:r w:rsidRPr="002B445F">
          <w:rPr>
            <w:rStyle w:val="Hyperlink"/>
            <w:rFonts w:asciiTheme="majorHAnsi" w:hAnsiTheme="majorHAnsi"/>
            <w:szCs w:val="22"/>
          </w:rPr>
          <w:t>SFTP to S3 Lambda</w:t>
        </w:r>
      </w:hyperlink>
      <w:r>
        <w:rPr>
          <w:rFonts w:asciiTheme="majorHAnsi" w:hAnsiTheme="majorHAnsi"/>
          <w:szCs w:val="22"/>
        </w:rPr>
        <w:t xml:space="preserve"> function that will move that file to S3. Just after that, the process will continue and will load the file into a CRM PreProcessing table and then it will populate different tables on Staging that will complete the process and mark that file as processed.</w:t>
      </w:r>
    </w:p>
    <w:p w14:paraId="037CDC08" w14:textId="77777777" w:rsidR="00EB6705" w:rsidRPr="00862C9F" w:rsidRDefault="00EB6705" w:rsidP="00862C9F"/>
    <w:bookmarkEnd w:id="18"/>
    <w:p w14:paraId="63DF1268" w14:textId="149E1D1C" w:rsidR="00671BF1" w:rsidRDefault="00E341F9" w:rsidP="00E341F9">
      <w:r>
        <w:object w:dxaOrig="11776" w:dyaOrig="5881" w14:anchorId="26CA70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33.3pt" o:ole="">
            <v:imagedata r:id="rId15" o:title=""/>
          </v:shape>
          <o:OLEObject Type="Embed" ProgID="Visio.Drawing.15" ShapeID="_x0000_i1025" DrawAspect="Content" ObjectID="_1596007960" r:id="rId16"/>
        </w:object>
      </w:r>
    </w:p>
    <w:p w14:paraId="68AC53E8" w14:textId="77777777" w:rsidR="00E911D9" w:rsidRDefault="00E911D9" w:rsidP="00671BF1">
      <w:pPr>
        <w:rPr>
          <w:rFonts w:asciiTheme="majorHAnsi" w:hAnsiTheme="majorHAnsi"/>
          <w:szCs w:val="22"/>
        </w:rPr>
      </w:pPr>
    </w:p>
    <w:p w14:paraId="533FA582" w14:textId="55233E43" w:rsidR="007648B8" w:rsidRDefault="00E911D9" w:rsidP="00C91955">
      <w:pPr>
        <w:rPr>
          <w:rFonts w:asciiTheme="majorHAnsi" w:hAnsiTheme="majorHAnsi"/>
          <w:szCs w:val="22"/>
        </w:rPr>
      </w:pPr>
      <w:bookmarkStart w:id="19" w:name="_Toc515480757"/>
      <w:bookmarkStart w:id="20" w:name="_Toc508899966"/>
      <w:bookmarkEnd w:id="19"/>
      <w:r>
        <w:rPr>
          <w:rFonts w:asciiTheme="majorHAnsi" w:hAnsiTheme="majorHAnsi"/>
          <w:szCs w:val="22"/>
        </w:rPr>
        <w:t xml:space="preserve">Housekeeping process </w:t>
      </w:r>
      <w:r w:rsidRPr="00E911D9">
        <w:rPr>
          <w:rFonts w:asciiTheme="majorHAnsi" w:hAnsiTheme="majorHAnsi"/>
          <w:szCs w:val="22"/>
          <w:highlight w:val="yellow"/>
        </w:rPr>
        <w:t>TBC</w:t>
      </w:r>
      <w:r>
        <w:rPr>
          <w:rFonts w:asciiTheme="majorHAnsi" w:hAnsiTheme="majorHAnsi"/>
          <w:szCs w:val="22"/>
        </w:rPr>
        <w:t>.</w:t>
      </w:r>
    </w:p>
    <w:p w14:paraId="75E80BAD" w14:textId="77777777" w:rsidR="00C91955" w:rsidRPr="00C91955" w:rsidRDefault="00C91955" w:rsidP="00C91955">
      <w:pPr>
        <w:rPr>
          <w:rFonts w:asciiTheme="majorHAnsi" w:hAnsiTheme="majorHAnsi"/>
          <w:szCs w:val="22"/>
        </w:rPr>
      </w:pPr>
    </w:p>
    <w:p w14:paraId="2223AEDC" w14:textId="77777777" w:rsidR="00C91955" w:rsidRDefault="00C9195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br w:type="page"/>
      </w:r>
    </w:p>
    <w:p w14:paraId="1811A5F7" w14:textId="3210ED78" w:rsidR="00C51815" w:rsidRDefault="00C51815" w:rsidP="00C51815">
      <w:pPr>
        <w:pStyle w:val="Heading2"/>
      </w:pPr>
      <w:bookmarkStart w:id="21" w:name="_Toc520715908"/>
      <w:r w:rsidRPr="008122CB">
        <w:t>3.</w:t>
      </w:r>
      <w:r w:rsidR="00FA5EA4">
        <w:t>2</w:t>
      </w:r>
      <w:r w:rsidRPr="008122CB">
        <w:t xml:space="preserve">. </w:t>
      </w:r>
      <w:r>
        <w:t>Process Flow</w:t>
      </w:r>
      <w:bookmarkEnd w:id="21"/>
    </w:p>
    <w:p w14:paraId="4E72DFAC" w14:textId="77777777" w:rsidR="00B5122A" w:rsidRPr="00B5122A" w:rsidRDefault="00B5122A" w:rsidP="00B5122A"/>
    <w:p w14:paraId="42ACCCBA" w14:textId="5C0A62B6" w:rsidR="0091080D" w:rsidRDefault="00E70172" w:rsidP="00A450B3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The </w:t>
      </w:r>
      <w:r w:rsidR="002A2CCC">
        <w:rPr>
          <w:rFonts w:asciiTheme="majorHAnsi" w:hAnsiTheme="majorHAnsi"/>
          <w:szCs w:val="22"/>
        </w:rPr>
        <w:t xml:space="preserve">load </w:t>
      </w:r>
      <w:r>
        <w:rPr>
          <w:rFonts w:asciiTheme="majorHAnsi" w:hAnsiTheme="majorHAnsi"/>
          <w:szCs w:val="22"/>
        </w:rPr>
        <w:t>process is split in 3 different steps</w:t>
      </w:r>
      <w:r w:rsidR="00A450B3" w:rsidRPr="00A450B3">
        <w:rPr>
          <w:rFonts w:asciiTheme="majorHAnsi" w:hAnsiTheme="majorHAnsi"/>
          <w:szCs w:val="22"/>
        </w:rPr>
        <w:t>.</w:t>
      </w:r>
    </w:p>
    <w:p w14:paraId="25DE8DB6" w14:textId="2157379B" w:rsidR="00E70172" w:rsidRDefault="00E70172" w:rsidP="00A450B3">
      <w:pPr>
        <w:jc w:val="both"/>
        <w:rPr>
          <w:rFonts w:asciiTheme="majorHAnsi" w:hAnsiTheme="majorHAnsi"/>
          <w:szCs w:val="22"/>
        </w:rPr>
      </w:pPr>
    </w:p>
    <w:p w14:paraId="29FCF1A1" w14:textId="142C0C71" w:rsidR="00E70172" w:rsidRDefault="00E70172" w:rsidP="005C4C1C">
      <w:pPr>
        <w:ind w:left="720"/>
        <w:jc w:val="both"/>
        <w:rPr>
          <w:rFonts w:asciiTheme="majorHAnsi" w:hAnsiTheme="majorHAnsi"/>
          <w:szCs w:val="22"/>
        </w:rPr>
      </w:pPr>
      <w:r w:rsidRPr="005C4C1C">
        <w:rPr>
          <w:rFonts w:asciiTheme="majorHAnsi" w:hAnsiTheme="majorHAnsi"/>
          <w:b/>
          <w:szCs w:val="22"/>
        </w:rPr>
        <w:t>Step 1:</w:t>
      </w:r>
      <w:r>
        <w:rPr>
          <w:rFonts w:asciiTheme="majorHAnsi" w:hAnsiTheme="majorHAnsi"/>
          <w:szCs w:val="22"/>
        </w:rPr>
        <w:t xml:space="preserve"> Evolvi uploads a file with all necessary information to </w:t>
      </w:r>
      <w:r w:rsidR="00E341F9">
        <w:rPr>
          <w:rFonts w:asciiTheme="majorHAnsi" w:hAnsiTheme="majorHAnsi"/>
          <w:szCs w:val="22"/>
        </w:rPr>
        <w:t>VTWC SFTP.</w:t>
      </w:r>
    </w:p>
    <w:p w14:paraId="0CEF7EB2" w14:textId="73BEC026" w:rsidR="00E70172" w:rsidRDefault="00E70172" w:rsidP="005C4C1C">
      <w:pPr>
        <w:ind w:left="720"/>
        <w:jc w:val="both"/>
        <w:rPr>
          <w:rFonts w:asciiTheme="majorHAnsi" w:hAnsiTheme="majorHAnsi"/>
          <w:szCs w:val="22"/>
        </w:rPr>
      </w:pPr>
      <w:r w:rsidRPr="005C4C1C">
        <w:rPr>
          <w:rFonts w:asciiTheme="majorHAnsi" w:hAnsiTheme="majorHAnsi"/>
          <w:b/>
          <w:szCs w:val="22"/>
        </w:rPr>
        <w:t>Step 2:</w:t>
      </w:r>
      <w:r w:rsidR="00E341F9">
        <w:rPr>
          <w:rFonts w:asciiTheme="majorHAnsi" w:hAnsiTheme="majorHAnsi"/>
          <w:szCs w:val="22"/>
        </w:rPr>
        <w:t xml:space="preserve"> SSI</w:t>
      </w:r>
      <w:r>
        <w:rPr>
          <w:rFonts w:asciiTheme="majorHAnsi" w:hAnsiTheme="majorHAnsi"/>
          <w:szCs w:val="22"/>
        </w:rPr>
        <w:t xml:space="preserve">S </w:t>
      </w:r>
      <w:r w:rsidR="00E341F9">
        <w:rPr>
          <w:rFonts w:asciiTheme="majorHAnsi" w:hAnsiTheme="majorHAnsi"/>
          <w:szCs w:val="22"/>
        </w:rPr>
        <w:t>triggers</w:t>
      </w:r>
      <w:r>
        <w:rPr>
          <w:rFonts w:asciiTheme="majorHAnsi" w:hAnsiTheme="majorHAnsi"/>
          <w:szCs w:val="22"/>
        </w:rPr>
        <w:t xml:space="preserve"> a AWS Lambda function to download the file into S3 and load the data into PreProcessing schema.</w:t>
      </w:r>
    </w:p>
    <w:p w14:paraId="37B7A7BF" w14:textId="3DBD08EE" w:rsidR="00E70172" w:rsidRDefault="00E70172" w:rsidP="005C4C1C">
      <w:pPr>
        <w:ind w:left="720"/>
        <w:jc w:val="both"/>
        <w:rPr>
          <w:rFonts w:asciiTheme="majorHAnsi" w:hAnsiTheme="majorHAnsi"/>
          <w:szCs w:val="22"/>
        </w:rPr>
      </w:pPr>
      <w:r w:rsidRPr="005C4C1C">
        <w:rPr>
          <w:rFonts w:asciiTheme="majorHAnsi" w:hAnsiTheme="majorHAnsi"/>
          <w:b/>
          <w:szCs w:val="22"/>
        </w:rPr>
        <w:t>Step 3:</w:t>
      </w:r>
      <w:r>
        <w:rPr>
          <w:rFonts w:asciiTheme="majorHAnsi" w:hAnsiTheme="majorHAnsi"/>
          <w:szCs w:val="22"/>
        </w:rPr>
        <w:t xml:space="preserve"> Load data from PreProcessing schema into Staging</w:t>
      </w:r>
    </w:p>
    <w:p w14:paraId="3508545A" w14:textId="64D7249A" w:rsidR="005C4C1C" w:rsidRDefault="005C4C1C" w:rsidP="005C4C1C">
      <w:pPr>
        <w:jc w:val="both"/>
        <w:rPr>
          <w:rFonts w:asciiTheme="majorHAnsi" w:hAnsiTheme="majorHAnsi"/>
          <w:szCs w:val="22"/>
        </w:rPr>
      </w:pPr>
    </w:p>
    <w:p w14:paraId="2CA40A07" w14:textId="4602B20E" w:rsidR="005C4C1C" w:rsidRPr="00A450B3" w:rsidRDefault="005C4C1C" w:rsidP="005C4C1C">
      <w:pPr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Current document only describes steps 2 and 3. Step 1 is fully controlled by Evolvi. </w:t>
      </w:r>
    </w:p>
    <w:p w14:paraId="43C42C96" w14:textId="0E5A4E30" w:rsidR="00410816" w:rsidRDefault="00410816" w:rsidP="00410816">
      <w:pPr>
        <w:pStyle w:val="Heading2"/>
        <w:ind w:left="284"/>
      </w:pPr>
      <w:bookmarkStart w:id="22" w:name="_Toc520715909"/>
      <w:r w:rsidRPr="008122CB">
        <w:t>3.</w:t>
      </w:r>
      <w:r w:rsidR="00FA5EA4">
        <w:t>2</w:t>
      </w:r>
      <w:r w:rsidRPr="008122CB">
        <w:t>.</w:t>
      </w:r>
      <w:r>
        <w:t>1</w:t>
      </w:r>
      <w:r w:rsidRPr="008122CB">
        <w:t xml:space="preserve"> </w:t>
      </w:r>
      <w:bookmarkEnd w:id="22"/>
      <w:r w:rsidR="005C4C1C">
        <w:t>Downloading file from SFTP to S3</w:t>
      </w:r>
    </w:p>
    <w:p w14:paraId="66F808DA" w14:textId="337B85AE" w:rsidR="00410816" w:rsidRDefault="00410816" w:rsidP="00410816"/>
    <w:p w14:paraId="67F41CF2" w14:textId="3C09255E" w:rsidR="00410816" w:rsidRPr="00E341F9" w:rsidRDefault="00E341F9" w:rsidP="00E341F9">
      <w:pPr>
        <w:ind w:left="284"/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For more information about this process, please read </w:t>
      </w:r>
      <w:hyperlink r:id="rId17" w:anchor="/docx/viewer/teams/https%3A~2F~2Fmerkleinc.sharepoint.com~2Fsites~2FVirginTrainsWestCoast-CRMProject~2FShared%20Documents~2FGeneral~2FDevelopment%20Documentation~2FDesign%20Documentation~2FSFTP%20to%20S3~2FMerkle%20VTWC%20-%20SFTP%20to%20S3%20-%20v1.0.doc" w:history="1">
        <w:r w:rsidRPr="00E341F9">
          <w:rPr>
            <w:rStyle w:val="Hyperlink"/>
            <w:rFonts w:asciiTheme="majorHAnsi" w:hAnsiTheme="majorHAnsi"/>
            <w:szCs w:val="22"/>
          </w:rPr>
          <w:t>SFTP to S3 documentation</w:t>
        </w:r>
      </w:hyperlink>
      <w:r>
        <w:rPr>
          <w:rFonts w:asciiTheme="majorHAnsi" w:hAnsiTheme="majorHAnsi"/>
          <w:szCs w:val="22"/>
        </w:rPr>
        <w:t>.</w:t>
      </w:r>
    </w:p>
    <w:p w14:paraId="10EB0584" w14:textId="1FADF76D" w:rsidR="004D5712" w:rsidRDefault="004D5712" w:rsidP="004D5712">
      <w:pPr>
        <w:pStyle w:val="Heading2"/>
        <w:ind w:left="284"/>
      </w:pPr>
      <w:r w:rsidRPr="008122CB">
        <w:t>3.</w:t>
      </w:r>
      <w:r>
        <w:t>2</w:t>
      </w:r>
      <w:r w:rsidRPr="008122CB">
        <w:t>.</w:t>
      </w:r>
      <w:r>
        <w:t>2</w:t>
      </w:r>
      <w:r w:rsidRPr="008122CB">
        <w:t xml:space="preserve"> </w:t>
      </w:r>
      <w:r>
        <w:t xml:space="preserve">Loading data from </w:t>
      </w:r>
      <w:r w:rsidR="00866836">
        <w:t>file</w:t>
      </w:r>
      <w:r>
        <w:t xml:space="preserve"> to </w:t>
      </w:r>
      <w:r w:rsidR="00866836">
        <w:t>PreProcessing</w:t>
      </w:r>
    </w:p>
    <w:p w14:paraId="3A73AFF2" w14:textId="5B7A2947" w:rsidR="004D5712" w:rsidRDefault="004D5712" w:rsidP="004D5712"/>
    <w:p w14:paraId="75271826" w14:textId="473C97ED" w:rsidR="004D5712" w:rsidRDefault="00866836" w:rsidP="00866836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SSIS will load the content of the provided file into PreProcessing.</w:t>
      </w:r>
      <w:r w:rsidR="00936DF5" w:rsidRPr="00936DF5">
        <w:rPr>
          <w:rFonts w:asciiTheme="majorHAnsi" w:hAnsiTheme="majorHAnsi"/>
          <w:szCs w:val="22"/>
        </w:rPr>
        <w:t>Railblazers_Data</w:t>
      </w:r>
      <w:r w:rsidR="00936DF5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>table. Mapping and data types are described on the table below.</w:t>
      </w:r>
    </w:p>
    <w:p w14:paraId="000DC7A0" w14:textId="77777777" w:rsidR="00866836" w:rsidRPr="00866836" w:rsidRDefault="00866836" w:rsidP="00866836">
      <w:pPr>
        <w:ind w:left="284"/>
        <w:rPr>
          <w:rFonts w:asciiTheme="majorHAnsi" w:hAnsiTheme="majorHAnsi"/>
          <w:szCs w:val="22"/>
        </w:rPr>
      </w:pPr>
    </w:p>
    <w:p w14:paraId="31F387D8" w14:textId="0A60161B" w:rsidR="004D5712" w:rsidRDefault="004D5712" w:rsidP="004D5712"/>
    <w:tbl>
      <w:tblPr>
        <w:tblW w:w="8640" w:type="dxa"/>
        <w:tblInd w:w="-5" w:type="dxa"/>
        <w:tblLook w:val="04A0" w:firstRow="1" w:lastRow="0" w:firstColumn="1" w:lastColumn="0" w:noHBand="0" w:noVBand="1"/>
      </w:tblPr>
      <w:tblGrid>
        <w:gridCol w:w="2240"/>
        <w:gridCol w:w="2440"/>
        <w:gridCol w:w="1380"/>
        <w:gridCol w:w="1520"/>
        <w:gridCol w:w="1060"/>
      </w:tblGrid>
      <w:tr w:rsidR="008C5E67" w:rsidRPr="008C5E67" w14:paraId="3C0D9A5D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299C47" w14:textId="77777777" w:rsidR="008C5E67" w:rsidRPr="008C5E67" w:rsidRDefault="008C5E67" w:rsidP="008C5E67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FILE COLUMN_NAME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B5D27AF" w14:textId="77777777" w:rsidR="008C5E67" w:rsidRPr="008C5E67" w:rsidRDefault="008C5E67" w:rsidP="008C5E67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TABLE COLUMN_NAME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FC840E3" w14:textId="77777777" w:rsidR="008C5E67" w:rsidRPr="008C5E67" w:rsidRDefault="008C5E67" w:rsidP="008C5E67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DATA_TYPE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06E15E9" w14:textId="77777777" w:rsidR="008C5E67" w:rsidRPr="008C5E67" w:rsidRDefault="008C5E67" w:rsidP="008C5E67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IS_NULLABLE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A4B767D" w14:textId="77777777" w:rsidR="008C5E67" w:rsidRPr="008C5E67" w:rsidRDefault="008C5E67" w:rsidP="008C5E67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LENGTH</w:t>
            </w:r>
          </w:p>
        </w:tc>
      </w:tr>
      <w:tr w:rsidR="008C5E67" w:rsidRPr="008C5E67" w14:paraId="1B2FD554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E7AC7C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Title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D114ED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Title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A1C6F96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F19CC5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1802CB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7A6386C7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17B81B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FirstName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FEAD50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FirstName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4BB72B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BED60B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2653A4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66F9DA95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367614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Surname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5CCBC9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Surname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02B4CA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DE69E6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915F17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43DCFB9B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436F2E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Company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0D0484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Company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72F666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63749B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7D3813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4379EC9A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AD46D3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AddressLine1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82B425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AddressLine1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45985B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F29547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F55A3CD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10D2BFA0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776B6F9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AddressLine2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563EEE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AddressLine2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B90D72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45B837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AB8DBBE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49C3E857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0E0810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TownCity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58045C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TownCity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AC2042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E3521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32912D3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78701A88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B53A94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Postcode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952BF6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Postcode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C4614B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BD56DDD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5E4752E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03EE67EC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FB6D5C7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ContactNumber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343598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ContactNumber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F8DD44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4D3366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B9A4A8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29FE3F45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15869F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BusinessSector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DA8351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BusinessSector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EC7027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E9744B5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C33CAF7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4BD7BCC1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CE163B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BusinessStructure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3798F2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BusinessStructure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F348A3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36956C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A0EFB9F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75B3B1A3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12895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NumberOfEmployees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2EA842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NumberOfEmployees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F9B470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8BD29A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31B3456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50B28CCD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B2B7B9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Email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3EF146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Email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BAE5B2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0A9A48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3CD93FA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5A3C3F9A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D06A0A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PromoCode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80EC1C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PromoCode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EEA5FE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C62E77A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5703DE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350C264E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60DC9F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Coast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FCAC43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Coast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693A6A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NVARCHAR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F2D791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4448E18" w14:textId="77777777" w:rsidR="008C5E67" w:rsidRPr="008C5E67" w:rsidRDefault="008C5E67" w:rsidP="008C5E6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255</w:t>
            </w:r>
          </w:p>
        </w:tc>
      </w:tr>
      <w:tr w:rsidR="008C5E67" w:rsidRPr="008C5E67" w14:paraId="666D0B87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265448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DateReceived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7C0EBF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DateReceived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4E7EE5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66D1EF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90A740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C5E67" w:rsidRPr="008C5E67" w14:paraId="1E7CED53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0602C9D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MarketingOptIn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9C2C1A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MarketingOptIn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54833D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3BA04D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817547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C5E67" w:rsidRPr="008C5E67" w14:paraId="075C2264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A95C66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CreditOptIn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4A8754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CreditOptIn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3665EE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F108B8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84998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C5E67" w:rsidRPr="008C5E67" w14:paraId="6D912824" w14:textId="77777777" w:rsidTr="008C5E67">
        <w:trPr>
          <w:trHeight w:val="315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A00575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DFTOptIn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FE3D02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DFTOptIn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97757F5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7630DE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3D667A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C5E67" w:rsidRPr="008C5E67" w14:paraId="1FAFE34C" w14:textId="77777777" w:rsidTr="008C5E67">
        <w:trPr>
          <w:trHeight w:val="300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BDD467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CreatedDateETL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18A5FD7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8B8EA7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8EC6474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D66A11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C5E67" w:rsidRPr="008C5E67" w14:paraId="207CA6E8" w14:textId="77777777" w:rsidTr="008C5E67">
        <w:trPr>
          <w:trHeight w:val="300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AF9B46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LastModifiedDateETL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E49CE8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6426E7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DATETIME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3555B8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26399A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C5E67" w:rsidRPr="008C5E67" w14:paraId="3A6AF043" w14:textId="77777777" w:rsidTr="008C5E67">
        <w:trPr>
          <w:trHeight w:val="300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1BE394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ProcessedInd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F681AD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D9ACAE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C2592A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E384D0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C5E67" w:rsidRPr="008C5E67" w14:paraId="49888076" w14:textId="77777777" w:rsidTr="008C5E67">
        <w:trPr>
          <w:trHeight w:val="300"/>
        </w:trPr>
        <w:tc>
          <w:tcPr>
            <w:tcW w:w="22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9005DE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DataImportDetailID</w:t>
            </w:r>
          </w:p>
        </w:tc>
        <w:tc>
          <w:tcPr>
            <w:tcW w:w="244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3DF316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N/A</w:t>
            </w:r>
          </w:p>
        </w:tc>
        <w:tc>
          <w:tcPr>
            <w:tcW w:w="1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A359DF" w14:textId="77777777" w:rsidR="008C5E67" w:rsidRPr="008C5E67" w:rsidRDefault="008C5E67" w:rsidP="008C5E67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INT</w:t>
            </w:r>
          </w:p>
        </w:tc>
        <w:tc>
          <w:tcPr>
            <w:tcW w:w="15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BBB9C5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C5E6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FALSE</w:t>
            </w:r>
          </w:p>
        </w:tc>
        <w:tc>
          <w:tcPr>
            <w:tcW w:w="10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BD29AC7" w14:textId="77777777" w:rsidR="008C5E67" w:rsidRPr="008C5E67" w:rsidRDefault="008C5E67" w:rsidP="008C5E67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</w:tbl>
    <w:p w14:paraId="233CB365" w14:textId="77777777" w:rsidR="004D5712" w:rsidRDefault="004D5712" w:rsidP="004D5712"/>
    <w:p w14:paraId="2F3819E7" w14:textId="6B45563C" w:rsidR="004D5712" w:rsidRDefault="004D5712" w:rsidP="004D5712"/>
    <w:p w14:paraId="5E0A1EED" w14:textId="77777777" w:rsidR="004D5712" w:rsidRPr="004D5712" w:rsidRDefault="004D5712" w:rsidP="004D5712"/>
    <w:p w14:paraId="76A163C3" w14:textId="77777777" w:rsidR="004D5712" w:rsidRDefault="004D5712" w:rsidP="0091080D"/>
    <w:p w14:paraId="222B651A" w14:textId="214A84AA" w:rsidR="00410816" w:rsidRDefault="00410816" w:rsidP="00A450B3">
      <w:pPr>
        <w:jc w:val="center"/>
      </w:pPr>
    </w:p>
    <w:p w14:paraId="0544169E" w14:textId="432BEFBC" w:rsidR="009D46AE" w:rsidRDefault="009D46AE" w:rsidP="009D46AE">
      <w:pPr>
        <w:pStyle w:val="Heading2"/>
        <w:ind w:left="284"/>
      </w:pPr>
      <w:r w:rsidRPr="008122CB">
        <w:t>3.</w:t>
      </w:r>
      <w:r>
        <w:t>2</w:t>
      </w:r>
      <w:r w:rsidRPr="008122CB">
        <w:t>.</w:t>
      </w:r>
      <w:r>
        <w:t>3</w:t>
      </w:r>
      <w:r w:rsidRPr="008122CB">
        <w:t xml:space="preserve"> </w:t>
      </w:r>
      <w:r>
        <w:t>PreProcessing to Staging Data Flow</w:t>
      </w:r>
    </w:p>
    <w:p w14:paraId="0798E19B" w14:textId="77777777" w:rsidR="00E4193B" w:rsidRPr="00E4193B" w:rsidRDefault="00E4193B" w:rsidP="00E4193B"/>
    <w:p w14:paraId="0E955D7E" w14:textId="4C839A1D" w:rsidR="00AD1C1C" w:rsidRDefault="00E4193B" w:rsidP="00AD1C1C">
      <w:r>
        <w:object w:dxaOrig="11310" w:dyaOrig="9526" w14:anchorId="55F01C80">
          <v:shape id="_x0000_i1026" type="#_x0000_t75" style="width:468.45pt;height:394.15pt" o:ole="">
            <v:imagedata r:id="rId18" o:title=""/>
          </v:shape>
          <o:OLEObject Type="Embed" ProgID="Visio.Drawing.15" ShapeID="_x0000_i1026" DrawAspect="Content" ObjectID="_1596007961" r:id="rId19"/>
        </w:object>
      </w:r>
    </w:p>
    <w:p w14:paraId="6FBC2353" w14:textId="77777777" w:rsidR="00E931BE" w:rsidRPr="00AD1C1C" w:rsidRDefault="00E931BE" w:rsidP="00AD1C1C"/>
    <w:p w14:paraId="7D286ECE" w14:textId="303FCEA2" w:rsidR="009D46AE" w:rsidRDefault="009D46AE" w:rsidP="009D46AE">
      <w:pPr>
        <w:pStyle w:val="Heading2"/>
        <w:ind w:left="284"/>
      </w:pPr>
      <w:r w:rsidRPr="008122CB">
        <w:t>3.</w:t>
      </w:r>
      <w:r>
        <w:t>2</w:t>
      </w:r>
      <w:r w:rsidRPr="008122CB">
        <w:t>.</w:t>
      </w:r>
      <w:r>
        <w:t>3</w:t>
      </w:r>
      <w:r w:rsidRPr="008122CB">
        <w:t xml:space="preserve"> </w:t>
      </w:r>
      <w:r>
        <w:t>PreProcessing to Staging process description</w:t>
      </w:r>
    </w:p>
    <w:p w14:paraId="1913FD44" w14:textId="0305F680" w:rsidR="00362C81" w:rsidRDefault="00362C81" w:rsidP="00362C81"/>
    <w:p w14:paraId="455BC86E" w14:textId="605F560D" w:rsidR="00362C81" w:rsidRDefault="00362C81" w:rsidP="00362C81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Once data is loaded into PreProcessing.Railblazers_Data table, it </w:t>
      </w:r>
      <w:r w:rsidR="003B1BF5">
        <w:rPr>
          <w:rFonts w:asciiTheme="majorHAnsi" w:hAnsiTheme="majorHAnsi"/>
          <w:szCs w:val="22"/>
        </w:rPr>
        <w:t xml:space="preserve">potentially </w:t>
      </w:r>
      <w:r w:rsidR="003657BE">
        <w:rPr>
          <w:rFonts w:asciiTheme="majorHAnsi" w:hAnsiTheme="majorHAnsi"/>
          <w:szCs w:val="22"/>
        </w:rPr>
        <w:t>could</w:t>
      </w:r>
      <w:r>
        <w:rPr>
          <w:rFonts w:asciiTheme="majorHAnsi" w:hAnsiTheme="majorHAnsi"/>
          <w:szCs w:val="22"/>
        </w:rPr>
        <w:t xml:space="preserve"> be </w:t>
      </w:r>
      <w:r w:rsidR="003B1BF5">
        <w:rPr>
          <w:rFonts w:asciiTheme="majorHAnsi" w:hAnsiTheme="majorHAnsi"/>
          <w:szCs w:val="22"/>
        </w:rPr>
        <w:t xml:space="preserve">loaded </w:t>
      </w:r>
      <w:r>
        <w:rPr>
          <w:rFonts w:asciiTheme="majorHAnsi" w:hAnsiTheme="majorHAnsi"/>
          <w:szCs w:val="22"/>
        </w:rPr>
        <w:t>in</w:t>
      </w:r>
      <w:r w:rsidR="003B1BF5">
        <w:rPr>
          <w:rFonts w:asciiTheme="majorHAnsi" w:hAnsiTheme="majorHAnsi"/>
          <w:szCs w:val="22"/>
        </w:rPr>
        <w:t>to</w:t>
      </w:r>
      <w:r>
        <w:rPr>
          <w:rFonts w:asciiTheme="majorHAnsi" w:hAnsiTheme="majorHAnsi"/>
          <w:szCs w:val="22"/>
        </w:rPr>
        <w:t xml:space="preserve"> </w:t>
      </w:r>
      <w:r w:rsidR="003B1BF5">
        <w:rPr>
          <w:rFonts w:asciiTheme="majorHAnsi" w:hAnsiTheme="majorHAnsi"/>
          <w:szCs w:val="22"/>
        </w:rPr>
        <w:t>five</w:t>
      </w:r>
      <w:r>
        <w:rPr>
          <w:rFonts w:asciiTheme="majorHAnsi" w:hAnsiTheme="majorHAnsi"/>
          <w:szCs w:val="22"/>
        </w:rPr>
        <w:t xml:space="preserve"> different tables.</w:t>
      </w:r>
    </w:p>
    <w:p w14:paraId="38E1811C" w14:textId="5ECF32BE" w:rsidR="00362C81" w:rsidRDefault="00362C81" w:rsidP="00362C81">
      <w:pPr>
        <w:ind w:left="284"/>
        <w:rPr>
          <w:rFonts w:asciiTheme="majorHAnsi" w:hAnsiTheme="majorHAnsi"/>
          <w:szCs w:val="22"/>
        </w:rPr>
      </w:pPr>
    </w:p>
    <w:p w14:paraId="4DDA9C42" w14:textId="5DB05AF1" w:rsidR="00362C81" w:rsidRPr="003657BE" w:rsidRDefault="00362C81" w:rsidP="00362C81">
      <w:pPr>
        <w:ind w:left="284"/>
        <w:rPr>
          <w:rFonts w:asciiTheme="majorHAnsi" w:hAnsiTheme="majorHAnsi"/>
          <w:b/>
          <w:szCs w:val="22"/>
        </w:rPr>
      </w:pPr>
      <w:r w:rsidRPr="003657BE">
        <w:rPr>
          <w:rFonts w:asciiTheme="majorHAnsi" w:hAnsiTheme="majorHAnsi"/>
          <w:b/>
          <w:szCs w:val="22"/>
        </w:rPr>
        <w:t>Staging.STG_Railblazers_Evolvi</w:t>
      </w:r>
      <w:r w:rsidR="003657BE">
        <w:rPr>
          <w:rFonts w:asciiTheme="majorHAnsi" w:hAnsiTheme="majorHAnsi"/>
          <w:b/>
          <w:szCs w:val="22"/>
        </w:rPr>
        <w:t xml:space="preserve"> </w:t>
      </w:r>
    </w:p>
    <w:p w14:paraId="4059B30B" w14:textId="48C87257" w:rsidR="00362C81" w:rsidRDefault="00362C81" w:rsidP="00362C81">
      <w:pPr>
        <w:ind w:left="284"/>
        <w:rPr>
          <w:rFonts w:asciiTheme="majorHAnsi" w:hAnsiTheme="majorHAnsi"/>
          <w:szCs w:val="22"/>
        </w:rPr>
      </w:pPr>
    </w:p>
    <w:p w14:paraId="16CE3F3B" w14:textId="3A080A85" w:rsidR="00362C81" w:rsidRPr="00362C81" w:rsidRDefault="00362C81" w:rsidP="00362C81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This table is a copy of the PreProcessing table but designed to store historical data. It means that a housekeeping process should be applied </w:t>
      </w:r>
      <w:r w:rsidRPr="00362C81">
        <w:rPr>
          <w:rFonts w:asciiTheme="majorHAnsi" w:hAnsiTheme="majorHAnsi"/>
          <w:szCs w:val="22"/>
          <w:highlight w:val="yellow"/>
        </w:rPr>
        <w:t>[TBD].</w:t>
      </w:r>
    </w:p>
    <w:p w14:paraId="2DB69081" w14:textId="77777777" w:rsidR="00362C81" w:rsidRDefault="00362C81" w:rsidP="00362C81">
      <w:pPr>
        <w:ind w:left="284"/>
        <w:rPr>
          <w:rFonts w:asciiTheme="majorHAnsi" w:hAnsiTheme="majorHAnsi"/>
          <w:szCs w:val="22"/>
        </w:rPr>
      </w:pPr>
    </w:p>
    <w:p w14:paraId="0C240E32" w14:textId="0FF206E1" w:rsidR="00AB4ACF" w:rsidRDefault="00AB4ACF" w:rsidP="00362C81">
      <w:pPr>
        <w:ind w:left="284"/>
        <w:rPr>
          <w:rFonts w:asciiTheme="majorHAnsi" w:hAnsiTheme="majorHAnsi"/>
          <w:b/>
          <w:szCs w:val="22"/>
        </w:rPr>
      </w:pPr>
      <w:r w:rsidRPr="003657BE">
        <w:rPr>
          <w:rFonts w:asciiTheme="majorHAnsi" w:hAnsiTheme="majorHAnsi"/>
          <w:b/>
          <w:szCs w:val="22"/>
        </w:rPr>
        <w:t>Staging.STG_</w:t>
      </w:r>
      <w:r>
        <w:rPr>
          <w:rFonts w:asciiTheme="majorHAnsi" w:hAnsiTheme="majorHAnsi"/>
          <w:b/>
          <w:szCs w:val="22"/>
        </w:rPr>
        <w:t>Individual</w:t>
      </w:r>
    </w:p>
    <w:p w14:paraId="52FE8F2C" w14:textId="53178524" w:rsidR="00AB4ACF" w:rsidRDefault="00AB4ACF" w:rsidP="00362C81">
      <w:pPr>
        <w:ind w:left="284"/>
        <w:rPr>
          <w:rFonts w:asciiTheme="majorHAnsi" w:hAnsiTheme="majorHAnsi"/>
          <w:b/>
          <w:szCs w:val="22"/>
        </w:rPr>
      </w:pPr>
    </w:p>
    <w:p w14:paraId="0DEBEE29" w14:textId="77777777" w:rsidR="00AB4ACF" w:rsidRDefault="00AB4ACF" w:rsidP="00362C81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We’ve to validate if the provided email or contact number (PreProcessing.Railblazers_Data.Email, PreProcessing.Railblazers_Data.ContactNumber) matches with any of the existing rows on Staging.STG_ElectronicAddress table. As per Reference.AddressType table, we are using AddressTypeID = 3 for Email and AddressTypeID = 4 for Mobile.</w:t>
      </w:r>
    </w:p>
    <w:p w14:paraId="39D01032" w14:textId="77777777" w:rsidR="00AB4ACF" w:rsidRDefault="00AB4ACF" w:rsidP="00362C81">
      <w:pPr>
        <w:ind w:left="284"/>
        <w:rPr>
          <w:rFonts w:asciiTheme="majorHAnsi" w:hAnsiTheme="majorHAnsi"/>
          <w:szCs w:val="22"/>
        </w:rPr>
      </w:pPr>
    </w:p>
    <w:p w14:paraId="797EC11C" w14:textId="77777777" w:rsidR="00AB4ACF" w:rsidRDefault="00AB4ACF" w:rsidP="00362C81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If we can’t find a record for that email or contact number we will create a new row on Staging.STG_Individual.</w:t>
      </w:r>
    </w:p>
    <w:p w14:paraId="3BAE0D23" w14:textId="77777777" w:rsidR="00AB4ACF" w:rsidRDefault="00AB4ACF" w:rsidP="00362C81">
      <w:pPr>
        <w:ind w:left="284"/>
        <w:rPr>
          <w:rFonts w:asciiTheme="majorHAnsi" w:hAnsiTheme="majorHAnsi"/>
          <w:szCs w:val="22"/>
        </w:rPr>
      </w:pPr>
    </w:p>
    <w:p w14:paraId="2A6E632E" w14:textId="77777777" w:rsidR="005F259E" w:rsidRDefault="00AB4ACF" w:rsidP="00362C81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If we find a record, then we’ve to check if there is an IndividualID associated to that record and if so, look that CustomerID is empty. If that is the case, we’ll go to Staging.STG_Individual table and we will update the data using data from PreProcessing.</w:t>
      </w:r>
      <w:r w:rsidR="005F259E">
        <w:rPr>
          <w:rFonts w:asciiTheme="majorHAnsi" w:hAnsiTheme="majorHAnsi"/>
          <w:szCs w:val="22"/>
        </w:rPr>
        <w:t>Railblazers_Data table.</w:t>
      </w:r>
    </w:p>
    <w:p w14:paraId="3D6DBAC1" w14:textId="77777777" w:rsidR="005F259E" w:rsidRDefault="005F259E" w:rsidP="00362C81">
      <w:pPr>
        <w:ind w:left="284"/>
        <w:rPr>
          <w:rFonts w:asciiTheme="majorHAnsi" w:hAnsiTheme="majorHAnsi"/>
          <w:szCs w:val="22"/>
        </w:rPr>
      </w:pPr>
    </w:p>
    <w:p w14:paraId="485B8A4C" w14:textId="65E4CE38" w:rsidR="00AB4ACF" w:rsidRDefault="005F259E" w:rsidP="00362C81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If from Staging.STG_ElectronicAddress there is a CustomerID associate</w:t>
      </w:r>
      <w:r w:rsidR="00AB4ACF">
        <w:rPr>
          <w:rFonts w:asciiTheme="majorHAnsi" w:hAnsiTheme="majorHAnsi"/>
          <w:szCs w:val="22"/>
        </w:rPr>
        <w:t xml:space="preserve"> </w:t>
      </w:r>
      <w:r>
        <w:rPr>
          <w:rFonts w:asciiTheme="majorHAnsi" w:hAnsiTheme="majorHAnsi"/>
          <w:szCs w:val="22"/>
        </w:rPr>
        <w:t>we won’t update Staging.STG_Indiviual table, even if there is an IndividualID associated.</w:t>
      </w:r>
    </w:p>
    <w:p w14:paraId="15C82E69" w14:textId="4D330392" w:rsidR="005F259E" w:rsidRDefault="005F259E" w:rsidP="00362C81">
      <w:pPr>
        <w:ind w:left="284"/>
        <w:rPr>
          <w:rFonts w:asciiTheme="majorHAnsi" w:hAnsiTheme="majorHAnsi"/>
          <w:szCs w:val="22"/>
        </w:rPr>
      </w:pPr>
    </w:p>
    <w:p w14:paraId="61727E37" w14:textId="376D773F" w:rsidR="005F259E" w:rsidRDefault="005F259E" w:rsidP="005F259E">
      <w:pPr>
        <w:ind w:left="284"/>
        <w:rPr>
          <w:rFonts w:asciiTheme="majorHAnsi" w:hAnsiTheme="majorHAnsi"/>
          <w:b/>
          <w:szCs w:val="22"/>
        </w:rPr>
      </w:pPr>
      <w:r w:rsidRPr="003657BE">
        <w:rPr>
          <w:rFonts w:asciiTheme="majorHAnsi" w:hAnsiTheme="majorHAnsi"/>
          <w:b/>
          <w:szCs w:val="22"/>
        </w:rPr>
        <w:t>Staging.STG_</w:t>
      </w:r>
      <w:r>
        <w:rPr>
          <w:rFonts w:asciiTheme="majorHAnsi" w:hAnsiTheme="majorHAnsi"/>
          <w:b/>
          <w:szCs w:val="22"/>
        </w:rPr>
        <w:t>Customer</w:t>
      </w:r>
    </w:p>
    <w:p w14:paraId="391CC969" w14:textId="225A82F7" w:rsidR="005F259E" w:rsidRDefault="005F259E" w:rsidP="00362C81">
      <w:pPr>
        <w:ind w:left="284"/>
        <w:rPr>
          <w:rFonts w:asciiTheme="majorHAnsi" w:hAnsiTheme="majorHAnsi"/>
          <w:szCs w:val="22"/>
        </w:rPr>
      </w:pPr>
    </w:p>
    <w:p w14:paraId="055F08E3" w14:textId="0AD0C896" w:rsidR="005F259E" w:rsidRPr="00AB4ACF" w:rsidRDefault="005F259E" w:rsidP="00362C81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We won’t update information about customers using PreProcessing.Railblazers_Data table data.</w:t>
      </w:r>
    </w:p>
    <w:p w14:paraId="62E5AF03" w14:textId="77777777" w:rsidR="00AB4ACF" w:rsidRDefault="00AB4ACF" w:rsidP="00362C81">
      <w:pPr>
        <w:ind w:left="284"/>
        <w:rPr>
          <w:rFonts w:asciiTheme="majorHAnsi" w:hAnsiTheme="majorHAnsi"/>
          <w:b/>
          <w:szCs w:val="22"/>
        </w:rPr>
      </w:pPr>
    </w:p>
    <w:p w14:paraId="295FD775" w14:textId="394AF84A" w:rsidR="00362C81" w:rsidRDefault="003B1BF5" w:rsidP="00362C81">
      <w:pPr>
        <w:ind w:left="284"/>
        <w:rPr>
          <w:rFonts w:asciiTheme="majorHAnsi" w:hAnsiTheme="majorHAnsi"/>
          <w:szCs w:val="22"/>
        </w:rPr>
      </w:pPr>
      <w:r w:rsidRPr="003657BE">
        <w:rPr>
          <w:rFonts w:asciiTheme="majorHAnsi" w:hAnsiTheme="majorHAnsi"/>
          <w:b/>
          <w:szCs w:val="22"/>
        </w:rPr>
        <w:t>Staging.STG_CustomerPreferences</w:t>
      </w:r>
      <w:r w:rsidR="00362C81">
        <w:rPr>
          <w:rFonts w:asciiTheme="majorHAnsi" w:hAnsiTheme="majorHAnsi"/>
          <w:szCs w:val="22"/>
        </w:rPr>
        <w:t>.</w:t>
      </w:r>
    </w:p>
    <w:p w14:paraId="015655DE" w14:textId="77777777" w:rsidR="003B1BF5" w:rsidRDefault="003B1BF5" w:rsidP="003B1BF5">
      <w:pPr>
        <w:ind w:left="284"/>
        <w:rPr>
          <w:rFonts w:asciiTheme="majorHAnsi" w:hAnsiTheme="majorHAnsi"/>
          <w:szCs w:val="22"/>
        </w:rPr>
      </w:pPr>
    </w:p>
    <w:p w14:paraId="5C2172D2" w14:textId="7F5F2981" w:rsidR="003B1BF5" w:rsidRDefault="003B1BF5" w:rsidP="003B1BF5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Based on PreProcessing.Railblazers_Data.Email and PreProcessing.Railblazers_Data.ContactNumber we will try to match this record against Staging.STG_ElectronicAddress and get the CustomerID. If CustomerID</w:t>
      </w:r>
      <w:r w:rsidR="002A5534">
        <w:rPr>
          <w:rFonts w:asciiTheme="majorHAnsi" w:hAnsiTheme="majorHAnsi"/>
          <w:szCs w:val="22"/>
        </w:rPr>
        <w:t xml:space="preserve"> </w:t>
      </w:r>
      <w:r w:rsidR="005F259E">
        <w:rPr>
          <w:rFonts w:asciiTheme="majorHAnsi" w:hAnsiTheme="majorHAnsi"/>
          <w:szCs w:val="22"/>
        </w:rPr>
        <w:t>is found</w:t>
      </w:r>
      <w:r w:rsidR="002A5534">
        <w:rPr>
          <w:rFonts w:asciiTheme="majorHAnsi" w:hAnsiTheme="majorHAnsi"/>
          <w:szCs w:val="22"/>
        </w:rPr>
        <w:t>,</w:t>
      </w:r>
      <w:r w:rsidR="005F259E">
        <w:rPr>
          <w:rFonts w:asciiTheme="majorHAnsi" w:hAnsiTheme="majorHAnsi"/>
          <w:szCs w:val="22"/>
        </w:rPr>
        <w:t xml:space="preserve"> we will populate Staging.STG_CustomerPreferences table using PreProcessing.Railblazers_Data.MarketingOptin and PreProcessing.Railblazers_Data.CreditOptin and PreProcessing.Railblazers_Data.DFTOptin.</w:t>
      </w:r>
    </w:p>
    <w:p w14:paraId="00C8490E" w14:textId="054F60A2" w:rsidR="005F259E" w:rsidRDefault="005F259E" w:rsidP="003B1BF5">
      <w:pPr>
        <w:ind w:left="284"/>
        <w:rPr>
          <w:rFonts w:asciiTheme="majorHAnsi" w:hAnsiTheme="majorHAnsi"/>
          <w:szCs w:val="22"/>
        </w:rPr>
      </w:pPr>
    </w:p>
    <w:p w14:paraId="513AE2F1" w14:textId="314AC8A5" w:rsidR="00125634" w:rsidRDefault="00125634" w:rsidP="003B1BF5">
      <w:pPr>
        <w:ind w:left="284"/>
        <w:rPr>
          <w:rFonts w:asciiTheme="majorHAnsi" w:hAnsiTheme="majorHAnsi"/>
          <w:b/>
          <w:szCs w:val="22"/>
        </w:rPr>
      </w:pPr>
      <w:r w:rsidRPr="003657BE">
        <w:rPr>
          <w:rFonts w:asciiTheme="majorHAnsi" w:hAnsiTheme="majorHAnsi"/>
          <w:b/>
          <w:szCs w:val="22"/>
        </w:rPr>
        <w:t>Staging.STG_</w:t>
      </w:r>
      <w:r>
        <w:rPr>
          <w:rFonts w:asciiTheme="majorHAnsi" w:hAnsiTheme="majorHAnsi"/>
          <w:b/>
          <w:szCs w:val="22"/>
        </w:rPr>
        <w:t>Individual</w:t>
      </w:r>
      <w:r w:rsidRPr="003657BE">
        <w:rPr>
          <w:rFonts w:asciiTheme="majorHAnsi" w:hAnsiTheme="majorHAnsi"/>
          <w:b/>
          <w:szCs w:val="22"/>
        </w:rPr>
        <w:t>Preferences</w:t>
      </w:r>
      <w:r>
        <w:rPr>
          <w:rFonts w:asciiTheme="majorHAnsi" w:hAnsiTheme="majorHAnsi"/>
          <w:b/>
          <w:szCs w:val="22"/>
        </w:rPr>
        <w:t>.</w:t>
      </w:r>
    </w:p>
    <w:p w14:paraId="1D003F4E" w14:textId="3CFE3A4B" w:rsidR="00125634" w:rsidRDefault="00125634" w:rsidP="003B1BF5">
      <w:pPr>
        <w:ind w:left="284"/>
        <w:rPr>
          <w:rFonts w:asciiTheme="majorHAnsi" w:hAnsiTheme="majorHAnsi"/>
          <w:szCs w:val="22"/>
        </w:rPr>
      </w:pPr>
    </w:p>
    <w:p w14:paraId="000F2977" w14:textId="152C8C38" w:rsidR="00125634" w:rsidRDefault="00125634" w:rsidP="003B1BF5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 xml:space="preserve">Based on PreProcessing.Railblazers_Data.Email and PreProcessing.Railblazers_Data.ContactNumber we will try to match this record against Staging.STG_ElectronicAddress and get the </w:t>
      </w:r>
      <w:r w:rsidR="009D46AE">
        <w:rPr>
          <w:rFonts w:asciiTheme="majorHAnsi" w:hAnsiTheme="majorHAnsi"/>
          <w:szCs w:val="22"/>
        </w:rPr>
        <w:t>IndividualID</w:t>
      </w:r>
      <w:r>
        <w:rPr>
          <w:rFonts w:asciiTheme="majorHAnsi" w:hAnsiTheme="majorHAnsi"/>
          <w:szCs w:val="22"/>
        </w:rPr>
        <w:t xml:space="preserve">. If </w:t>
      </w:r>
      <w:r w:rsidR="009D46AE">
        <w:rPr>
          <w:rFonts w:asciiTheme="majorHAnsi" w:hAnsiTheme="majorHAnsi"/>
          <w:szCs w:val="22"/>
        </w:rPr>
        <w:t xml:space="preserve">we cannot find a row or we find a row with IndividualID populated but CustomerID empty, </w:t>
      </w:r>
      <w:r>
        <w:rPr>
          <w:rFonts w:asciiTheme="majorHAnsi" w:hAnsiTheme="majorHAnsi"/>
          <w:szCs w:val="22"/>
        </w:rPr>
        <w:t>we will populate Staging.STG_</w:t>
      </w:r>
      <w:r w:rsidR="009D46AE">
        <w:rPr>
          <w:rFonts w:asciiTheme="majorHAnsi" w:hAnsiTheme="majorHAnsi"/>
          <w:szCs w:val="22"/>
        </w:rPr>
        <w:t>Individual</w:t>
      </w:r>
      <w:r>
        <w:rPr>
          <w:rFonts w:asciiTheme="majorHAnsi" w:hAnsiTheme="majorHAnsi"/>
          <w:szCs w:val="22"/>
        </w:rPr>
        <w:t>Preferences table using PreProcessing.Railblazers_Data.MarketingOptin and PreProcessing.Railblazers_Data.CreditOptin and PreProcessing.Railblazers_Data.DFTOptin</w:t>
      </w:r>
    </w:p>
    <w:p w14:paraId="10DE851A" w14:textId="77777777" w:rsidR="00125634" w:rsidRDefault="00125634" w:rsidP="003B1BF5">
      <w:pPr>
        <w:ind w:left="284"/>
        <w:rPr>
          <w:rFonts w:asciiTheme="majorHAnsi" w:hAnsiTheme="majorHAnsi"/>
          <w:szCs w:val="22"/>
        </w:rPr>
      </w:pPr>
    </w:p>
    <w:p w14:paraId="2E1CD898" w14:textId="0524F685" w:rsidR="009D46AE" w:rsidRPr="009D46AE" w:rsidRDefault="009D46AE" w:rsidP="003B1BF5">
      <w:pPr>
        <w:ind w:left="284"/>
        <w:rPr>
          <w:rFonts w:asciiTheme="majorHAnsi" w:hAnsiTheme="majorHAnsi"/>
          <w:b/>
          <w:szCs w:val="22"/>
        </w:rPr>
      </w:pPr>
      <w:r w:rsidRPr="009D46AE">
        <w:rPr>
          <w:rFonts w:asciiTheme="majorHAnsi" w:hAnsiTheme="majorHAnsi"/>
          <w:b/>
          <w:szCs w:val="22"/>
        </w:rPr>
        <w:t>Other consideration:</w:t>
      </w:r>
    </w:p>
    <w:p w14:paraId="761205C9" w14:textId="77777777" w:rsidR="009D46AE" w:rsidRDefault="009D46AE" w:rsidP="003B1BF5">
      <w:pPr>
        <w:ind w:left="284"/>
        <w:rPr>
          <w:rFonts w:asciiTheme="majorHAnsi" w:hAnsiTheme="majorHAnsi"/>
          <w:szCs w:val="22"/>
        </w:rPr>
      </w:pPr>
    </w:p>
    <w:p w14:paraId="0B5ED7AB" w14:textId="6B2E0877" w:rsidR="005F259E" w:rsidRPr="00362C81" w:rsidRDefault="005F259E" w:rsidP="003B1BF5">
      <w:pPr>
        <w:ind w:left="284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These three preferences should be previously available on</w:t>
      </w:r>
      <w:r w:rsidR="00125634">
        <w:rPr>
          <w:rFonts w:asciiTheme="majorHAnsi" w:hAnsiTheme="majorHAnsi"/>
          <w:szCs w:val="22"/>
        </w:rPr>
        <w:t xml:space="preserve"> the Preference model. For more information about the preference model, please read </w:t>
      </w:r>
      <w:hyperlink r:id="rId20" w:anchor="/docx/viewer/teams/https%3A~2F~2Fmerkleinc.sharepoint.com~2Fsites~2FVirginTrainsWestCoast-CRMProject~2FShared%20Documents~2FGeneral~2FDevelopment%20Documentation~2FDesign%20Documentation~2FStaging~2FPreference%20Management~2FMerkle%20VTWC%20CRM%20-%20Pref" w:history="1">
        <w:r w:rsidR="00125634" w:rsidRPr="00AD1C1C">
          <w:rPr>
            <w:rStyle w:val="Hyperlink"/>
            <w:rFonts w:asciiTheme="majorHAnsi" w:hAnsiTheme="majorHAnsi"/>
            <w:szCs w:val="22"/>
          </w:rPr>
          <w:t>Preference Management document</w:t>
        </w:r>
      </w:hyperlink>
      <w:r w:rsidR="00125634">
        <w:rPr>
          <w:rFonts w:asciiTheme="majorHAnsi" w:hAnsiTheme="majorHAnsi"/>
          <w:szCs w:val="22"/>
        </w:rPr>
        <w:t>.</w:t>
      </w:r>
    </w:p>
    <w:p w14:paraId="14214845" w14:textId="5B837CAE" w:rsidR="003B1BF5" w:rsidRDefault="003B1BF5">
      <w:pPr>
        <w:spacing w:after="200" w:line="276" w:lineRule="auto"/>
      </w:pPr>
    </w:p>
    <w:p w14:paraId="6E569580" w14:textId="616BACC0" w:rsidR="00A450B3" w:rsidRDefault="00A450B3" w:rsidP="00351D8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3" w:name="_Toc520715911"/>
      <w:r>
        <w:rPr>
          <w:sz w:val="32"/>
          <w:szCs w:val="32"/>
        </w:rPr>
        <w:t>Files</w:t>
      </w:r>
      <w:bookmarkEnd w:id="23"/>
    </w:p>
    <w:p w14:paraId="7ACF2194" w14:textId="5FE729EE" w:rsidR="00A450B3" w:rsidRDefault="00A450B3" w:rsidP="00A450B3"/>
    <w:p w14:paraId="71706512" w14:textId="77777777" w:rsidR="00A450B3" w:rsidRDefault="00A450B3" w:rsidP="00A450B3"/>
    <w:p w14:paraId="7B394D2A" w14:textId="0C3F8E22" w:rsidR="00A450B3" w:rsidRDefault="00F47B7F" w:rsidP="00A005F7">
      <w:pPr>
        <w:ind w:left="284"/>
        <w:jc w:val="both"/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Railblazers will produce a daily file that will be pushed to VTWC SFTP</w:t>
      </w:r>
      <w:r w:rsidR="00A450B3">
        <w:rPr>
          <w:rFonts w:asciiTheme="majorHAnsi" w:hAnsiTheme="majorHAnsi"/>
          <w:szCs w:val="22"/>
        </w:rPr>
        <w:t>.</w:t>
      </w:r>
      <w:r>
        <w:rPr>
          <w:rFonts w:asciiTheme="majorHAnsi" w:hAnsiTheme="majorHAnsi"/>
          <w:szCs w:val="22"/>
        </w:rPr>
        <w:t xml:space="preserve"> This section contains information about the </w:t>
      </w:r>
      <w:r w:rsidR="00927B59">
        <w:rPr>
          <w:rFonts w:asciiTheme="majorHAnsi" w:hAnsiTheme="majorHAnsi"/>
          <w:szCs w:val="22"/>
        </w:rPr>
        <w:t>expected file format as well as VTWC SFTP file location.</w:t>
      </w:r>
    </w:p>
    <w:p w14:paraId="7992093B" w14:textId="77777777" w:rsidR="00A450B3" w:rsidRPr="00A450B3" w:rsidRDefault="00A450B3" w:rsidP="00A450B3">
      <w:pPr>
        <w:ind w:left="284"/>
        <w:jc w:val="both"/>
        <w:rPr>
          <w:rFonts w:asciiTheme="majorHAnsi" w:hAnsiTheme="majorHAnsi"/>
          <w:szCs w:val="22"/>
        </w:rPr>
      </w:pPr>
    </w:p>
    <w:p w14:paraId="7925978B" w14:textId="2CE91979" w:rsidR="00927B59" w:rsidRDefault="00927B59" w:rsidP="00927B59">
      <w:pPr>
        <w:pStyle w:val="Heading2"/>
      </w:pPr>
      <w:bookmarkStart w:id="24" w:name="_Toc520715912"/>
      <w:r>
        <w:t>4</w:t>
      </w:r>
      <w:r w:rsidRPr="008122CB">
        <w:t>.</w:t>
      </w:r>
      <w:r>
        <w:t>1</w:t>
      </w:r>
      <w:r w:rsidRPr="008122CB">
        <w:t xml:space="preserve">. </w:t>
      </w:r>
      <w:bookmarkEnd w:id="24"/>
      <w:r>
        <w:t>File Name and Location</w:t>
      </w:r>
    </w:p>
    <w:p w14:paraId="3233A9EE" w14:textId="77777777" w:rsidR="00927B59" w:rsidRDefault="00927B59" w:rsidP="00927B59"/>
    <w:p w14:paraId="030AE1D0" w14:textId="2EAA585F" w:rsidR="00927B59" w:rsidRDefault="00A70EF6" w:rsidP="00927B59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[TBD]</w:t>
      </w:r>
      <w:r w:rsidR="00927B59">
        <w:rPr>
          <w:rFonts w:asciiTheme="majorHAnsi" w:hAnsiTheme="majorHAnsi"/>
          <w:szCs w:val="22"/>
        </w:rPr>
        <w:t>.</w:t>
      </w:r>
    </w:p>
    <w:p w14:paraId="420208D4" w14:textId="77777777" w:rsidR="00927B59" w:rsidRDefault="00927B59" w:rsidP="00927B59">
      <w:pPr>
        <w:pStyle w:val="Heading2"/>
      </w:pPr>
      <w:r>
        <w:t>4</w:t>
      </w:r>
      <w:r w:rsidRPr="008122CB">
        <w:t>.</w:t>
      </w:r>
      <w:r>
        <w:t>1</w:t>
      </w:r>
      <w:r w:rsidRPr="008122CB">
        <w:t xml:space="preserve">. </w:t>
      </w:r>
      <w:r>
        <w:t>File Format</w:t>
      </w:r>
    </w:p>
    <w:p w14:paraId="631972B2" w14:textId="77777777" w:rsidR="00927B59" w:rsidRDefault="00927B59" w:rsidP="00927B59"/>
    <w:p w14:paraId="62521404" w14:textId="1CDE2B3D" w:rsidR="00927B59" w:rsidRDefault="00AD259F" w:rsidP="00927B59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Table below contains the expected file format</w:t>
      </w:r>
      <w:r w:rsidR="00927B59">
        <w:rPr>
          <w:rFonts w:asciiTheme="majorHAnsi" w:hAnsiTheme="majorHAnsi"/>
          <w:szCs w:val="22"/>
        </w:rPr>
        <w:t>.</w:t>
      </w:r>
    </w:p>
    <w:p w14:paraId="4E5DDA7B" w14:textId="77777777" w:rsidR="006B2801" w:rsidRPr="0017340F" w:rsidRDefault="006B2801" w:rsidP="004158BF">
      <w:pPr>
        <w:rPr>
          <w:rFonts w:asciiTheme="majorHAnsi" w:hAnsiTheme="majorHAnsi"/>
          <w:szCs w:val="22"/>
        </w:rPr>
      </w:pPr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2244"/>
        <w:gridCol w:w="950"/>
        <w:gridCol w:w="7012"/>
      </w:tblGrid>
      <w:tr w:rsidR="00401DD9" w:rsidRPr="00401DD9" w14:paraId="737E5C14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D0DCCA3" w14:textId="77777777" w:rsidR="00401DD9" w:rsidRPr="00401DD9" w:rsidRDefault="00401DD9" w:rsidP="00401DD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COLUMN_NAME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5705E1C" w14:textId="77777777" w:rsidR="00401DD9" w:rsidRPr="00401DD9" w:rsidRDefault="00401DD9" w:rsidP="00401DD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LENGTH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2D72A4B" w14:textId="77777777" w:rsidR="00401DD9" w:rsidRPr="00401DD9" w:rsidRDefault="00401DD9" w:rsidP="00401DD9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en-GB"/>
              </w:rPr>
              <w:t>Description</w:t>
            </w:r>
          </w:p>
        </w:tc>
      </w:tr>
      <w:tr w:rsidR="00401DD9" w:rsidRPr="00401DD9" w14:paraId="63C15E59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9F6D7E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Title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3848EC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65270E2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Title of the prospect/customer for whom the booking has been done</w:t>
            </w:r>
          </w:p>
        </w:tc>
      </w:tr>
      <w:tr w:rsidR="00401DD9" w:rsidRPr="00401DD9" w14:paraId="20407239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4D6AC8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FirstName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062418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A3715B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First name of the prospect/customer for whom the booking has been done</w:t>
            </w:r>
          </w:p>
        </w:tc>
      </w:tr>
      <w:tr w:rsidR="00401DD9" w:rsidRPr="00401DD9" w14:paraId="7DB694DD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6AB717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Surname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FEEB03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18A9D05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Surname of the prospect/customer for whom the booking has been done</w:t>
            </w:r>
          </w:p>
        </w:tc>
      </w:tr>
      <w:tr w:rsidR="00401DD9" w:rsidRPr="00401DD9" w14:paraId="3FD2B9BE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79F07F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Company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0C2F0C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150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75C351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Company for what the prospect/customer is working for</w:t>
            </w:r>
          </w:p>
        </w:tc>
      </w:tr>
      <w:tr w:rsidR="00401DD9" w:rsidRPr="00401DD9" w14:paraId="6EF12596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2C7429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AddressLine1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70FCF8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100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FA59926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 Address Line 1</w:t>
            </w:r>
          </w:p>
        </w:tc>
      </w:tr>
      <w:tr w:rsidR="00401DD9" w:rsidRPr="00401DD9" w14:paraId="4BE9DEE8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3BE314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AddressLine2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8834C35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100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00F7434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 Address Line 2</w:t>
            </w:r>
          </w:p>
        </w:tc>
      </w:tr>
      <w:tr w:rsidR="00401DD9" w:rsidRPr="00401DD9" w14:paraId="50CD7196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195953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TownCity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584A655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EDFB45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 Town or City</w:t>
            </w:r>
          </w:p>
        </w:tc>
      </w:tr>
      <w:tr w:rsidR="00401DD9" w:rsidRPr="00401DD9" w14:paraId="0A2E8E23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8B7A81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Postcode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5E7A019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F5B506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 postal code</w:t>
            </w:r>
          </w:p>
        </w:tc>
      </w:tr>
      <w:tr w:rsidR="00401DD9" w:rsidRPr="00401DD9" w14:paraId="4947E05B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0F77DB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ContactNumber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75EDAA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2B7C2F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Contact person of the prospect/customer who is going to travel</w:t>
            </w:r>
          </w:p>
        </w:tc>
      </w:tr>
      <w:tr w:rsidR="00401DD9" w:rsidRPr="00401DD9" w14:paraId="2F643731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76CF42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BusinessSector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FA0CC4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8C8835C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 Sector name</w:t>
            </w:r>
          </w:p>
        </w:tc>
      </w:tr>
      <w:tr w:rsidR="00401DD9" w:rsidRPr="00401DD9" w14:paraId="46B65645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A61351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BusinessStructure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83FCCF7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50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A6DE99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Finantial structure</w:t>
            </w:r>
          </w:p>
        </w:tc>
      </w:tr>
      <w:tr w:rsidR="00401DD9" w:rsidRPr="00401DD9" w14:paraId="44A622DA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1861DE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NumberOfEmployees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6F6275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20F00F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Range number of number of employees</w:t>
            </w:r>
          </w:p>
        </w:tc>
      </w:tr>
      <w:tr w:rsidR="00401DD9" w:rsidRPr="00401DD9" w14:paraId="47F45240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93CFE7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Email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59B9F12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150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323A52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Contact email of the prospect/customer who is going to travel</w:t>
            </w:r>
          </w:p>
        </w:tc>
      </w:tr>
      <w:tr w:rsidR="00401DD9" w:rsidRPr="00401DD9" w14:paraId="20E9541A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0441C3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PromoCode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5B8784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35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ABD34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Promotion code used for that booking (if any)</w:t>
            </w:r>
          </w:p>
        </w:tc>
      </w:tr>
      <w:tr w:rsidR="00401DD9" w:rsidRPr="00401DD9" w14:paraId="2D5A83BB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24C259D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Coast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4BCC68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ED797D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Constant "West"</w:t>
            </w:r>
          </w:p>
        </w:tc>
      </w:tr>
      <w:tr w:rsidR="00401DD9" w:rsidRPr="00401DD9" w14:paraId="3C35BBD9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7C762D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DateReceived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CE5CA3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8C4AD36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Date when the booking was done for that prospect/customer</w:t>
            </w:r>
          </w:p>
        </w:tc>
      </w:tr>
      <w:tr w:rsidR="00401DD9" w:rsidRPr="00401DD9" w14:paraId="61555E01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743564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MarketingOptIn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313B0F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B3807E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Flag to allow/deny marketing communications</w:t>
            </w:r>
          </w:p>
        </w:tc>
      </w:tr>
      <w:tr w:rsidR="00401DD9" w:rsidRPr="00401DD9" w14:paraId="3E684B51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042C59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CreditOptIn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261FF4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BA4DABD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Flag to allow/deny credit …</w:t>
            </w:r>
          </w:p>
        </w:tc>
      </w:tr>
      <w:tr w:rsidR="00401DD9" w:rsidRPr="00401DD9" w14:paraId="00B796BD" w14:textId="77777777" w:rsidTr="00401DD9">
        <w:trPr>
          <w:trHeight w:val="315"/>
        </w:trPr>
        <w:tc>
          <w:tcPr>
            <w:tcW w:w="224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1E4748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DFTOptIn</w:t>
            </w:r>
          </w:p>
        </w:tc>
        <w:tc>
          <w:tcPr>
            <w:tcW w:w="95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A15B5E" w14:textId="77777777" w:rsidR="00401DD9" w:rsidRPr="00401DD9" w:rsidRDefault="00401DD9" w:rsidP="00401DD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701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3AE031" w14:textId="77777777" w:rsidR="00401DD9" w:rsidRPr="00401DD9" w:rsidRDefault="00401DD9" w:rsidP="00401DD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401DD9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Flat to allow/deny data franchise transfer</w:t>
            </w:r>
          </w:p>
        </w:tc>
      </w:tr>
    </w:tbl>
    <w:p w14:paraId="3C0B13D7" w14:textId="1577F716" w:rsidR="004158BF" w:rsidRDefault="004158BF" w:rsidP="004158BF"/>
    <w:bookmarkEnd w:id="20"/>
    <w:p w14:paraId="11AFB0BC" w14:textId="55356122" w:rsidR="002E0FC0" w:rsidRPr="00126E7D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126E7D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52048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520488" w:rsidSect="00204320">
      <w:headerReference w:type="default" r:id="rId21"/>
      <w:footerReference w:type="even" r:id="rId22"/>
      <w:footerReference w:type="default" r:id="rId23"/>
      <w:headerReference w:type="first" r:id="rId24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14F4D8" w14:textId="77777777" w:rsidR="003752CA" w:rsidRDefault="003752CA" w:rsidP="00C1483B">
      <w:r>
        <w:separator/>
      </w:r>
    </w:p>
  </w:endnote>
  <w:endnote w:type="continuationSeparator" w:id="0">
    <w:p w14:paraId="5009FDF5" w14:textId="77777777" w:rsidR="003752CA" w:rsidRDefault="003752CA" w:rsidP="00C1483B">
      <w:r>
        <w:continuationSeparator/>
      </w:r>
    </w:p>
  </w:endnote>
  <w:endnote w:type="continuationNotice" w:id="1">
    <w:p w14:paraId="52D2FDC5" w14:textId="77777777" w:rsidR="003752CA" w:rsidRDefault="003752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">
    <w:charset w:val="B1"/>
    <w:family w:val="swiss"/>
    <w:pitch w:val="variable"/>
    <w:sig w:usb0="00000801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664E6" w14:textId="77777777" w:rsidR="00927B59" w:rsidRDefault="00927B59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927B59" w:rsidRDefault="00927B59" w:rsidP="008016D2">
    <w:pPr>
      <w:pStyle w:val="Footer"/>
      <w:ind w:right="360"/>
    </w:pPr>
  </w:p>
  <w:p w14:paraId="725E7DAC" w14:textId="77777777" w:rsidR="00927B59" w:rsidRDefault="00927B59"/>
  <w:p w14:paraId="2E0836BB" w14:textId="77777777" w:rsidR="00927B59" w:rsidRDefault="00927B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4AFA8" w14:textId="4EBDA9FC" w:rsidR="00927B59" w:rsidRPr="002944E7" w:rsidRDefault="00927B59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6865E8">
      <w:rPr>
        <w:rStyle w:val="PageNumber"/>
        <w:b/>
        <w:i/>
        <w:noProof/>
        <w:color w:val="FF6600"/>
      </w:rPr>
      <w:t>8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927B59" w:rsidRDefault="00927B59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77777777" w:rsidR="00927B59" w:rsidRPr="001A3FF5" w:rsidRDefault="00927B59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March 2018   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" stroked="f">
              <v:textbox>
                <w:txbxContent>
                  <w:p w14:paraId="22264E5B" w14:textId="77777777" w:rsidR="00FB70BE" w:rsidRPr="001A3FF5" w:rsidRDefault="00FB70BE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March 2018   </w:t>
                    </w:r>
                    <w:r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927B59" w:rsidRDefault="00927B59"/>
  <w:p w14:paraId="33C2C385" w14:textId="77777777" w:rsidR="00927B59" w:rsidRDefault="00927B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DC42D" w14:textId="77777777" w:rsidR="003752CA" w:rsidRDefault="003752CA" w:rsidP="00C1483B">
      <w:r>
        <w:separator/>
      </w:r>
    </w:p>
  </w:footnote>
  <w:footnote w:type="continuationSeparator" w:id="0">
    <w:p w14:paraId="581E0530" w14:textId="77777777" w:rsidR="003752CA" w:rsidRDefault="003752CA" w:rsidP="00C1483B">
      <w:r>
        <w:continuationSeparator/>
      </w:r>
    </w:p>
  </w:footnote>
  <w:footnote w:type="continuationNotice" w:id="1">
    <w:p w14:paraId="7F7AFF01" w14:textId="77777777" w:rsidR="003752CA" w:rsidRDefault="003752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05053" w14:textId="77777777" w:rsidR="00927B59" w:rsidRDefault="00927B5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8F76FF" id="Straight Connector 20" o:spid="_x0000_s1026" style="position:absolute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418EB4" id="Straight Connector 19" o:spid="_x0000_s1026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926641" id="Straight Connector 1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17BBE9" id="Straight Connector 17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927B59" w:rsidRDefault="00927B59"/>
  <w:p w14:paraId="33CB6698" w14:textId="77777777" w:rsidR="00927B59" w:rsidRDefault="00927B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29A5C5" w14:textId="77777777" w:rsidR="00927B59" w:rsidRDefault="00927B59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B5730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C36445"/>
    <w:multiLevelType w:val="hybridMultilevel"/>
    <w:tmpl w:val="D772AC32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915F6"/>
    <w:multiLevelType w:val="hybridMultilevel"/>
    <w:tmpl w:val="757EE0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9D2454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5"/>
  </w:num>
  <w:num w:numId="3">
    <w:abstractNumId w:val="8"/>
  </w:num>
  <w:num w:numId="4">
    <w:abstractNumId w:val="33"/>
  </w:num>
  <w:num w:numId="5">
    <w:abstractNumId w:val="6"/>
  </w:num>
  <w:num w:numId="6">
    <w:abstractNumId w:val="40"/>
  </w:num>
  <w:num w:numId="7">
    <w:abstractNumId w:val="2"/>
  </w:num>
  <w:num w:numId="8">
    <w:abstractNumId w:val="32"/>
  </w:num>
  <w:num w:numId="9">
    <w:abstractNumId w:val="10"/>
  </w:num>
  <w:num w:numId="10">
    <w:abstractNumId w:val="3"/>
  </w:num>
  <w:num w:numId="11">
    <w:abstractNumId w:val="9"/>
  </w:num>
  <w:num w:numId="12">
    <w:abstractNumId w:val="26"/>
  </w:num>
  <w:num w:numId="13">
    <w:abstractNumId w:val="1"/>
  </w:num>
  <w:num w:numId="14">
    <w:abstractNumId w:val="28"/>
  </w:num>
  <w:num w:numId="15">
    <w:abstractNumId w:val="12"/>
  </w:num>
  <w:num w:numId="16">
    <w:abstractNumId w:val="24"/>
  </w:num>
  <w:num w:numId="17">
    <w:abstractNumId w:val="16"/>
  </w:num>
  <w:num w:numId="18">
    <w:abstractNumId w:val="30"/>
  </w:num>
  <w:num w:numId="19">
    <w:abstractNumId w:val="38"/>
  </w:num>
  <w:num w:numId="20">
    <w:abstractNumId w:val="19"/>
  </w:num>
  <w:num w:numId="21">
    <w:abstractNumId w:val="17"/>
  </w:num>
  <w:num w:numId="22">
    <w:abstractNumId w:val="22"/>
  </w:num>
  <w:num w:numId="23">
    <w:abstractNumId w:val="21"/>
  </w:num>
  <w:num w:numId="24">
    <w:abstractNumId w:val="20"/>
  </w:num>
  <w:num w:numId="25">
    <w:abstractNumId w:val="4"/>
  </w:num>
  <w:num w:numId="26">
    <w:abstractNumId w:val="34"/>
  </w:num>
  <w:num w:numId="27">
    <w:abstractNumId w:val="0"/>
  </w:num>
  <w:num w:numId="28">
    <w:abstractNumId w:val="36"/>
  </w:num>
  <w:num w:numId="29">
    <w:abstractNumId w:val="31"/>
  </w:num>
  <w:num w:numId="30">
    <w:abstractNumId w:val="18"/>
  </w:num>
  <w:num w:numId="31">
    <w:abstractNumId w:val="15"/>
  </w:num>
  <w:num w:numId="32">
    <w:abstractNumId w:val="11"/>
  </w:num>
  <w:num w:numId="33">
    <w:abstractNumId w:val="27"/>
  </w:num>
  <w:num w:numId="34">
    <w:abstractNumId w:val="39"/>
  </w:num>
  <w:num w:numId="35">
    <w:abstractNumId w:val="7"/>
  </w:num>
  <w:num w:numId="36">
    <w:abstractNumId w:val="13"/>
  </w:num>
  <w:num w:numId="37">
    <w:abstractNumId w:val="25"/>
  </w:num>
  <w:num w:numId="38">
    <w:abstractNumId w:val="29"/>
  </w:num>
  <w:num w:numId="39">
    <w:abstractNumId w:val="23"/>
  </w:num>
  <w:num w:numId="40">
    <w:abstractNumId w:val="14"/>
  </w:num>
  <w:num w:numId="41">
    <w:abstractNumId w:val="3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50"/>
    <w:rsid w:val="0000108B"/>
    <w:rsid w:val="00003043"/>
    <w:rsid w:val="00003A8B"/>
    <w:rsid w:val="00005425"/>
    <w:rsid w:val="00015364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B7C"/>
    <w:rsid w:val="000848E9"/>
    <w:rsid w:val="00085B28"/>
    <w:rsid w:val="00093758"/>
    <w:rsid w:val="00093E5C"/>
    <w:rsid w:val="00095D04"/>
    <w:rsid w:val="000A1189"/>
    <w:rsid w:val="000A2795"/>
    <w:rsid w:val="000A2A11"/>
    <w:rsid w:val="000A424A"/>
    <w:rsid w:val="000A4E73"/>
    <w:rsid w:val="000A518F"/>
    <w:rsid w:val="000A5230"/>
    <w:rsid w:val="000A5AD5"/>
    <w:rsid w:val="000A6200"/>
    <w:rsid w:val="000B3F6A"/>
    <w:rsid w:val="000B42A0"/>
    <w:rsid w:val="000B486A"/>
    <w:rsid w:val="000B4A5A"/>
    <w:rsid w:val="000B59F7"/>
    <w:rsid w:val="000C39F2"/>
    <w:rsid w:val="000C3DB9"/>
    <w:rsid w:val="000D0B65"/>
    <w:rsid w:val="000D19EF"/>
    <w:rsid w:val="000D3B9E"/>
    <w:rsid w:val="000D63DD"/>
    <w:rsid w:val="000E025C"/>
    <w:rsid w:val="000E0382"/>
    <w:rsid w:val="000E0779"/>
    <w:rsid w:val="000E1345"/>
    <w:rsid w:val="000E1784"/>
    <w:rsid w:val="000E2C5D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0F55A4"/>
    <w:rsid w:val="0010039B"/>
    <w:rsid w:val="001011E2"/>
    <w:rsid w:val="00101825"/>
    <w:rsid w:val="00102F87"/>
    <w:rsid w:val="00104D8D"/>
    <w:rsid w:val="00110CBB"/>
    <w:rsid w:val="001130AB"/>
    <w:rsid w:val="001133E2"/>
    <w:rsid w:val="0012129D"/>
    <w:rsid w:val="001243F2"/>
    <w:rsid w:val="00125634"/>
    <w:rsid w:val="001263AE"/>
    <w:rsid w:val="00126E7D"/>
    <w:rsid w:val="00127FE7"/>
    <w:rsid w:val="00130E14"/>
    <w:rsid w:val="001318C8"/>
    <w:rsid w:val="001326B7"/>
    <w:rsid w:val="00133315"/>
    <w:rsid w:val="001354DB"/>
    <w:rsid w:val="00137D1C"/>
    <w:rsid w:val="001405B4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4967"/>
    <w:rsid w:val="00166F0B"/>
    <w:rsid w:val="00167C28"/>
    <w:rsid w:val="00171BC9"/>
    <w:rsid w:val="0017340F"/>
    <w:rsid w:val="00186C88"/>
    <w:rsid w:val="0018797E"/>
    <w:rsid w:val="00193728"/>
    <w:rsid w:val="00194CCC"/>
    <w:rsid w:val="001A0A0B"/>
    <w:rsid w:val="001A3FF5"/>
    <w:rsid w:val="001A4376"/>
    <w:rsid w:val="001A582C"/>
    <w:rsid w:val="001B0FB2"/>
    <w:rsid w:val="001B325F"/>
    <w:rsid w:val="001B56C2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CF1"/>
    <w:rsid w:val="001D4442"/>
    <w:rsid w:val="001D5772"/>
    <w:rsid w:val="001D6789"/>
    <w:rsid w:val="001E082E"/>
    <w:rsid w:val="001E1A01"/>
    <w:rsid w:val="001E1E9C"/>
    <w:rsid w:val="001E2C3E"/>
    <w:rsid w:val="001E3FD3"/>
    <w:rsid w:val="001E6F31"/>
    <w:rsid w:val="001E788B"/>
    <w:rsid w:val="001F071D"/>
    <w:rsid w:val="001F0CA8"/>
    <w:rsid w:val="001F107C"/>
    <w:rsid w:val="001F1AEB"/>
    <w:rsid w:val="001F2F04"/>
    <w:rsid w:val="001F3909"/>
    <w:rsid w:val="001F62B9"/>
    <w:rsid w:val="0020015D"/>
    <w:rsid w:val="0020287A"/>
    <w:rsid w:val="002035ED"/>
    <w:rsid w:val="00204320"/>
    <w:rsid w:val="00204424"/>
    <w:rsid w:val="00205DD3"/>
    <w:rsid w:val="002070B5"/>
    <w:rsid w:val="00207315"/>
    <w:rsid w:val="00211BBD"/>
    <w:rsid w:val="00211F76"/>
    <w:rsid w:val="0021234F"/>
    <w:rsid w:val="002123A0"/>
    <w:rsid w:val="00214CCA"/>
    <w:rsid w:val="002151E9"/>
    <w:rsid w:val="0021772D"/>
    <w:rsid w:val="00217E70"/>
    <w:rsid w:val="00223D76"/>
    <w:rsid w:val="0022406B"/>
    <w:rsid w:val="00225ABF"/>
    <w:rsid w:val="002277FA"/>
    <w:rsid w:val="00230254"/>
    <w:rsid w:val="002310C3"/>
    <w:rsid w:val="00236485"/>
    <w:rsid w:val="0023705F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375"/>
    <w:rsid w:val="00253722"/>
    <w:rsid w:val="00253F2E"/>
    <w:rsid w:val="0025491F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90CB5"/>
    <w:rsid w:val="00290E8C"/>
    <w:rsid w:val="00291357"/>
    <w:rsid w:val="00291EFA"/>
    <w:rsid w:val="0029415A"/>
    <w:rsid w:val="002943D1"/>
    <w:rsid w:val="002944E7"/>
    <w:rsid w:val="002949AF"/>
    <w:rsid w:val="00297305"/>
    <w:rsid w:val="00297A0B"/>
    <w:rsid w:val="00297C0D"/>
    <w:rsid w:val="002A11A8"/>
    <w:rsid w:val="002A2CCC"/>
    <w:rsid w:val="002A5093"/>
    <w:rsid w:val="002A5534"/>
    <w:rsid w:val="002A6F6F"/>
    <w:rsid w:val="002A76C5"/>
    <w:rsid w:val="002B05D1"/>
    <w:rsid w:val="002B176D"/>
    <w:rsid w:val="002B1BDD"/>
    <w:rsid w:val="002B1C0B"/>
    <w:rsid w:val="002B218B"/>
    <w:rsid w:val="002B28C5"/>
    <w:rsid w:val="002B445F"/>
    <w:rsid w:val="002B479E"/>
    <w:rsid w:val="002B48EA"/>
    <w:rsid w:val="002C1951"/>
    <w:rsid w:val="002C1BD3"/>
    <w:rsid w:val="002C320C"/>
    <w:rsid w:val="002C3CFE"/>
    <w:rsid w:val="002C637F"/>
    <w:rsid w:val="002D082A"/>
    <w:rsid w:val="002D0CAC"/>
    <w:rsid w:val="002D3396"/>
    <w:rsid w:val="002D4360"/>
    <w:rsid w:val="002D4448"/>
    <w:rsid w:val="002D55C5"/>
    <w:rsid w:val="002D56C4"/>
    <w:rsid w:val="002D5C27"/>
    <w:rsid w:val="002D75DE"/>
    <w:rsid w:val="002E09E4"/>
    <w:rsid w:val="002E0FC0"/>
    <w:rsid w:val="002E21FE"/>
    <w:rsid w:val="002E461B"/>
    <w:rsid w:val="002E5A5F"/>
    <w:rsid w:val="002F2CC4"/>
    <w:rsid w:val="002F4A82"/>
    <w:rsid w:val="002F69BD"/>
    <w:rsid w:val="00300B74"/>
    <w:rsid w:val="00302D04"/>
    <w:rsid w:val="00305C71"/>
    <w:rsid w:val="003061E4"/>
    <w:rsid w:val="003101BC"/>
    <w:rsid w:val="00311A27"/>
    <w:rsid w:val="0031632C"/>
    <w:rsid w:val="00317F45"/>
    <w:rsid w:val="00325B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46769"/>
    <w:rsid w:val="00350700"/>
    <w:rsid w:val="00350DA0"/>
    <w:rsid w:val="00351D89"/>
    <w:rsid w:val="003525F6"/>
    <w:rsid w:val="003549B0"/>
    <w:rsid w:val="003558C7"/>
    <w:rsid w:val="003558EF"/>
    <w:rsid w:val="0036108F"/>
    <w:rsid w:val="0036240B"/>
    <w:rsid w:val="0036288C"/>
    <w:rsid w:val="00362C81"/>
    <w:rsid w:val="003636EB"/>
    <w:rsid w:val="00364ED8"/>
    <w:rsid w:val="003657BE"/>
    <w:rsid w:val="00372982"/>
    <w:rsid w:val="00372FDC"/>
    <w:rsid w:val="00373708"/>
    <w:rsid w:val="00374AAD"/>
    <w:rsid w:val="003752CA"/>
    <w:rsid w:val="00375A12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1FAF"/>
    <w:rsid w:val="003953CF"/>
    <w:rsid w:val="00396270"/>
    <w:rsid w:val="00397F5D"/>
    <w:rsid w:val="003A4C4D"/>
    <w:rsid w:val="003A4E3E"/>
    <w:rsid w:val="003A70F2"/>
    <w:rsid w:val="003B1532"/>
    <w:rsid w:val="003B1BF5"/>
    <w:rsid w:val="003B238C"/>
    <w:rsid w:val="003B3CE3"/>
    <w:rsid w:val="003B4214"/>
    <w:rsid w:val="003B73EA"/>
    <w:rsid w:val="003B771A"/>
    <w:rsid w:val="003C0FB2"/>
    <w:rsid w:val="003C107F"/>
    <w:rsid w:val="003C3319"/>
    <w:rsid w:val="003C618C"/>
    <w:rsid w:val="003C774D"/>
    <w:rsid w:val="003D186C"/>
    <w:rsid w:val="003D3310"/>
    <w:rsid w:val="003D428B"/>
    <w:rsid w:val="003D4603"/>
    <w:rsid w:val="003D4663"/>
    <w:rsid w:val="003D47FD"/>
    <w:rsid w:val="003D5141"/>
    <w:rsid w:val="003E1660"/>
    <w:rsid w:val="003E2D95"/>
    <w:rsid w:val="003E4C4F"/>
    <w:rsid w:val="003E57A8"/>
    <w:rsid w:val="003E6258"/>
    <w:rsid w:val="003E765C"/>
    <w:rsid w:val="003F0F60"/>
    <w:rsid w:val="003F1A10"/>
    <w:rsid w:val="003F377E"/>
    <w:rsid w:val="003F3A9A"/>
    <w:rsid w:val="003F5C5F"/>
    <w:rsid w:val="003F6975"/>
    <w:rsid w:val="003F78AE"/>
    <w:rsid w:val="00401C57"/>
    <w:rsid w:val="00401DD9"/>
    <w:rsid w:val="00404F16"/>
    <w:rsid w:val="0040531C"/>
    <w:rsid w:val="0040686B"/>
    <w:rsid w:val="00406909"/>
    <w:rsid w:val="00406DB4"/>
    <w:rsid w:val="00407175"/>
    <w:rsid w:val="00407613"/>
    <w:rsid w:val="00407768"/>
    <w:rsid w:val="00407B3A"/>
    <w:rsid w:val="00410003"/>
    <w:rsid w:val="00410816"/>
    <w:rsid w:val="00411A1D"/>
    <w:rsid w:val="00412ABE"/>
    <w:rsid w:val="00412E99"/>
    <w:rsid w:val="00413A09"/>
    <w:rsid w:val="00414BA6"/>
    <w:rsid w:val="00414E06"/>
    <w:rsid w:val="004158BF"/>
    <w:rsid w:val="00415951"/>
    <w:rsid w:val="00417F99"/>
    <w:rsid w:val="00421FB3"/>
    <w:rsid w:val="00422B91"/>
    <w:rsid w:val="00422DB4"/>
    <w:rsid w:val="00424865"/>
    <w:rsid w:val="00426097"/>
    <w:rsid w:val="00427C92"/>
    <w:rsid w:val="0043066B"/>
    <w:rsid w:val="004347A1"/>
    <w:rsid w:val="0043653D"/>
    <w:rsid w:val="00440A7C"/>
    <w:rsid w:val="00441E1F"/>
    <w:rsid w:val="0044312F"/>
    <w:rsid w:val="00443C75"/>
    <w:rsid w:val="00451E81"/>
    <w:rsid w:val="00456634"/>
    <w:rsid w:val="00457D84"/>
    <w:rsid w:val="00460ECA"/>
    <w:rsid w:val="00461899"/>
    <w:rsid w:val="00463C06"/>
    <w:rsid w:val="004656F7"/>
    <w:rsid w:val="00465D98"/>
    <w:rsid w:val="004667BA"/>
    <w:rsid w:val="00470F5E"/>
    <w:rsid w:val="00472701"/>
    <w:rsid w:val="00473792"/>
    <w:rsid w:val="00476BF8"/>
    <w:rsid w:val="004801BF"/>
    <w:rsid w:val="004816BB"/>
    <w:rsid w:val="00483084"/>
    <w:rsid w:val="00484069"/>
    <w:rsid w:val="00484921"/>
    <w:rsid w:val="00485883"/>
    <w:rsid w:val="00485A46"/>
    <w:rsid w:val="00490084"/>
    <w:rsid w:val="0049054D"/>
    <w:rsid w:val="00492A3D"/>
    <w:rsid w:val="00496590"/>
    <w:rsid w:val="00496CAF"/>
    <w:rsid w:val="004A1A0E"/>
    <w:rsid w:val="004A1B5B"/>
    <w:rsid w:val="004A1FA8"/>
    <w:rsid w:val="004A277B"/>
    <w:rsid w:val="004A313C"/>
    <w:rsid w:val="004A46B4"/>
    <w:rsid w:val="004A4F22"/>
    <w:rsid w:val="004A6359"/>
    <w:rsid w:val="004B19F7"/>
    <w:rsid w:val="004B2423"/>
    <w:rsid w:val="004B2DBF"/>
    <w:rsid w:val="004B304A"/>
    <w:rsid w:val="004B508A"/>
    <w:rsid w:val="004B5CAE"/>
    <w:rsid w:val="004B6DD6"/>
    <w:rsid w:val="004B74E1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5712"/>
    <w:rsid w:val="004D7C70"/>
    <w:rsid w:val="004E03E5"/>
    <w:rsid w:val="004E0FC1"/>
    <w:rsid w:val="004E5406"/>
    <w:rsid w:val="004E6605"/>
    <w:rsid w:val="004E7AB9"/>
    <w:rsid w:val="004F0CCF"/>
    <w:rsid w:val="004F1F00"/>
    <w:rsid w:val="004F28BD"/>
    <w:rsid w:val="004F3BB7"/>
    <w:rsid w:val="004F625D"/>
    <w:rsid w:val="004F7B42"/>
    <w:rsid w:val="00501566"/>
    <w:rsid w:val="005022B3"/>
    <w:rsid w:val="00502F66"/>
    <w:rsid w:val="0050320C"/>
    <w:rsid w:val="00503FAF"/>
    <w:rsid w:val="00505368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7"/>
    <w:rsid w:val="00521D28"/>
    <w:rsid w:val="00522348"/>
    <w:rsid w:val="00522A06"/>
    <w:rsid w:val="00527693"/>
    <w:rsid w:val="005308DE"/>
    <w:rsid w:val="00530A84"/>
    <w:rsid w:val="00534489"/>
    <w:rsid w:val="00537F07"/>
    <w:rsid w:val="005400BA"/>
    <w:rsid w:val="00540D1D"/>
    <w:rsid w:val="00541ED9"/>
    <w:rsid w:val="005435BA"/>
    <w:rsid w:val="00543BA9"/>
    <w:rsid w:val="00544CEE"/>
    <w:rsid w:val="00546E0A"/>
    <w:rsid w:val="00550D38"/>
    <w:rsid w:val="00552138"/>
    <w:rsid w:val="00552FA9"/>
    <w:rsid w:val="00562B1E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19E9"/>
    <w:rsid w:val="005827CE"/>
    <w:rsid w:val="00582CF3"/>
    <w:rsid w:val="005836B6"/>
    <w:rsid w:val="00585BB0"/>
    <w:rsid w:val="00586856"/>
    <w:rsid w:val="00587879"/>
    <w:rsid w:val="00587C9F"/>
    <w:rsid w:val="00587FD1"/>
    <w:rsid w:val="005902BD"/>
    <w:rsid w:val="00594403"/>
    <w:rsid w:val="00596284"/>
    <w:rsid w:val="00596E67"/>
    <w:rsid w:val="00597FC5"/>
    <w:rsid w:val="005A0636"/>
    <w:rsid w:val="005A170C"/>
    <w:rsid w:val="005A6A57"/>
    <w:rsid w:val="005B0EBF"/>
    <w:rsid w:val="005B1249"/>
    <w:rsid w:val="005B1A0B"/>
    <w:rsid w:val="005B5B18"/>
    <w:rsid w:val="005B6855"/>
    <w:rsid w:val="005B71A9"/>
    <w:rsid w:val="005C0B9B"/>
    <w:rsid w:val="005C16CC"/>
    <w:rsid w:val="005C4C1C"/>
    <w:rsid w:val="005C5941"/>
    <w:rsid w:val="005C5E54"/>
    <w:rsid w:val="005C7291"/>
    <w:rsid w:val="005D19D7"/>
    <w:rsid w:val="005D23E3"/>
    <w:rsid w:val="005D3BD5"/>
    <w:rsid w:val="005D442E"/>
    <w:rsid w:val="005D5D70"/>
    <w:rsid w:val="005D6C06"/>
    <w:rsid w:val="005D7E04"/>
    <w:rsid w:val="005E0266"/>
    <w:rsid w:val="005E08F9"/>
    <w:rsid w:val="005E2631"/>
    <w:rsid w:val="005E2718"/>
    <w:rsid w:val="005E290C"/>
    <w:rsid w:val="005E2964"/>
    <w:rsid w:val="005E42AF"/>
    <w:rsid w:val="005E56F2"/>
    <w:rsid w:val="005E67F6"/>
    <w:rsid w:val="005E6F53"/>
    <w:rsid w:val="005F0183"/>
    <w:rsid w:val="005F259E"/>
    <w:rsid w:val="005F28EE"/>
    <w:rsid w:val="005F5BF7"/>
    <w:rsid w:val="0060134A"/>
    <w:rsid w:val="00602F2F"/>
    <w:rsid w:val="006054B8"/>
    <w:rsid w:val="00605B5F"/>
    <w:rsid w:val="006113FA"/>
    <w:rsid w:val="006123E7"/>
    <w:rsid w:val="00612F3B"/>
    <w:rsid w:val="00613ADD"/>
    <w:rsid w:val="00614223"/>
    <w:rsid w:val="006204A7"/>
    <w:rsid w:val="00620CF1"/>
    <w:rsid w:val="00620FCF"/>
    <w:rsid w:val="0062112C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1BEC"/>
    <w:rsid w:val="0064203F"/>
    <w:rsid w:val="006427BA"/>
    <w:rsid w:val="00642B49"/>
    <w:rsid w:val="00643090"/>
    <w:rsid w:val="00644A64"/>
    <w:rsid w:val="00647D35"/>
    <w:rsid w:val="00651426"/>
    <w:rsid w:val="0065183F"/>
    <w:rsid w:val="00652EE6"/>
    <w:rsid w:val="00653B03"/>
    <w:rsid w:val="00653D06"/>
    <w:rsid w:val="00654194"/>
    <w:rsid w:val="006544BE"/>
    <w:rsid w:val="006553BF"/>
    <w:rsid w:val="006573A6"/>
    <w:rsid w:val="00663BD1"/>
    <w:rsid w:val="0066699B"/>
    <w:rsid w:val="00666A12"/>
    <w:rsid w:val="00667797"/>
    <w:rsid w:val="00671BF1"/>
    <w:rsid w:val="0067250F"/>
    <w:rsid w:val="006752BA"/>
    <w:rsid w:val="006806CF"/>
    <w:rsid w:val="00680F2E"/>
    <w:rsid w:val="00683154"/>
    <w:rsid w:val="006862D3"/>
    <w:rsid w:val="006865E8"/>
    <w:rsid w:val="00693179"/>
    <w:rsid w:val="00693676"/>
    <w:rsid w:val="00694670"/>
    <w:rsid w:val="0069668E"/>
    <w:rsid w:val="006A01A3"/>
    <w:rsid w:val="006A2798"/>
    <w:rsid w:val="006A336C"/>
    <w:rsid w:val="006A37B1"/>
    <w:rsid w:val="006A6302"/>
    <w:rsid w:val="006A6578"/>
    <w:rsid w:val="006A65C6"/>
    <w:rsid w:val="006A7E0E"/>
    <w:rsid w:val="006B096E"/>
    <w:rsid w:val="006B14B5"/>
    <w:rsid w:val="006B1DBD"/>
    <w:rsid w:val="006B2801"/>
    <w:rsid w:val="006B3F27"/>
    <w:rsid w:val="006B4504"/>
    <w:rsid w:val="006B48B1"/>
    <w:rsid w:val="006B5594"/>
    <w:rsid w:val="006B5A94"/>
    <w:rsid w:val="006B6903"/>
    <w:rsid w:val="006B7917"/>
    <w:rsid w:val="006B7B28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73BA"/>
    <w:rsid w:val="006E0841"/>
    <w:rsid w:val="006E1713"/>
    <w:rsid w:val="006E53FB"/>
    <w:rsid w:val="006E5465"/>
    <w:rsid w:val="006E6053"/>
    <w:rsid w:val="006E749F"/>
    <w:rsid w:val="006F2034"/>
    <w:rsid w:val="006F399D"/>
    <w:rsid w:val="006F3E56"/>
    <w:rsid w:val="006F49CD"/>
    <w:rsid w:val="00701BB8"/>
    <w:rsid w:val="00704199"/>
    <w:rsid w:val="007047F2"/>
    <w:rsid w:val="007062A8"/>
    <w:rsid w:val="0070666F"/>
    <w:rsid w:val="00710E62"/>
    <w:rsid w:val="007126E5"/>
    <w:rsid w:val="00713852"/>
    <w:rsid w:val="00713B5C"/>
    <w:rsid w:val="007156FB"/>
    <w:rsid w:val="00717AFF"/>
    <w:rsid w:val="00720677"/>
    <w:rsid w:val="00720FB3"/>
    <w:rsid w:val="0072236C"/>
    <w:rsid w:val="00722E2D"/>
    <w:rsid w:val="00723922"/>
    <w:rsid w:val="0072582D"/>
    <w:rsid w:val="00726447"/>
    <w:rsid w:val="00727395"/>
    <w:rsid w:val="007307B0"/>
    <w:rsid w:val="0073133D"/>
    <w:rsid w:val="00732D80"/>
    <w:rsid w:val="0073436C"/>
    <w:rsid w:val="0073738C"/>
    <w:rsid w:val="00737844"/>
    <w:rsid w:val="007400E0"/>
    <w:rsid w:val="00740679"/>
    <w:rsid w:val="00740E30"/>
    <w:rsid w:val="00740ED4"/>
    <w:rsid w:val="00740EDC"/>
    <w:rsid w:val="007415E7"/>
    <w:rsid w:val="00743166"/>
    <w:rsid w:val="007437ED"/>
    <w:rsid w:val="00743A5D"/>
    <w:rsid w:val="007500A5"/>
    <w:rsid w:val="0075051A"/>
    <w:rsid w:val="007528A2"/>
    <w:rsid w:val="00754062"/>
    <w:rsid w:val="00754D55"/>
    <w:rsid w:val="00756F4A"/>
    <w:rsid w:val="00760285"/>
    <w:rsid w:val="0076029B"/>
    <w:rsid w:val="00760579"/>
    <w:rsid w:val="007614FA"/>
    <w:rsid w:val="00763E3B"/>
    <w:rsid w:val="007648B8"/>
    <w:rsid w:val="0076721D"/>
    <w:rsid w:val="00767948"/>
    <w:rsid w:val="007710C8"/>
    <w:rsid w:val="00771294"/>
    <w:rsid w:val="00771D4D"/>
    <w:rsid w:val="00773D8A"/>
    <w:rsid w:val="0077412E"/>
    <w:rsid w:val="00774325"/>
    <w:rsid w:val="00776B35"/>
    <w:rsid w:val="00780C62"/>
    <w:rsid w:val="00784974"/>
    <w:rsid w:val="00784DE3"/>
    <w:rsid w:val="007854F4"/>
    <w:rsid w:val="00785535"/>
    <w:rsid w:val="00786623"/>
    <w:rsid w:val="007871FA"/>
    <w:rsid w:val="00787318"/>
    <w:rsid w:val="00787757"/>
    <w:rsid w:val="007878D2"/>
    <w:rsid w:val="00791C99"/>
    <w:rsid w:val="00791DC1"/>
    <w:rsid w:val="00793C14"/>
    <w:rsid w:val="00794437"/>
    <w:rsid w:val="007971C2"/>
    <w:rsid w:val="007975AD"/>
    <w:rsid w:val="007A0271"/>
    <w:rsid w:val="007A2888"/>
    <w:rsid w:val="007A5911"/>
    <w:rsid w:val="007B2C3F"/>
    <w:rsid w:val="007B464D"/>
    <w:rsid w:val="007B4E86"/>
    <w:rsid w:val="007B53D6"/>
    <w:rsid w:val="007C09B5"/>
    <w:rsid w:val="007C1A6C"/>
    <w:rsid w:val="007C55E1"/>
    <w:rsid w:val="007C5671"/>
    <w:rsid w:val="007C61E9"/>
    <w:rsid w:val="007C732D"/>
    <w:rsid w:val="007D1C8B"/>
    <w:rsid w:val="007D1DF2"/>
    <w:rsid w:val="007D372E"/>
    <w:rsid w:val="007D473D"/>
    <w:rsid w:val="007D5F96"/>
    <w:rsid w:val="007D7124"/>
    <w:rsid w:val="007E0C62"/>
    <w:rsid w:val="007E1F71"/>
    <w:rsid w:val="007E36A3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22CB"/>
    <w:rsid w:val="008125EA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4532"/>
    <w:rsid w:val="00837F4D"/>
    <w:rsid w:val="00842010"/>
    <w:rsid w:val="00842AF5"/>
    <w:rsid w:val="008454C0"/>
    <w:rsid w:val="00845901"/>
    <w:rsid w:val="008509B1"/>
    <w:rsid w:val="0085171E"/>
    <w:rsid w:val="00856696"/>
    <w:rsid w:val="00862C9F"/>
    <w:rsid w:val="00863F52"/>
    <w:rsid w:val="0086426B"/>
    <w:rsid w:val="008642C2"/>
    <w:rsid w:val="008649C5"/>
    <w:rsid w:val="00864CF6"/>
    <w:rsid w:val="00864FD7"/>
    <w:rsid w:val="00866836"/>
    <w:rsid w:val="00866E40"/>
    <w:rsid w:val="0086721A"/>
    <w:rsid w:val="00873487"/>
    <w:rsid w:val="008749A2"/>
    <w:rsid w:val="00874BB8"/>
    <w:rsid w:val="008766AC"/>
    <w:rsid w:val="0088296A"/>
    <w:rsid w:val="008835B9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15DB"/>
    <w:rsid w:val="008C25A8"/>
    <w:rsid w:val="008C5E67"/>
    <w:rsid w:val="008C695A"/>
    <w:rsid w:val="008C6EA7"/>
    <w:rsid w:val="008D0070"/>
    <w:rsid w:val="008D1918"/>
    <w:rsid w:val="008D2635"/>
    <w:rsid w:val="008D4E5C"/>
    <w:rsid w:val="008D7D87"/>
    <w:rsid w:val="008E07D1"/>
    <w:rsid w:val="008E279B"/>
    <w:rsid w:val="008E3BF4"/>
    <w:rsid w:val="008E558F"/>
    <w:rsid w:val="008F1400"/>
    <w:rsid w:val="008F3722"/>
    <w:rsid w:val="008F53C0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2FE2"/>
    <w:rsid w:val="009043C6"/>
    <w:rsid w:val="00905344"/>
    <w:rsid w:val="0090581B"/>
    <w:rsid w:val="00906363"/>
    <w:rsid w:val="009070FC"/>
    <w:rsid w:val="0091080D"/>
    <w:rsid w:val="009114E0"/>
    <w:rsid w:val="0091603D"/>
    <w:rsid w:val="0091694F"/>
    <w:rsid w:val="00920B28"/>
    <w:rsid w:val="00922460"/>
    <w:rsid w:val="0092313F"/>
    <w:rsid w:val="0092371A"/>
    <w:rsid w:val="00923EA0"/>
    <w:rsid w:val="0092450A"/>
    <w:rsid w:val="00927B59"/>
    <w:rsid w:val="00931C78"/>
    <w:rsid w:val="009331ED"/>
    <w:rsid w:val="00933BB2"/>
    <w:rsid w:val="0093527B"/>
    <w:rsid w:val="009358D9"/>
    <w:rsid w:val="00936DF5"/>
    <w:rsid w:val="009375D1"/>
    <w:rsid w:val="009429B5"/>
    <w:rsid w:val="00945854"/>
    <w:rsid w:val="00947009"/>
    <w:rsid w:val="009479BD"/>
    <w:rsid w:val="00947AC9"/>
    <w:rsid w:val="00951CAE"/>
    <w:rsid w:val="009529BD"/>
    <w:rsid w:val="00954565"/>
    <w:rsid w:val="009548D1"/>
    <w:rsid w:val="00954D04"/>
    <w:rsid w:val="0095708E"/>
    <w:rsid w:val="00957BEB"/>
    <w:rsid w:val="009616F9"/>
    <w:rsid w:val="00962662"/>
    <w:rsid w:val="00963152"/>
    <w:rsid w:val="00963A7D"/>
    <w:rsid w:val="00964613"/>
    <w:rsid w:val="009670E5"/>
    <w:rsid w:val="009716A3"/>
    <w:rsid w:val="00974BEB"/>
    <w:rsid w:val="009758AF"/>
    <w:rsid w:val="00977AF5"/>
    <w:rsid w:val="00982EF2"/>
    <w:rsid w:val="009835DA"/>
    <w:rsid w:val="00983D92"/>
    <w:rsid w:val="0098430D"/>
    <w:rsid w:val="00984959"/>
    <w:rsid w:val="00986B42"/>
    <w:rsid w:val="009922B5"/>
    <w:rsid w:val="00992702"/>
    <w:rsid w:val="00993424"/>
    <w:rsid w:val="00993C6A"/>
    <w:rsid w:val="00994424"/>
    <w:rsid w:val="00994540"/>
    <w:rsid w:val="009949E9"/>
    <w:rsid w:val="0099681E"/>
    <w:rsid w:val="0099792B"/>
    <w:rsid w:val="009A077E"/>
    <w:rsid w:val="009A6A0B"/>
    <w:rsid w:val="009A6B21"/>
    <w:rsid w:val="009A7162"/>
    <w:rsid w:val="009A7880"/>
    <w:rsid w:val="009B0077"/>
    <w:rsid w:val="009B0559"/>
    <w:rsid w:val="009B1B05"/>
    <w:rsid w:val="009B3809"/>
    <w:rsid w:val="009B51C0"/>
    <w:rsid w:val="009B6ED6"/>
    <w:rsid w:val="009B70CD"/>
    <w:rsid w:val="009C0295"/>
    <w:rsid w:val="009C112A"/>
    <w:rsid w:val="009C13A6"/>
    <w:rsid w:val="009C3899"/>
    <w:rsid w:val="009C3A9E"/>
    <w:rsid w:val="009C6386"/>
    <w:rsid w:val="009C6DD1"/>
    <w:rsid w:val="009C7249"/>
    <w:rsid w:val="009C7C85"/>
    <w:rsid w:val="009C7FBB"/>
    <w:rsid w:val="009D063D"/>
    <w:rsid w:val="009D2AF9"/>
    <w:rsid w:val="009D46AE"/>
    <w:rsid w:val="009D4F3A"/>
    <w:rsid w:val="009D74B2"/>
    <w:rsid w:val="009E04D7"/>
    <w:rsid w:val="009E1152"/>
    <w:rsid w:val="009E469C"/>
    <w:rsid w:val="009E4FF7"/>
    <w:rsid w:val="009F00FA"/>
    <w:rsid w:val="009F3958"/>
    <w:rsid w:val="009F5E38"/>
    <w:rsid w:val="009F6FEE"/>
    <w:rsid w:val="00A005F7"/>
    <w:rsid w:val="00A020EB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20DA2"/>
    <w:rsid w:val="00A22444"/>
    <w:rsid w:val="00A278D6"/>
    <w:rsid w:val="00A279E4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0B3"/>
    <w:rsid w:val="00A459DB"/>
    <w:rsid w:val="00A474AE"/>
    <w:rsid w:val="00A51B82"/>
    <w:rsid w:val="00A5232F"/>
    <w:rsid w:val="00A5519F"/>
    <w:rsid w:val="00A5546B"/>
    <w:rsid w:val="00A557BB"/>
    <w:rsid w:val="00A5588E"/>
    <w:rsid w:val="00A61469"/>
    <w:rsid w:val="00A63EEC"/>
    <w:rsid w:val="00A66608"/>
    <w:rsid w:val="00A667D7"/>
    <w:rsid w:val="00A70276"/>
    <w:rsid w:val="00A70939"/>
    <w:rsid w:val="00A70D7D"/>
    <w:rsid w:val="00A70EF6"/>
    <w:rsid w:val="00A73C32"/>
    <w:rsid w:val="00A73FE4"/>
    <w:rsid w:val="00A760A0"/>
    <w:rsid w:val="00A82F3A"/>
    <w:rsid w:val="00A834A5"/>
    <w:rsid w:val="00A84B5A"/>
    <w:rsid w:val="00A86081"/>
    <w:rsid w:val="00A86CE3"/>
    <w:rsid w:val="00A87773"/>
    <w:rsid w:val="00A87853"/>
    <w:rsid w:val="00A90F05"/>
    <w:rsid w:val="00A9495E"/>
    <w:rsid w:val="00A95BF8"/>
    <w:rsid w:val="00A95DFB"/>
    <w:rsid w:val="00A963F7"/>
    <w:rsid w:val="00AA0DCF"/>
    <w:rsid w:val="00AA1859"/>
    <w:rsid w:val="00AA2247"/>
    <w:rsid w:val="00AA2429"/>
    <w:rsid w:val="00AA2F1A"/>
    <w:rsid w:val="00AA4AE9"/>
    <w:rsid w:val="00AA59D1"/>
    <w:rsid w:val="00AA5C97"/>
    <w:rsid w:val="00AA63B5"/>
    <w:rsid w:val="00AA69CE"/>
    <w:rsid w:val="00AB0F4C"/>
    <w:rsid w:val="00AB1A70"/>
    <w:rsid w:val="00AB2100"/>
    <w:rsid w:val="00AB2ABB"/>
    <w:rsid w:val="00AB312A"/>
    <w:rsid w:val="00AB39A5"/>
    <w:rsid w:val="00AB439A"/>
    <w:rsid w:val="00AB4ACF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1C1C"/>
    <w:rsid w:val="00AD2350"/>
    <w:rsid w:val="00AD259F"/>
    <w:rsid w:val="00AD3C18"/>
    <w:rsid w:val="00AD403E"/>
    <w:rsid w:val="00AD48DE"/>
    <w:rsid w:val="00AD6D3A"/>
    <w:rsid w:val="00AD6F8A"/>
    <w:rsid w:val="00AE1AF8"/>
    <w:rsid w:val="00AE2C13"/>
    <w:rsid w:val="00AE3567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BBE"/>
    <w:rsid w:val="00B00297"/>
    <w:rsid w:val="00B00F40"/>
    <w:rsid w:val="00B05E3A"/>
    <w:rsid w:val="00B07118"/>
    <w:rsid w:val="00B10FF1"/>
    <w:rsid w:val="00B119FD"/>
    <w:rsid w:val="00B14993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271F5"/>
    <w:rsid w:val="00B31B83"/>
    <w:rsid w:val="00B34D90"/>
    <w:rsid w:val="00B362AB"/>
    <w:rsid w:val="00B3676F"/>
    <w:rsid w:val="00B37079"/>
    <w:rsid w:val="00B37D4D"/>
    <w:rsid w:val="00B40087"/>
    <w:rsid w:val="00B43A90"/>
    <w:rsid w:val="00B43D28"/>
    <w:rsid w:val="00B44929"/>
    <w:rsid w:val="00B45C7B"/>
    <w:rsid w:val="00B5003A"/>
    <w:rsid w:val="00B509A7"/>
    <w:rsid w:val="00B5122A"/>
    <w:rsid w:val="00B52D62"/>
    <w:rsid w:val="00B535FF"/>
    <w:rsid w:val="00B56BF9"/>
    <w:rsid w:val="00B5736E"/>
    <w:rsid w:val="00B608BD"/>
    <w:rsid w:val="00B61C36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44B8"/>
    <w:rsid w:val="00B9469F"/>
    <w:rsid w:val="00BA15CB"/>
    <w:rsid w:val="00BA2C00"/>
    <w:rsid w:val="00BA56C0"/>
    <w:rsid w:val="00BA61E1"/>
    <w:rsid w:val="00BB09DC"/>
    <w:rsid w:val="00BB0C92"/>
    <w:rsid w:val="00BB15F0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6007"/>
    <w:rsid w:val="00BD63FA"/>
    <w:rsid w:val="00BE0768"/>
    <w:rsid w:val="00BE1678"/>
    <w:rsid w:val="00BE1EE4"/>
    <w:rsid w:val="00BE4862"/>
    <w:rsid w:val="00BE7479"/>
    <w:rsid w:val="00BF5DC8"/>
    <w:rsid w:val="00BF6F2B"/>
    <w:rsid w:val="00BF71DA"/>
    <w:rsid w:val="00C01152"/>
    <w:rsid w:val="00C019B9"/>
    <w:rsid w:val="00C01C36"/>
    <w:rsid w:val="00C066E0"/>
    <w:rsid w:val="00C104ED"/>
    <w:rsid w:val="00C110B0"/>
    <w:rsid w:val="00C13E90"/>
    <w:rsid w:val="00C1483B"/>
    <w:rsid w:val="00C16309"/>
    <w:rsid w:val="00C16EB3"/>
    <w:rsid w:val="00C200C3"/>
    <w:rsid w:val="00C21DF7"/>
    <w:rsid w:val="00C23E93"/>
    <w:rsid w:val="00C25DDE"/>
    <w:rsid w:val="00C263EF"/>
    <w:rsid w:val="00C31B75"/>
    <w:rsid w:val="00C35720"/>
    <w:rsid w:val="00C36A2A"/>
    <w:rsid w:val="00C40FD2"/>
    <w:rsid w:val="00C42DCD"/>
    <w:rsid w:val="00C43FC8"/>
    <w:rsid w:val="00C4453C"/>
    <w:rsid w:val="00C45DE3"/>
    <w:rsid w:val="00C47896"/>
    <w:rsid w:val="00C51815"/>
    <w:rsid w:val="00C55B79"/>
    <w:rsid w:val="00C6078C"/>
    <w:rsid w:val="00C622B1"/>
    <w:rsid w:val="00C6626D"/>
    <w:rsid w:val="00C66DC8"/>
    <w:rsid w:val="00C67EAB"/>
    <w:rsid w:val="00C71B84"/>
    <w:rsid w:val="00C7283C"/>
    <w:rsid w:val="00C7284F"/>
    <w:rsid w:val="00C76239"/>
    <w:rsid w:val="00C843D0"/>
    <w:rsid w:val="00C84F41"/>
    <w:rsid w:val="00C90A8D"/>
    <w:rsid w:val="00C90FE6"/>
    <w:rsid w:val="00C91955"/>
    <w:rsid w:val="00C93D04"/>
    <w:rsid w:val="00C954BD"/>
    <w:rsid w:val="00CA021B"/>
    <w:rsid w:val="00CA04C7"/>
    <w:rsid w:val="00CA07B2"/>
    <w:rsid w:val="00CA1FFE"/>
    <w:rsid w:val="00CA3725"/>
    <w:rsid w:val="00CA3B27"/>
    <w:rsid w:val="00CA3F13"/>
    <w:rsid w:val="00CA47D0"/>
    <w:rsid w:val="00CA54BA"/>
    <w:rsid w:val="00CA78A9"/>
    <w:rsid w:val="00CB5FEF"/>
    <w:rsid w:val="00CB6FE5"/>
    <w:rsid w:val="00CB702E"/>
    <w:rsid w:val="00CB7F51"/>
    <w:rsid w:val="00CC0314"/>
    <w:rsid w:val="00CC06F9"/>
    <w:rsid w:val="00CC1723"/>
    <w:rsid w:val="00CC45D5"/>
    <w:rsid w:val="00CC4831"/>
    <w:rsid w:val="00CC7BEC"/>
    <w:rsid w:val="00CD1D65"/>
    <w:rsid w:val="00CD683E"/>
    <w:rsid w:val="00CE0157"/>
    <w:rsid w:val="00CE1FCB"/>
    <w:rsid w:val="00CE2561"/>
    <w:rsid w:val="00CE29B0"/>
    <w:rsid w:val="00CE375F"/>
    <w:rsid w:val="00CE4609"/>
    <w:rsid w:val="00CE60D2"/>
    <w:rsid w:val="00CE7F47"/>
    <w:rsid w:val="00CF1D8C"/>
    <w:rsid w:val="00CF303C"/>
    <w:rsid w:val="00CF4C26"/>
    <w:rsid w:val="00CF4D1F"/>
    <w:rsid w:val="00CF4E71"/>
    <w:rsid w:val="00CF5E06"/>
    <w:rsid w:val="00CF6012"/>
    <w:rsid w:val="00CF700D"/>
    <w:rsid w:val="00CF7E7D"/>
    <w:rsid w:val="00D00530"/>
    <w:rsid w:val="00D01EF1"/>
    <w:rsid w:val="00D0211D"/>
    <w:rsid w:val="00D03A98"/>
    <w:rsid w:val="00D0678B"/>
    <w:rsid w:val="00D108C4"/>
    <w:rsid w:val="00D109DA"/>
    <w:rsid w:val="00D13949"/>
    <w:rsid w:val="00D1425D"/>
    <w:rsid w:val="00D16332"/>
    <w:rsid w:val="00D21877"/>
    <w:rsid w:val="00D21C20"/>
    <w:rsid w:val="00D21ED8"/>
    <w:rsid w:val="00D24CF0"/>
    <w:rsid w:val="00D26878"/>
    <w:rsid w:val="00D30D62"/>
    <w:rsid w:val="00D33AA2"/>
    <w:rsid w:val="00D33DE5"/>
    <w:rsid w:val="00D3579C"/>
    <w:rsid w:val="00D3764C"/>
    <w:rsid w:val="00D37C3A"/>
    <w:rsid w:val="00D4163B"/>
    <w:rsid w:val="00D41896"/>
    <w:rsid w:val="00D41E9A"/>
    <w:rsid w:val="00D42B48"/>
    <w:rsid w:val="00D45B0A"/>
    <w:rsid w:val="00D469F5"/>
    <w:rsid w:val="00D5173C"/>
    <w:rsid w:val="00D51AAD"/>
    <w:rsid w:val="00D5265C"/>
    <w:rsid w:val="00D5423F"/>
    <w:rsid w:val="00D568B9"/>
    <w:rsid w:val="00D56AE1"/>
    <w:rsid w:val="00D6022A"/>
    <w:rsid w:val="00D60FBB"/>
    <w:rsid w:val="00D63AF5"/>
    <w:rsid w:val="00D704EB"/>
    <w:rsid w:val="00D71A85"/>
    <w:rsid w:val="00D7343C"/>
    <w:rsid w:val="00D73FAE"/>
    <w:rsid w:val="00D74641"/>
    <w:rsid w:val="00D772F3"/>
    <w:rsid w:val="00D8061F"/>
    <w:rsid w:val="00D80A61"/>
    <w:rsid w:val="00D83F30"/>
    <w:rsid w:val="00D86579"/>
    <w:rsid w:val="00D90E56"/>
    <w:rsid w:val="00D93346"/>
    <w:rsid w:val="00D93D9A"/>
    <w:rsid w:val="00D94C7B"/>
    <w:rsid w:val="00D958F0"/>
    <w:rsid w:val="00D975D5"/>
    <w:rsid w:val="00D97AC8"/>
    <w:rsid w:val="00DA0450"/>
    <w:rsid w:val="00DA04D4"/>
    <w:rsid w:val="00DA0669"/>
    <w:rsid w:val="00DA08C9"/>
    <w:rsid w:val="00DA51CC"/>
    <w:rsid w:val="00DA658B"/>
    <w:rsid w:val="00DA689D"/>
    <w:rsid w:val="00DB03D6"/>
    <w:rsid w:val="00DB0A06"/>
    <w:rsid w:val="00DB2690"/>
    <w:rsid w:val="00DC22AE"/>
    <w:rsid w:val="00DC25B0"/>
    <w:rsid w:val="00DC3555"/>
    <w:rsid w:val="00DC38FD"/>
    <w:rsid w:val="00DC4A15"/>
    <w:rsid w:val="00DC6205"/>
    <w:rsid w:val="00DC6437"/>
    <w:rsid w:val="00DC6D55"/>
    <w:rsid w:val="00DC6E46"/>
    <w:rsid w:val="00DD16DA"/>
    <w:rsid w:val="00DD1871"/>
    <w:rsid w:val="00DD1A9A"/>
    <w:rsid w:val="00DD3378"/>
    <w:rsid w:val="00DD4A7D"/>
    <w:rsid w:val="00DD7761"/>
    <w:rsid w:val="00DD7806"/>
    <w:rsid w:val="00DE0966"/>
    <w:rsid w:val="00DE0CD8"/>
    <w:rsid w:val="00DE1D5A"/>
    <w:rsid w:val="00DE23CD"/>
    <w:rsid w:val="00DE4E0B"/>
    <w:rsid w:val="00DE5F0F"/>
    <w:rsid w:val="00DE7827"/>
    <w:rsid w:val="00DE7B0B"/>
    <w:rsid w:val="00DF0A78"/>
    <w:rsid w:val="00DF257B"/>
    <w:rsid w:val="00DF28B6"/>
    <w:rsid w:val="00DF30A1"/>
    <w:rsid w:val="00DF545F"/>
    <w:rsid w:val="00DF5E8C"/>
    <w:rsid w:val="00DF679A"/>
    <w:rsid w:val="00DF6BC0"/>
    <w:rsid w:val="00DF7515"/>
    <w:rsid w:val="00E00337"/>
    <w:rsid w:val="00E03B6D"/>
    <w:rsid w:val="00E10439"/>
    <w:rsid w:val="00E10D1B"/>
    <w:rsid w:val="00E11AD2"/>
    <w:rsid w:val="00E11F52"/>
    <w:rsid w:val="00E13FB6"/>
    <w:rsid w:val="00E14214"/>
    <w:rsid w:val="00E15C92"/>
    <w:rsid w:val="00E15E76"/>
    <w:rsid w:val="00E17FAB"/>
    <w:rsid w:val="00E20DE0"/>
    <w:rsid w:val="00E2486F"/>
    <w:rsid w:val="00E26F71"/>
    <w:rsid w:val="00E27B92"/>
    <w:rsid w:val="00E30FC7"/>
    <w:rsid w:val="00E31627"/>
    <w:rsid w:val="00E32CE1"/>
    <w:rsid w:val="00E341F9"/>
    <w:rsid w:val="00E35ED6"/>
    <w:rsid w:val="00E3619E"/>
    <w:rsid w:val="00E37451"/>
    <w:rsid w:val="00E416F2"/>
    <w:rsid w:val="00E4193B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602B4"/>
    <w:rsid w:val="00E62156"/>
    <w:rsid w:val="00E62286"/>
    <w:rsid w:val="00E62742"/>
    <w:rsid w:val="00E64D5C"/>
    <w:rsid w:val="00E70172"/>
    <w:rsid w:val="00E71030"/>
    <w:rsid w:val="00E71F8B"/>
    <w:rsid w:val="00E72582"/>
    <w:rsid w:val="00E73471"/>
    <w:rsid w:val="00E74829"/>
    <w:rsid w:val="00E76A48"/>
    <w:rsid w:val="00E80819"/>
    <w:rsid w:val="00E8582F"/>
    <w:rsid w:val="00E86D2F"/>
    <w:rsid w:val="00E87C14"/>
    <w:rsid w:val="00E911D9"/>
    <w:rsid w:val="00E915EC"/>
    <w:rsid w:val="00E925A8"/>
    <w:rsid w:val="00E92EE1"/>
    <w:rsid w:val="00E931BE"/>
    <w:rsid w:val="00E94970"/>
    <w:rsid w:val="00E963E4"/>
    <w:rsid w:val="00EA27E0"/>
    <w:rsid w:val="00EA3F6A"/>
    <w:rsid w:val="00EA68F1"/>
    <w:rsid w:val="00EA7F63"/>
    <w:rsid w:val="00EB4859"/>
    <w:rsid w:val="00EB6705"/>
    <w:rsid w:val="00EC168D"/>
    <w:rsid w:val="00EC1D9D"/>
    <w:rsid w:val="00EC1EC3"/>
    <w:rsid w:val="00EC37B3"/>
    <w:rsid w:val="00EC4320"/>
    <w:rsid w:val="00EC4D79"/>
    <w:rsid w:val="00EC51F1"/>
    <w:rsid w:val="00ED1C91"/>
    <w:rsid w:val="00ED204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2630"/>
    <w:rsid w:val="00EF4E42"/>
    <w:rsid w:val="00EF65F6"/>
    <w:rsid w:val="00EF6FDD"/>
    <w:rsid w:val="00F003E9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61"/>
    <w:rsid w:val="00F23476"/>
    <w:rsid w:val="00F24841"/>
    <w:rsid w:val="00F26362"/>
    <w:rsid w:val="00F26D01"/>
    <w:rsid w:val="00F3137C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7997"/>
    <w:rsid w:val="00F47B7F"/>
    <w:rsid w:val="00F5165D"/>
    <w:rsid w:val="00F523AD"/>
    <w:rsid w:val="00F531EA"/>
    <w:rsid w:val="00F5425E"/>
    <w:rsid w:val="00F54BBC"/>
    <w:rsid w:val="00F55459"/>
    <w:rsid w:val="00F56F75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81590"/>
    <w:rsid w:val="00F822C5"/>
    <w:rsid w:val="00F83F08"/>
    <w:rsid w:val="00F8468D"/>
    <w:rsid w:val="00F84D26"/>
    <w:rsid w:val="00F91D8D"/>
    <w:rsid w:val="00F92265"/>
    <w:rsid w:val="00F970F2"/>
    <w:rsid w:val="00FA0071"/>
    <w:rsid w:val="00FA201F"/>
    <w:rsid w:val="00FA248E"/>
    <w:rsid w:val="00FA3F77"/>
    <w:rsid w:val="00FA56FD"/>
    <w:rsid w:val="00FA5C43"/>
    <w:rsid w:val="00FA5EA4"/>
    <w:rsid w:val="00FA6457"/>
    <w:rsid w:val="00FA7146"/>
    <w:rsid w:val="00FB0899"/>
    <w:rsid w:val="00FB090D"/>
    <w:rsid w:val="00FB0F43"/>
    <w:rsid w:val="00FB37F0"/>
    <w:rsid w:val="00FB3B56"/>
    <w:rsid w:val="00FB47E5"/>
    <w:rsid w:val="00FB5F33"/>
    <w:rsid w:val="00FB62AA"/>
    <w:rsid w:val="00FB6454"/>
    <w:rsid w:val="00FB6828"/>
    <w:rsid w:val="00FB69D7"/>
    <w:rsid w:val="00FB70BE"/>
    <w:rsid w:val="00FB7A4D"/>
    <w:rsid w:val="00FC08EE"/>
    <w:rsid w:val="00FC17AF"/>
    <w:rsid w:val="00FC34AD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559F"/>
    <w:rsid w:val="00FD63B7"/>
    <w:rsid w:val="00FE2C8B"/>
    <w:rsid w:val="00FE5E49"/>
    <w:rsid w:val="00FE7321"/>
    <w:rsid w:val="00FF1035"/>
    <w:rsid w:val="00FF181B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96E7757"/>
  <w15:docId w15:val="{0606DAA5-7B02-4FD6-B841-8D4AAC46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png"/><Relationship Id="rId18" Type="http://schemas.openxmlformats.org/officeDocument/2006/relationships/image" Target="media/image3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teams.microsoft.com/_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hyperlink" Target="https://teams.microsoft.com/_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2.emf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package" Target="embeddings/Microsoft_Visio_Drawing1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teams.microsoft.com/_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>
      <Value>2</Value>
      <Value>1</Value>
    </TaxCatchAll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2.xml><?xml version="1.0" encoding="utf-8"?>
<?mso-contentType ?>
<SharedContentType xmlns="Microsoft.SharePoint.Taxonomy.ContentTypeSync" SourceId="1bed550b-4a3d-4af0-821d-075476ebd694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526F1-C3B4-4850-8B73-E2CEC2F49F9B}">
  <ds:schemaRefs>
    <ds:schemaRef ds:uri="http://purl.org/dc/elements/1.1/"/>
    <ds:schemaRef ds:uri="http://schemas.microsoft.com/office/2006/metadata/properties"/>
    <ds:schemaRef ds:uri="7df2ab9b-c382-483a-b5a6-0c5a88654256"/>
    <ds:schemaRef ds:uri="http://schemas.microsoft.com/office/infopath/2007/PartnerControls"/>
    <ds:schemaRef ds:uri="c8137ff7-c5d8-4deb-95ac-103e4916a21d"/>
    <ds:schemaRef ds:uri="http://purl.org/dc/terms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447ED6F-9F8E-4D6A-B0EE-79589085EE9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57F717-F850-416C-9E48-959095715861}"/>
</file>

<file path=customXml/itemProps5.xml><?xml version="1.0" encoding="utf-8"?>
<ds:datastoreItem xmlns:ds="http://schemas.openxmlformats.org/officeDocument/2006/customXml" ds:itemID="{44D2E5D7-7D32-49F9-A1CA-DC6DF0EC6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10062</TotalTime>
  <Pages>10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Juanjo Diaz</cp:lastModifiedBy>
  <cp:revision>11</cp:revision>
  <cp:lastPrinted>2014-04-14T16:24:00Z</cp:lastPrinted>
  <dcterms:created xsi:type="dcterms:W3CDTF">2018-07-18T20:42:00Z</dcterms:created>
  <dcterms:modified xsi:type="dcterms:W3CDTF">2018-08-17T08:46:00Z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  <property fmtid="{D5CDD505-2E9C-101B-9397-08002B2CF9AE}" pid="3" name="MerkleRegion">
    <vt:lpwstr>1;#Global|cf039cbc-9f82-4a13-90c4-6672be3eb273</vt:lpwstr>
  </property>
  <property fmtid="{D5CDD505-2E9C-101B-9397-08002B2CF9AE}" pid="4" name="MerkleCountry">
    <vt:lpwstr>2;#Global|7a0f06d1-cbea-4536-ad47-cefe758cbe8f</vt:lpwstr>
  </property>
</Properties>
</file>