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SOFTWARE TESTING PRACTICAL REPORT</w:t>
      </w:r>
    </w:p>
    <w:p>
      <w:pPr>
        <w:jc w:val="center"/>
      </w:pPr>
      <w:r>
        <w:rPr>
          <w:b/>
          <w:sz w:val="24"/>
        </w:rPr>
        <w:t>Practical 3: Find Element Using ID – Login Automation</w:t>
      </w:r>
    </w:p>
    <w:tbl>
      <w:tblPr>
        <w:tblStyle w:val="TableGrid"/>
        <w:tblW w:type="auto" w:w="0"/>
        <w:jc w:val="center"/>
        <w:tblLook w:firstColumn="1" w:firstRow="1" w:lastColumn="0" w:lastRow="0" w:noHBand="0" w:noVBand="1" w:val="04A0"/>
      </w:tblPr>
      <w:tblGrid>
        <w:gridCol w:w="5184"/>
        <w:gridCol w:w="5184"/>
      </w:tblGrid>
      <w:tr>
        <w:tc>
          <w:tcPr>
            <w:tcW w:type="dxa" w:w="2520"/>
            <w:shd w:fill="1F2937"/>
            <w:vAlign w:val="center"/>
          </w:tcPr>
          <w:p>
            <w:r/>
            <w:r>
              <w:rPr>
                <w:rFonts w:ascii="Arial" w:hAnsi="Arial"/>
                <w:b/>
                <w:color w:val="FFFFFF"/>
                <w:sz w:val="18"/>
              </w:rPr>
              <w:t>Field</w:t>
            </w:r>
          </w:p>
        </w:tc>
        <w:tc>
          <w:tcPr>
            <w:tcW w:type="dxa" w:w="8280"/>
            <w:shd w:fill="1F2937"/>
            <w:vAlign w:val="center"/>
          </w:tcPr>
          <w:p>
            <w:r/>
            <w:r>
              <w:rPr>
                <w:rFonts w:ascii="Arial" w:hAnsi="Arial"/>
                <w:b/>
                <w:color w:val="FFFFFF"/>
                <w:sz w:val="18"/>
              </w:rPr>
              <w:t>Details</w:t>
            </w:r>
          </w:p>
        </w:tc>
      </w:tr>
      <w:tr>
        <w:tc>
          <w:tcPr>
            <w:tcW w:type="dxa" w:w="2520"/>
            <w:vAlign w:val="center"/>
          </w:tcPr>
          <w:p>
            <w:r/>
            <w:r>
              <w:rPr>
                <w:rFonts w:ascii="Arial" w:hAnsi="Arial"/>
                <w:b/>
                <w:sz w:val="18"/>
              </w:rPr>
              <w:t>Practical</w:t>
            </w:r>
          </w:p>
        </w:tc>
        <w:tc>
          <w:tcPr>
            <w:tcW w:type="dxa" w:w="8280"/>
            <w:vAlign w:val="center"/>
          </w:tcPr>
          <w:p>
            <w:r/>
            <w:r>
              <w:rPr>
                <w:rFonts w:ascii="Arial" w:hAnsi="Arial"/>
                <w:b w:val="0"/>
                <w:sz w:val="18"/>
              </w:rPr>
              <w:t>3</w:t>
            </w:r>
          </w:p>
        </w:tc>
      </w:tr>
      <w:tr>
        <w:tc>
          <w:tcPr>
            <w:tcW w:type="dxa" w:w="2520"/>
            <w:shd w:fill="F3F4F6"/>
            <w:vAlign w:val="center"/>
          </w:tcPr>
          <w:p>
            <w:r/>
            <w:r>
              <w:rPr>
                <w:rFonts w:ascii="Arial" w:hAnsi="Arial"/>
                <w:b/>
                <w:sz w:val="18"/>
              </w:rPr>
              <w:t>Testing Type</w:t>
            </w:r>
          </w:p>
        </w:tc>
        <w:tc>
          <w:tcPr>
            <w:tcW w:type="dxa" w:w="8280"/>
            <w:shd w:fill="F3F4F6"/>
            <w:vAlign w:val="center"/>
          </w:tcPr>
          <w:p>
            <w:r/>
            <w:r>
              <w:rPr>
                <w:rFonts w:ascii="Arial" w:hAnsi="Arial"/>
                <w:b w:val="0"/>
                <w:sz w:val="18"/>
              </w:rPr>
              <w:t>Automated Functional / UI Testing</w:t>
            </w:r>
          </w:p>
        </w:tc>
      </w:tr>
      <w:tr>
        <w:tc>
          <w:tcPr>
            <w:tcW w:type="dxa" w:w="2520"/>
            <w:vAlign w:val="center"/>
          </w:tcPr>
          <w:p>
            <w:r/>
            <w:r>
              <w:rPr>
                <w:rFonts w:ascii="Arial" w:hAnsi="Arial"/>
                <w:b/>
                <w:sz w:val="18"/>
              </w:rPr>
              <w:t>Automation Tool</w:t>
            </w:r>
          </w:p>
        </w:tc>
        <w:tc>
          <w:tcPr>
            <w:tcW w:type="dxa" w:w="8280"/>
            <w:vAlign w:val="center"/>
          </w:tcPr>
          <w:p>
            <w:r/>
            <w:r>
              <w:rPr>
                <w:rFonts w:ascii="Arial" w:hAnsi="Arial"/>
                <w:b w:val="0"/>
                <w:sz w:val="18"/>
              </w:rPr>
              <w:t>Selenium WebDriver</w:t>
            </w:r>
          </w:p>
        </w:tc>
      </w:tr>
      <w:tr>
        <w:tc>
          <w:tcPr>
            <w:tcW w:type="dxa" w:w="2520"/>
            <w:shd w:fill="F3F4F6"/>
            <w:vAlign w:val="center"/>
          </w:tcPr>
          <w:p>
            <w:r/>
            <w:r>
              <w:rPr>
                <w:rFonts w:ascii="Arial" w:hAnsi="Arial"/>
                <w:b/>
                <w:sz w:val="18"/>
              </w:rPr>
              <w:t>Programming Language</w:t>
            </w:r>
          </w:p>
        </w:tc>
        <w:tc>
          <w:tcPr>
            <w:tcW w:type="dxa" w:w="8280"/>
            <w:shd w:fill="F3F4F6"/>
            <w:vAlign w:val="center"/>
          </w:tcPr>
          <w:p>
            <w:r/>
            <w:r>
              <w:rPr>
                <w:rFonts w:ascii="Arial" w:hAnsi="Arial"/>
                <w:b w:val="0"/>
                <w:sz w:val="18"/>
              </w:rPr>
              <w:t>Python</w:t>
            </w:r>
          </w:p>
        </w:tc>
      </w:tr>
      <w:tr>
        <w:tc>
          <w:tcPr>
            <w:tcW w:type="dxa" w:w="2520"/>
            <w:vAlign w:val="center"/>
          </w:tcPr>
          <w:p>
            <w:r/>
            <w:r>
              <w:rPr>
                <w:rFonts w:ascii="Arial" w:hAnsi="Arial"/>
                <w:b/>
                <w:sz w:val="18"/>
              </w:rPr>
              <w:t>Browser</w:t>
            </w:r>
          </w:p>
        </w:tc>
        <w:tc>
          <w:tcPr>
            <w:tcW w:type="dxa" w:w="8280"/>
            <w:vAlign w:val="center"/>
          </w:tcPr>
          <w:p>
            <w:r/>
            <w:r>
              <w:rPr>
                <w:rFonts w:ascii="Arial" w:hAnsi="Arial"/>
                <w:b w:val="0"/>
                <w:sz w:val="18"/>
              </w:rPr>
              <w:t>Google Chrome</w:t>
            </w:r>
          </w:p>
        </w:tc>
      </w:tr>
      <w:tr>
        <w:tc>
          <w:tcPr>
            <w:tcW w:type="dxa" w:w="2520"/>
            <w:shd w:fill="F3F4F6"/>
            <w:vAlign w:val="center"/>
          </w:tcPr>
          <w:p>
            <w:r/>
            <w:r>
              <w:rPr>
                <w:rFonts w:ascii="Arial" w:hAnsi="Arial"/>
                <w:b/>
                <w:sz w:val="18"/>
              </w:rPr>
              <w:t>Application Under Test</w:t>
            </w:r>
          </w:p>
        </w:tc>
        <w:tc>
          <w:tcPr>
            <w:tcW w:type="dxa" w:w="8280"/>
            <w:shd w:fill="F3F4F6"/>
            <w:vAlign w:val="center"/>
          </w:tcPr>
          <w:p>
            <w:r/>
            <w:r>
              <w:rPr>
                <w:rFonts w:ascii="Arial" w:hAnsi="Arial"/>
                <w:b w:val="0"/>
                <w:sz w:val="18"/>
              </w:rPr>
              <w:t>The Internet – Login Page</w:t>
            </w:r>
          </w:p>
        </w:tc>
      </w:tr>
      <w:tr>
        <w:tc>
          <w:tcPr>
            <w:tcW w:type="dxa" w:w="2520"/>
            <w:vAlign w:val="center"/>
          </w:tcPr>
          <w:p>
            <w:r/>
            <w:r>
              <w:rPr>
                <w:rFonts w:ascii="Arial" w:hAnsi="Arial"/>
                <w:b/>
                <w:sz w:val="18"/>
              </w:rPr>
              <w:t>Test Scenario</w:t>
            </w:r>
          </w:p>
        </w:tc>
        <w:tc>
          <w:tcPr>
            <w:tcW w:type="dxa" w:w="8280"/>
            <w:vAlign w:val="center"/>
          </w:tcPr>
          <w:p>
            <w:r/>
            <w:r>
              <w:rPr>
                <w:rFonts w:ascii="Arial" w:hAnsi="Arial"/>
                <w:b w:val="0"/>
                <w:sz w:val="18"/>
              </w:rPr>
              <w:t>Locate username and password fields using By.ID, enter valid credentials, locate the login button using By.CSS_SELECTOR, click it, and verify the resulting URL.</w:t>
            </w:r>
          </w:p>
        </w:tc>
      </w:tr>
      <w:tr>
        <w:tc>
          <w:tcPr>
            <w:tcW w:type="dxa" w:w="2520"/>
            <w:shd w:fill="F3F4F6"/>
            <w:vAlign w:val="center"/>
          </w:tcPr>
          <w:p>
            <w:r/>
            <w:r>
              <w:rPr>
                <w:rFonts w:ascii="Arial" w:hAnsi="Arial"/>
                <w:b/>
                <w:sz w:val="18"/>
              </w:rPr>
              <w:t>Expected Result</w:t>
            </w:r>
          </w:p>
        </w:tc>
        <w:tc>
          <w:tcPr>
            <w:tcW w:type="dxa" w:w="8280"/>
            <w:shd w:fill="F3F4F6"/>
            <w:vAlign w:val="center"/>
          </w:tcPr>
          <w:p>
            <w:r/>
            <w:r>
              <w:rPr>
                <w:rFonts w:ascii="Arial" w:hAnsi="Arial"/>
                <w:b w:val="0"/>
                <w:sz w:val="18"/>
              </w:rPr>
              <w:t>Successful login should redirect the browser to https://the-internet.herokuapp.com/secure.</w:t>
            </w:r>
          </w:p>
        </w:tc>
      </w:tr>
    </w:tbl>
    <w:p>
      <w:pPr>
        <w:spacing w:before="140" w:after="80"/>
      </w:pPr>
      <w:r>
        <w:rPr>
          <w:b/>
          <w:sz w:val="26"/>
        </w:rPr>
        <w:t>1. Test Objective</w:t>
      </w:r>
    </w:p>
    <w:p>
      <w:pPr>
        <w:spacing w:after="100" w:line="252" w:lineRule="auto"/>
      </w:pPr>
      <w:r>
        <w:t>To demonstrate how Selenium WebDriver identifies HTML elements using the ID locator and performs a complete login workflow. The test also demonstrates CSS Selector usage for the login button and verification using the current URL.</w:t>
      </w:r>
    </w:p>
    <w:p>
      <w:pPr>
        <w:spacing w:before="140" w:after="80"/>
      </w:pPr>
      <w:r>
        <w:rPr>
          <w:b/>
          <w:sz w:val="26"/>
        </w:rPr>
        <w:t>2. Test Case</w:t>
      </w:r>
    </w:p>
    <w:tbl>
      <w:tblPr>
        <w:tblStyle w:val="TableGrid"/>
        <w:tblW w:type="auto" w:w="0"/>
        <w:jc w:val="center"/>
        <w:tblLook w:firstColumn="1" w:firstRow="1" w:lastColumn="0" w:lastRow="0" w:noHBand="0" w:noVBand="1" w:val="04A0"/>
      </w:tblPr>
      <w:tblGrid>
        <w:gridCol w:w="5184"/>
        <w:gridCol w:w="5184"/>
      </w:tblGrid>
      <w:tr>
        <w:tc>
          <w:tcPr>
            <w:tcW w:type="dxa" w:w="2520"/>
            <w:shd w:fill="1F2937"/>
            <w:vAlign w:val="center"/>
          </w:tcPr>
          <w:p>
            <w:r/>
            <w:r>
              <w:rPr>
                <w:rFonts w:ascii="Arial" w:hAnsi="Arial"/>
                <w:b/>
                <w:color w:val="FFFFFF"/>
                <w:sz w:val="18"/>
              </w:rPr>
              <w:t>Parameter</w:t>
            </w:r>
          </w:p>
        </w:tc>
        <w:tc>
          <w:tcPr>
            <w:tcW w:type="dxa" w:w="8280"/>
            <w:shd w:fill="1F2937"/>
            <w:vAlign w:val="center"/>
          </w:tcPr>
          <w:p>
            <w:r/>
            <w:r>
              <w:rPr>
                <w:rFonts w:ascii="Arial" w:hAnsi="Arial"/>
                <w:b/>
                <w:color w:val="FFFFFF"/>
                <w:sz w:val="18"/>
              </w:rPr>
              <w:t>Test Details</w:t>
            </w:r>
          </w:p>
        </w:tc>
      </w:tr>
      <w:tr>
        <w:tc>
          <w:tcPr>
            <w:tcW w:type="dxa" w:w="2520"/>
            <w:vAlign w:val="center"/>
          </w:tcPr>
          <w:p>
            <w:r/>
            <w:r>
              <w:rPr>
                <w:rFonts w:ascii="Arial" w:hAnsi="Arial"/>
                <w:b/>
                <w:sz w:val="18"/>
              </w:rPr>
              <w:t>Test Case ID</w:t>
            </w:r>
          </w:p>
        </w:tc>
        <w:tc>
          <w:tcPr>
            <w:tcW w:type="dxa" w:w="8280"/>
            <w:vAlign w:val="center"/>
          </w:tcPr>
          <w:p>
            <w:r/>
            <w:r>
              <w:rPr>
                <w:rFonts w:ascii="Arial" w:hAnsi="Arial"/>
                <w:b w:val="0"/>
                <w:sz w:val="18"/>
              </w:rPr>
              <w:t>TC-03</w:t>
            </w:r>
          </w:p>
        </w:tc>
      </w:tr>
      <w:tr>
        <w:tc>
          <w:tcPr>
            <w:tcW w:type="dxa" w:w="2520"/>
            <w:shd w:fill="F3F4F6"/>
            <w:vAlign w:val="center"/>
          </w:tcPr>
          <w:p>
            <w:r/>
            <w:r>
              <w:rPr>
                <w:rFonts w:ascii="Arial" w:hAnsi="Arial"/>
                <w:b/>
                <w:sz w:val="18"/>
              </w:rPr>
              <w:t>Test Case</w:t>
            </w:r>
          </w:p>
        </w:tc>
        <w:tc>
          <w:tcPr>
            <w:tcW w:type="dxa" w:w="8280"/>
            <w:shd w:fill="F3F4F6"/>
            <w:vAlign w:val="center"/>
          </w:tcPr>
          <w:p>
            <w:r/>
            <w:r>
              <w:rPr>
                <w:rFonts w:ascii="Arial" w:hAnsi="Arial"/>
                <w:b w:val="0"/>
                <w:sz w:val="18"/>
              </w:rPr>
              <w:t>Login automation using ID locator</w:t>
            </w:r>
          </w:p>
        </w:tc>
      </w:tr>
      <w:tr>
        <w:tc>
          <w:tcPr>
            <w:tcW w:type="dxa" w:w="2520"/>
            <w:vAlign w:val="center"/>
          </w:tcPr>
          <w:p>
            <w:r/>
            <w:r>
              <w:rPr>
                <w:rFonts w:ascii="Arial" w:hAnsi="Arial"/>
                <w:b/>
                <w:sz w:val="18"/>
              </w:rPr>
              <w:t>Precondition</w:t>
            </w:r>
          </w:p>
        </w:tc>
        <w:tc>
          <w:tcPr>
            <w:tcW w:type="dxa" w:w="8280"/>
            <w:vAlign w:val="center"/>
          </w:tcPr>
          <w:p>
            <w:r/>
            <w:r>
              <w:rPr>
                <w:rFonts w:ascii="Arial" w:hAnsi="Arial"/>
                <w:b w:val="0"/>
                <w:sz w:val="18"/>
              </w:rPr>
              <w:t>Python, Selenium WebDriver, Google Chrome, and a compatible Chrome WebDriver are installed and configured.</w:t>
            </w:r>
          </w:p>
        </w:tc>
      </w:tr>
      <w:tr>
        <w:tc>
          <w:tcPr>
            <w:tcW w:type="dxa" w:w="2520"/>
            <w:shd w:fill="F3F4F6"/>
            <w:vAlign w:val="center"/>
          </w:tcPr>
          <w:p>
            <w:r/>
            <w:r>
              <w:rPr>
                <w:rFonts w:ascii="Arial" w:hAnsi="Arial"/>
                <w:b/>
                <w:sz w:val="18"/>
              </w:rPr>
              <w:t>Test Data</w:t>
            </w:r>
          </w:p>
        </w:tc>
        <w:tc>
          <w:tcPr>
            <w:tcW w:type="dxa" w:w="8280"/>
            <w:shd w:fill="F3F4F6"/>
            <w:vAlign w:val="center"/>
          </w:tcPr>
          <w:p>
            <w:r/>
            <w:r>
              <w:rPr>
                <w:rFonts w:ascii="Arial" w:hAnsi="Arial"/>
                <w:b w:val="0"/>
                <w:sz w:val="18"/>
              </w:rPr>
              <w:t>Username: tomsmith</w:t>
              <w:br/>
              <w:t>Password: SuperSecretPassword!</w:t>
            </w:r>
          </w:p>
        </w:tc>
      </w:tr>
      <w:tr>
        <w:tc>
          <w:tcPr>
            <w:tcW w:type="dxa" w:w="2520"/>
            <w:vAlign w:val="center"/>
          </w:tcPr>
          <w:p>
            <w:r/>
            <w:r>
              <w:rPr>
                <w:rFonts w:ascii="Arial" w:hAnsi="Arial"/>
                <w:b/>
                <w:sz w:val="18"/>
              </w:rPr>
              <w:t>Locators Used</w:t>
            </w:r>
          </w:p>
        </w:tc>
        <w:tc>
          <w:tcPr>
            <w:tcW w:type="dxa" w:w="8280"/>
            <w:vAlign w:val="center"/>
          </w:tcPr>
          <w:p>
            <w:r/>
            <w:r>
              <w:rPr>
                <w:rFonts w:ascii="Arial" w:hAnsi="Arial"/>
                <w:b w:val="0"/>
                <w:sz w:val="18"/>
              </w:rPr>
              <w:t>By.ID – "username", "password"</w:t>
              <w:br/>
              <w:t>By.CSS_SELECTOR – "button[type='submit']"</w:t>
            </w:r>
          </w:p>
        </w:tc>
      </w:tr>
      <w:tr>
        <w:tc>
          <w:tcPr>
            <w:tcW w:type="dxa" w:w="2520"/>
            <w:shd w:fill="F3F4F6"/>
            <w:vAlign w:val="center"/>
          </w:tcPr>
          <w:p>
            <w:r/>
            <w:r>
              <w:rPr>
                <w:rFonts w:ascii="Arial" w:hAnsi="Arial"/>
                <w:b/>
                <w:sz w:val="18"/>
              </w:rPr>
              <w:t>Test Steps</w:t>
            </w:r>
          </w:p>
        </w:tc>
        <w:tc>
          <w:tcPr>
            <w:tcW w:type="dxa" w:w="8280"/>
            <w:shd w:fill="F3F4F6"/>
            <w:vAlign w:val="center"/>
          </w:tcPr>
          <w:p>
            <w:r/>
            <w:r>
              <w:rPr>
                <w:rFonts w:ascii="Arial" w:hAnsi="Arial"/>
                <w:b w:val="0"/>
                <w:sz w:val="18"/>
              </w:rPr>
              <w:t>1. Launch Chrome</w:t>
              <w:br/>
              <w:t>2. Open the login page</w:t>
              <w:br/>
              <w:t>3. Maximize the browser</w:t>
              <w:br/>
              <w:t>4. Wait for the page to load</w:t>
              <w:br/>
              <w:t>5. Locate username field using ID</w:t>
              <w:br/>
              <w:t>6. Enter username</w:t>
              <w:br/>
              <w:t>7. Locate password field using ID</w:t>
              <w:br/>
              <w:t>8. Enter password</w:t>
              <w:br/>
              <w:t>9. Locate login button using CSS Selector</w:t>
              <w:br/>
              <w:t>10. Click Login</w:t>
              <w:br/>
              <w:t>11. Wait for navigation</w:t>
              <w:br/>
              <w:t>12. Print current URL</w:t>
              <w:br/>
              <w:t>13. Close browser</w:t>
            </w:r>
          </w:p>
        </w:tc>
      </w:tr>
      <w:tr>
        <w:tc>
          <w:tcPr>
            <w:tcW w:type="dxa" w:w="2520"/>
            <w:vAlign w:val="center"/>
          </w:tcPr>
          <w:p>
            <w:r/>
            <w:r>
              <w:rPr>
                <w:rFonts w:ascii="Arial" w:hAnsi="Arial"/>
                <w:b/>
                <w:sz w:val="18"/>
              </w:rPr>
              <w:t>Expected Result</w:t>
            </w:r>
          </w:p>
        </w:tc>
        <w:tc>
          <w:tcPr>
            <w:tcW w:type="dxa" w:w="8280"/>
            <w:vAlign w:val="center"/>
          </w:tcPr>
          <w:p>
            <w:r/>
            <w:r>
              <w:rPr>
                <w:rFonts w:ascii="Arial" w:hAnsi="Arial"/>
                <w:b w:val="0"/>
                <w:sz w:val="18"/>
              </w:rPr>
              <w:t>User should be logged in successfully and redirected to the Secure Area page.</w:t>
            </w:r>
          </w:p>
        </w:tc>
      </w:tr>
    </w:tbl>
    <w:p>
      <w:pPr>
        <w:spacing w:before="140" w:after="80"/>
      </w:pPr>
      <w:r>
        <w:rPr>
          <w:b/>
          <w:sz w:val="26"/>
        </w:rPr>
        <w:t>3. Automation Source Code</w:t>
      </w:r>
    </w:p>
    <w:p>
      <w:pPr>
        <w:ind w:left="216"/>
      </w:pPr>
      <w:r>
        <w:rPr>
          <w:rFonts w:ascii="Courier New" w:hAnsi="Courier New"/>
          <w:sz w:val="16"/>
        </w:rPr>
        <w:t># 3. Find Element Using ID</w:t>
        <w:br/>
        <w:br/>
        <w:t>from selenium import webdriver</w:t>
        <w:br/>
        <w:t>from selenium.webdriver.common.by import By</w:t>
        <w:br/>
        <w:t>import time</w:t>
        <w:br/>
        <w:br/>
        <w:t>driver = webdriver.Chrome()</w:t>
        <w:br/>
        <w:br/>
        <w:t>driver.get("https://the-internet.herokuapp.com/login")</w:t>
        <w:br/>
        <w:br/>
        <w:t>driver.maximize_window()</w:t>
        <w:br/>
        <w:br/>
        <w:t>time.sleep(2)</w:t>
        <w:br/>
        <w:br/>
        <w:t># Find username field using ID</w:t>
        <w:br/>
        <w:t>username = driver.find_element(By.ID, "username")</w:t>
        <w:br/>
        <w:br/>
        <w:t># Enter username</w:t>
        <w:br/>
        <w:t>username.send_keys("tomsmith")</w:t>
        <w:br/>
        <w:br/>
        <w:t># Find password field</w:t>
        <w:br/>
        <w:t>password = driver.find_element(By.ID, "password")</w:t>
        <w:br/>
        <w:br/>
        <w:t># Enter password</w:t>
        <w:br/>
        <w:t>password.send_keys("SuperSecretPassword!")</w:t>
        <w:br/>
        <w:br/>
        <w:t># Find login button</w:t>
        <w:br/>
        <w:t>login_button = driver.find_element(</w:t>
        <w:br/>
        <w:t xml:space="preserve">    By.CSS_SELECTOR,</w:t>
        <w:br/>
        <w:t xml:space="preserve">    "button[type='submit']"</w:t>
        <w:br/>
        <w:t>)</w:t>
        <w:br/>
        <w:br/>
        <w:t># Click login</w:t>
        <w:br/>
        <w:t>login_button.click()</w:t>
        <w:br/>
        <w:br/>
        <w:t>time.sleep(2)</w:t>
        <w:br/>
        <w:br/>
        <w:t>print("Current URL:", driver.current_url)</w:t>
        <w:br/>
        <w:br/>
        <w:t>driver.quit()</w:t>
      </w:r>
    </w:p>
    <w:p>
      <w:pPr>
        <w:spacing w:before="140" w:after="80"/>
      </w:pPr>
      <w:r>
        <w:rPr>
          <w:b/>
          <w:sz w:val="26"/>
        </w:rPr>
        <w:t>4. Test Execution Result</w:t>
      </w:r>
    </w:p>
    <w:p>
      <w:pPr>
        <w:spacing w:after="100" w:line="252" w:lineRule="auto"/>
      </w:pPr>
      <w:r>
        <w:t>The supplied screenshots provide execution evidence for the login automation. The first screenshot shows the automated Chrome session on the login page. The second screenshot shows the login form with the username and password fields and Login button. The third screenshot shows successful navigation to the Secure Area with the confirmation message “You logged into a secure area!” and the URL ending in /secure.</w:t>
      </w:r>
    </w:p>
    <w:tbl>
      <w:tblPr>
        <w:tblStyle w:val="TableGrid"/>
        <w:tblW w:type="auto" w:w="0"/>
        <w:jc w:val="center"/>
        <w:tblLook w:firstColumn="1" w:firstRow="1" w:lastColumn="0" w:lastRow="0" w:noHBand="0" w:noVBand="1" w:val="04A0"/>
      </w:tblPr>
      <w:tblGrid>
        <w:gridCol w:w="5184"/>
        <w:gridCol w:w="5184"/>
      </w:tblGrid>
      <w:tr>
        <w:tc>
          <w:tcPr>
            <w:tcW w:type="dxa" w:w="2520"/>
            <w:shd w:fill="1F2937"/>
            <w:vAlign w:val="center"/>
          </w:tcPr>
          <w:p>
            <w:r/>
            <w:r>
              <w:rPr>
                <w:rFonts w:ascii="Arial" w:hAnsi="Arial"/>
                <w:b/>
                <w:color w:val="FFFFFF"/>
                <w:sz w:val="18"/>
              </w:rPr>
              <w:t>Execution Check</w:t>
            </w:r>
          </w:p>
        </w:tc>
        <w:tc>
          <w:tcPr>
            <w:tcW w:type="dxa" w:w="8280"/>
            <w:shd w:fill="1F2937"/>
            <w:vAlign w:val="center"/>
          </w:tcPr>
          <w:p>
            <w:r/>
            <w:r>
              <w:rPr>
                <w:rFonts w:ascii="Arial" w:hAnsi="Arial"/>
                <w:b/>
                <w:color w:val="FFFFFF"/>
                <w:sz w:val="18"/>
              </w:rPr>
              <w:t>Status</w:t>
            </w:r>
          </w:p>
        </w:tc>
      </w:tr>
      <w:tr>
        <w:tc>
          <w:tcPr>
            <w:tcW w:type="dxa" w:w="2520"/>
            <w:vAlign w:val="center"/>
          </w:tcPr>
          <w:p>
            <w:r/>
            <w:r>
              <w:rPr>
                <w:rFonts w:ascii="Arial" w:hAnsi="Arial"/>
                <w:b/>
                <w:sz w:val="18"/>
              </w:rPr>
              <w:t>Chrome Browser Launch</w:t>
            </w:r>
          </w:p>
        </w:tc>
        <w:tc>
          <w:tcPr>
            <w:tcW w:type="dxa" w:w="8280"/>
            <w:vAlign w:val="center"/>
          </w:tcPr>
          <w:p>
            <w:r/>
            <w:r>
              <w:rPr>
                <w:rFonts w:ascii="Arial" w:hAnsi="Arial"/>
                <w:b w:val="0"/>
                <w:sz w:val="18"/>
              </w:rPr>
              <w:t>PASS</w:t>
            </w:r>
          </w:p>
        </w:tc>
      </w:tr>
      <w:tr>
        <w:tc>
          <w:tcPr>
            <w:tcW w:type="dxa" w:w="2520"/>
            <w:shd w:fill="F3F4F6"/>
            <w:vAlign w:val="center"/>
          </w:tcPr>
          <w:p>
            <w:r/>
            <w:r>
              <w:rPr>
                <w:rFonts w:ascii="Arial" w:hAnsi="Arial"/>
                <w:b/>
                <w:sz w:val="18"/>
              </w:rPr>
              <w:t>Login Page Navigation</w:t>
            </w:r>
          </w:p>
        </w:tc>
        <w:tc>
          <w:tcPr>
            <w:tcW w:type="dxa" w:w="8280"/>
            <w:shd w:fill="F3F4F6"/>
            <w:vAlign w:val="center"/>
          </w:tcPr>
          <w:p>
            <w:r/>
            <w:r>
              <w:rPr>
                <w:rFonts w:ascii="Arial" w:hAnsi="Arial"/>
                <w:b w:val="0"/>
                <w:sz w:val="18"/>
              </w:rPr>
              <w:t>PASS</w:t>
            </w:r>
          </w:p>
        </w:tc>
      </w:tr>
      <w:tr>
        <w:tc>
          <w:tcPr>
            <w:tcW w:type="dxa" w:w="2520"/>
            <w:vAlign w:val="center"/>
          </w:tcPr>
          <w:p>
            <w:r/>
            <w:r>
              <w:rPr>
                <w:rFonts w:ascii="Arial" w:hAnsi="Arial"/>
                <w:b/>
                <w:sz w:val="18"/>
              </w:rPr>
              <w:t>Browser Maximization</w:t>
            </w:r>
          </w:p>
        </w:tc>
        <w:tc>
          <w:tcPr>
            <w:tcW w:type="dxa" w:w="8280"/>
            <w:vAlign w:val="center"/>
          </w:tcPr>
          <w:p>
            <w:r/>
            <w:r>
              <w:rPr>
                <w:rFonts w:ascii="Arial" w:hAnsi="Arial"/>
                <w:b w:val="0"/>
                <w:sz w:val="18"/>
              </w:rPr>
              <w:t>PASS</w:t>
            </w:r>
          </w:p>
        </w:tc>
      </w:tr>
      <w:tr>
        <w:tc>
          <w:tcPr>
            <w:tcW w:type="dxa" w:w="2520"/>
            <w:shd w:fill="F3F4F6"/>
            <w:vAlign w:val="center"/>
          </w:tcPr>
          <w:p>
            <w:r/>
            <w:r>
              <w:rPr>
                <w:rFonts w:ascii="Arial" w:hAnsi="Arial"/>
                <w:b/>
                <w:sz w:val="18"/>
              </w:rPr>
              <w:t>Username Located Using By.ID</w:t>
            </w:r>
          </w:p>
        </w:tc>
        <w:tc>
          <w:tcPr>
            <w:tcW w:type="dxa" w:w="8280"/>
            <w:shd w:fill="F3F4F6"/>
            <w:vAlign w:val="center"/>
          </w:tcPr>
          <w:p>
            <w:r/>
            <w:r>
              <w:rPr>
                <w:rFonts w:ascii="Arial" w:hAnsi="Arial"/>
                <w:b w:val="0"/>
                <w:sz w:val="18"/>
              </w:rPr>
              <w:t>PASS</w:t>
            </w:r>
          </w:p>
        </w:tc>
      </w:tr>
      <w:tr>
        <w:tc>
          <w:tcPr>
            <w:tcW w:type="dxa" w:w="2520"/>
            <w:vAlign w:val="center"/>
          </w:tcPr>
          <w:p>
            <w:r/>
            <w:r>
              <w:rPr>
                <w:rFonts w:ascii="Arial" w:hAnsi="Arial"/>
                <w:b/>
                <w:sz w:val="18"/>
              </w:rPr>
              <w:t>Password Located Using By.ID</w:t>
            </w:r>
          </w:p>
        </w:tc>
        <w:tc>
          <w:tcPr>
            <w:tcW w:type="dxa" w:w="8280"/>
            <w:vAlign w:val="center"/>
          </w:tcPr>
          <w:p>
            <w:r/>
            <w:r>
              <w:rPr>
                <w:rFonts w:ascii="Arial" w:hAnsi="Arial"/>
                <w:b w:val="0"/>
                <w:sz w:val="18"/>
              </w:rPr>
              <w:t>PASS</w:t>
            </w:r>
          </w:p>
        </w:tc>
      </w:tr>
      <w:tr>
        <w:tc>
          <w:tcPr>
            <w:tcW w:type="dxa" w:w="2520"/>
            <w:shd w:fill="F3F4F6"/>
            <w:vAlign w:val="center"/>
          </w:tcPr>
          <w:p>
            <w:r/>
            <w:r>
              <w:rPr>
                <w:rFonts w:ascii="Arial" w:hAnsi="Arial"/>
                <w:b/>
                <w:sz w:val="18"/>
              </w:rPr>
              <w:t>Credentials Entered</w:t>
            </w:r>
          </w:p>
        </w:tc>
        <w:tc>
          <w:tcPr>
            <w:tcW w:type="dxa" w:w="8280"/>
            <w:shd w:fill="F3F4F6"/>
            <w:vAlign w:val="center"/>
          </w:tcPr>
          <w:p>
            <w:r/>
            <w:r>
              <w:rPr>
                <w:rFonts w:ascii="Arial" w:hAnsi="Arial"/>
                <w:b w:val="0"/>
                <w:sz w:val="18"/>
              </w:rPr>
              <w:t>PASS</w:t>
            </w:r>
          </w:p>
        </w:tc>
      </w:tr>
      <w:tr>
        <w:tc>
          <w:tcPr>
            <w:tcW w:type="dxa" w:w="2520"/>
            <w:vAlign w:val="center"/>
          </w:tcPr>
          <w:p>
            <w:r/>
            <w:r>
              <w:rPr>
                <w:rFonts w:ascii="Arial" w:hAnsi="Arial"/>
                <w:b/>
                <w:sz w:val="18"/>
              </w:rPr>
              <w:t>Login Button Located Using CSS Selector</w:t>
            </w:r>
          </w:p>
        </w:tc>
        <w:tc>
          <w:tcPr>
            <w:tcW w:type="dxa" w:w="8280"/>
            <w:vAlign w:val="center"/>
          </w:tcPr>
          <w:p>
            <w:r/>
            <w:r>
              <w:rPr>
                <w:rFonts w:ascii="Arial" w:hAnsi="Arial"/>
                <w:b w:val="0"/>
                <w:sz w:val="18"/>
              </w:rPr>
              <w:t>PASS</w:t>
            </w:r>
          </w:p>
        </w:tc>
      </w:tr>
      <w:tr>
        <w:tc>
          <w:tcPr>
            <w:tcW w:type="dxa" w:w="2520"/>
            <w:shd w:fill="F3F4F6"/>
            <w:vAlign w:val="center"/>
          </w:tcPr>
          <w:p>
            <w:r/>
            <w:r>
              <w:rPr>
                <w:rFonts w:ascii="Arial" w:hAnsi="Arial"/>
                <w:b/>
                <w:sz w:val="18"/>
              </w:rPr>
              <w:t>Login Button Clicked</w:t>
            </w:r>
          </w:p>
        </w:tc>
        <w:tc>
          <w:tcPr>
            <w:tcW w:type="dxa" w:w="8280"/>
            <w:shd w:fill="F3F4F6"/>
            <w:vAlign w:val="center"/>
          </w:tcPr>
          <w:p>
            <w:r/>
            <w:r>
              <w:rPr>
                <w:rFonts w:ascii="Arial" w:hAnsi="Arial"/>
                <w:b w:val="0"/>
                <w:sz w:val="18"/>
              </w:rPr>
              <w:t>PASS</w:t>
            </w:r>
          </w:p>
        </w:tc>
      </w:tr>
      <w:tr>
        <w:tc>
          <w:tcPr>
            <w:tcW w:type="dxa" w:w="2520"/>
            <w:vAlign w:val="center"/>
          </w:tcPr>
          <w:p>
            <w:r/>
            <w:r>
              <w:rPr>
                <w:rFonts w:ascii="Arial" w:hAnsi="Arial"/>
                <w:b/>
                <w:sz w:val="18"/>
              </w:rPr>
              <w:t>Successful Redirect to /secure</w:t>
            </w:r>
          </w:p>
        </w:tc>
        <w:tc>
          <w:tcPr>
            <w:tcW w:type="dxa" w:w="8280"/>
            <w:vAlign w:val="center"/>
          </w:tcPr>
          <w:p>
            <w:r/>
            <w:r>
              <w:rPr>
                <w:rFonts w:ascii="Arial" w:hAnsi="Arial"/>
                <w:b w:val="0"/>
                <w:sz w:val="18"/>
              </w:rPr>
              <w:t>PASS</w:t>
            </w:r>
          </w:p>
        </w:tc>
      </w:tr>
      <w:tr>
        <w:tc>
          <w:tcPr>
            <w:tcW w:type="dxa" w:w="2520"/>
            <w:shd w:fill="F3F4F6"/>
            <w:vAlign w:val="center"/>
          </w:tcPr>
          <w:p>
            <w:r/>
            <w:r>
              <w:rPr>
                <w:rFonts w:ascii="Arial" w:hAnsi="Arial"/>
                <w:b/>
                <w:sz w:val="18"/>
              </w:rPr>
              <w:t>Overall Test Status</w:t>
            </w:r>
          </w:p>
        </w:tc>
        <w:tc>
          <w:tcPr>
            <w:tcW w:type="dxa" w:w="8280"/>
            <w:shd w:fill="F3F4F6"/>
            <w:vAlign w:val="center"/>
          </w:tcPr>
          <w:p>
            <w:r/>
            <w:r>
              <w:rPr>
                <w:rFonts w:ascii="Arial" w:hAnsi="Arial"/>
                <w:b w:val="0"/>
                <w:sz w:val="18"/>
              </w:rPr>
              <w:t>PASS</w:t>
            </w:r>
          </w:p>
        </w:tc>
      </w:tr>
    </w:tbl>
    <w:p>
      <w:pPr>
        <w:spacing w:before="140" w:after="80"/>
      </w:pPr>
      <w:r>
        <w:rPr>
          <w:b/>
          <w:sz w:val="26"/>
        </w:rPr>
        <w:t>5. Test Evidence / Screenshots</w:t>
      </w:r>
    </w:p>
    <w:p>
      <w:pPr>
        <w:spacing w:after="100" w:line="252" w:lineRule="auto"/>
      </w:pPr>
      <w:r>
        <w:t>The following screenshots were supplied as evidence of the Selenium test execution and successful login.</w:t>
      </w:r>
    </w:p>
    <w:p>
      <w:pPr>
        <w:jc w:val="center"/>
      </w:pPr>
      <w:r>
        <w:drawing>
          <wp:inline xmlns:a="http://schemas.openxmlformats.org/drawingml/2006/main" xmlns:pic="http://schemas.openxmlformats.org/drawingml/2006/picture">
            <wp:extent cx="6217920" cy="4043015"/>
            <wp:docPr id="1" name="Picture 1"/>
            <wp:cNvGraphicFramePr>
              <a:graphicFrameLocks noChangeAspect="1"/>
            </wp:cNvGraphicFramePr>
            <a:graphic>
              <a:graphicData uri="http://schemas.openxmlformats.org/drawingml/2006/picture">
                <pic:pic>
                  <pic:nvPicPr>
                    <pic:cNvPr id="0" name="Screenshot 2026-08-31 at 10.06.14 PM.png"/>
                    <pic:cNvPicPr/>
                  </pic:nvPicPr>
                  <pic:blipFill>
                    <a:blip r:embed="rId9"/>
                    <a:stretch>
                      <a:fillRect/>
                    </a:stretch>
                  </pic:blipFill>
                  <pic:spPr>
                    <a:xfrm>
                      <a:off x="0" y="0"/>
                      <a:ext cx="6217920" cy="4043015"/>
                    </a:xfrm>
                    <a:prstGeom prst="rect"/>
                  </pic:spPr>
                </pic:pic>
              </a:graphicData>
            </a:graphic>
          </wp:inline>
        </w:drawing>
      </w:r>
    </w:p>
    <w:p>
      <w:pPr>
        <w:jc w:val="center"/>
      </w:pPr>
      <w:r>
        <w:rPr>
          <w:i/>
          <w:sz w:val="16"/>
        </w:rPr>
        <w:t>Figure 1: Selenium login automation evidence</w:t>
      </w:r>
    </w:p>
    <w:p/>
    <w:p>
      <w:pPr>
        <w:jc w:val="center"/>
      </w:pPr>
      <w:r>
        <w:drawing>
          <wp:inline xmlns:a="http://schemas.openxmlformats.org/drawingml/2006/main" xmlns:pic="http://schemas.openxmlformats.org/drawingml/2006/picture">
            <wp:extent cx="6217920" cy="4043015"/>
            <wp:docPr id="2" name="Picture 2"/>
            <wp:cNvGraphicFramePr>
              <a:graphicFrameLocks noChangeAspect="1"/>
            </wp:cNvGraphicFramePr>
            <a:graphic>
              <a:graphicData uri="http://schemas.openxmlformats.org/drawingml/2006/picture">
                <pic:pic>
                  <pic:nvPicPr>
                    <pic:cNvPr id="0" name="Screenshot 2026-08-31 at 10.06.16 PM.png"/>
                    <pic:cNvPicPr/>
                  </pic:nvPicPr>
                  <pic:blipFill>
                    <a:blip r:embed="rId10"/>
                    <a:stretch>
                      <a:fillRect/>
                    </a:stretch>
                  </pic:blipFill>
                  <pic:spPr>
                    <a:xfrm>
                      <a:off x="0" y="0"/>
                      <a:ext cx="6217920" cy="4043015"/>
                    </a:xfrm>
                    <a:prstGeom prst="rect"/>
                  </pic:spPr>
                </pic:pic>
              </a:graphicData>
            </a:graphic>
          </wp:inline>
        </w:drawing>
      </w:r>
    </w:p>
    <w:p>
      <w:pPr>
        <w:jc w:val="center"/>
      </w:pPr>
      <w:r>
        <w:rPr>
          <w:i/>
          <w:sz w:val="16"/>
        </w:rPr>
        <w:t>Figure 2: Selenium login automation evidence</w:t>
      </w:r>
    </w:p>
    <w:p/>
    <w:p>
      <w:pPr>
        <w:jc w:val="center"/>
      </w:pPr>
      <w:r>
        <w:drawing>
          <wp:inline xmlns:a="http://schemas.openxmlformats.org/drawingml/2006/main" xmlns:pic="http://schemas.openxmlformats.org/drawingml/2006/picture">
            <wp:extent cx="6217920" cy="4043015"/>
            <wp:docPr id="3" name="Picture 3"/>
            <wp:cNvGraphicFramePr>
              <a:graphicFrameLocks noChangeAspect="1"/>
            </wp:cNvGraphicFramePr>
            <a:graphic>
              <a:graphicData uri="http://schemas.openxmlformats.org/drawingml/2006/picture">
                <pic:pic>
                  <pic:nvPicPr>
                    <pic:cNvPr id="0" name="Screenshot 2026-08-31 at 10.06.28 PM.png"/>
                    <pic:cNvPicPr/>
                  </pic:nvPicPr>
                  <pic:blipFill>
                    <a:blip r:embed="rId11"/>
                    <a:stretch>
                      <a:fillRect/>
                    </a:stretch>
                  </pic:blipFill>
                  <pic:spPr>
                    <a:xfrm>
                      <a:off x="0" y="0"/>
                      <a:ext cx="6217920" cy="4043015"/>
                    </a:xfrm>
                    <a:prstGeom prst="rect"/>
                  </pic:spPr>
                </pic:pic>
              </a:graphicData>
            </a:graphic>
          </wp:inline>
        </w:drawing>
      </w:r>
    </w:p>
    <w:p>
      <w:pPr>
        <w:jc w:val="center"/>
      </w:pPr>
      <w:r>
        <w:rPr>
          <w:i/>
          <w:sz w:val="16"/>
        </w:rPr>
        <w:t>Figure 3: Selenium login automation evidence</w:t>
      </w:r>
    </w:p>
    <w:p/>
    <w:p>
      <w:pPr>
        <w:spacing w:before="140" w:after="80"/>
      </w:pPr>
      <w:r>
        <w:rPr>
          <w:b/>
          <w:sz w:val="26"/>
        </w:rPr>
        <w:t>6. Main Selenium Concepts</w:t>
      </w:r>
    </w:p>
    <w:tbl>
      <w:tblPr>
        <w:tblStyle w:val="TableGrid"/>
        <w:tblW w:type="auto" w:w="0"/>
        <w:jc w:val="center"/>
        <w:tblLook w:firstColumn="1" w:firstRow="1" w:lastColumn="0" w:lastRow="0" w:noHBand="0" w:noVBand="1" w:val="04A0"/>
      </w:tblPr>
      <w:tblGrid>
        <w:gridCol w:w="5184"/>
        <w:gridCol w:w="5184"/>
      </w:tblGrid>
      <w:tr>
        <w:tc>
          <w:tcPr>
            <w:tcW w:type="dxa" w:w="2520"/>
            <w:shd w:fill="1F2937"/>
            <w:vAlign w:val="center"/>
          </w:tcPr>
          <w:p>
            <w:r/>
            <w:r>
              <w:rPr>
                <w:rFonts w:ascii="Arial" w:hAnsi="Arial"/>
                <w:b/>
                <w:color w:val="FFFFFF"/>
                <w:sz w:val="18"/>
              </w:rPr>
              <w:t>Concept</w:t>
            </w:r>
          </w:p>
        </w:tc>
        <w:tc>
          <w:tcPr>
            <w:tcW w:type="dxa" w:w="8280"/>
            <w:shd w:fill="1F2937"/>
            <w:vAlign w:val="center"/>
          </w:tcPr>
          <w:p>
            <w:r/>
            <w:r>
              <w:rPr>
                <w:rFonts w:ascii="Arial" w:hAnsi="Arial"/>
                <w:b/>
                <w:color w:val="FFFFFF"/>
                <w:sz w:val="18"/>
              </w:rPr>
              <w:t>Purpose</w:t>
            </w:r>
          </w:p>
        </w:tc>
      </w:tr>
      <w:tr>
        <w:tc>
          <w:tcPr>
            <w:tcW w:type="dxa" w:w="2520"/>
            <w:vAlign w:val="center"/>
          </w:tcPr>
          <w:p>
            <w:r/>
            <w:r>
              <w:rPr>
                <w:rFonts w:ascii="Arial" w:hAnsi="Arial"/>
                <w:b/>
                <w:sz w:val="18"/>
              </w:rPr>
              <w:t>By.ID</w:t>
            </w:r>
          </w:p>
        </w:tc>
        <w:tc>
          <w:tcPr>
            <w:tcW w:type="dxa" w:w="8280"/>
            <w:vAlign w:val="center"/>
          </w:tcPr>
          <w:p>
            <w:r/>
            <w:r>
              <w:rPr>
                <w:rFonts w:ascii="Arial" w:hAnsi="Arial"/>
                <w:b w:val="0"/>
                <w:sz w:val="18"/>
              </w:rPr>
              <w:t>Locates an HTML element using its unique ID attribute.</w:t>
            </w:r>
          </w:p>
        </w:tc>
      </w:tr>
      <w:tr>
        <w:tc>
          <w:tcPr>
            <w:tcW w:type="dxa" w:w="2520"/>
            <w:shd w:fill="F3F4F6"/>
            <w:vAlign w:val="center"/>
          </w:tcPr>
          <w:p>
            <w:r/>
            <w:r>
              <w:rPr>
                <w:rFonts w:ascii="Arial" w:hAnsi="Arial"/>
                <w:b/>
                <w:sz w:val="18"/>
              </w:rPr>
              <w:t>By.CSS_SELECTOR</w:t>
            </w:r>
          </w:p>
        </w:tc>
        <w:tc>
          <w:tcPr>
            <w:tcW w:type="dxa" w:w="8280"/>
            <w:shd w:fill="F3F4F6"/>
            <w:vAlign w:val="center"/>
          </w:tcPr>
          <w:p>
            <w:r/>
            <w:r>
              <w:rPr>
                <w:rFonts w:ascii="Arial" w:hAnsi="Arial"/>
                <w:b w:val="0"/>
                <w:sz w:val="18"/>
              </w:rPr>
              <w:t>Locates an element using a CSS selector expression.</w:t>
            </w:r>
          </w:p>
        </w:tc>
      </w:tr>
      <w:tr>
        <w:tc>
          <w:tcPr>
            <w:tcW w:type="dxa" w:w="2520"/>
            <w:vAlign w:val="center"/>
          </w:tcPr>
          <w:p>
            <w:r/>
            <w:r>
              <w:rPr>
                <w:rFonts w:ascii="Arial" w:hAnsi="Arial"/>
                <w:b/>
                <w:sz w:val="18"/>
              </w:rPr>
              <w:t>send_keys()</w:t>
            </w:r>
          </w:p>
        </w:tc>
        <w:tc>
          <w:tcPr>
            <w:tcW w:type="dxa" w:w="8280"/>
            <w:vAlign w:val="center"/>
          </w:tcPr>
          <w:p>
            <w:r/>
            <w:r>
              <w:rPr>
                <w:rFonts w:ascii="Arial" w:hAnsi="Arial"/>
                <w:b w:val="0"/>
                <w:sz w:val="18"/>
              </w:rPr>
              <w:t>Enters text into an input field.</w:t>
            </w:r>
          </w:p>
        </w:tc>
      </w:tr>
      <w:tr>
        <w:tc>
          <w:tcPr>
            <w:tcW w:type="dxa" w:w="2520"/>
            <w:shd w:fill="F3F4F6"/>
            <w:vAlign w:val="center"/>
          </w:tcPr>
          <w:p>
            <w:r/>
            <w:r>
              <w:rPr>
                <w:rFonts w:ascii="Arial" w:hAnsi="Arial"/>
                <w:b/>
                <w:sz w:val="18"/>
              </w:rPr>
              <w:t>click()</w:t>
            </w:r>
          </w:p>
        </w:tc>
        <w:tc>
          <w:tcPr>
            <w:tcW w:type="dxa" w:w="8280"/>
            <w:shd w:fill="F3F4F6"/>
            <w:vAlign w:val="center"/>
          </w:tcPr>
          <w:p>
            <w:r/>
            <w:r>
              <w:rPr>
                <w:rFonts w:ascii="Arial" w:hAnsi="Arial"/>
                <w:b w:val="0"/>
                <w:sz w:val="18"/>
              </w:rPr>
              <w:t>Performs a click action on a web element.</w:t>
            </w:r>
          </w:p>
        </w:tc>
      </w:tr>
      <w:tr>
        <w:tc>
          <w:tcPr>
            <w:tcW w:type="dxa" w:w="2520"/>
            <w:vAlign w:val="center"/>
          </w:tcPr>
          <w:p>
            <w:r/>
            <w:r>
              <w:rPr>
                <w:rFonts w:ascii="Arial" w:hAnsi="Arial"/>
                <w:b/>
                <w:sz w:val="18"/>
              </w:rPr>
              <w:t>current_url</w:t>
            </w:r>
          </w:p>
        </w:tc>
        <w:tc>
          <w:tcPr>
            <w:tcW w:type="dxa" w:w="8280"/>
            <w:vAlign w:val="center"/>
          </w:tcPr>
          <w:p>
            <w:r/>
            <w:r>
              <w:rPr>
                <w:rFonts w:ascii="Arial" w:hAnsi="Arial"/>
                <w:b w:val="0"/>
                <w:sz w:val="18"/>
              </w:rPr>
              <w:t>Returns the URL of the current browser page.</w:t>
            </w:r>
          </w:p>
        </w:tc>
      </w:tr>
      <w:tr>
        <w:tc>
          <w:tcPr>
            <w:tcW w:type="dxa" w:w="2520"/>
            <w:shd w:fill="F3F4F6"/>
            <w:vAlign w:val="center"/>
          </w:tcPr>
          <w:p>
            <w:r/>
            <w:r>
              <w:rPr>
                <w:rFonts w:ascii="Arial" w:hAnsi="Arial"/>
                <w:b/>
                <w:sz w:val="18"/>
              </w:rPr>
              <w:t>maximize_window()</w:t>
            </w:r>
          </w:p>
        </w:tc>
        <w:tc>
          <w:tcPr>
            <w:tcW w:type="dxa" w:w="8280"/>
            <w:shd w:fill="F3F4F6"/>
            <w:vAlign w:val="center"/>
          </w:tcPr>
          <w:p>
            <w:r/>
            <w:r>
              <w:rPr>
                <w:rFonts w:ascii="Arial" w:hAnsi="Arial"/>
                <w:b w:val="0"/>
                <w:sz w:val="18"/>
              </w:rPr>
              <w:t>Maximizes the browser window.</w:t>
            </w:r>
          </w:p>
        </w:tc>
      </w:tr>
      <w:tr>
        <w:tc>
          <w:tcPr>
            <w:tcW w:type="dxa" w:w="2520"/>
            <w:vAlign w:val="center"/>
          </w:tcPr>
          <w:p>
            <w:r/>
            <w:r>
              <w:rPr>
                <w:rFonts w:ascii="Arial" w:hAnsi="Arial"/>
                <w:b/>
                <w:sz w:val="18"/>
              </w:rPr>
              <w:t>quit()</w:t>
            </w:r>
          </w:p>
        </w:tc>
        <w:tc>
          <w:tcPr>
            <w:tcW w:type="dxa" w:w="8280"/>
            <w:vAlign w:val="center"/>
          </w:tcPr>
          <w:p>
            <w:r/>
            <w:r>
              <w:rPr>
                <w:rFonts w:ascii="Arial" w:hAnsi="Arial"/>
                <w:b w:val="0"/>
                <w:sz w:val="18"/>
              </w:rPr>
              <w:t>Closes the browser and ends the WebDriver session.</w:t>
            </w:r>
          </w:p>
        </w:tc>
      </w:tr>
    </w:tbl>
    <w:p>
      <w:pPr>
        <w:spacing w:before="140" w:after="80"/>
      </w:pPr>
      <w:r>
        <w:rPr>
          <w:b/>
          <w:sz w:val="26"/>
        </w:rPr>
        <w:t>7. Locator Details</w:t>
      </w:r>
    </w:p>
    <w:p>
      <w:pPr>
        <w:spacing w:after="100" w:line="252" w:lineRule="auto"/>
      </w:pPr>
      <w:r>
        <w:t>The username field is located with By.ID, "username", and the password field with By.ID, "password". The login button is located using the CSS selector "button[type='submit']". This practical demonstrates that Selenium can combine different locator strategies within the same test case.</w:t>
      </w:r>
    </w:p>
    <w:p>
      <w:pPr>
        <w:spacing w:before="140" w:after="80"/>
      </w:pPr>
      <w:r>
        <w:rPr>
          <w:b/>
          <w:sz w:val="26"/>
        </w:rPr>
        <w:t>8. Expected vs Actual Result</w:t>
      </w:r>
    </w:p>
    <w:tbl>
      <w:tblPr>
        <w:tblStyle w:val="TableGrid"/>
        <w:tblW w:type="auto" w:w="0"/>
        <w:jc w:val="center"/>
        <w:tblLook w:firstColumn="1" w:firstRow="1" w:lastColumn="0" w:lastRow="0" w:noHBand="0" w:noVBand="1" w:val="04A0"/>
      </w:tblPr>
      <w:tblGrid>
        <w:gridCol w:w="5184"/>
        <w:gridCol w:w="5184"/>
      </w:tblGrid>
      <w:tr>
        <w:tc>
          <w:tcPr>
            <w:tcW w:type="dxa" w:w="2520"/>
            <w:shd w:fill="1F2937"/>
            <w:vAlign w:val="center"/>
          </w:tcPr>
          <w:p>
            <w:r/>
            <w:r>
              <w:rPr>
                <w:rFonts w:ascii="Arial" w:hAnsi="Arial"/>
                <w:b/>
                <w:color w:val="FFFFFF"/>
                <w:sz w:val="18"/>
              </w:rPr>
              <w:t>Item</w:t>
            </w:r>
          </w:p>
        </w:tc>
        <w:tc>
          <w:tcPr>
            <w:tcW w:type="dxa" w:w="8280"/>
            <w:shd w:fill="1F2937"/>
            <w:vAlign w:val="center"/>
          </w:tcPr>
          <w:p>
            <w:r/>
            <w:r>
              <w:rPr>
                <w:rFonts w:ascii="Arial" w:hAnsi="Arial"/>
                <w:b/>
                <w:color w:val="FFFFFF"/>
                <w:sz w:val="18"/>
              </w:rPr>
              <w:t>Result</w:t>
            </w:r>
          </w:p>
        </w:tc>
      </w:tr>
      <w:tr>
        <w:tc>
          <w:tcPr>
            <w:tcW w:type="dxa" w:w="2520"/>
            <w:vAlign w:val="center"/>
          </w:tcPr>
          <w:p>
            <w:r/>
            <w:r>
              <w:rPr>
                <w:rFonts w:ascii="Arial" w:hAnsi="Arial"/>
                <w:b/>
                <w:sz w:val="18"/>
              </w:rPr>
              <w:t>Expected URL</w:t>
            </w:r>
          </w:p>
        </w:tc>
        <w:tc>
          <w:tcPr>
            <w:tcW w:type="dxa" w:w="8280"/>
            <w:vAlign w:val="center"/>
          </w:tcPr>
          <w:p>
            <w:r/>
            <w:r>
              <w:rPr>
                <w:rFonts w:ascii="Arial" w:hAnsi="Arial"/>
                <w:b w:val="0"/>
                <w:sz w:val="18"/>
              </w:rPr>
              <w:t>https://the-internet.herokuapp.com/secure</w:t>
            </w:r>
          </w:p>
        </w:tc>
      </w:tr>
      <w:tr>
        <w:tc>
          <w:tcPr>
            <w:tcW w:type="dxa" w:w="2520"/>
            <w:shd w:fill="F3F4F6"/>
            <w:vAlign w:val="center"/>
          </w:tcPr>
          <w:p>
            <w:r/>
            <w:r>
              <w:rPr>
                <w:rFonts w:ascii="Arial" w:hAnsi="Arial"/>
                <w:b/>
                <w:sz w:val="18"/>
              </w:rPr>
              <w:t>Observed URL</w:t>
            </w:r>
          </w:p>
        </w:tc>
        <w:tc>
          <w:tcPr>
            <w:tcW w:type="dxa" w:w="8280"/>
            <w:shd w:fill="F3F4F6"/>
            <w:vAlign w:val="center"/>
          </w:tcPr>
          <w:p>
            <w:r/>
            <w:r>
              <w:rPr>
                <w:rFonts w:ascii="Arial" w:hAnsi="Arial"/>
                <w:b w:val="0"/>
                <w:sz w:val="18"/>
              </w:rPr>
              <w:t>https://the-internet.herokuapp.com/secure</w:t>
            </w:r>
          </w:p>
        </w:tc>
      </w:tr>
      <w:tr>
        <w:tc>
          <w:tcPr>
            <w:tcW w:type="dxa" w:w="2520"/>
            <w:vAlign w:val="center"/>
          </w:tcPr>
          <w:p>
            <w:r/>
            <w:r>
              <w:rPr>
                <w:rFonts w:ascii="Arial" w:hAnsi="Arial"/>
                <w:b/>
                <w:sz w:val="18"/>
              </w:rPr>
              <w:t>Login Confirmation</w:t>
            </w:r>
          </w:p>
        </w:tc>
        <w:tc>
          <w:tcPr>
            <w:tcW w:type="dxa" w:w="8280"/>
            <w:vAlign w:val="center"/>
          </w:tcPr>
          <w:p>
            <w:r/>
            <w:r>
              <w:rPr>
                <w:rFonts w:ascii="Arial" w:hAnsi="Arial"/>
                <w:b w:val="0"/>
                <w:sz w:val="18"/>
              </w:rPr>
              <w:t>“You logged into a secure area!”</w:t>
            </w:r>
          </w:p>
        </w:tc>
      </w:tr>
      <w:tr>
        <w:tc>
          <w:tcPr>
            <w:tcW w:type="dxa" w:w="2520"/>
            <w:shd w:fill="F3F4F6"/>
            <w:vAlign w:val="center"/>
          </w:tcPr>
          <w:p>
            <w:r/>
            <w:r>
              <w:rPr>
                <w:rFonts w:ascii="Arial" w:hAnsi="Arial"/>
                <w:b/>
                <w:sz w:val="18"/>
              </w:rPr>
              <w:t>Result</w:t>
            </w:r>
          </w:p>
        </w:tc>
        <w:tc>
          <w:tcPr>
            <w:tcW w:type="dxa" w:w="8280"/>
            <w:shd w:fill="F3F4F6"/>
            <w:vAlign w:val="center"/>
          </w:tcPr>
          <w:p>
            <w:r/>
            <w:r>
              <w:rPr>
                <w:rFonts w:ascii="Arial" w:hAnsi="Arial"/>
                <w:b w:val="0"/>
                <w:sz w:val="18"/>
              </w:rPr>
              <w:t>PASS</w:t>
            </w:r>
          </w:p>
        </w:tc>
      </w:tr>
    </w:tbl>
    <w:p>
      <w:pPr>
        <w:spacing w:before="140" w:after="80"/>
      </w:pPr>
      <w:r>
        <w:rPr>
          <w:b/>
          <w:sz w:val="26"/>
        </w:rPr>
        <w:t>9. Tester Observation</w:t>
      </w:r>
    </w:p>
    <w:p>
      <w:pPr>
        <w:spacing w:after="100" w:line="252" w:lineRule="auto"/>
      </w:pPr>
      <w:r>
        <w:t>The login workflow executed as expected. The screenshots show Selenium controlling Chrome and the application displaying the successful-login confirmation. The test demonstrates a positive functional test case using valid credentials and verifies navigation to the secure area.</w:t>
      </w:r>
    </w:p>
    <w:p>
      <w:pPr>
        <w:spacing w:before="140" w:after="80"/>
      </w:pPr>
      <w:r>
        <w:rPr>
          <w:b/>
          <w:sz w:val="26"/>
        </w:rPr>
        <w:t>10. Conclusion</w:t>
      </w:r>
    </w:p>
    <w:p>
      <w:pPr>
        <w:spacing w:after="100" w:line="252" w:lineRule="auto"/>
      </w:pPr>
      <w:r>
        <w:t>This practical successfully demonstrates Selenium WebDriver element identification using By.ID and By.CSS_SELECTOR. It covers browser initialization, navigation, element location, text entry, button interaction, URL verification, and browser termination. The observed result matches the expected result, therefore the test case is considered PASS.</w:t>
      </w:r>
    </w:p>
    <w:p>
      <w:pPr>
        <w:spacing w:before="140" w:after="80"/>
      </w:pPr>
      <w:r>
        <w:rPr>
          <w:b/>
          <w:sz w:val="26"/>
        </w:rPr>
        <w:t>11. Tester Assessment</w:t>
      </w:r>
    </w:p>
    <w:p>
      <w:pPr>
        <w:spacing w:after="100" w:line="252" w:lineRule="auto"/>
      </w:pPr>
      <w:r>
        <w:t>Test Case: Login automation</w:t>
        <w:br/>
        <w:t>Primary Locator: By.ID</w:t>
        <w:br/>
        <w:t>Secondary Locator: By.CSS_SELECTOR</w:t>
        <w:br/>
        <w:t>Test Data: Valid username and password</w:t>
        <w:br/>
        <w:t>Observed Result: Successful login and redirect to /secure</w:t>
        <w:br/>
        <w:t>Overall Status: PASS</w:t>
        <w:br/>
        <w:t>Testing Skill Demonstrated: Element identification and functional UI automation using Selenium WebDriver.</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