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F64" w:rsidRPr="00145F64" w:rsidRDefault="00145F64" w:rsidP="00145F64">
      <w:pPr>
        <w:shd w:val="clear" w:color="auto" w:fill="FFFFFF"/>
        <w:spacing w:after="150" w:line="312" w:lineRule="atLeast"/>
        <w:outlineLvl w:val="1"/>
        <w:rPr>
          <w:rFonts w:ascii="Arial" w:eastAsia="Times New Roman" w:hAnsi="Arial" w:cs="Arial"/>
          <w:b/>
          <w:bCs/>
          <w:color w:val="01A0C7"/>
          <w:sz w:val="39"/>
          <w:szCs w:val="39"/>
          <w:lang w:eastAsia="en-IN"/>
        </w:rPr>
      </w:pPr>
      <w:r w:rsidRPr="00145F64">
        <w:rPr>
          <w:rFonts w:ascii="Arial" w:eastAsia="Times New Roman" w:hAnsi="Arial" w:cs="Arial"/>
          <w:b/>
          <w:bCs/>
          <w:color w:val="01A0C7"/>
          <w:sz w:val="39"/>
          <w:szCs w:val="39"/>
          <w:lang w:eastAsia="en-IN"/>
        </w:rPr>
        <w:t>Testing</w:t>
      </w:r>
    </w:p>
    <w:p w:rsidR="00145F64" w:rsidRPr="00145F64" w:rsidRDefault="00145F64" w:rsidP="00145F64">
      <w:pPr>
        <w:shd w:val="clear" w:color="auto" w:fill="FFFFFF"/>
        <w:spacing w:after="450" w:line="240" w:lineRule="auto"/>
        <w:rPr>
          <w:rFonts w:ascii="Arial" w:eastAsia="Times New Roman" w:hAnsi="Arial" w:cs="Arial"/>
          <w:color w:val="000000"/>
          <w:sz w:val="21"/>
          <w:szCs w:val="21"/>
          <w:lang w:eastAsia="en-IN"/>
        </w:rPr>
      </w:pPr>
      <w:r>
        <w:rPr>
          <w:rFonts w:ascii="Arial" w:eastAsia="Times New Roman" w:hAnsi="Arial" w:cs="Arial"/>
          <w:noProof/>
          <w:color w:val="000000"/>
          <w:sz w:val="21"/>
          <w:szCs w:val="21"/>
          <w:lang w:eastAsia="en-IN"/>
        </w:rPr>
        <w:drawing>
          <wp:inline distT="0" distB="0" distL="0" distR="0">
            <wp:extent cx="2852420" cy="1896745"/>
            <wp:effectExtent l="0" t="0" r="5080" b="8255"/>
            <wp:docPr id="1" name="Picture 1" descr="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2420" cy="1896745"/>
                    </a:xfrm>
                    <a:prstGeom prst="rect">
                      <a:avLst/>
                    </a:prstGeom>
                    <a:noFill/>
                    <a:ln>
                      <a:noFill/>
                    </a:ln>
                  </pic:spPr>
                </pic:pic>
              </a:graphicData>
            </a:graphic>
          </wp:inline>
        </w:drawing>
      </w:r>
      <w:bookmarkStart w:id="0" w:name="_GoBack"/>
      <w:bookmarkEnd w:id="0"/>
    </w:p>
    <w:p w:rsidR="00145F64" w:rsidRPr="00145F64" w:rsidRDefault="00145F64" w:rsidP="00145F64">
      <w:pPr>
        <w:shd w:val="clear" w:color="auto" w:fill="FFFFFF"/>
        <w:spacing w:after="450" w:line="240" w:lineRule="auto"/>
        <w:rPr>
          <w:rFonts w:ascii="Arial" w:eastAsia="Times New Roman" w:hAnsi="Arial" w:cs="Arial"/>
          <w:color w:val="000000"/>
          <w:sz w:val="24"/>
          <w:szCs w:val="24"/>
          <w:lang w:eastAsia="en-IN"/>
        </w:rPr>
      </w:pPr>
      <w:r w:rsidRPr="00145F64">
        <w:rPr>
          <w:rFonts w:ascii="Arial" w:eastAsia="Times New Roman" w:hAnsi="Arial" w:cs="Arial"/>
          <w:color w:val="000000"/>
          <w:sz w:val="24"/>
          <w:szCs w:val="24"/>
          <w:lang w:eastAsia="en-IN"/>
        </w:rPr>
        <w:t xml:space="preserve">Mount all components on the PCBs shown here to minimise assembly errors. Fix the receiver PCB and 4.5V battery on the chassis of the robot. Fix two motors, along with wheels, at the rear side of the robot and a castor wheel on the front. After uploading the main code into the microcontroller, remove it from the </w:t>
      </w:r>
      <w:proofErr w:type="spellStart"/>
      <w:r w:rsidRPr="00145F64">
        <w:rPr>
          <w:rFonts w:ascii="Arial" w:eastAsia="Times New Roman" w:hAnsi="Arial" w:cs="Arial"/>
          <w:color w:val="000000"/>
          <w:sz w:val="24"/>
          <w:szCs w:val="24"/>
          <w:lang w:eastAsia="en-IN"/>
        </w:rPr>
        <w:t>Arduino</w:t>
      </w:r>
      <w:proofErr w:type="spellEnd"/>
      <w:r w:rsidRPr="00145F64">
        <w:rPr>
          <w:rFonts w:ascii="Arial" w:eastAsia="Times New Roman" w:hAnsi="Arial" w:cs="Arial"/>
          <w:color w:val="000000"/>
          <w:sz w:val="24"/>
          <w:szCs w:val="24"/>
          <w:lang w:eastAsia="en-IN"/>
        </w:rPr>
        <w:t xml:space="preserve"> Uno board and insert it into the populated transmitter PCB.</w:t>
      </w:r>
    </w:p>
    <w:p w:rsidR="00BB4CCE" w:rsidRPr="00145F64" w:rsidRDefault="00145F64" w:rsidP="00145F64">
      <w:pPr>
        <w:shd w:val="clear" w:color="auto" w:fill="FFFFFF"/>
        <w:spacing w:after="450" w:line="240" w:lineRule="auto"/>
        <w:rPr>
          <w:rFonts w:ascii="Arial" w:eastAsia="Times New Roman" w:hAnsi="Arial" w:cs="Arial"/>
          <w:color w:val="000000"/>
          <w:sz w:val="24"/>
          <w:szCs w:val="24"/>
          <w:lang w:eastAsia="en-IN"/>
        </w:rPr>
      </w:pPr>
      <w:r w:rsidRPr="00145F64">
        <w:rPr>
          <w:rFonts w:ascii="Arial" w:eastAsia="Times New Roman" w:hAnsi="Arial" w:cs="Arial"/>
          <w:color w:val="000000"/>
          <w:sz w:val="24"/>
          <w:szCs w:val="24"/>
          <w:lang w:eastAsia="en-IN"/>
        </w:rPr>
        <w:t xml:space="preserve">Now, switch-on the power supplies in the transmitter as well as receiver circuits. Attach the transmitter circuit to your </w:t>
      </w:r>
      <w:proofErr w:type="gramStart"/>
      <w:r w:rsidRPr="00145F64">
        <w:rPr>
          <w:rFonts w:ascii="Arial" w:eastAsia="Times New Roman" w:hAnsi="Arial" w:cs="Arial"/>
          <w:color w:val="000000"/>
          <w:sz w:val="24"/>
          <w:szCs w:val="24"/>
          <w:lang w:eastAsia="en-IN"/>
        </w:rPr>
        <w:t>hand(</w:t>
      </w:r>
      <w:proofErr w:type="gramEnd"/>
      <w:r w:rsidRPr="00145F64">
        <w:rPr>
          <w:rFonts w:ascii="Arial" w:eastAsia="Times New Roman" w:hAnsi="Arial" w:cs="Arial"/>
          <w:color w:val="000000"/>
          <w:sz w:val="24"/>
          <w:szCs w:val="24"/>
          <w:lang w:eastAsia="en-IN"/>
        </w:rPr>
        <w:t>or to a gloves) and move your hand forwards, backwards and sideways. Directions of the robot movement are given in Table I. The robot will stop if you keep your palm horizontal, parallel to the Earth’s surface.</w:t>
      </w:r>
    </w:p>
    <w:sectPr w:rsidR="00BB4CCE" w:rsidRPr="00145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F64"/>
    <w:rsid w:val="00145F64"/>
    <w:rsid w:val="00BB4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5F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F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45F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45F64"/>
    <w:rPr>
      <w:color w:val="0000FF"/>
      <w:u w:val="single"/>
    </w:rPr>
  </w:style>
  <w:style w:type="paragraph" w:styleId="BalloonText">
    <w:name w:val="Balloon Text"/>
    <w:basedOn w:val="Normal"/>
    <w:link w:val="BalloonTextChar"/>
    <w:uiPriority w:val="99"/>
    <w:semiHidden/>
    <w:unhideWhenUsed/>
    <w:rsid w:val="00145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F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5F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5F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45F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45F64"/>
    <w:rPr>
      <w:color w:val="0000FF"/>
      <w:u w:val="single"/>
    </w:rPr>
  </w:style>
  <w:style w:type="paragraph" w:styleId="BalloonText">
    <w:name w:val="Balloon Text"/>
    <w:basedOn w:val="Normal"/>
    <w:link w:val="BalloonTextChar"/>
    <w:uiPriority w:val="99"/>
    <w:semiHidden/>
    <w:unhideWhenUsed/>
    <w:rsid w:val="00145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F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45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1</cp:revision>
  <dcterms:created xsi:type="dcterms:W3CDTF">2022-04-23T12:21:00Z</dcterms:created>
  <dcterms:modified xsi:type="dcterms:W3CDTF">2022-04-23T12:23:00Z</dcterms:modified>
</cp:coreProperties>
</file>