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B365D"/>
          <w:sz w:val="32"/>
        </w:rPr>
        <w:t>ABHISHEK SURESH PATIL</w:t>
      </w:r>
    </w:p>
    <w:p>
      <w:pPr>
        <w:spacing w:after="60"/>
        <w:jc w:val="center"/>
      </w:pPr>
      <w:r>
        <w:rPr>
          <w:b/>
          <w:color w:val="555555"/>
          <w:sz w:val="22"/>
        </w:rPr>
        <w:t>SQL DEVELOPER</w:t>
      </w:r>
    </w:p>
    <w:p>
      <w:pPr>
        <w:spacing w:after="120"/>
        <w:jc w:val="center"/>
      </w:pPr>
      <w:r>
        <w:t xml:space="preserve">Email: </w:t>
      </w:r>
      <w:hyperlink r:id="rId9">
        <w:r>
          <w:rPr>
            <w:color w:val="1B365D"/>
            <w:u w:val="single"/>
          </w:rPr>
          <w:t>abhishekpatil1064@gmail.com</w:t>
        </w:r>
      </w:hyperlink>
      <w:r>
        <w:t xml:space="preserve">  |  Mobile: +91-8788520479  |  Location: Pune, India</w:t>
        <w:br/>
      </w:r>
      <w:r>
        <w:t xml:space="preserve">LinkedIn: </w:t>
      </w:r>
      <w:hyperlink r:id="rId10">
        <w:r>
          <w:rPr>
            <w:color w:val="1B365D"/>
            <w:u w:val="single"/>
          </w:rPr>
          <w:t>linkedin.com/in/abhishek-patil</w:t>
        </w:r>
      </w:hyperlink>
      <w:r>
        <w:t xml:space="preserve">  |  GitHub: </w:t>
      </w:r>
      <w:hyperlink r:id="rId11">
        <w:r>
          <w:rPr>
            <w:color w:val="1B365D"/>
            <w:u w:val="single"/>
          </w:rPr>
          <w:t>github.com/patill10</w:t>
        </w:r>
      </w:hyperlink>
    </w:p>
    <w:p>
      <w:pPr>
        <w:spacing w:before="120" w:after="60"/>
        <w:pBdr>
          <w:bottom w:val="single" w:sz="10" w:space="2" w:color="1B365D"/>
        </w:pBdr>
      </w:pPr>
      <w:r>
        <w:rPr>
          <w:b/>
          <w:color w:val="1B365D"/>
          <w:sz w:val="22"/>
        </w:rPr>
        <w:t>PROFESSIONAL SUMMARY</w:t>
      </w:r>
    </w:p>
    <w:p>
      <w:pPr>
        <w:spacing w:after="80"/>
      </w:pPr>
      <w:r>
        <w:t>Detail-oriented SQL Developer with deep technical proficiency in Relational Database Management Systems (RDBMS), MySQL, and relational schema architecture. Experienced in designing normalized database models (1NF–3NF), authoring complex analytical queries, multi-table JOINs, aggregations, and query optimization. Adept at connecting backend database structures with modern front-end technologies (React.js, Tailwind CSS, Bootstrap) to build data-driven applications.</w:t>
      </w:r>
    </w:p>
    <w:p>
      <w:pPr>
        <w:spacing w:before="120" w:after="60"/>
        <w:pBdr>
          <w:bottom w:val="single" w:sz="10" w:space="2" w:color="1B365D"/>
        </w:pBdr>
      </w:pPr>
      <w:r>
        <w:rPr>
          <w:b/>
          <w:color w:val="1B365D"/>
          <w:sz w:val="22"/>
        </w:rPr>
        <w:t>TECHNICAL SKILLS</w:t>
      </w:r>
    </w:p>
    <w:p>
      <w:pPr>
        <w:spacing w:after="40"/>
      </w:pPr>
      <w:r>
        <w:rPr>
          <w:b/>
          <w:color w:val="1B365D"/>
        </w:rPr>
        <w:t xml:space="preserve">•  Databases &amp; Querying: </w:t>
      </w:r>
      <w:r>
        <w:t>SQL, MySQL, SQLPlus, Relational Database Management (RDBMS)</w:t>
      </w:r>
    </w:p>
    <w:p>
      <w:pPr>
        <w:spacing w:after="40"/>
      </w:pPr>
      <w:r>
        <w:rPr>
          <w:b/>
          <w:color w:val="1B365D"/>
        </w:rPr>
        <w:t xml:space="preserve">•  Database Engineering: </w:t>
      </w:r>
      <w:r>
        <w:t>Schema Design, Data Modeling, Normalization (1NF-3NF), Query Performance Tuning</w:t>
      </w:r>
    </w:p>
    <w:p>
      <w:pPr>
        <w:spacing w:after="40"/>
      </w:pPr>
      <w:r>
        <w:rPr>
          <w:b/>
          <w:color w:val="1B365D"/>
        </w:rPr>
        <w:t xml:space="preserve">•  Languages &amp; Frontend: </w:t>
      </w:r>
      <w:r>
        <w:t>Java, JavaScript, HTML5, CSS3, React.js, Tailwind CSS, Bootstrap</w:t>
      </w:r>
    </w:p>
    <w:p>
      <w:pPr>
        <w:spacing w:after="40"/>
      </w:pPr>
      <w:r>
        <w:rPr>
          <w:b/>
          <w:color w:val="1B365D"/>
        </w:rPr>
        <w:t xml:space="preserve">•  Developer Tools &amp; Platforms: </w:t>
      </w:r>
      <w:r>
        <w:t>Git, GitHub, Visual Studio Code, Excel, PowerPoint, Enterprise Data Science (IBM)</w:t>
      </w:r>
    </w:p>
    <w:p>
      <w:pPr>
        <w:spacing w:before="120" w:after="60"/>
        <w:pBdr>
          <w:bottom w:val="single" w:sz="10" w:space="2" w:color="1B365D"/>
        </w:pBdr>
      </w:pPr>
      <w:r>
        <w:rPr>
          <w:b/>
          <w:color w:val="1B365D"/>
          <w:sz w:val="22"/>
        </w:rPr>
        <w:t>WORK EXPERIENCE</w:t>
      </w:r>
    </w:p>
    <w:p>
      <w:pPr>
        <w:tabs>
          <w:tab w:pos="10800" w:val="right"/>
        </w:tabs>
        <w:spacing w:after="40"/>
      </w:pPr>
      <w:r>
        <w:rPr>
          <w:b/>
        </w:rPr>
        <w:t>Front-End Web Developer Intern</w:t>
      </w:r>
      <w:r>
        <w:t xml:space="preserve"> | MASS IT Solutions LLP, Pune</w:t>
      </w:r>
      <w:r>
        <w:rPr>
          <w:color w:val="555555"/>
        </w:rPr>
        <w:tab/>
        <w:t>06 Jan, 2025 – 14 Feb, 2025</w:t>
      </w:r>
    </w:p>
    <w:p>
      <w:pPr>
        <w:pStyle w:val="ListBullet"/>
        <w:spacing w:after="40"/>
        <w:ind w:left="288"/>
      </w:pPr>
      <w:r>
        <w:t>Assisted in backend database integration and front-end connection using SQL, JavaScript, HTML, CSS, and Tailwind CSS.</w:t>
      </w:r>
    </w:p>
    <w:p>
      <w:pPr>
        <w:pStyle w:val="ListBullet"/>
        <w:spacing w:after="40"/>
        <w:ind w:left="288"/>
      </w:pPr>
      <w:r>
        <w:t>Analyzed application data flow and improved query load performance through efficient code refactoring.</w:t>
      </w:r>
    </w:p>
    <w:p>
      <w:pPr>
        <w:pStyle w:val="ListBullet"/>
        <w:spacing w:after="40"/>
        <w:ind w:left="288"/>
      </w:pPr>
      <w:r>
        <w:t>Resolved data alignment, cross-browser rendering, and UI compatibility bugs across multiple device viewports.</w:t>
      </w:r>
    </w:p>
    <w:p>
      <w:pPr>
        <w:spacing w:before="120" w:after="60"/>
        <w:pBdr>
          <w:bottom w:val="single" w:sz="10" w:space="2" w:color="1B365D"/>
        </w:pBdr>
      </w:pPr>
      <w:r>
        <w:rPr>
          <w:b/>
          <w:color w:val="1B365D"/>
          <w:sz w:val="22"/>
        </w:rPr>
        <w:t>KEY PROJECTS</w:t>
      </w:r>
    </w:p>
    <w:p>
      <w:pPr>
        <w:spacing w:after="40"/>
      </w:pPr>
      <w:r>
        <w:rPr>
          <w:b/>
          <w:color w:val="1B365D"/>
        </w:rPr>
        <w:t>Real Estate Market Analytics &amp; Sales Tracking System</w:t>
      </w:r>
      <w:r>
        <w:t xml:space="preserve"> | </w:t>
      </w:r>
      <w:hyperlink r:id="rId12">
        <w:r>
          <w:rPr>
            <w:color w:val="1B365D"/>
            <w:u w:val="single"/>
          </w:rPr>
          <w:t>LINK</w:t>
        </w:r>
      </w:hyperlink>
      <w:r>
        <w:rPr>
          <w:i/>
          <w:color w:val="555555"/>
        </w:rPr>
        <w:t xml:space="preserve"> [SQL, MySQL, Schema Design, Data Analytics]</w:t>
      </w:r>
    </w:p>
    <w:p>
      <w:pPr>
        <w:pStyle w:val="ListBullet"/>
        <w:spacing w:after="40"/>
        <w:ind w:left="288"/>
      </w:pPr>
      <w:r>
        <w:t>Engineered a fully normalized 3-table relational database schema (Agents, Properties, Transactions) ensuring zero data redundancy.</w:t>
      </w:r>
    </w:p>
    <w:p>
      <w:pPr>
        <w:pStyle w:val="ListBullet"/>
        <w:spacing w:after="40"/>
        <w:ind w:left="288"/>
      </w:pPr>
      <w:r>
        <w:t>Authored analytical SQL queries with multi-table JOINs and GROUP BY aggregations to calculate sales leaderboards and revenue metrics.</w:t>
      </w:r>
    </w:p>
    <w:p>
      <w:pPr>
        <w:pStyle w:val="ListBullet"/>
        <w:spacing w:after="40"/>
        <w:ind w:left="288"/>
      </w:pPr>
      <w:r>
        <w:t>Formulated date functions and conditional CASE statements to flag properties active over 90 days and calculate dynamic pricing.</w:t>
      </w:r>
    </w:p>
    <w:p>
      <w:pPr>
        <w:spacing w:after="40"/>
      </w:pPr>
      <w:r>
        <w:rPr>
          <w:b/>
          <w:color w:val="1B365D"/>
        </w:rPr>
        <w:t>Hospital Database &amp; Patient Record Management System</w:t>
      </w:r>
      <w:r>
        <w:t xml:space="preserve"> | </w:t>
      </w:r>
      <w:hyperlink r:id="rId13">
        <w:r>
          <w:rPr>
            <w:color w:val="1B365D"/>
            <w:u w:val="single"/>
          </w:rPr>
          <w:t>LINK</w:t>
        </w:r>
      </w:hyperlink>
      <w:r>
        <w:rPr>
          <w:i/>
          <w:color w:val="555555"/>
        </w:rPr>
        <w:t xml:space="preserve"> [SQL, MySQL, Relational Schema, Database Optimization]</w:t>
      </w:r>
    </w:p>
    <w:p>
      <w:pPr>
        <w:pStyle w:val="ListBullet"/>
        <w:spacing w:after="40"/>
        <w:ind w:left="288"/>
      </w:pPr>
      <w:r>
        <w:t>Designed relational database tables tracking Patients, Doctors, and Appointments using primary and foreign keys.</w:t>
      </w:r>
    </w:p>
    <w:p>
      <w:pPr>
        <w:pStyle w:val="ListBullet"/>
        <w:spacing w:after="40"/>
        <w:ind w:left="288"/>
      </w:pPr>
      <w:r>
        <w:t>Optimized query execution times by writing efficient indexing and aggregation routines to compute monthly patient volumes.</w:t>
      </w:r>
    </w:p>
    <w:p>
      <w:pPr>
        <w:pStyle w:val="ListBullet"/>
        <w:spacing w:after="40"/>
        <w:ind w:left="288"/>
      </w:pPr>
      <w:r>
        <w:t>Built audit logic using conditional CASE statements to detect appointment scheduling overlaps and eliminate bottlenecks.</w:t>
      </w:r>
    </w:p>
    <w:p>
      <w:pPr>
        <w:spacing w:before="120" w:after="60"/>
        <w:pBdr>
          <w:bottom w:val="single" w:sz="10" w:space="2" w:color="1B365D"/>
        </w:pBdr>
      </w:pPr>
      <w:r>
        <w:rPr>
          <w:b/>
          <w:color w:val="1B365D"/>
          <w:sz w:val="22"/>
        </w:rPr>
        <w:t>EDUCATION</w:t>
      </w:r>
    </w:p>
    <w:p>
      <w:pPr>
        <w:tabs>
          <w:tab w:pos="10800" w:val="right"/>
        </w:tabs>
        <w:spacing w:after="40"/>
      </w:pPr>
      <w:r>
        <w:rPr>
          <w:b/>
        </w:rPr>
        <w:t>Bachelor of Engineering (B.E.) - Electronics &amp; Telecommunication</w:t>
      </w:r>
      <w:r>
        <w:t xml:space="preserve"> | Shrimati Kashibai Navale College of Engineering, Pune (CGPA: 7.99 / 10)</w:t>
      </w:r>
      <w:r>
        <w:rPr>
          <w:color w:val="555555"/>
        </w:rPr>
        <w:tab/>
        <w:t>Nov 2022 – Aug 2026</w:t>
      </w:r>
    </w:p>
    <w:p>
      <w:pPr>
        <w:tabs>
          <w:tab w:pos="10800" w:val="right"/>
        </w:tabs>
        <w:spacing w:after="40"/>
      </w:pPr>
      <w:r>
        <w:rPr>
          <w:b/>
        </w:rPr>
        <w:t>Higher Secondary Certificate (12th Grade - Science)</w:t>
      </w:r>
      <w:r>
        <w:t xml:space="preserve"> | Sarosh Junior College, Aurangabad (Percentage: 91.50%)</w:t>
      </w:r>
      <w:r>
        <w:rPr>
          <w:color w:val="555555"/>
        </w:rPr>
        <w:tab/>
        <w:t>June 2021 – Aug 2022</w:t>
      </w:r>
    </w:p>
    <w:p>
      <w:pPr>
        <w:tabs>
          <w:tab w:pos="10800" w:val="right"/>
        </w:tabs>
        <w:spacing w:after="40"/>
      </w:pPr>
      <w:r>
        <w:rPr>
          <w:b/>
        </w:rPr>
        <w:t>Secondary School Certificate (10th Grade)</w:t>
      </w:r>
      <w:r>
        <w:t xml:space="preserve"> | Anant Bhalerao Vidya Mandir, Aurangabad (Percentage: 98.00%)</w:t>
      </w:r>
      <w:r>
        <w:rPr>
          <w:color w:val="555555"/>
        </w:rPr>
        <w:tab/>
        <w:t>June 2019 – Aug 2020</w:t>
      </w:r>
    </w:p>
    <w:p>
      <w:pPr>
        <w:spacing w:before="120" w:after="60"/>
        <w:pBdr>
          <w:bottom w:val="single" w:sz="10" w:space="2" w:color="1B365D"/>
        </w:pBdr>
      </w:pPr>
      <w:r>
        <w:rPr>
          <w:b/>
          <w:color w:val="1B365D"/>
          <w:sz w:val="22"/>
        </w:rPr>
        <w:t>CERTIFICATIONS &amp; CO-CURRICULAR ACTIVITIES</w:t>
      </w:r>
    </w:p>
    <w:p>
      <w:pPr>
        <w:pStyle w:val="ListBullet"/>
        <w:spacing w:after="40"/>
        <w:ind w:left="288"/>
      </w:pPr>
      <w:r>
        <w:rPr>
          <w:b/>
        </w:rPr>
        <w:t>React JS – Complete Guide for Frontend Web Development [Udemy]</w:t>
      </w:r>
      <w:r>
        <w:t xml:space="preserve"> (31 Jan 2023)</w:t>
      </w:r>
      <w:r>
        <w:t xml:space="preserve"> | </w:t>
      </w:r>
      <w:hyperlink r:id="rId14">
        <w:r>
          <w:rPr>
            <w:color w:val="1B365D"/>
            <w:u w:val="single"/>
          </w:rPr>
          <w:t>LINK</w:t>
        </w:r>
      </w:hyperlink>
    </w:p>
    <w:p>
      <w:pPr>
        <w:pStyle w:val="ListBullet"/>
        <w:spacing w:after="40"/>
        <w:ind w:left="288"/>
      </w:pPr>
      <w:r>
        <w:rPr>
          <w:b/>
        </w:rPr>
        <w:t>Getting Started with Enterprise Data Science [IBM]</w:t>
      </w:r>
      <w:r>
        <w:t xml:space="preserve"> (01 April 2024)</w:t>
      </w:r>
      <w:r>
        <w:t xml:space="preserve"> | </w:t>
      </w:r>
      <w:hyperlink r:id="rId15">
        <w:r>
          <w:rPr>
            <w:color w:val="1B365D"/>
            <w:u w:val="single"/>
          </w:rPr>
          <w:t>LINK</w:t>
        </w:r>
      </w:hyperlink>
    </w:p>
    <w:p>
      <w:pPr>
        <w:pStyle w:val="ListBullet"/>
        <w:spacing w:after="40"/>
        <w:ind w:left="288"/>
      </w:pPr>
      <w:r>
        <w:t>ELESA Club - Member and Representative of SIH Team and Representative at Flagship Event PENTACLE.</w:t>
      </w:r>
    </w:p>
    <w:p>
      <w:pPr>
        <w:pStyle w:val="ListBullet"/>
        <w:spacing w:after="40"/>
        <w:ind w:left="288"/>
      </w:pPr>
      <w:r>
        <w:t>Sinhgad Techtonic - Event Organiser Member of Organizing Committee and Event Coordinator.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40"/>
    </w:pPr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bhishekpatil1064@gmail.com" TargetMode="External"/><Relationship Id="rId10" Type="http://schemas.openxmlformats.org/officeDocument/2006/relationships/hyperlink" Target="https://www.linkedin.com/in/abhishek-patil-0196a8263" TargetMode="External"/><Relationship Id="rId11" Type="http://schemas.openxmlformats.org/officeDocument/2006/relationships/hyperlink" Target="https://github.com/patill10" TargetMode="External"/><Relationship Id="rId12" Type="http://schemas.openxmlformats.org/officeDocument/2006/relationships/hyperlink" Target="https://github.com/patill10/Real-Estate-Market-Analytics-Sales-Tracking-System.git" TargetMode="External"/><Relationship Id="rId13" Type="http://schemas.openxmlformats.org/officeDocument/2006/relationships/hyperlink" Target="https://github.com/patill10/Hospital-Database-Management-System.git" TargetMode="External"/><Relationship Id="rId14" Type="http://schemas.openxmlformats.org/officeDocument/2006/relationships/hyperlink" Target="http://ude.my/UC-dbc4b888-5f39-4870-b4d3-5c52b2507ef0" TargetMode="External"/><Relationship Id="rId15" Type="http://schemas.openxmlformats.org/officeDocument/2006/relationships/hyperlink" Target="https://www.credly.com/badges/1966ee99-354f-49f6-bab9-470ca9809e2f/public_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