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r w:rsidRPr="00CA755B">
              <w:rPr>
                <w:sz w:val="28"/>
                <w:szCs w:val="28"/>
              </w:rPr>
              <w:t>FitFlex: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</w:t>
      </w:r>
    </w:p>
    <w:p w14:paraId="202F8949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 xml:space="preserve">The overarching aim of </w:t>
      </w:r>
      <w:r w:rsidRPr="00733851">
        <w:rPr>
          <w:sz w:val="28"/>
          <w:szCs w:val="28"/>
        </w:rPr>
        <w:t xml:space="preserve">: </w:t>
      </w:r>
      <w:r w:rsidRPr="00CA755B">
        <w:rPr>
          <w:sz w:val="28"/>
          <w:szCs w:val="28"/>
        </w:rPr>
        <w:t>FitFlex: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Features and Functionalities to be Tested</w:t>
      </w:r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77777777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>User Stories or Requirements to be Tested</w:t>
      </w:r>
      <w:r w:rsidRPr="00CA755B">
        <w:rPr>
          <w:b/>
          <w:bCs/>
          <w:sz w:val="28"/>
          <w:szCs w:val="28"/>
        </w:rPr>
        <w:t>:</w:t>
      </w:r>
    </w:p>
    <w:p w14:paraId="033FB241" w14:textId="77777777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77777777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Log a workout session. </w:t>
            </w:r>
            <w:r w:rsidRPr="00387F53">
              <w:rPr>
                <w:sz w:val="28"/>
                <w:szCs w:val="28"/>
              </w:rPr>
              <w:br/>
              <w:t xml:space="preserve">3. Go to workout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0DFB2FDE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4055C5">
        <w:rPr>
          <w:sz w:val="28"/>
          <w:szCs w:val="28"/>
        </w:rPr>
        <w:t>Aarti Swami</w:t>
      </w:r>
    </w:p>
    <w:p w14:paraId="5DD90D72" w14:textId="77777777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Pr="00387F53">
        <w:rPr>
          <w:sz w:val="28"/>
          <w:szCs w:val="28"/>
        </w:rPr>
        <w:t xml:space="preserve">Date: </w:t>
      </w:r>
    </w:p>
    <w:p w14:paraId="6AE5B969" w14:textId="77777777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Pr="00387F53">
        <w:rPr>
          <w:sz w:val="28"/>
          <w:szCs w:val="28"/>
        </w:rPr>
        <w:t xml:space="preserve">Signature: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12380">
    <w:abstractNumId w:val="8"/>
  </w:num>
  <w:num w:numId="2" w16cid:durableId="1935505249">
    <w:abstractNumId w:val="4"/>
  </w:num>
  <w:num w:numId="3" w16cid:durableId="1225869980">
    <w:abstractNumId w:val="12"/>
  </w:num>
  <w:num w:numId="4" w16cid:durableId="1876382624">
    <w:abstractNumId w:val="1"/>
  </w:num>
  <w:num w:numId="5" w16cid:durableId="969017966">
    <w:abstractNumId w:val="2"/>
  </w:num>
  <w:num w:numId="6" w16cid:durableId="1876387263">
    <w:abstractNumId w:val="6"/>
  </w:num>
  <w:num w:numId="7" w16cid:durableId="488443974">
    <w:abstractNumId w:val="11"/>
  </w:num>
  <w:num w:numId="8" w16cid:durableId="1369063484">
    <w:abstractNumId w:val="0"/>
  </w:num>
  <w:num w:numId="9" w16cid:durableId="531654126">
    <w:abstractNumId w:val="9"/>
  </w:num>
  <w:num w:numId="10" w16cid:durableId="159778996">
    <w:abstractNumId w:val="3"/>
  </w:num>
  <w:num w:numId="11" w16cid:durableId="1674868806">
    <w:abstractNumId w:val="10"/>
  </w:num>
  <w:num w:numId="12" w16cid:durableId="1271595147">
    <w:abstractNumId w:val="7"/>
  </w:num>
  <w:num w:numId="13" w16cid:durableId="1226916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D2"/>
    <w:rsid w:val="0011394B"/>
    <w:rsid w:val="00374299"/>
    <w:rsid w:val="00387F53"/>
    <w:rsid w:val="004055C5"/>
    <w:rsid w:val="00442565"/>
    <w:rsid w:val="0057043C"/>
    <w:rsid w:val="00733851"/>
    <w:rsid w:val="00753907"/>
    <w:rsid w:val="00884A82"/>
    <w:rsid w:val="00A304D2"/>
    <w:rsid w:val="00BE0658"/>
    <w:rsid w:val="00CA755B"/>
    <w:rsid w:val="00E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Testing.dotx</Template>
  <TotalTime>0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2</cp:revision>
  <dcterms:created xsi:type="dcterms:W3CDTF">2024-11-10T08:42:00Z</dcterms:created>
  <dcterms:modified xsi:type="dcterms:W3CDTF">2024-11-10T08:42:00Z</dcterms:modified>
</cp:coreProperties>
</file>