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A07848"/>
          <w:spacing w:val="120"/>
          <w:sz w:val="22"/>
          <w:szCs w:val="22"/>
        </w:rPr>
        <w:t xml:space="preserve">AZUMI DESIGNS</w:t>
      </w:r>
    </w:p>
    <w:p>
      <w:pPr>
        <w:spacing w:after="120" w:before="600"/>
        <w:jc w:val="left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Room-by-Room
Scope Template</w:t>
      </w:r>
    </w:p>
    <w:p>
      <w:pPr>
        <w:pBdr>
          <w:bottom w:val="single" w:color="C8A97A" w:sz="6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Use this document to define — in writing — exactly what is and is not included in each space.</w:t>
      </w: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Fill in before writing any proposal. Share with the client for sign-off.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2483"/>
        <w:gridCol w:w="2030"/>
        <w:gridCol w:w="2483"/>
      </w:tblGrid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Project Ref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Date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Client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Property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HOW TO USE: Go room by room. For each scope item, mark Yes / No / TBD and add specification notes. Delete rows that are not applicable. Add rows specific to your project. This document becomes the scope annex to your proposal.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LIVING ROOM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LIVING ROOM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Furniture layout &amp; space planning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Sofa, coffee table, arm chairs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Sofa selection &amp; upholstery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Fabric, colour, leg finish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Coffee table &amp; side tables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Material, height, style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TV unit / entertainment wall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Custom joinery or loose furniture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Bookshelf / display unit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Ambient lighting layout &amp; fixture selection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Ceiling, wall, floor lamps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Task / accent lighting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Reading lamps, picture lights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Window treatment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Curtains, blinds, sheer — fabric &amp; mechanism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Rug selection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Size, material, pattern direction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Wall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Paint / wallpaper / panel / texture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False ceiling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If applicable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Decorative accessories curation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Vases, art, cushions, throws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Material, finish, pattern, grout colour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DINING ROOM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DINING ROOM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Dining table &amp; chairs selection /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Size, material, seating count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Sideboard / buffet unit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Pendant light / chandelier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Over dining table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Bar unit or drinks cabinet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If applicable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Wall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 (if different from living)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Art / mirror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KITCHEN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KITCHEN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 layout design (L / U / straight / island)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Confirm with architect / contractor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Upper &amp; lower cabinet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Shutter material, profile, handle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Countertop material &amp; edge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Granite, quartz, corian, marble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Backsplash tile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Pattern, grout, extent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Sink &amp; tap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Material, finish, mounting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 appliance cutouts / integration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Chimney, hob, microwave, dishwasher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Pantry / storage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Lighting — task &amp; ambient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Under-cabinet, ceiling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Hardware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Hinges, channels, handles or profile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MASTER BEDROOM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MASTER BEDROOM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Bed &amp; headboard design /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Size, upholstery, material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Bedside tables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Style, height, material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Wardrobe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L-shape / parallel / walk-in — shutter &amp; internal layout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Dressing table / vanity unit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With or without mirror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Study / work corner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If applicable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Ambient lighting layout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Ceiling, bedside, accent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Window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Blackout + sheer recommended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Wall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Feature wall / all walls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Rug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Loose furniture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Ottoman, bench, reading chair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GUEST BEDROOM(S)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GUEST BEDROOM(S)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Bed &amp; headboard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Size: single / double / queen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Wardrobe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Swing or sliding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Bedside tables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Lighting layout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Window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Wall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CHILDREN'S ROOM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CHILDREN'S ROOM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Bed configuration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Single / bunk / loft bed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Study table &amp; storage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Wardrobe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Play / activity area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Lighting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Main + study task light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Wall treatment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Theme / paint / wallpaper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Child-safe material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BATHROOMS (PER BATHROOM)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BATHROOMS (PER BATHROOM)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Tile selection — floor &amp; walls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Pattern, grout, extent of coverage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Vanity unit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Custom or procured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Wash basin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Counter top / under-mount / vessel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Tap &amp; fixture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Finish, brand, model shortlist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Mirror / mirror cabinet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Size, light integration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Shower / bath area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Screen, enclosure, or open wet area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Accessories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Towel rail, soap dispenser, hooks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Lighting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Vanity light, ceiling waterproof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Ventilation fan specification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BALCONY / OUTDOOR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BALCONY / OUTDOOR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Outdoor furniture selection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Material suitable for Goa climate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Planters &amp; landscaping concept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Coordination with landscape consultant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Outdoor lighting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String lights, wall sconces, path lights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Privacy screening / shade solution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Pergola, screens, curtains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Flooring / decking material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Anti-slip tile, wood deck, stone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ROOM — UTILITY / SERVICE AREAS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UTILITY / SERVICE AREAS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13"/>
        <w:gridCol w:w="2013"/>
      </w:tblGrid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Included?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Specification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Laundry area layout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Machine, drying, folding space</w:t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Storage shelving / unit design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Ironing station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Maid's room / bathroom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6F65"/>
                <w:sz w:val="16"/>
                <w:szCs w:val="16"/>
              </w:rPr>
              <w:t xml:space="preserve">☐ Yes  ☐ No  ☐ TBD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6"/>
                <w:szCs w:val="16"/>
              </w:rPr>
              <w:t xml:space="preserve">If applicable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Additional notes for this room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PROJECT SUMMARY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Scope
Summary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Use this table to confirm the agreed scope with the client before issuing a final proposal.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13"/>
        <w:gridCol w:w="1813"/>
        <w:gridCol w:w="1800"/>
      </w:tblGrid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Excluded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Dining 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Master Bedroom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Guest Bedroom(s)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Children's Room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Bathrooms (per bathroom)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Balcony / Outdoor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Utility / Service Areas</w:t>
            </w:r>
          </w:p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Client sign-off (name + date)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Confirms scope as agreed before proposal is issued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8A9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2026-05-31T05:42:26.706Z</dcterms:created>
  <dcterms:modified xsi:type="dcterms:W3CDTF">2026-05-31T05:42:26.706Z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