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59" w:rsidRPr="009E4174" w:rsidRDefault="006D5B59" w:rsidP="006D5B59">
      <w:pPr>
        <w:pStyle w:val="Title"/>
        <w:rPr>
          <w:b/>
          <w:i/>
        </w:rPr>
      </w:pPr>
      <w:r>
        <w:rPr>
          <w:b/>
          <w:i/>
        </w:rPr>
        <w:t xml:space="preserve"> </w:t>
      </w:r>
      <w:r w:rsidRPr="009E4174">
        <w:rPr>
          <w:b/>
          <w:i/>
        </w:rPr>
        <w:t xml:space="preserve">                                                                            Southwest </w:t>
      </w:r>
    </w:p>
    <w:p w:rsidR="006D5B59" w:rsidRPr="009E4174" w:rsidRDefault="006D5B59" w:rsidP="006D5B59">
      <w:pPr>
        <w:pStyle w:val="Title"/>
        <w:rPr>
          <w:b/>
          <w:i/>
        </w:rPr>
      </w:pPr>
      <w:r w:rsidRPr="009E4174">
        <w:rPr>
          <w:b/>
          <w:i/>
        </w:rPr>
        <w:t xml:space="preserve">                                                                           Software</w:t>
      </w:r>
    </w:p>
    <w:p w:rsidR="006D5B59" w:rsidRPr="009E4174" w:rsidRDefault="006D5B59" w:rsidP="006D5B59">
      <w:pPr>
        <w:pStyle w:val="Title"/>
        <w:rPr>
          <w:b/>
          <w:i/>
        </w:rPr>
      </w:pPr>
      <w:r w:rsidRPr="009E4174">
        <w:rPr>
          <w:b/>
          <w:i/>
        </w:rPr>
        <w:t xml:space="preserve">                                                                            Development</w:t>
      </w:r>
    </w:p>
    <w:p w:rsidR="006D5B59" w:rsidRDefault="006D5B59" w:rsidP="006D5B59">
      <w:pPr>
        <w:pStyle w:val="Title"/>
        <w:rPr>
          <w:b/>
          <w:i/>
        </w:rPr>
      </w:pPr>
      <w:r w:rsidRPr="009E4174">
        <w:rPr>
          <w:b/>
          <w:i/>
        </w:rPr>
        <w:t xml:space="preserve">                                                                            Team</w:t>
      </w:r>
    </w:p>
    <w:p w:rsidR="006D5B59" w:rsidRPr="007510C9" w:rsidRDefault="007510C9" w:rsidP="006D5B59">
      <w:pPr>
        <w:rPr>
          <w:b/>
          <w:color w:val="FF0000"/>
        </w:rPr>
      </w:pPr>
      <w:r w:rsidRPr="007510C9">
        <w:rPr>
          <w:b/>
          <w:color w:val="FF0000"/>
        </w:rPr>
        <w:t>The design of this is fine</w:t>
      </w:r>
    </w:p>
    <w:p w:rsidR="006D5B59" w:rsidRDefault="006D5B59" w:rsidP="006D5B59"/>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6D5B59" w:rsidRPr="00CF2624" w:rsidRDefault="006D5B59" w:rsidP="006D5B59">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6D5B59" w:rsidRPr="000B2686" w:rsidRDefault="006D5B59" w:rsidP="006D5B59">
      <w:pPr>
        <w:rPr>
          <w:rFonts w:ascii="Times New Roman" w:hAnsi="Times New Roman" w:cs="Times New Roman"/>
          <w:b/>
          <w:sz w:val="24"/>
          <w:szCs w:val="24"/>
        </w:rPr>
      </w:pPr>
    </w:p>
    <w:p w:rsidR="006D5B59" w:rsidRPr="000B2686" w:rsidRDefault="006D5B59" w:rsidP="006D5B59">
      <w:pPr>
        <w:rPr>
          <w:rFonts w:ascii="Times New Roman" w:hAnsi="Times New Roman" w:cs="Times New Roman"/>
          <w:b/>
          <w:sz w:val="24"/>
          <w:szCs w:val="24"/>
        </w:rPr>
      </w:pPr>
      <w:r>
        <w:rPr>
          <w:rFonts w:ascii="Times New Roman" w:hAnsi="Times New Roman" w:cs="Times New Roman"/>
          <w:b/>
          <w:sz w:val="24"/>
          <w:szCs w:val="24"/>
        </w:rPr>
        <w:t>Design &amp; Development Team:</w:t>
      </w:r>
    </w:p>
    <w:p w:rsidR="006D5B59" w:rsidRPr="000B2686"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6D5B59" w:rsidRPr="0026539B" w:rsidRDefault="006D5B59" w:rsidP="006D5B59">
      <w:pPr>
        <w:rPr>
          <w:rFonts w:ascii="Times New Roman" w:hAnsi="Times New Roman" w:cs="Times New Roman"/>
          <w:b/>
          <w:sz w:val="24"/>
          <w:szCs w:val="24"/>
        </w:rPr>
      </w:pPr>
      <w:r>
        <w:rPr>
          <w:rFonts w:ascii="Times New Roman" w:hAnsi="Times New Roman" w:cs="Times New Roman"/>
          <w:b/>
          <w:sz w:val="24"/>
          <w:szCs w:val="24"/>
        </w:rPr>
        <w:t>2nd</w:t>
      </w:r>
      <w:r w:rsidRPr="0026539B">
        <w:rPr>
          <w:rFonts w:ascii="Times New Roman" w:hAnsi="Times New Roman" w:cs="Times New Roman"/>
          <w:b/>
          <w:sz w:val="24"/>
          <w:szCs w:val="24"/>
        </w:rPr>
        <w:t xml:space="preserve"> deliverables due </w:t>
      </w:r>
      <w:r>
        <w:rPr>
          <w:rFonts w:ascii="Times New Roman" w:hAnsi="Times New Roman" w:cs="Times New Roman"/>
          <w:b/>
          <w:sz w:val="24"/>
          <w:szCs w:val="24"/>
        </w:rPr>
        <w:t>(User Manual Design) 27</w:t>
      </w:r>
      <w:r w:rsidRPr="0026539B">
        <w:rPr>
          <w:rFonts w:ascii="Times New Roman" w:hAnsi="Times New Roman" w:cs="Times New Roman"/>
          <w:b/>
          <w:sz w:val="24"/>
          <w:szCs w:val="24"/>
        </w:rPr>
        <w:t>/2/2012</w:t>
      </w:r>
      <w:r>
        <w:rPr>
          <w:rFonts w:ascii="Times New Roman" w:hAnsi="Times New Roman" w:cs="Times New Roman"/>
          <w:b/>
          <w:sz w:val="24"/>
          <w:szCs w:val="24"/>
        </w:rPr>
        <w:t xml:space="preserve"> - Completed</w:t>
      </w:r>
    </w:p>
    <w:p w:rsidR="00495031" w:rsidRDefault="00495031"/>
    <w:p w:rsidR="006D5B59" w:rsidRDefault="006D5B59"/>
    <w:p w:rsidR="006D5B59" w:rsidRDefault="006D5B59"/>
    <w:sdt>
      <w:sdtPr>
        <w:rPr>
          <w:rFonts w:asciiTheme="minorHAnsi" w:eastAsiaTheme="minorHAnsi" w:hAnsiTheme="minorHAnsi" w:cstheme="minorBidi"/>
          <w:b w:val="0"/>
          <w:bCs w:val="0"/>
          <w:color w:val="auto"/>
          <w:sz w:val="22"/>
          <w:szCs w:val="22"/>
          <w:lang w:val="en-IE"/>
        </w:rPr>
        <w:id w:val="51589941"/>
        <w:docPartObj>
          <w:docPartGallery w:val="Table of Contents"/>
          <w:docPartUnique/>
        </w:docPartObj>
      </w:sdtPr>
      <w:sdtContent>
        <w:p w:rsidR="00EF6A0E" w:rsidRDefault="00EF6A0E">
          <w:pPr>
            <w:pStyle w:val="TOCHeading"/>
          </w:pPr>
          <w:r>
            <w:t>Contents</w:t>
          </w:r>
        </w:p>
        <w:p w:rsidR="0066328A" w:rsidRDefault="00B61456">
          <w:pPr>
            <w:pStyle w:val="TOC1"/>
            <w:tabs>
              <w:tab w:val="right" w:leader="dot" w:pos="9016"/>
            </w:tabs>
            <w:rPr>
              <w:rFonts w:eastAsiaTheme="minorEastAsia"/>
              <w:noProof/>
              <w:sz w:val="24"/>
              <w:szCs w:val="24"/>
              <w:lang w:val="en-US" w:eastAsia="ja-JP"/>
            </w:rPr>
          </w:pPr>
          <w:r>
            <w:fldChar w:fldCharType="begin"/>
          </w:r>
          <w:r w:rsidR="00EF6A0E">
            <w:instrText xml:space="preserve"> TOC \o "1-3" \h \z \u </w:instrText>
          </w:r>
          <w:r>
            <w:fldChar w:fldCharType="separate"/>
          </w:r>
          <w:r w:rsidR="0066328A">
            <w:rPr>
              <w:noProof/>
            </w:rPr>
            <w:t>Installation</w:t>
          </w:r>
          <w:r w:rsidR="0066328A">
            <w:rPr>
              <w:noProof/>
            </w:rPr>
            <w:tab/>
          </w:r>
          <w:r>
            <w:rPr>
              <w:noProof/>
            </w:rPr>
            <w:fldChar w:fldCharType="begin"/>
          </w:r>
          <w:r w:rsidR="0066328A">
            <w:rPr>
              <w:noProof/>
            </w:rPr>
            <w:instrText xml:space="preserve"> PAGEREF _Toc191565042 \h </w:instrText>
          </w:r>
          <w:r>
            <w:rPr>
              <w:noProof/>
            </w:rPr>
          </w:r>
          <w:r>
            <w:rPr>
              <w:noProof/>
            </w:rPr>
            <w:fldChar w:fldCharType="separate"/>
          </w:r>
          <w:r w:rsidR="0066328A">
            <w:rPr>
              <w:noProof/>
            </w:rPr>
            <w:t>3</w:t>
          </w:r>
          <w:r>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Company Setup</w:t>
          </w:r>
          <w:r>
            <w:rPr>
              <w:noProof/>
            </w:rPr>
            <w:tab/>
          </w:r>
          <w:r w:rsidR="00B61456">
            <w:rPr>
              <w:noProof/>
            </w:rPr>
            <w:fldChar w:fldCharType="begin"/>
          </w:r>
          <w:r>
            <w:rPr>
              <w:noProof/>
            </w:rPr>
            <w:instrText xml:space="preserve"> PAGEREF _Toc191565043 \h </w:instrText>
          </w:r>
          <w:r w:rsidR="00B61456">
            <w:rPr>
              <w:noProof/>
            </w:rPr>
          </w:r>
          <w:r w:rsidR="00B61456">
            <w:rPr>
              <w:noProof/>
            </w:rPr>
            <w:fldChar w:fldCharType="separate"/>
          </w:r>
          <w:r>
            <w:rPr>
              <w:noProof/>
            </w:rPr>
            <w:t>3</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Setup Username/Password</w:t>
          </w:r>
          <w:r>
            <w:rPr>
              <w:noProof/>
            </w:rPr>
            <w:tab/>
          </w:r>
          <w:r w:rsidR="00B61456">
            <w:rPr>
              <w:noProof/>
            </w:rPr>
            <w:fldChar w:fldCharType="begin"/>
          </w:r>
          <w:r>
            <w:rPr>
              <w:noProof/>
            </w:rPr>
            <w:instrText xml:space="preserve"> PAGEREF _Toc191565044 \h </w:instrText>
          </w:r>
          <w:r w:rsidR="00B61456">
            <w:rPr>
              <w:noProof/>
            </w:rPr>
          </w:r>
          <w:r w:rsidR="00B61456">
            <w:rPr>
              <w:noProof/>
            </w:rPr>
            <w:fldChar w:fldCharType="separate"/>
          </w:r>
          <w:r>
            <w:rPr>
              <w:noProof/>
            </w:rPr>
            <w:t>3</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System Log In</w:t>
          </w:r>
          <w:r>
            <w:rPr>
              <w:noProof/>
            </w:rPr>
            <w:tab/>
          </w:r>
          <w:r w:rsidR="00B61456">
            <w:rPr>
              <w:noProof/>
            </w:rPr>
            <w:fldChar w:fldCharType="begin"/>
          </w:r>
          <w:r>
            <w:rPr>
              <w:noProof/>
            </w:rPr>
            <w:instrText xml:space="preserve"> PAGEREF _Toc191565045 \h </w:instrText>
          </w:r>
          <w:r w:rsidR="00B61456">
            <w:rPr>
              <w:noProof/>
            </w:rPr>
          </w:r>
          <w:r w:rsidR="00B61456">
            <w:rPr>
              <w:noProof/>
            </w:rPr>
            <w:fldChar w:fldCharType="separate"/>
          </w:r>
          <w:r>
            <w:rPr>
              <w:noProof/>
            </w:rPr>
            <w:t>4</w:t>
          </w:r>
          <w:r w:rsidR="00B61456">
            <w:rPr>
              <w:noProof/>
            </w:rPr>
            <w:fldChar w:fldCharType="end"/>
          </w:r>
        </w:p>
        <w:p w:rsidR="0066328A" w:rsidRDefault="0066328A">
          <w:pPr>
            <w:pStyle w:val="TOC2"/>
            <w:tabs>
              <w:tab w:val="right" w:leader="dot" w:pos="9016"/>
            </w:tabs>
            <w:rPr>
              <w:rFonts w:eastAsiaTheme="minorEastAsia"/>
              <w:noProof/>
              <w:sz w:val="24"/>
              <w:szCs w:val="24"/>
              <w:lang w:val="en-US" w:eastAsia="ja-JP"/>
            </w:rPr>
          </w:pPr>
          <w:r>
            <w:rPr>
              <w:noProof/>
            </w:rPr>
            <w:t>Login Errors</w:t>
          </w:r>
          <w:r>
            <w:rPr>
              <w:noProof/>
            </w:rPr>
            <w:tab/>
          </w:r>
          <w:r w:rsidR="00B61456">
            <w:rPr>
              <w:noProof/>
            </w:rPr>
            <w:fldChar w:fldCharType="begin"/>
          </w:r>
          <w:r>
            <w:rPr>
              <w:noProof/>
            </w:rPr>
            <w:instrText xml:space="preserve"> PAGEREF _Toc191565046 \h </w:instrText>
          </w:r>
          <w:r w:rsidR="00B61456">
            <w:rPr>
              <w:noProof/>
            </w:rPr>
          </w:r>
          <w:r w:rsidR="00B61456">
            <w:rPr>
              <w:noProof/>
            </w:rPr>
            <w:fldChar w:fldCharType="separate"/>
          </w:r>
          <w:r>
            <w:rPr>
              <w:noProof/>
            </w:rPr>
            <w:t>4</w:t>
          </w:r>
          <w:r w:rsidR="00B61456">
            <w:rPr>
              <w:noProof/>
            </w:rPr>
            <w:fldChar w:fldCharType="end"/>
          </w:r>
        </w:p>
        <w:p w:rsidR="0066328A" w:rsidRDefault="0066328A">
          <w:pPr>
            <w:pStyle w:val="TOC3"/>
            <w:tabs>
              <w:tab w:val="right" w:leader="dot" w:pos="9016"/>
            </w:tabs>
            <w:rPr>
              <w:noProof/>
            </w:rPr>
          </w:pPr>
          <w:r>
            <w:rPr>
              <w:noProof/>
            </w:rPr>
            <w:t>Incorrect Username</w:t>
          </w:r>
          <w:r>
            <w:rPr>
              <w:noProof/>
            </w:rPr>
            <w:tab/>
          </w:r>
          <w:r w:rsidR="00B61456">
            <w:rPr>
              <w:noProof/>
            </w:rPr>
            <w:fldChar w:fldCharType="begin"/>
          </w:r>
          <w:r>
            <w:rPr>
              <w:noProof/>
            </w:rPr>
            <w:instrText xml:space="preserve"> PAGEREF _Toc191565047 \h </w:instrText>
          </w:r>
          <w:r w:rsidR="00B61456">
            <w:rPr>
              <w:noProof/>
            </w:rPr>
          </w:r>
          <w:r w:rsidR="00B61456">
            <w:rPr>
              <w:noProof/>
            </w:rPr>
            <w:fldChar w:fldCharType="separate"/>
          </w:r>
          <w:r>
            <w:rPr>
              <w:noProof/>
            </w:rPr>
            <w:t>4</w:t>
          </w:r>
          <w:r w:rsidR="00B61456">
            <w:rPr>
              <w:noProof/>
            </w:rPr>
            <w:fldChar w:fldCharType="end"/>
          </w:r>
        </w:p>
        <w:p w:rsidR="0066328A" w:rsidRDefault="0066328A">
          <w:pPr>
            <w:pStyle w:val="TOC3"/>
            <w:tabs>
              <w:tab w:val="right" w:leader="dot" w:pos="9016"/>
            </w:tabs>
            <w:rPr>
              <w:noProof/>
            </w:rPr>
          </w:pPr>
          <w:r>
            <w:rPr>
              <w:noProof/>
            </w:rPr>
            <w:t>Incorrect Password</w:t>
          </w:r>
          <w:r>
            <w:rPr>
              <w:noProof/>
            </w:rPr>
            <w:tab/>
          </w:r>
          <w:r w:rsidR="00B61456">
            <w:rPr>
              <w:noProof/>
            </w:rPr>
            <w:fldChar w:fldCharType="begin"/>
          </w:r>
          <w:r>
            <w:rPr>
              <w:noProof/>
            </w:rPr>
            <w:instrText xml:space="preserve"> PAGEREF _Toc191565048 \h </w:instrText>
          </w:r>
          <w:r w:rsidR="00B61456">
            <w:rPr>
              <w:noProof/>
            </w:rPr>
          </w:r>
          <w:r w:rsidR="00B61456">
            <w:rPr>
              <w:noProof/>
            </w:rPr>
            <w:fldChar w:fldCharType="separate"/>
          </w:r>
          <w:r>
            <w:rPr>
              <w:noProof/>
            </w:rPr>
            <w:t>4</w:t>
          </w:r>
          <w:r w:rsidR="00B61456">
            <w:rPr>
              <w:noProof/>
            </w:rPr>
            <w:fldChar w:fldCharType="end"/>
          </w:r>
        </w:p>
        <w:p w:rsidR="0066328A" w:rsidRDefault="0066328A">
          <w:pPr>
            <w:pStyle w:val="TOC3"/>
            <w:tabs>
              <w:tab w:val="right" w:leader="dot" w:pos="9016"/>
            </w:tabs>
            <w:rPr>
              <w:noProof/>
            </w:rPr>
          </w:pPr>
          <w:r>
            <w:rPr>
              <w:noProof/>
            </w:rPr>
            <w:t>No details Entered</w:t>
          </w:r>
          <w:r>
            <w:rPr>
              <w:noProof/>
            </w:rPr>
            <w:tab/>
          </w:r>
          <w:r w:rsidR="00B61456">
            <w:rPr>
              <w:noProof/>
            </w:rPr>
            <w:fldChar w:fldCharType="begin"/>
          </w:r>
          <w:r>
            <w:rPr>
              <w:noProof/>
            </w:rPr>
            <w:instrText xml:space="preserve"> PAGEREF _Toc191565049 \h </w:instrText>
          </w:r>
          <w:r w:rsidR="00B61456">
            <w:rPr>
              <w:noProof/>
            </w:rPr>
          </w:r>
          <w:r w:rsidR="00B61456">
            <w:rPr>
              <w:noProof/>
            </w:rPr>
            <w:fldChar w:fldCharType="separate"/>
          </w:r>
          <w:r>
            <w:rPr>
              <w:noProof/>
            </w:rPr>
            <w:t>4</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Customer Details</w:t>
          </w:r>
          <w:r>
            <w:rPr>
              <w:noProof/>
            </w:rPr>
            <w:tab/>
          </w:r>
          <w:r w:rsidR="00B61456">
            <w:rPr>
              <w:noProof/>
            </w:rPr>
            <w:fldChar w:fldCharType="begin"/>
          </w:r>
          <w:r>
            <w:rPr>
              <w:noProof/>
            </w:rPr>
            <w:instrText xml:space="preserve"> PAGEREF _Toc191565050 \h </w:instrText>
          </w:r>
          <w:r w:rsidR="00B61456">
            <w:rPr>
              <w:noProof/>
            </w:rPr>
          </w:r>
          <w:r w:rsidR="00B61456">
            <w:rPr>
              <w:noProof/>
            </w:rPr>
            <w:fldChar w:fldCharType="separate"/>
          </w:r>
          <w:r>
            <w:rPr>
              <w:noProof/>
            </w:rPr>
            <w:t>5</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Adding Employee’s</w:t>
          </w:r>
          <w:r>
            <w:rPr>
              <w:noProof/>
            </w:rPr>
            <w:tab/>
          </w:r>
          <w:r w:rsidR="00B61456">
            <w:rPr>
              <w:noProof/>
            </w:rPr>
            <w:fldChar w:fldCharType="begin"/>
          </w:r>
          <w:r>
            <w:rPr>
              <w:noProof/>
            </w:rPr>
            <w:instrText xml:space="preserve"> PAGEREF _Toc191565051 \h </w:instrText>
          </w:r>
          <w:r w:rsidR="00B61456">
            <w:rPr>
              <w:noProof/>
            </w:rPr>
          </w:r>
          <w:r w:rsidR="00B61456">
            <w:rPr>
              <w:noProof/>
            </w:rPr>
            <w:fldChar w:fldCharType="separate"/>
          </w:r>
          <w:r>
            <w:rPr>
              <w:noProof/>
            </w:rPr>
            <w:t>6</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Updating Employee Details</w:t>
          </w:r>
          <w:r>
            <w:rPr>
              <w:noProof/>
            </w:rPr>
            <w:tab/>
          </w:r>
          <w:r w:rsidR="00B61456">
            <w:rPr>
              <w:noProof/>
            </w:rPr>
            <w:fldChar w:fldCharType="begin"/>
          </w:r>
          <w:r>
            <w:rPr>
              <w:noProof/>
            </w:rPr>
            <w:instrText xml:space="preserve"> PAGEREF _Toc191565052 \h </w:instrText>
          </w:r>
          <w:r w:rsidR="00B61456">
            <w:rPr>
              <w:noProof/>
            </w:rPr>
          </w:r>
          <w:r w:rsidR="00B61456">
            <w:rPr>
              <w:noProof/>
            </w:rPr>
            <w:fldChar w:fldCharType="separate"/>
          </w:r>
          <w:r>
            <w:rPr>
              <w:noProof/>
            </w:rPr>
            <w:t>7</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Updating Employee Revenue Details</w:t>
          </w:r>
          <w:r>
            <w:rPr>
              <w:noProof/>
            </w:rPr>
            <w:tab/>
          </w:r>
          <w:r w:rsidR="00B61456">
            <w:rPr>
              <w:noProof/>
            </w:rPr>
            <w:fldChar w:fldCharType="begin"/>
          </w:r>
          <w:r>
            <w:rPr>
              <w:noProof/>
            </w:rPr>
            <w:instrText xml:space="preserve"> PAGEREF _Toc191565053 \h </w:instrText>
          </w:r>
          <w:r w:rsidR="00B61456">
            <w:rPr>
              <w:noProof/>
            </w:rPr>
          </w:r>
          <w:r w:rsidR="00B61456">
            <w:rPr>
              <w:noProof/>
            </w:rPr>
            <w:fldChar w:fldCharType="separate"/>
          </w:r>
          <w:r>
            <w:rPr>
              <w:noProof/>
            </w:rPr>
            <w:t>7</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Timesheets</w:t>
          </w:r>
          <w:r>
            <w:rPr>
              <w:noProof/>
            </w:rPr>
            <w:tab/>
          </w:r>
          <w:r w:rsidR="00B61456">
            <w:rPr>
              <w:noProof/>
            </w:rPr>
            <w:fldChar w:fldCharType="begin"/>
          </w:r>
          <w:r>
            <w:rPr>
              <w:noProof/>
            </w:rPr>
            <w:instrText xml:space="preserve"> PAGEREF _Toc191565054 \h </w:instrText>
          </w:r>
          <w:r w:rsidR="00B61456">
            <w:rPr>
              <w:noProof/>
            </w:rPr>
          </w:r>
          <w:r w:rsidR="00B61456">
            <w:rPr>
              <w:noProof/>
            </w:rPr>
            <w:fldChar w:fldCharType="separate"/>
          </w:r>
          <w:r>
            <w:rPr>
              <w:noProof/>
            </w:rPr>
            <w:t>7</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Payslips</w:t>
          </w:r>
          <w:r>
            <w:rPr>
              <w:noProof/>
            </w:rPr>
            <w:tab/>
          </w:r>
          <w:r w:rsidR="00B61456">
            <w:rPr>
              <w:noProof/>
            </w:rPr>
            <w:fldChar w:fldCharType="begin"/>
          </w:r>
          <w:r>
            <w:rPr>
              <w:noProof/>
            </w:rPr>
            <w:instrText xml:space="preserve"> PAGEREF _Toc191565055 \h </w:instrText>
          </w:r>
          <w:r w:rsidR="00B61456">
            <w:rPr>
              <w:noProof/>
            </w:rPr>
          </w:r>
          <w:r w:rsidR="00B61456">
            <w:rPr>
              <w:noProof/>
            </w:rPr>
            <w:fldChar w:fldCharType="separate"/>
          </w:r>
          <w:r>
            <w:rPr>
              <w:noProof/>
            </w:rPr>
            <w:t>7</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Payroll Report</w:t>
          </w:r>
          <w:r>
            <w:rPr>
              <w:noProof/>
            </w:rPr>
            <w:tab/>
          </w:r>
          <w:r w:rsidR="00B61456">
            <w:rPr>
              <w:noProof/>
            </w:rPr>
            <w:fldChar w:fldCharType="begin"/>
          </w:r>
          <w:r>
            <w:rPr>
              <w:noProof/>
            </w:rPr>
            <w:instrText xml:space="preserve"> PAGEREF _Toc191565056 \h </w:instrText>
          </w:r>
          <w:r w:rsidR="00B61456">
            <w:rPr>
              <w:noProof/>
            </w:rPr>
          </w:r>
          <w:r w:rsidR="00B61456">
            <w:rPr>
              <w:noProof/>
            </w:rPr>
            <w:fldChar w:fldCharType="separate"/>
          </w:r>
          <w:r>
            <w:rPr>
              <w:noProof/>
            </w:rPr>
            <w:t>7</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Revenue Reports</w:t>
          </w:r>
          <w:r>
            <w:rPr>
              <w:noProof/>
            </w:rPr>
            <w:tab/>
          </w:r>
          <w:r w:rsidR="00B61456">
            <w:rPr>
              <w:noProof/>
            </w:rPr>
            <w:fldChar w:fldCharType="begin"/>
          </w:r>
          <w:r>
            <w:rPr>
              <w:noProof/>
            </w:rPr>
            <w:instrText xml:space="preserve"> PAGEREF _Toc191565057 \h </w:instrText>
          </w:r>
          <w:r w:rsidR="00B61456">
            <w:rPr>
              <w:noProof/>
            </w:rPr>
          </w:r>
          <w:r w:rsidR="00B61456">
            <w:rPr>
              <w:noProof/>
            </w:rPr>
            <w:fldChar w:fldCharType="separate"/>
          </w:r>
          <w:r>
            <w:rPr>
              <w:noProof/>
            </w:rPr>
            <w:t>8</w:t>
          </w:r>
          <w:r w:rsidR="00B61456">
            <w:rPr>
              <w:noProof/>
            </w:rPr>
            <w:fldChar w:fldCharType="end"/>
          </w:r>
        </w:p>
        <w:p w:rsidR="0066328A" w:rsidRDefault="0066328A">
          <w:pPr>
            <w:pStyle w:val="TOC2"/>
            <w:tabs>
              <w:tab w:val="right" w:leader="dot" w:pos="9016"/>
            </w:tabs>
            <w:rPr>
              <w:rFonts w:eastAsiaTheme="minorEastAsia"/>
              <w:noProof/>
              <w:sz w:val="24"/>
              <w:szCs w:val="24"/>
              <w:lang w:val="en-US" w:eastAsia="ja-JP"/>
            </w:rPr>
          </w:pPr>
          <w:r>
            <w:rPr>
              <w:noProof/>
            </w:rPr>
            <w:t>Form P30</w:t>
          </w:r>
          <w:r>
            <w:rPr>
              <w:noProof/>
            </w:rPr>
            <w:tab/>
          </w:r>
          <w:r w:rsidR="00B61456">
            <w:rPr>
              <w:noProof/>
            </w:rPr>
            <w:fldChar w:fldCharType="begin"/>
          </w:r>
          <w:r>
            <w:rPr>
              <w:noProof/>
            </w:rPr>
            <w:instrText xml:space="preserve"> PAGEREF _Toc191565058 \h </w:instrText>
          </w:r>
          <w:r w:rsidR="00B61456">
            <w:rPr>
              <w:noProof/>
            </w:rPr>
          </w:r>
          <w:r w:rsidR="00B61456">
            <w:rPr>
              <w:noProof/>
            </w:rPr>
            <w:fldChar w:fldCharType="separate"/>
          </w:r>
          <w:r>
            <w:rPr>
              <w:noProof/>
            </w:rPr>
            <w:t>8</w:t>
          </w:r>
          <w:r w:rsidR="00B61456">
            <w:rPr>
              <w:noProof/>
            </w:rPr>
            <w:fldChar w:fldCharType="end"/>
          </w:r>
        </w:p>
        <w:p w:rsidR="0066328A" w:rsidRDefault="0066328A">
          <w:pPr>
            <w:pStyle w:val="TOC2"/>
            <w:tabs>
              <w:tab w:val="right" w:leader="dot" w:pos="9016"/>
            </w:tabs>
            <w:rPr>
              <w:rFonts w:eastAsiaTheme="minorEastAsia"/>
              <w:noProof/>
              <w:sz w:val="24"/>
              <w:szCs w:val="24"/>
              <w:lang w:val="en-US" w:eastAsia="ja-JP"/>
            </w:rPr>
          </w:pPr>
          <w:r>
            <w:rPr>
              <w:noProof/>
            </w:rPr>
            <w:t>Form P35</w:t>
          </w:r>
          <w:r>
            <w:rPr>
              <w:noProof/>
            </w:rPr>
            <w:tab/>
          </w:r>
          <w:r w:rsidR="00B61456">
            <w:rPr>
              <w:noProof/>
            </w:rPr>
            <w:fldChar w:fldCharType="begin"/>
          </w:r>
          <w:r>
            <w:rPr>
              <w:noProof/>
            </w:rPr>
            <w:instrText xml:space="preserve"> PAGEREF _Toc191565059 \h </w:instrText>
          </w:r>
          <w:r w:rsidR="00B61456">
            <w:rPr>
              <w:noProof/>
            </w:rPr>
          </w:r>
          <w:r w:rsidR="00B61456">
            <w:rPr>
              <w:noProof/>
            </w:rPr>
            <w:fldChar w:fldCharType="separate"/>
          </w:r>
          <w:r>
            <w:rPr>
              <w:noProof/>
            </w:rPr>
            <w:t>8</w:t>
          </w:r>
          <w:r w:rsidR="00B61456">
            <w:rPr>
              <w:noProof/>
            </w:rPr>
            <w:fldChar w:fldCharType="end"/>
          </w:r>
        </w:p>
        <w:p w:rsidR="0066328A" w:rsidRDefault="0066328A">
          <w:pPr>
            <w:pStyle w:val="TOC2"/>
            <w:tabs>
              <w:tab w:val="right" w:leader="dot" w:pos="9016"/>
            </w:tabs>
            <w:rPr>
              <w:rFonts w:eastAsiaTheme="minorEastAsia"/>
              <w:noProof/>
              <w:sz w:val="24"/>
              <w:szCs w:val="24"/>
              <w:lang w:val="en-US" w:eastAsia="ja-JP"/>
            </w:rPr>
          </w:pPr>
          <w:r>
            <w:rPr>
              <w:noProof/>
            </w:rPr>
            <w:t>Form P60</w:t>
          </w:r>
          <w:r>
            <w:rPr>
              <w:noProof/>
            </w:rPr>
            <w:tab/>
          </w:r>
          <w:r w:rsidR="00B61456">
            <w:rPr>
              <w:noProof/>
            </w:rPr>
            <w:fldChar w:fldCharType="begin"/>
          </w:r>
          <w:r>
            <w:rPr>
              <w:noProof/>
            </w:rPr>
            <w:instrText xml:space="preserve"> PAGEREF _Toc191565060 \h </w:instrText>
          </w:r>
          <w:r w:rsidR="00B61456">
            <w:rPr>
              <w:noProof/>
            </w:rPr>
          </w:r>
          <w:r w:rsidR="00B61456">
            <w:rPr>
              <w:noProof/>
            </w:rPr>
            <w:fldChar w:fldCharType="separate"/>
          </w:r>
          <w:r>
            <w:rPr>
              <w:noProof/>
            </w:rPr>
            <w:t>8</w:t>
          </w:r>
          <w:r w:rsidR="00B61456">
            <w:rPr>
              <w:noProof/>
            </w:rPr>
            <w:fldChar w:fldCharType="end"/>
          </w:r>
        </w:p>
        <w:p w:rsidR="0066328A" w:rsidRDefault="0066328A">
          <w:pPr>
            <w:pStyle w:val="TOC2"/>
            <w:tabs>
              <w:tab w:val="right" w:leader="dot" w:pos="9016"/>
            </w:tabs>
            <w:rPr>
              <w:rFonts w:eastAsiaTheme="minorEastAsia"/>
              <w:noProof/>
              <w:sz w:val="24"/>
              <w:szCs w:val="24"/>
              <w:lang w:val="en-US" w:eastAsia="ja-JP"/>
            </w:rPr>
          </w:pPr>
          <w:r>
            <w:rPr>
              <w:noProof/>
            </w:rPr>
            <w:t>Form P45</w:t>
          </w:r>
          <w:r>
            <w:rPr>
              <w:noProof/>
            </w:rPr>
            <w:tab/>
          </w:r>
          <w:r w:rsidR="00B61456">
            <w:rPr>
              <w:noProof/>
            </w:rPr>
            <w:fldChar w:fldCharType="begin"/>
          </w:r>
          <w:r>
            <w:rPr>
              <w:noProof/>
            </w:rPr>
            <w:instrText xml:space="preserve"> PAGEREF _Toc191565061 \h </w:instrText>
          </w:r>
          <w:r w:rsidR="00B61456">
            <w:rPr>
              <w:noProof/>
            </w:rPr>
          </w:r>
          <w:r w:rsidR="00B61456">
            <w:rPr>
              <w:noProof/>
            </w:rPr>
            <w:fldChar w:fldCharType="separate"/>
          </w:r>
          <w:r>
            <w:rPr>
              <w:noProof/>
            </w:rPr>
            <w:t>8</w:t>
          </w:r>
          <w:r w:rsidR="00B61456">
            <w:rPr>
              <w:noProof/>
            </w:rPr>
            <w:fldChar w:fldCharType="end"/>
          </w:r>
        </w:p>
        <w:p w:rsidR="0066328A" w:rsidRDefault="0066328A">
          <w:pPr>
            <w:pStyle w:val="TOC1"/>
            <w:tabs>
              <w:tab w:val="right" w:leader="dot" w:pos="9016"/>
            </w:tabs>
            <w:rPr>
              <w:rFonts w:eastAsiaTheme="minorEastAsia"/>
              <w:noProof/>
              <w:sz w:val="24"/>
              <w:szCs w:val="24"/>
              <w:lang w:val="en-US" w:eastAsia="ja-JP"/>
            </w:rPr>
          </w:pPr>
          <w:r>
            <w:rPr>
              <w:noProof/>
            </w:rPr>
            <w:t>Glossary</w:t>
          </w:r>
          <w:r>
            <w:rPr>
              <w:noProof/>
            </w:rPr>
            <w:tab/>
          </w:r>
          <w:r w:rsidR="00B61456">
            <w:rPr>
              <w:noProof/>
            </w:rPr>
            <w:fldChar w:fldCharType="begin"/>
          </w:r>
          <w:r>
            <w:rPr>
              <w:noProof/>
            </w:rPr>
            <w:instrText xml:space="preserve"> PAGEREF _Toc191565062 \h </w:instrText>
          </w:r>
          <w:r w:rsidR="00B61456">
            <w:rPr>
              <w:noProof/>
            </w:rPr>
          </w:r>
          <w:r w:rsidR="00B61456">
            <w:rPr>
              <w:noProof/>
            </w:rPr>
            <w:fldChar w:fldCharType="separate"/>
          </w:r>
          <w:r>
            <w:rPr>
              <w:noProof/>
            </w:rPr>
            <w:t>8</w:t>
          </w:r>
          <w:r w:rsidR="00B61456">
            <w:rPr>
              <w:noProof/>
            </w:rPr>
            <w:fldChar w:fldCharType="end"/>
          </w:r>
        </w:p>
        <w:p w:rsidR="00EF6A0E" w:rsidRDefault="00B61456">
          <w:r>
            <w:fldChar w:fldCharType="end"/>
          </w:r>
        </w:p>
      </w:sdtContent>
    </w:sdt>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rsidP="00EF6A0E">
      <w:pPr>
        <w:pStyle w:val="Heading1"/>
      </w:pPr>
      <w:bookmarkStart w:id="0" w:name="_Toc191565042"/>
      <w:r>
        <w:t>Installation</w:t>
      </w:r>
      <w:bookmarkEnd w:id="0"/>
    </w:p>
    <w:p w:rsidR="006D5B59" w:rsidRDefault="006D5B59" w:rsidP="006D5B59"/>
    <w:p w:rsidR="008B7108" w:rsidRDefault="008B7108" w:rsidP="006D5B59">
      <w:r>
        <w:t>This section shall provide a detailed description of the installation process.</w:t>
      </w:r>
    </w:p>
    <w:p w:rsidR="00E803CA" w:rsidRDefault="00E803CA" w:rsidP="006D5B59">
      <w:pPr>
        <w:pStyle w:val="Heading1"/>
      </w:pPr>
    </w:p>
    <w:p w:rsidR="00E803CA" w:rsidRDefault="00E803CA" w:rsidP="006D5B59">
      <w:pPr>
        <w:pStyle w:val="Heading1"/>
      </w:pPr>
    </w:p>
    <w:p w:rsidR="00E803CA" w:rsidRDefault="00E803CA" w:rsidP="006D5B59">
      <w:pPr>
        <w:pStyle w:val="Heading1"/>
      </w:pPr>
    </w:p>
    <w:p w:rsidR="006D5B59" w:rsidRDefault="006D5B59" w:rsidP="006D5B59">
      <w:pPr>
        <w:pStyle w:val="Heading1"/>
      </w:pPr>
      <w:bookmarkStart w:id="1" w:name="_Toc191565043"/>
      <w:r>
        <w:t>Company Setup</w:t>
      </w:r>
      <w:bookmarkEnd w:id="1"/>
    </w:p>
    <w:p w:rsidR="008B7108" w:rsidRDefault="008B7108" w:rsidP="008B7108"/>
    <w:p w:rsidR="008B7108" w:rsidRDefault="008B7108" w:rsidP="008B7108">
      <w:r>
        <w:t>This section shall provide a detailed description of the company setup procedure.</w:t>
      </w:r>
    </w:p>
    <w:p w:rsidR="008B7108" w:rsidRPr="008B7108" w:rsidRDefault="008B7108" w:rsidP="008B7108"/>
    <w:p w:rsidR="006D5B59" w:rsidRDefault="006D5B59" w:rsidP="006D5B59"/>
    <w:p w:rsidR="00E803CA" w:rsidRDefault="00E803CA" w:rsidP="006D5B59">
      <w:pPr>
        <w:pStyle w:val="Heading1"/>
      </w:pPr>
    </w:p>
    <w:p w:rsidR="00E803CA" w:rsidRDefault="00E803CA" w:rsidP="006D5B59">
      <w:pPr>
        <w:pStyle w:val="Heading1"/>
      </w:pPr>
    </w:p>
    <w:p w:rsidR="00E803CA" w:rsidRDefault="00E803CA" w:rsidP="006D5B59">
      <w:pPr>
        <w:pStyle w:val="Heading1"/>
      </w:pPr>
    </w:p>
    <w:p w:rsidR="006D5B59" w:rsidRDefault="006D5B59" w:rsidP="006D5B59">
      <w:pPr>
        <w:pStyle w:val="Heading1"/>
      </w:pPr>
      <w:r>
        <w:t xml:space="preserve"> </w:t>
      </w:r>
      <w:bookmarkStart w:id="2" w:name="_Toc191565044"/>
      <w:r>
        <w:t>Setup</w:t>
      </w:r>
      <w:r w:rsidR="00E803CA">
        <w:t xml:space="preserve"> Username/Password</w:t>
      </w:r>
      <w:bookmarkEnd w:id="2"/>
    </w:p>
    <w:p w:rsidR="006D5B59" w:rsidRDefault="006D5B59" w:rsidP="006D5B59"/>
    <w:p w:rsidR="008B7108" w:rsidRDefault="008B7108" w:rsidP="008B7108">
      <w:r>
        <w:t>This section shall provide a detailed description of the username and password setup procedure.</w:t>
      </w:r>
    </w:p>
    <w:p w:rsidR="008B7108" w:rsidRDefault="008B7108" w:rsidP="006D5B59"/>
    <w:p w:rsidR="00AC5CCC" w:rsidRDefault="00AC5CCC" w:rsidP="006D5B59"/>
    <w:p w:rsidR="00AC5CCC" w:rsidRDefault="00AC5CCC" w:rsidP="00AC5CCC">
      <w:pPr>
        <w:pStyle w:val="Heading1"/>
      </w:pPr>
      <w:bookmarkStart w:id="3" w:name="_Toc191565045"/>
      <w:r>
        <w:t>System Log In</w:t>
      </w:r>
      <w:bookmarkEnd w:id="3"/>
    </w:p>
    <w:p w:rsidR="00AC5CCC" w:rsidRDefault="00AC5CCC" w:rsidP="00AC5CCC">
      <w:pPr>
        <w:rPr>
          <w:rFonts w:ascii="Times New Roman" w:hAnsi="Times New Roman" w:cs="Times New Roman"/>
        </w:rPr>
      </w:pPr>
      <w:r w:rsidRPr="00F47074">
        <w:rPr>
          <w:rFonts w:ascii="Times New Roman" w:hAnsi="Times New Roman" w:cs="Times New Roman"/>
        </w:rPr>
        <w:t>Upon launching the</w:t>
      </w:r>
      <w:r>
        <w:rPr>
          <w:rFonts w:ascii="Times New Roman" w:hAnsi="Times New Roman" w:cs="Times New Roman"/>
        </w:rPr>
        <w:t xml:space="preserve"> application, the user is presented with a login screen. To continue farther into the application, a valid username and password must be entered. Each input text field is labeled ‘Username’ and ‘Password’ for each respective input required. The ‘Cancel’ button allows the user to close the application at any time. Once valid details are entered, the ‘OK’ button can be clicked to advance to the next screen. The system affords the user 3 attempts to complete the login process, if the user fails to enter a valid username and password after 3 attempts, the system exits.</w:t>
      </w:r>
    </w:p>
    <w:p w:rsidR="00774D39" w:rsidRDefault="00774D39" w:rsidP="00AC5CCC">
      <w:pPr>
        <w:rPr>
          <w:rFonts w:ascii="Times New Roman" w:hAnsi="Times New Roman" w:cs="Times New Roman"/>
        </w:rPr>
      </w:pPr>
    </w:p>
    <w:p w:rsidR="00AC5CCC" w:rsidRDefault="00AC5CCC" w:rsidP="00AC5CCC">
      <w:pPr>
        <w:rPr>
          <w:rFonts w:ascii="Times New Roman" w:hAnsi="Times New Roman" w:cs="Times New Roman"/>
        </w:rPr>
      </w:pPr>
      <w:r>
        <w:rPr>
          <w:rFonts w:ascii="Times New Roman" w:hAnsi="Times New Roman" w:cs="Times New Roman"/>
          <w:noProof/>
          <w:lang w:val="en-US"/>
        </w:rPr>
        <w:drawing>
          <wp:inline distT="0" distB="0" distL="0" distR="0">
            <wp:extent cx="5264150" cy="1581150"/>
            <wp:effectExtent l="0" t="0" r="0" b="0"/>
            <wp:docPr id="1" name="Picture 1" descr="Macintosh HD:Users:shanemurphy:Dropbox:College:Semester4:Project:GUI: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Dropbox:College:Semester4:Project:GUI:Login Scree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4150" cy="1581150"/>
                    </a:xfrm>
                    <a:prstGeom prst="rect">
                      <a:avLst/>
                    </a:prstGeom>
                    <a:noFill/>
                    <a:ln>
                      <a:noFill/>
                    </a:ln>
                  </pic:spPr>
                </pic:pic>
              </a:graphicData>
            </a:graphic>
          </wp:inline>
        </w:drawing>
      </w:r>
    </w:p>
    <w:p w:rsidR="00AC5CCC" w:rsidRDefault="00AC5CCC" w:rsidP="00AC5CCC">
      <w:pPr>
        <w:rPr>
          <w:rFonts w:ascii="Times New Roman" w:hAnsi="Times New Roman" w:cs="Times New Roman"/>
        </w:rPr>
      </w:pPr>
    </w:p>
    <w:p w:rsidR="00AC5CCC" w:rsidRDefault="00AC5CCC" w:rsidP="00AC5CCC">
      <w:pPr>
        <w:pStyle w:val="Heading2"/>
      </w:pPr>
      <w:bookmarkStart w:id="4" w:name="_Toc191565046"/>
      <w:r>
        <w:t>Login Errors</w:t>
      </w:r>
      <w:bookmarkEnd w:id="4"/>
    </w:p>
    <w:p w:rsidR="00AC5CCC" w:rsidRDefault="00AC5CCC" w:rsidP="00AC5CCC">
      <w:r>
        <w:t>In the event that a user incorrectly enters wrong login details, an error message will be displayed. The error is tailored to whichever text field was invalid, prompting the user to rethink their input.</w:t>
      </w:r>
    </w:p>
    <w:p w:rsidR="00AC5CCC" w:rsidRDefault="00AC5CCC" w:rsidP="00AC5CCC">
      <w:pPr>
        <w:pStyle w:val="Heading3"/>
      </w:pPr>
      <w:bookmarkStart w:id="5" w:name="_Toc191565047"/>
      <w:r>
        <w:t>Incorrect Username</w:t>
      </w:r>
      <w:bookmarkEnd w:id="5"/>
    </w:p>
    <w:p w:rsidR="00AC5CCC" w:rsidRDefault="00AC5CCC" w:rsidP="00AC5CCC">
      <w:r>
        <w:t>The following screen is displayed if the username does not match those stored in the database.</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6" w:name="_Toc191565048"/>
      <w:r>
        <w:t>Incorrect Password</w:t>
      </w:r>
      <w:bookmarkEnd w:id="6"/>
    </w:p>
    <w:p w:rsidR="00AC5CCC" w:rsidRDefault="00AC5CCC" w:rsidP="00AC5CCC">
      <w:r>
        <w:t>The following screen is displayed if the users password does not match those found in the database or associated with the username entered.</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7" w:name="_Toc191565049"/>
      <w:r>
        <w:lastRenderedPageBreak/>
        <w:t>No details Entered</w:t>
      </w:r>
      <w:bookmarkEnd w:id="7"/>
    </w:p>
    <w:p w:rsidR="00E848BE" w:rsidRDefault="00AC5CCC" w:rsidP="00AC5CCC">
      <w:r>
        <w:t>If the user leaves both the username and password fields empty, the following message is displayed to the user.</w:t>
      </w:r>
    </w:p>
    <w:p w:rsidR="00334B85" w:rsidRDefault="00334B85" w:rsidP="00AC5CCC"/>
    <w:p w:rsidR="00AC5CCC" w:rsidRDefault="00AC5CCC" w:rsidP="00334B85">
      <w:pPr>
        <w:jc w:val="center"/>
      </w:pPr>
      <w:r>
        <w:rPr>
          <w:noProof/>
          <w:lang w:val="en-US"/>
        </w:rPr>
        <w:drawing>
          <wp:inline distT="0" distB="0" distL="0" distR="0">
            <wp:extent cx="3998364" cy="1727707"/>
            <wp:effectExtent l="0" t="0" r="0" b="0"/>
            <wp:docPr id="2" name="Picture 2" descr="Macintosh HD:Users:shanemurphy:Dropbox:College:Semester4:Project:GUI:Empty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murphy:Dropbox:College:Semester4:Project:GUI:EmptyLoginError.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98736" cy="1727868"/>
                    </a:xfrm>
                    <a:prstGeom prst="rect">
                      <a:avLst/>
                    </a:prstGeom>
                    <a:noFill/>
                    <a:ln>
                      <a:noFill/>
                    </a:ln>
                  </pic:spPr>
                </pic:pic>
              </a:graphicData>
            </a:graphic>
          </wp:inline>
        </w:drawing>
      </w:r>
    </w:p>
    <w:p w:rsidR="00334B85" w:rsidRDefault="00334B85" w:rsidP="00334B85">
      <w:pPr>
        <w:jc w:val="center"/>
      </w:pPr>
    </w:p>
    <w:p w:rsidR="00334B85" w:rsidRPr="00334B85" w:rsidRDefault="00F56387" w:rsidP="00334B85">
      <w:pPr>
        <w:pStyle w:val="Heading1"/>
      </w:pPr>
      <w:bookmarkStart w:id="8" w:name="_Toc191565050"/>
      <w:r>
        <w:t>Customer Details</w:t>
      </w:r>
      <w:bookmarkEnd w:id="8"/>
    </w:p>
    <w:p w:rsidR="00F56387" w:rsidRDefault="00F56387" w:rsidP="00F56387">
      <w:r>
        <w:t xml:space="preserve">After the system accepts the username and password, the user is presented with the Employee Details screen. This is the first page the user sees of the application; from here the user can navigate through the application using the tabbed screens. </w:t>
      </w:r>
    </w:p>
    <w:p w:rsidR="00334B85" w:rsidRDefault="00334B85" w:rsidP="00F56387"/>
    <w:p w:rsidR="00F56387" w:rsidRDefault="00F56387" w:rsidP="00334B85">
      <w:pPr>
        <w:jc w:val="center"/>
      </w:pPr>
      <w:r>
        <w:rPr>
          <w:noProof/>
          <w:lang w:val="en-US"/>
        </w:rPr>
        <w:drawing>
          <wp:inline distT="0" distB="0" distL="0" distR="0">
            <wp:extent cx="5273040" cy="3785870"/>
            <wp:effectExtent l="0" t="0" r="10160" b="0"/>
            <wp:docPr id="4" name="Picture 4" descr="Macintosh HD:Users:shanemurphy:Dropbox:College:Semester4:Project:GUI:Employee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nemurphy:Dropbox:College:Semester4:Project:GUI:Employee Details.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3040" cy="3785870"/>
                    </a:xfrm>
                    <a:prstGeom prst="rect">
                      <a:avLst/>
                    </a:prstGeom>
                    <a:noFill/>
                    <a:ln>
                      <a:noFill/>
                    </a:ln>
                  </pic:spPr>
                </pic:pic>
              </a:graphicData>
            </a:graphic>
          </wp:inline>
        </w:drawing>
      </w:r>
    </w:p>
    <w:p w:rsidR="00F56387" w:rsidRDefault="00F56387" w:rsidP="00F56387"/>
    <w:p w:rsidR="004208A0" w:rsidRDefault="00F56387" w:rsidP="00F56387">
      <w:r>
        <w:lastRenderedPageBreak/>
        <w:t>From the employee details screen one can add a new employee, update a current employee or cease their employment. The main function of this page is to provide access to employee details or to update/create employees. An individual employee can be selected from a combo box at the top of the screen.</w:t>
      </w:r>
    </w:p>
    <w:p w:rsidR="00F56387" w:rsidRDefault="00F56387" w:rsidP="00F56387">
      <w:r>
        <w:t>Details available for display or submition on this screen are as follows:</w:t>
      </w:r>
    </w:p>
    <w:tbl>
      <w:tblPr>
        <w:tblStyle w:val="TableGrid"/>
        <w:tblW w:w="0" w:type="auto"/>
        <w:jc w:val="center"/>
        <w:tblLook w:val="04A0"/>
      </w:tblPr>
      <w:tblGrid>
        <w:gridCol w:w="4258"/>
        <w:gridCol w:w="4258"/>
      </w:tblGrid>
      <w:tr w:rsidR="00F56387" w:rsidTr="00334B85">
        <w:trPr>
          <w:jc w:val="center"/>
        </w:trPr>
        <w:tc>
          <w:tcPr>
            <w:tcW w:w="4258" w:type="dxa"/>
          </w:tcPr>
          <w:p w:rsidR="00F56387" w:rsidRDefault="00F56387" w:rsidP="00495031">
            <w:r>
              <w:t>Surname</w:t>
            </w:r>
          </w:p>
        </w:tc>
        <w:tc>
          <w:tcPr>
            <w:tcW w:w="4258" w:type="dxa"/>
          </w:tcPr>
          <w:p w:rsidR="00F56387" w:rsidRDefault="00F56387" w:rsidP="00495031">
            <w:r>
              <w:t>Employees Surname(s)</w:t>
            </w:r>
          </w:p>
        </w:tc>
      </w:tr>
      <w:tr w:rsidR="00F56387" w:rsidTr="00334B85">
        <w:trPr>
          <w:jc w:val="center"/>
        </w:trPr>
        <w:tc>
          <w:tcPr>
            <w:tcW w:w="4258" w:type="dxa"/>
          </w:tcPr>
          <w:p w:rsidR="00F56387" w:rsidRDefault="00F56387" w:rsidP="00495031">
            <w:r>
              <w:t>First name</w:t>
            </w:r>
          </w:p>
        </w:tc>
        <w:tc>
          <w:tcPr>
            <w:tcW w:w="4258" w:type="dxa"/>
          </w:tcPr>
          <w:p w:rsidR="00F56387" w:rsidRDefault="00F56387" w:rsidP="00495031">
            <w:r>
              <w:t>Employees First Name(s).</w:t>
            </w:r>
          </w:p>
        </w:tc>
      </w:tr>
      <w:tr w:rsidR="00F56387" w:rsidTr="00334B85">
        <w:trPr>
          <w:jc w:val="center"/>
        </w:trPr>
        <w:tc>
          <w:tcPr>
            <w:tcW w:w="4258" w:type="dxa"/>
          </w:tcPr>
          <w:p w:rsidR="00F56387" w:rsidRDefault="00F56387" w:rsidP="00495031">
            <w:r>
              <w:t>Address</w:t>
            </w:r>
          </w:p>
        </w:tc>
        <w:tc>
          <w:tcPr>
            <w:tcW w:w="4258" w:type="dxa"/>
          </w:tcPr>
          <w:p w:rsidR="00F56387" w:rsidRDefault="00F56387" w:rsidP="00495031">
            <w:r>
              <w:t>Employees current place of residence</w:t>
            </w:r>
          </w:p>
        </w:tc>
      </w:tr>
      <w:tr w:rsidR="00F56387" w:rsidTr="00334B85">
        <w:trPr>
          <w:jc w:val="center"/>
        </w:trPr>
        <w:tc>
          <w:tcPr>
            <w:tcW w:w="4258" w:type="dxa"/>
          </w:tcPr>
          <w:p w:rsidR="00F56387" w:rsidRDefault="00F56387" w:rsidP="00495031">
            <w:r>
              <w:t>Phone Number</w:t>
            </w:r>
          </w:p>
        </w:tc>
        <w:tc>
          <w:tcPr>
            <w:tcW w:w="4258" w:type="dxa"/>
          </w:tcPr>
          <w:p w:rsidR="00F56387" w:rsidRDefault="00F56387" w:rsidP="00495031">
            <w:r>
              <w:t>Contact telephone number for the Employee</w:t>
            </w:r>
          </w:p>
        </w:tc>
      </w:tr>
      <w:tr w:rsidR="00F56387" w:rsidTr="00334B85">
        <w:trPr>
          <w:jc w:val="center"/>
        </w:trPr>
        <w:tc>
          <w:tcPr>
            <w:tcW w:w="4258" w:type="dxa"/>
          </w:tcPr>
          <w:p w:rsidR="00F56387" w:rsidRDefault="00F56387" w:rsidP="00495031">
            <w:r>
              <w:t>E-mail</w:t>
            </w:r>
          </w:p>
        </w:tc>
        <w:tc>
          <w:tcPr>
            <w:tcW w:w="4258" w:type="dxa"/>
          </w:tcPr>
          <w:p w:rsidR="00F56387" w:rsidRDefault="00F56387" w:rsidP="00495031">
            <w:r>
              <w:t>Employees E-mail address</w:t>
            </w:r>
          </w:p>
        </w:tc>
      </w:tr>
      <w:tr w:rsidR="00F56387" w:rsidTr="00334B85">
        <w:trPr>
          <w:jc w:val="center"/>
        </w:trPr>
        <w:tc>
          <w:tcPr>
            <w:tcW w:w="4258" w:type="dxa"/>
          </w:tcPr>
          <w:p w:rsidR="00F56387" w:rsidRDefault="00F56387" w:rsidP="00495031">
            <w:r>
              <w:t>Date of Birth</w:t>
            </w:r>
          </w:p>
        </w:tc>
        <w:tc>
          <w:tcPr>
            <w:tcW w:w="4258" w:type="dxa"/>
          </w:tcPr>
          <w:p w:rsidR="00F56387" w:rsidRDefault="00F56387" w:rsidP="00495031">
            <w:r>
              <w:t>Employees Date of Birth</w:t>
            </w:r>
          </w:p>
        </w:tc>
      </w:tr>
      <w:tr w:rsidR="00F56387" w:rsidTr="00334B85">
        <w:trPr>
          <w:jc w:val="center"/>
        </w:trPr>
        <w:tc>
          <w:tcPr>
            <w:tcW w:w="4258" w:type="dxa"/>
          </w:tcPr>
          <w:p w:rsidR="00F56387" w:rsidRDefault="00F56387" w:rsidP="00495031">
            <w:r>
              <w:t>PPSN</w:t>
            </w:r>
          </w:p>
        </w:tc>
        <w:tc>
          <w:tcPr>
            <w:tcW w:w="4258" w:type="dxa"/>
          </w:tcPr>
          <w:p w:rsidR="00F56387" w:rsidRDefault="00F56387" w:rsidP="00495031">
            <w:r>
              <w:t>Employees Personal Public Service Number</w:t>
            </w:r>
          </w:p>
        </w:tc>
      </w:tr>
      <w:tr w:rsidR="00F56387" w:rsidTr="00334B85">
        <w:trPr>
          <w:jc w:val="center"/>
        </w:trPr>
        <w:tc>
          <w:tcPr>
            <w:tcW w:w="4258" w:type="dxa"/>
          </w:tcPr>
          <w:p w:rsidR="00F56387" w:rsidRDefault="00F56387" w:rsidP="00495031">
            <w:r>
              <w:t>Employee ID</w:t>
            </w:r>
          </w:p>
        </w:tc>
        <w:tc>
          <w:tcPr>
            <w:tcW w:w="4258" w:type="dxa"/>
          </w:tcPr>
          <w:p w:rsidR="00F56387" w:rsidRDefault="00F56387" w:rsidP="00495031">
            <w:r>
              <w:t>Unique ID number assigned by the system to each employee</w:t>
            </w:r>
          </w:p>
        </w:tc>
      </w:tr>
      <w:tr w:rsidR="00F56387" w:rsidTr="00334B85">
        <w:trPr>
          <w:jc w:val="center"/>
        </w:trPr>
        <w:tc>
          <w:tcPr>
            <w:tcW w:w="4258" w:type="dxa"/>
          </w:tcPr>
          <w:p w:rsidR="00F56387" w:rsidRDefault="00F56387" w:rsidP="00495031">
            <w:r>
              <w:t>Department</w:t>
            </w:r>
          </w:p>
        </w:tc>
        <w:tc>
          <w:tcPr>
            <w:tcW w:w="4258" w:type="dxa"/>
          </w:tcPr>
          <w:p w:rsidR="00F56387" w:rsidRDefault="00F56387" w:rsidP="00495031">
            <w:r>
              <w:t>Department to which the employee is assigned</w:t>
            </w:r>
          </w:p>
        </w:tc>
      </w:tr>
      <w:tr w:rsidR="00F56387" w:rsidTr="00334B85">
        <w:trPr>
          <w:jc w:val="center"/>
        </w:trPr>
        <w:tc>
          <w:tcPr>
            <w:tcW w:w="4258" w:type="dxa"/>
          </w:tcPr>
          <w:p w:rsidR="00F56387" w:rsidRDefault="00F56387" w:rsidP="00495031">
            <w:r>
              <w:t>Hourly rate/Weekly rate</w:t>
            </w:r>
          </w:p>
        </w:tc>
        <w:tc>
          <w:tcPr>
            <w:tcW w:w="4258" w:type="dxa"/>
          </w:tcPr>
          <w:p w:rsidR="00F56387" w:rsidRDefault="00F56387" w:rsidP="00495031">
            <w:r>
              <w:t>Employee can either be paid per hour or receive an annual salary. Only one may be selected</w:t>
            </w:r>
          </w:p>
        </w:tc>
      </w:tr>
      <w:tr w:rsidR="00F56387" w:rsidTr="00334B85">
        <w:trPr>
          <w:jc w:val="center"/>
        </w:trPr>
        <w:tc>
          <w:tcPr>
            <w:tcW w:w="4258" w:type="dxa"/>
          </w:tcPr>
          <w:p w:rsidR="00F56387" w:rsidRDefault="00F56387" w:rsidP="00495031">
            <w:r>
              <w:t>Employment start date</w:t>
            </w:r>
          </w:p>
        </w:tc>
        <w:tc>
          <w:tcPr>
            <w:tcW w:w="4258" w:type="dxa"/>
          </w:tcPr>
          <w:p w:rsidR="00F56387" w:rsidRDefault="00F56387" w:rsidP="00495031">
            <w:r>
              <w:t>Date employee started employment</w:t>
            </w:r>
          </w:p>
        </w:tc>
      </w:tr>
      <w:tr w:rsidR="00F56387" w:rsidTr="00334B85">
        <w:trPr>
          <w:jc w:val="center"/>
        </w:trPr>
        <w:tc>
          <w:tcPr>
            <w:tcW w:w="4258" w:type="dxa"/>
          </w:tcPr>
          <w:p w:rsidR="00F56387" w:rsidRDefault="00F56387" w:rsidP="00495031">
            <w:r>
              <w:t>Employment end date (if applicable)</w:t>
            </w:r>
          </w:p>
        </w:tc>
        <w:tc>
          <w:tcPr>
            <w:tcW w:w="4258" w:type="dxa"/>
          </w:tcPr>
          <w:p w:rsidR="00F56387" w:rsidRDefault="00F56387" w:rsidP="00495031">
            <w:r>
              <w:t>Date employee ceased employment</w:t>
            </w:r>
          </w:p>
        </w:tc>
      </w:tr>
      <w:tr w:rsidR="00F56387" w:rsidTr="00334B85">
        <w:trPr>
          <w:jc w:val="center"/>
        </w:trPr>
        <w:tc>
          <w:tcPr>
            <w:tcW w:w="4258" w:type="dxa"/>
          </w:tcPr>
          <w:p w:rsidR="00F56387" w:rsidRDefault="00F56387" w:rsidP="00495031">
            <w:r>
              <w:t>Payment method</w:t>
            </w:r>
          </w:p>
        </w:tc>
        <w:tc>
          <w:tcPr>
            <w:tcW w:w="4258" w:type="dxa"/>
          </w:tcPr>
          <w:p w:rsidR="00F56387" w:rsidRDefault="00F56387" w:rsidP="00495031">
            <w:r>
              <w:t>Method by which wages are paid to the employee, only one selectable</w:t>
            </w:r>
          </w:p>
        </w:tc>
      </w:tr>
      <w:tr w:rsidR="00F56387" w:rsidTr="00334B85">
        <w:trPr>
          <w:jc w:val="center"/>
        </w:trPr>
        <w:tc>
          <w:tcPr>
            <w:tcW w:w="4258" w:type="dxa"/>
          </w:tcPr>
          <w:p w:rsidR="00F56387" w:rsidRDefault="00F56387" w:rsidP="00495031">
            <w:r>
              <w:t>Bank name</w:t>
            </w:r>
          </w:p>
        </w:tc>
        <w:tc>
          <w:tcPr>
            <w:tcW w:w="4258" w:type="dxa"/>
          </w:tcPr>
          <w:p w:rsidR="00F56387" w:rsidRDefault="00F56387" w:rsidP="00495031">
            <w:r>
              <w:t>Name of employees bank.</w:t>
            </w:r>
          </w:p>
        </w:tc>
      </w:tr>
      <w:tr w:rsidR="00F56387" w:rsidTr="00334B85">
        <w:trPr>
          <w:jc w:val="center"/>
        </w:trPr>
        <w:tc>
          <w:tcPr>
            <w:tcW w:w="4258" w:type="dxa"/>
          </w:tcPr>
          <w:p w:rsidR="00F56387" w:rsidRDefault="00F56387" w:rsidP="00495031">
            <w:r>
              <w:t>Account Number</w:t>
            </w:r>
          </w:p>
        </w:tc>
        <w:tc>
          <w:tcPr>
            <w:tcW w:w="4258" w:type="dxa"/>
          </w:tcPr>
          <w:p w:rsidR="00F56387" w:rsidRDefault="00F56387" w:rsidP="00495031">
            <w:r>
              <w:t>Account number of the employees current account</w:t>
            </w:r>
          </w:p>
        </w:tc>
      </w:tr>
      <w:tr w:rsidR="00F56387" w:rsidTr="00334B85">
        <w:trPr>
          <w:jc w:val="center"/>
        </w:trPr>
        <w:tc>
          <w:tcPr>
            <w:tcW w:w="4258" w:type="dxa"/>
          </w:tcPr>
          <w:p w:rsidR="00F56387" w:rsidRDefault="00F56387" w:rsidP="00495031">
            <w:r>
              <w:t>Sort code</w:t>
            </w:r>
          </w:p>
        </w:tc>
        <w:tc>
          <w:tcPr>
            <w:tcW w:w="4258" w:type="dxa"/>
          </w:tcPr>
          <w:p w:rsidR="00F56387" w:rsidRDefault="00F56387" w:rsidP="00495031">
            <w:r>
              <w:t>Sort code for the customers branch</w:t>
            </w:r>
          </w:p>
        </w:tc>
      </w:tr>
      <w:tr w:rsidR="00F56387" w:rsidTr="00334B85">
        <w:trPr>
          <w:jc w:val="center"/>
        </w:trPr>
        <w:tc>
          <w:tcPr>
            <w:tcW w:w="4258" w:type="dxa"/>
          </w:tcPr>
          <w:p w:rsidR="00F56387" w:rsidRDefault="00F56387" w:rsidP="00495031">
            <w:r>
              <w:t>PRSI</w:t>
            </w:r>
          </w:p>
        </w:tc>
        <w:tc>
          <w:tcPr>
            <w:tcW w:w="4258" w:type="dxa"/>
          </w:tcPr>
          <w:p w:rsidR="00F56387" w:rsidRDefault="00F56387" w:rsidP="00495031">
            <w:r>
              <w:t>Employees Pay Related Social Insurance contribution.</w:t>
            </w:r>
          </w:p>
        </w:tc>
      </w:tr>
      <w:tr w:rsidR="00F56387" w:rsidTr="00334B85">
        <w:trPr>
          <w:jc w:val="center"/>
        </w:trPr>
        <w:tc>
          <w:tcPr>
            <w:tcW w:w="4258" w:type="dxa"/>
          </w:tcPr>
          <w:p w:rsidR="00F56387" w:rsidRDefault="00F56387" w:rsidP="00495031">
            <w:r>
              <w:t>Tax cutoff point</w:t>
            </w:r>
          </w:p>
        </w:tc>
        <w:tc>
          <w:tcPr>
            <w:tcW w:w="4258" w:type="dxa"/>
          </w:tcPr>
          <w:p w:rsidR="00F56387" w:rsidRDefault="00F56387" w:rsidP="00495031">
            <w:proofErr w:type="gramStart"/>
            <w:r>
              <w:t>Employees</w:t>
            </w:r>
            <w:proofErr w:type="gramEnd"/>
            <w:r>
              <w:t xml:space="preserve"> annual tax cutoff point.</w:t>
            </w:r>
          </w:p>
        </w:tc>
      </w:tr>
      <w:tr w:rsidR="00F56387" w:rsidTr="00334B85">
        <w:trPr>
          <w:jc w:val="center"/>
        </w:trPr>
        <w:tc>
          <w:tcPr>
            <w:tcW w:w="4258" w:type="dxa"/>
          </w:tcPr>
          <w:p w:rsidR="00F56387" w:rsidRDefault="00F56387" w:rsidP="00495031">
            <w:r>
              <w:t>Tax Credits</w:t>
            </w:r>
          </w:p>
        </w:tc>
        <w:tc>
          <w:tcPr>
            <w:tcW w:w="4258" w:type="dxa"/>
          </w:tcPr>
          <w:p w:rsidR="00F56387" w:rsidRDefault="00F56387" w:rsidP="00495031">
            <w:r>
              <w:t>Employees annual tax credits.</w:t>
            </w:r>
          </w:p>
        </w:tc>
      </w:tr>
    </w:tbl>
    <w:p w:rsidR="00F56387" w:rsidRDefault="00F56387" w:rsidP="00F56387"/>
    <w:p w:rsidR="006D5B59" w:rsidRDefault="006D5B59" w:rsidP="006D5B59">
      <w:pPr>
        <w:pStyle w:val="Heading1"/>
      </w:pPr>
      <w:bookmarkStart w:id="9" w:name="_Toc191565051"/>
      <w:r>
        <w:t>Adding Employee’s</w:t>
      </w:r>
      <w:bookmarkEnd w:id="9"/>
    </w:p>
    <w:p w:rsidR="006D5B59" w:rsidRDefault="006D5B59" w:rsidP="006D5B59"/>
    <w:p w:rsidR="00505D61" w:rsidRDefault="00505D61" w:rsidP="00505D61">
      <w:r>
        <w:t>To create an employee and add their details to the database, details should be entered into the fields provided. The following fields are mandatory and must contain a valid value to create a new employee:</w:t>
      </w:r>
    </w:p>
    <w:p w:rsidR="00505D61" w:rsidRDefault="00505D61" w:rsidP="00505D61">
      <w:pPr>
        <w:pStyle w:val="ListParagraph"/>
        <w:numPr>
          <w:ilvl w:val="0"/>
          <w:numId w:val="1"/>
        </w:numPr>
      </w:pPr>
      <w:r>
        <w:t>Surname</w:t>
      </w:r>
    </w:p>
    <w:p w:rsidR="00505D61" w:rsidRDefault="00505D61" w:rsidP="00505D61">
      <w:pPr>
        <w:pStyle w:val="ListParagraph"/>
        <w:numPr>
          <w:ilvl w:val="0"/>
          <w:numId w:val="1"/>
        </w:numPr>
      </w:pPr>
      <w:r>
        <w:t>First Name</w:t>
      </w:r>
    </w:p>
    <w:p w:rsidR="00505D61" w:rsidRDefault="00505D61" w:rsidP="00505D61">
      <w:pPr>
        <w:pStyle w:val="ListParagraph"/>
        <w:numPr>
          <w:ilvl w:val="0"/>
          <w:numId w:val="1"/>
        </w:numPr>
      </w:pPr>
      <w:r>
        <w:lastRenderedPageBreak/>
        <w:t>Address</w:t>
      </w:r>
    </w:p>
    <w:p w:rsidR="00505D61" w:rsidRDefault="00505D61" w:rsidP="00505D61">
      <w:pPr>
        <w:pStyle w:val="ListParagraph"/>
        <w:numPr>
          <w:ilvl w:val="0"/>
          <w:numId w:val="1"/>
        </w:numPr>
      </w:pPr>
      <w:r>
        <w:t>Date of Birth</w:t>
      </w:r>
    </w:p>
    <w:p w:rsidR="00505D61" w:rsidRDefault="00505D61" w:rsidP="00505D61">
      <w:pPr>
        <w:pStyle w:val="ListParagraph"/>
        <w:numPr>
          <w:ilvl w:val="0"/>
          <w:numId w:val="1"/>
        </w:numPr>
      </w:pPr>
      <w:r>
        <w:t>(ETC)</w:t>
      </w:r>
    </w:p>
    <w:p w:rsidR="00505D61" w:rsidRDefault="00505D61" w:rsidP="00505D61"/>
    <w:p w:rsidR="00E803CA" w:rsidRDefault="00505D61" w:rsidP="00A0102C">
      <w:r>
        <w:t>Clicking ‘Add New Employee..” will create a new row with the specified details in the database. Timesheets and Reports can now be created for the employee.</w:t>
      </w:r>
      <w:r w:rsidR="000A21EC">
        <w:t xml:space="preserve"> This row is a permanent addition, and when the employee’s employment ceases, any irrelevant details are cascaded to null.</w:t>
      </w:r>
    </w:p>
    <w:p w:rsidR="00B558D3" w:rsidRPr="00B558D3" w:rsidRDefault="00B558D3" w:rsidP="00A0102C">
      <w:pPr>
        <w:rPr>
          <w:b/>
          <w:color w:val="FF0000"/>
        </w:rPr>
      </w:pPr>
    </w:p>
    <w:p w:rsidR="00B558D3" w:rsidRPr="00B558D3" w:rsidRDefault="00B558D3" w:rsidP="00334B85">
      <w:pPr>
        <w:jc w:val="center"/>
        <w:rPr>
          <w:b/>
          <w:color w:val="FF0000"/>
        </w:rPr>
      </w:pPr>
      <w:r w:rsidRPr="00B558D3">
        <w:rPr>
          <w:b/>
          <w:color w:val="FF0000"/>
        </w:rPr>
        <w:t>(SCREENSHOT)</w:t>
      </w:r>
    </w:p>
    <w:p w:rsidR="006D5B59" w:rsidRDefault="006D5B59" w:rsidP="006D5B59">
      <w:pPr>
        <w:pStyle w:val="Heading1"/>
      </w:pPr>
      <w:bookmarkStart w:id="10" w:name="_Toc191565052"/>
      <w:r>
        <w:t>Updating Employee Details</w:t>
      </w:r>
      <w:bookmarkEnd w:id="10"/>
    </w:p>
    <w:p w:rsidR="0006625E" w:rsidRPr="0006625E" w:rsidRDefault="0006625E" w:rsidP="0006625E"/>
    <w:p w:rsidR="006709E1" w:rsidRDefault="006709E1" w:rsidP="008B7108">
      <w:r>
        <w:t>Updating an employees details is carried out in a similar way to the procedure for creating a new employee. However, first the employee to be updated must be selected from the ‘Select Employee’ combo box at the top of the page.</w:t>
      </w:r>
      <w:r w:rsidR="008605F0">
        <w:t xml:space="preserve"> Once selected, the displayed employee details can be edited and updated to the most recent available information.</w:t>
      </w:r>
    </w:p>
    <w:p w:rsidR="002821E6" w:rsidRDefault="002821E6" w:rsidP="008B7108"/>
    <w:p w:rsidR="00E803CA" w:rsidRDefault="00B558D3" w:rsidP="002821E6">
      <w:pPr>
        <w:jc w:val="center"/>
        <w:rPr>
          <w:b/>
          <w:noProof/>
          <w:color w:val="FF0000"/>
          <w:lang w:val="en-US"/>
        </w:rPr>
      </w:pPr>
      <w:r w:rsidRPr="00B558D3">
        <w:rPr>
          <w:b/>
          <w:noProof/>
          <w:color w:val="FF0000"/>
          <w:lang w:val="en-US"/>
        </w:rPr>
        <w:t>(SCREENSHOT)</w:t>
      </w:r>
    </w:p>
    <w:p w:rsidR="002821E6" w:rsidRDefault="002821E6" w:rsidP="002821E6">
      <w:pPr>
        <w:jc w:val="center"/>
      </w:pPr>
    </w:p>
    <w:p w:rsidR="006D5B59" w:rsidRDefault="006D5B59" w:rsidP="006D5B59">
      <w:pPr>
        <w:pStyle w:val="Heading1"/>
      </w:pPr>
      <w:bookmarkStart w:id="11" w:name="_Toc191565053"/>
      <w:r>
        <w:t>Updating Employee Revenue Details</w:t>
      </w:r>
      <w:bookmarkEnd w:id="11"/>
    </w:p>
    <w:p w:rsidR="008B7108" w:rsidRDefault="008B7108" w:rsidP="008B7108"/>
    <w:p w:rsidR="008B7108" w:rsidRDefault="008B7108" w:rsidP="008B7108">
      <w:r>
        <w:t>This section shall provide a detailed description of the update employee revenue details procedure.</w:t>
      </w:r>
    </w:p>
    <w:p w:rsidR="00E803CA" w:rsidRDefault="00E803CA" w:rsidP="006D5B59">
      <w:pPr>
        <w:pStyle w:val="Heading1"/>
      </w:pPr>
    </w:p>
    <w:p w:rsidR="006D5B59" w:rsidRDefault="006D5B59" w:rsidP="006D5B59">
      <w:pPr>
        <w:pStyle w:val="Heading1"/>
      </w:pPr>
      <w:bookmarkStart w:id="12" w:name="_Toc191565054"/>
      <w:r>
        <w:t>Timesheets</w:t>
      </w:r>
      <w:bookmarkEnd w:id="12"/>
    </w:p>
    <w:p w:rsidR="006D5B59" w:rsidRDefault="006D5B59" w:rsidP="006D5B59"/>
    <w:p w:rsidR="008B7108" w:rsidRDefault="008B7108" w:rsidP="008B7108">
      <w:r>
        <w:t>This section shall provide a detailed description for entering timesheet details</w:t>
      </w:r>
      <w:r w:rsidR="00A231FD">
        <w:t xml:space="preserve"> for each employee</w:t>
      </w:r>
      <w:r>
        <w:t>.</w:t>
      </w:r>
    </w:p>
    <w:p w:rsidR="00E803CA" w:rsidRDefault="00E803CA" w:rsidP="006D5B59">
      <w:pPr>
        <w:pStyle w:val="Heading1"/>
      </w:pPr>
    </w:p>
    <w:p w:rsidR="00E803CA" w:rsidRDefault="00E803CA" w:rsidP="006D5B59">
      <w:pPr>
        <w:pStyle w:val="Heading1"/>
      </w:pPr>
    </w:p>
    <w:p w:rsidR="006D5B59" w:rsidRDefault="006D5B59" w:rsidP="006D5B59">
      <w:pPr>
        <w:pStyle w:val="Heading1"/>
      </w:pPr>
      <w:bookmarkStart w:id="13" w:name="_Toc191565055"/>
      <w:r>
        <w:t>Payslips</w:t>
      </w:r>
      <w:bookmarkEnd w:id="13"/>
    </w:p>
    <w:p w:rsidR="006D5B59" w:rsidRDefault="006D5B59" w:rsidP="006D5B59"/>
    <w:p w:rsidR="00A231FD" w:rsidRDefault="00A231FD" w:rsidP="00A231FD">
      <w:r>
        <w:t>This section shall provide a detailed description printing employee payslips.</w:t>
      </w:r>
    </w:p>
    <w:p w:rsidR="00A231FD" w:rsidRDefault="00A231FD" w:rsidP="006D5B59"/>
    <w:p w:rsidR="006D5B59" w:rsidRDefault="006D5B59" w:rsidP="006D5B59">
      <w:pPr>
        <w:pStyle w:val="Heading1"/>
      </w:pPr>
      <w:bookmarkStart w:id="14" w:name="_Toc191565056"/>
      <w:r>
        <w:t>Payroll Report</w:t>
      </w:r>
      <w:bookmarkEnd w:id="14"/>
    </w:p>
    <w:p w:rsidR="006D5B59" w:rsidRDefault="006D5B59" w:rsidP="006D5B59"/>
    <w:p w:rsidR="00A231FD" w:rsidRDefault="00A231FD" w:rsidP="006D5B59">
      <w:r>
        <w:t>This section shall provide a detailed description for printing the weekly payroll report.</w:t>
      </w:r>
    </w:p>
    <w:p w:rsidR="00E803CA" w:rsidRDefault="00E803CA" w:rsidP="00E803CA">
      <w:pPr>
        <w:pStyle w:val="Heading1"/>
      </w:pPr>
    </w:p>
    <w:p w:rsidR="00E803CA" w:rsidRDefault="00E803CA" w:rsidP="00E803CA">
      <w:pPr>
        <w:pStyle w:val="Heading1"/>
      </w:pPr>
    </w:p>
    <w:p w:rsidR="006D5B59" w:rsidRDefault="00E803CA" w:rsidP="00E803CA">
      <w:pPr>
        <w:pStyle w:val="Heading1"/>
      </w:pPr>
      <w:bookmarkStart w:id="15" w:name="_Toc191565057"/>
      <w:r>
        <w:t>Revenue Reports</w:t>
      </w:r>
      <w:bookmarkEnd w:id="15"/>
    </w:p>
    <w:p w:rsidR="00A231FD" w:rsidRDefault="00A231FD" w:rsidP="00A231FD"/>
    <w:p w:rsidR="00A231FD" w:rsidRPr="00A231FD" w:rsidRDefault="00A231FD" w:rsidP="00A231FD">
      <w:r>
        <w:t>This section shall provide a detailed description for printing the revenue reports as listed below.</w:t>
      </w:r>
    </w:p>
    <w:p w:rsidR="006D5B59" w:rsidRDefault="00E803CA" w:rsidP="00E803CA">
      <w:pPr>
        <w:pStyle w:val="Heading2"/>
      </w:pPr>
      <w:bookmarkStart w:id="16" w:name="_Toc191565058"/>
      <w:r>
        <w:t>Form P30</w:t>
      </w:r>
      <w:bookmarkEnd w:id="16"/>
    </w:p>
    <w:p w:rsidR="00E803CA" w:rsidRDefault="006B1465" w:rsidP="00E803CA">
      <w:r>
        <w:t xml:space="preserve">A P30 is a </w:t>
      </w:r>
      <w:r w:rsidR="00966343">
        <w:t xml:space="preserve">bi-monthly </w:t>
      </w:r>
      <w:bookmarkStart w:id="17" w:name="_GoBack"/>
      <w:bookmarkEnd w:id="17"/>
      <w:r>
        <w:t>Pay As You Earn (PAYE)  and Pay Related Social Insurance (PRSI) return to the Revenue. In this form the employer declares the total amount of PAYE and PRSI deducted from his employees wages. This form is sent to the revenue along with a cheque for the liability.</w:t>
      </w:r>
    </w:p>
    <w:p w:rsidR="00E803CA" w:rsidRDefault="00E803CA" w:rsidP="00E803CA">
      <w:pPr>
        <w:pStyle w:val="Heading2"/>
      </w:pPr>
      <w:bookmarkStart w:id="18" w:name="_Toc191565059"/>
      <w:r>
        <w:t>Form P35</w:t>
      </w:r>
      <w:bookmarkEnd w:id="18"/>
    </w:p>
    <w:p w:rsidR="00966343" w:rsidRPr="00966343" w:rsidRDefault="00966343" w:rsidP="00966343">
      <w:r>
        <w:t>A P35 must be submitted by each registered employer by the 15</w:t>
      </w:r>
      <w:r w:rsidRPr="00966343">
        <w:rPr>
          <w:vertAlign w:val="superscript"/>
        </w:rPr>
        <w:t>th</w:t>
      </w:r>
      <w:r>
        <w:t xml:space="preserve"> February for the previous year ending 31</w:t>
      </w:r>
      <w:r w:rsidRPr="00966343">
        <w:rPr>
          <w:vertAlign w:val="superscript"/>
        </w:rPr>
        <w:t>st</w:t>
      </w:r>
      <w:r>
        <w:t xml:space="preserve"> December.</w:t>
      </w:r>
    </w:p>
    <w:p w:rsidR="00E803CA" w:rsidRDefault="00E803CA" w:rsidP="00E803CA"/>
    <w:p w:rsidR="00E803CA" w:rsidRDefault="00EF6A0E" w:rsidP="00E803CA">
      <w:pPr>
        <w:pStyle w:val="Heading2"/>
      </w:pPr>
      <w:bookmarkStart w:id="19" w:name="_Toc191565060"/>
      <w:r>
        <w:t>Form P60</w:t>
      </w:r>
      <w:bookmarkEnd w:id="19"/>
    </w:p>
    <w:p w:rsidR="00EF6A0E" w:rsidRDefault="00EF6A0E" w:rsidP="00EF6A0E"/>
    <w:p w:rsidR="00EF6A0E" w:rsidRPr="00EF6A0E" w:rsidRDefault="00EF6A0E" w:rsidP="00EF6A0E">
      <w:pPr>
        <w:pStyle w:val="Heading2"/>
      </w:pPr>
      <w:bookmarkStart w:id="20" w:name="_Toc191565061"/>
      <w:r>
        <w:t>Form P45</w:t>
      </w:r>
      <w:bookmarkEnd w:id="20"/>
    </w:p>
    <w:p w:rsidR="006D5B59" w:rsidRDefault="006D5B59"/>
    <w:p w:rsidR="006D5B59" w:rsidRDefault="006D5B59"/>
    <w:p w:rsidR="006D5B59" w:rsidRDefault="006D5B59"/>
    <w:p w:rsidR="006D5B59" w:rsidRDefault="006D5B59"/>
    <w:p w:rsidR="006D5B59" w:rsidRDefault="006D5B59" w:rsidP="00E803CA">
      <w:pPr>
        <w:pStyle w:val="Heading1"/>
      </w:pPr>
      <w:bookmarkStart w:id="21" w:name="_Toc191565062"/>
      <w:r>
        <w:t>Glossary</w:t>
      </w:r>
      <w:bookmarkEnd w:id="21"/>
    </w:p>
    <w:p w:rsidR="00E803CA" w:rsidRDefault="00E803CA" w:rsidP="00E803CA"/>
    <w:p w:rsidR="00E803CA" w:rsidRDefault="00E803CA" w:rsidP="00E803CA"/>
    <w:p w:rsidR="00E803CA" w:rsidRPr="00E803CA" w:rsidRDefault="00A231FD" w:rsidP="00E803CA">
      <w:r>
        <w:t>An online version of this document shall be developed in HTML and posted online.</w:t>
      </w:r>
    </w:p>
    <w:sectPr w:rsidR="00E803CA" w:rsidRPr="00E803CA" w:rsidSect="00B35F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D5B59"/>
    <w:rsid w:val="0006625E"/>
    <w:rsid w:val="000A21EC"/>
    <w:rsid w:val="000A3055"/>
    <w:rsid w:val="000A4703"/>
    <w:rsid w:val="001226D8"/>
    <w:rsid w:val="002821E6"/>
    <w:rsid w:val="00334B85"/>
    <w:rsid w:val="004208A0"/>
    <w:rsid w:val="00435F21"/>
    <w:rsid w:val="00495031"/>
    <w:rsid w:val="00505D61"/>
    <w:rsid w:val="0066328A"/>
    <w:rsid w:val="006709E1"/>
    <w:rsid w:val="006B1465"/>
    <w:rsid w:val="006D5B59"/>
    <w:rsid w:val="007510C9"/>
    <w:rsid w:val="00774D39"/>
    <w:rsid w:val="008605F0"/>
    <w:rsid w:val="00865F6D"/>
    <w:rsid w:val="008B7108"/>
    <w:rsid w:val="00966343"/>
    <w:rsid w:val="00A0102C"/>
    <w:rsid w:val="00A231FD"/>
    <w:rsid w:val="00A67075"/>
    <w:rsid w:val="00AC5CCC"/>
    <w:rsid w:val="00B35F60"/>
    <w:rsid w:val="00B558D3"/>
    <w:rsid w:val="00B61456"/>
    <w:rsid w:val="00BA1329"/>
    <w:rsid w:val="00CC2207"/>
    <w:rsid w:val="00E803CA"/>
    <w:rsid w:val="00E848BE"/>
    <w:rsid w:val="00EF6A0E"/>
    <w:rsid w:val="00F56387"/>
  </w:rsids>
  <m:mathPr>
    <m:mathFont m:val="Cambria Math"/>
    <m:brkBin m:val="before"/>
    <m:brkBinSub m:val="--"/>
    <m:smallFrac m:val="off"/>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F26E1-B801-4B9C-B556-CCEFF85A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fclynes</cp:lastModifiedBy>
  <cp:revision>25</cp:revision>
  <dcterms:created xsi:type="dcterms:W3CDTF">2012-02-22T00:11:00Z</dcterms:created>
  <dcterms:modified xsi:type="dcterms:W3CDTF">2012-02-23T10:33:00Z</dcterms:modified>
</cp:coreProperties>
</file>