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232F8" w14:textId="54BC25A4" w:rsidR="003711F8" w:rsidRPr="00255810" w:rsidRDefault="003711F8" w:rsidP="003711F8">
      <w:pPr>
        <w:pStyle w:val="Ttulo1"/>
        <w:jc w:val="center"/>
        <w:rPr>
          <w:b/>
          <w:bCs/>
          <w:color w:val="3B3838" w:themeColor="background2" w:themeShade="40"/>
        </w:rPr>
      </w:pPr>
      <w:r w:rsidRPr="00255810">
        <w:rPr>
          <w:b/>
          <w:bCs/>
          <w:color w:val="3B3838" w:themeColor="background2" w:themeShade="40"/>
        </w:rPr>
        <w:t>Acordo de Nível de Serviço (SLA) para</w:t>
      </w:r>
      <w:r>
        <w:rPr>
          <w:b/>
          <w:bCs/>
          <w:color w:val="3B3838" w:themeColor="background2" w:themeShade="40"/>
        </w:rPr>
        <w:t xml:space="preserve"> o Portal (site)</w:t>
      </w:r>
    </w:p>
    <w:p w14:paraId="070A3A86" w14:textId="77777777" w:rsidR="003711F8" w:rsidRPr="00255810" w:rsidRDefault="003711F8" w:rsidP="003711F8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1. Disponibilidade</w:t>
      </w:r>
    </w:p>
    <w:p w14:paraId="2E73E5C5" w14:textId="1821F769" w:rsidR="003711F8" w:rsidRPr="00255810" w:rsidRDefault="003711F8" w:rsidP="003711F8">
      <w:pPr>
        <w:pStyle w:val="PargrafodaLista"/>
        <w:numPr>
          <w:ilvl w:val="0"/>
          <w:numId w:val="1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Tempo </w:t>
      </w:r>
      <w:r>
        <w:rPr>
          <w:color w:val="3B3838" w:themeColor="background2" w:themeShade="40"/>
        </w:rPr>
        <w:t>em que o serviço está em atividade</w:t>
      </w:r>
      <w:r w:rsidRPr="00255810">
        <w:rPr>
          <w:color w:val="3B3838" w:themeColor="background2" w:themeShade="40"/>
        </w:rPr>
        <w:t>: O</w:t>
      </w:r>
      <w:r>
        <w:rPr>
          <w:color w:val="3B3838" w:themeColor="background2" w:themeShade="40"/>
        </w:rPr>
        <w:t xml:space="preserve"> </w:t>
      </w:r>
      <w:r w:rsidR="00235495">
        <w:rPr>
          <w:color w:val="3B3838" w:themeColor="background2" w:themeShade="40"/>
        </w:rPr>
        <w:t>site</w:t>
      </w:r>
      <w:r>
        <w:rPr>
          <w:color w:val="3B3838" w:themeColor="background2" w:themeShade="40"/>
        </w:rPr>
        <w:t xml:space="preserve"> </w:t>
      </w:r>
      <w:r w:rsidRPr="00255810">
        <w:rPr>
          <w:color w:val="3B3838" w:themeColor="background2" w:themeShade="40"/>
        </w:rPr>
        <w:t>estará disponível 99% do tempo, medido mensalmente.</w:t>
      </w:r>
    </w:p>
    <w:p w14:paraId="2F428E29" w14:textId="6FD6F5F7" w:rsidR="003711F8" w:rsidRPr="00255810" w:rsidRDefault="003711F8" w:rsidP="003711F8">
      <w:pPr>
        <w:pStyle w:val="PargrafodaLista"/>
        <w:numPr>
          <w:ilvl w:val="0"/>
          <w:numId w:val="1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Horas de Funcionamento: O </w:t>
      </w:r>
      <w:r w:rsidR="00235495">
        <w:rPr>
          <w:color w:val="3B3838" w:themeColor="background2" w:themeShade="40"/>
        </w:rPr>
        <w:t>site</w:t>
      </w:r>
      <w:r w:rsidRPr="00255810">
        <w:rPr>
          <w:color w:val="3B3838" w:themeColor="background2" w:themeShade="40"/>
        </w:rPr>
        <w:t xml:space="preserve"> estará disponível 24 horas por dia, 7 dias por semana, incluindo feriados.</w:t>
      </w:r>
    </w:p>
    <w:p w14:paraId="27547B56" w14:textId="77777777" w:rsidR="003711F8" w:rsidRPr="00255810" w:rsidRDefault="003711F8" w:rsidP="003711F8">
      <w:pPr>
        <w:rPr>
          <w:color w:val="3B3838" w:themeColor="background2" w:themeShade="40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2. Tempo de Resposta</w:t>
      </w:r>
    </w:p>
    <w:p w14:paraId="6F0C4DCF" w14:textId="77777777" w:rsidR="003711F8" w:rsidRPr="00B871A2" w:rsidRDefault="003711F8" w:rsidP="003711F8">
      <w:pPr>
        <w:pStyle w:val="PargrafodaLista"/>
        <w:numPr>
          <w:ilvl w:val="0"/>
          <w:numId w:val="5"/>
        </w:numPr>
        <w:rPr>
          <w:color w:val="3B3838" w:themeColor="background2" w:themeShade="40"/>
        </w:rPr>
      </w:pPr>
      <w:r w:rsidRPr="00B871A2">
        <w:rPr>
          <w:color w:val="3B3838" w:themeColor="background2" w:themeShade="40"/>
        </w:rPr>
        <w:t>Tempo de Carregamento da Página: As páginas do site carregarão em até 2 segundos para 95% das visitas.</w:t>
      </w:r>
    </w:p>
    <w:p w14:paraId="4611E78C" w14:textId="77777777" w:rsidR="003711F8" w:rsidRPr="00B871A2" w:rsidRDefault="003711F8" w:rsidP="003711F8">
      <w:pPr>
        <w:pStyle w:val="PargrafodaLista"/>
        <w:numPr>
          <w:ilvl w:val="0"/>
          <w:numId w:val="5"/>
        </w:numPr>
        <w:rPr>
          <w:color w:val="3B3838" w:themeColor="background2" w:themeShade="40"/>
        </w:rPr>
      </w:pPr>
      <w:r w:rsidRPr="00B871A2">
        <w:rPr>
          <w:color w:val="3B3838" w:themeColor="background2" w:themeShade="40"/>
        </w:rPr>
        <w:t xml:space="preserve">Tempo de Resposta do Servidor: O servidor responderá às solicitações em até </w:t>
      </w:r>
      <w:r>
        <w:rPr>
          <w:color w:val="3B3838" w:themeColor="background2" w:themeShade="40"/>
        </w:rPr>
        <w:t>meio</w:t>
      </w:r>
      <w:r w:rsidRPr="00B871A2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segundo</w:t>
      </w:r>
      <w:r w:rsidRPr="00B871A2">
        <w:rPr>
          <w:color w:val="3B3838" w:themeColor="background2" w:themeShade="40"/>
        </w:rPr>
        <w:t>.</w:t>
      </w:r>
    </w:p>
    <w:p w14:paraId="37ECCEAF" w14:textId="77777777" w:rsidR="003711F8" w:rsidRPr="00255810" w:rsidRDefault="003711F8" w:rsidP="003711F8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3. Manutenção</w:t>
      </w:r>
    </w:p>
    <w:p w14:paraId="12C1EDD6" w14:textId="77777777" w:rsidR="003711F8" w:rsidRPr="00255810" w:rsidRDefault="003711F8" w:rsidP="003711F8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Manutenção Programada: As janelas de manutenção programada serão notificadas com pelo menos </w:t>
      </w:r>
      <w:r>
        <w:rPr>
          <w:color w:val="3B3838" w:themeColor="background2" w:themeShade="40"/>
        </w:rPr>
        <w:t>72</w:t>
      </w:r>
      <w:r w:rsidRPr="00255810">
        <w:rPr>
          <w:color w:val="3B3838" w:themeColor="background2" w:themeShade="40"/>
        </w:rPr>
        <w:t xml:space="preserve"> horas de antecedência e ocorrerão fora do horário comercial (entre 0</w:t>
      </w:r>
      <w:r>
        <w:rPr>
          <w:color w:val="3B3838" w:themeColor="background2" w:themeShade="40"/>
        </w:rPr>
        <w:t>1</w:t>
      </w:r>
      <w:r w:rsidRPr="00255810">
        <w:rPr>
          <w:color w:val="3B3838" w:themeColor="background2" w:themeShade="40"/>
        </w:rPr>
        <w:t>:00 e 0</w:t>
      </w:r>
      <w:r>
        <w:rPr>
          <w:color w:val="3B3838" w:themeColor="background2" w:themeShade="40"/>
        </w:rPr>
        <w:t>5</w:t>
      </w:r>
      <w:r w:rsidRPr="00255810">
        <w:rPr>
          <w:color w:val="3B3838" w:themeColor="background2" w:themeShade="40"/>
        </w:rPr>
        <w:t>:00).</w:t>
      </w:r>
    </w:p>
    <w:p w14:paraId="34CDF18D" w14:textId="77777777" w:rsidR="003711F8" w:rsidRPr="00255810" w:rsidRDefault="003711F8" w:rsidP="003711F8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Manutenção Não Programada: Em caso de manutenção não programada devido a emergências, notificações serão enviadas o mais rápido possível, e os esforços serão feitos para minimizar o tempo de inatividade</w:t>
      </w:r>
      <w:r>
        <w:rPr>
          <w:color w:val="3B3838" w:themeColor="background2" w:themeShade="40"/>
        </w:rPr>
        <w:t xml:space="preserve"> não podendo ultrapassar 2 horas consecutivas</w:t>
      </w:r>
      <w:r w:rsidRPr="00255810">
        <w:rPr>
          <w:color w:val="3B3838" w:themeColor="background2" w:themeShade="40"/>
        </w:rPr>
        <w:t>.</w:t>
      </w:r>
    </w:p>
    <w:p w14:paraId="5BB87AA6" w14:textId="77777777" w:rsidR="003711F8" w:rsidRPr="00255810" w:rsidRDefault="003711F8" w:rsidP="003711F8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4. Suporte</w:t>
      </w:r>
    </w:p>
    <w:p w14:paraId="4F4616A2" w14:textId="77777777" w:rsidR="003711F8" w:rsidRPr="00255810" w:rsidRDefault="003711F8" w:rsidP="003711F8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Suporte Técnico: Suporte técnico estará disponível 24/7 via e-mail </w:t>
      </w:r>
      <w:hyperlink r:id="rId5" w:history="1">
        <w:r w:rsidRPr="00255810">
          <w:rPr>
            <w:rStyle w:val="Hyperlink"/>
            <w:color w:val="011830" w:themeColor="hyperlink" w:themeShade="40"/>
          </w:rPr>
          <w:t>suporte@tokitotechs.com</w:t>
        </w:r>
      </w:hyperlink>
      <w:r w:rsidRPr="00255810">
        <w:rPr>
          <w:color w:val="3B3838" w:themeColor="background2" w:themeShade="40"/>
        </w:rPr>
        <w:t xml:space="preserve"> e telefone.</w:t>
      </w:r>
    </w:p>
    <w:p w14:paraId="4EDF2702" w14:textId="77777777" w:rsidR="003711F8" w:rsidRPr="00255810" w:rsidRDefault="003711F8" w:rsidP="003711F8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Tempo de Resposta do Suporte:</w:t>
      </w:r>
    </w:p>
    <w:p w14:paraId="61E84F9E" w14:textId="77777777" w:rsidR="003711F8" w:rsidRPr="00255810" w:rsidRDefault="003711F8" w:rsidP="003711F8">
      <w:pPr>
        <w:pStyle w:val="PargrafodaLista"/>
        <w:numPr>
          <w:ilvl w:val="1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Criticidade Alta (ex.: </w:t>
      </w:r>
      <w:r>
        <w:rPr>
          <w:color w:val="3B3838" w:themeColor="background2" w:themeShade="40"/>
        </w:rPr>
        <w:t>portal</w:t>
      </w:r>
      <w:r w:rsidRPr="00255810">
        <w:rPr>
          <w:color w:val="3B3838" w:themeColor="background2" w:themeShade="40"/>
        </w:rPr>
        <w:t xml:space="preserve"> fora do ar): Resposta inicial em até </w:t>
      </w:r>
      <w:r>
        <w:rPr>
          <w:color w:val="3B3838" w:themeColor="background2" w:themeShade="40"/>
        </w:rPr>
        <w:t>20</w:t>
      </w:r>
      <w:r w:rsidRPr="00255810">
        <w:rPr>
          <w:color w:val="3B3838" w:themeColor="background2" w:themeShade="40"/>
        </w:rPr>
        <w:t xml:space="preserve"> minutos.</w:t>
      </w:r>
    </w:p>
    <w:p w14:paraId="28433CB6" w14:textId="77777777" w:rsidR="003711F8" w:rsidRPr="00255810" w:rsidRDefault="003711F8" w:rsidP="003711F8">
      <w:pPr>
        <w:pStyle w:val="PargrafodaLista"/>
        <w:numPr>
          <w:ilvl w:val="1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Criticidade Média (ex.: </w:t>
      </w:r>
      <w:r>
        <w:rPr>
          <w:color w:val="3B3838" w:themeColor="background2" w:themeShade="40"/>
        </w:rPr>
        <w:t>problemas com a navegação do site</w:t>
      </w:r>
      <w:r w:rsidRPr="00255810">
        <w:rPr>
          <w:color w:val="3B3838" w:themeColor="background2" w:themeShade="40"/>
        </w:rPr>
        <w:t xml:space="preserve">): Resposta inicial em até </w:t>
      </w:r>
      <w:r>
        <w:rPr>
          <w:color w:val="3B3838" w:themeColor="background2" w:themeShade="40"/>
        </w:rPr>
        <w:t>1</w:t>
      </w:r>
      <w:r w:rsidRPr="00255810">
        <w:rPr>
          <w:color w:val="3B3838" w:themeColor="background2" w:themeShade="40"/>
        </w:rPr>
        <w:t xml:space="preserve"> hora.</w:t>
      </w:r>
    </w:p>
    <w:p w14:paraId="367CE391" w14:textId="77777777" w:rsidR="003711F8" w:rsidRPr="00255810" w:rsidRDefault="003711F8" w:rsidP="003711F8">
      <w:pPr>
        <w:pStyle w:val="PargrafodaLista"/>
        <w:numPr>
          <w:ilvl w:val="1"/>
          <w:numId w:val="2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Criticidade Baixa (ex.: perguntas gerais): Resposta inicial em até 8 horas.</w:t>
      </w:r>
    </w:p>
    <w:p w14:paraId="7032F628" w14:textId="77777777" w:rsidR="003711F8" w:rsidRPr="00255810" w:rsidRDefault="003711F8" w:rsidP="003711F8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 xml:space="preserve">5. </w:t>
      </w:r>
      <w:r>
        <w:rPr>
          <w:rStyle w:val="nfaseIntensa"/>
          <w:b/>
          <w:bCs/>
          <w:color w:val="3B3838" w:themeColor="background2" w:themeShade="40"/>
          <w:sz w:val="24"/>
          <w:szCs w:val="24"/>
        </w:rPr>
        <w:t>Segurança</w:t>
      </w:r>
    </w:p>
    <w:p w14:paraId="6E1A5D7B" w14:textId="77777777" w:rsidR="003711F8" w:rsidRPr="00291161" w:rsidRDefault="003711F8" w:rsidP="003711F8">
      <w:pPr>
        <w:pStyle w:val="PargrafodaLista"/>
        <w:numPr>
          <w:ilvl w:val="0"/>
          <w:numId w:val="2"/>
        </w:numPr>
        <w:rPr>
          <w:color w:val="3B3838" w:themeColor="background2" w:themeShade="40"/>
        </w:rPr>
      </w:pPr>
      <w:r w:rsidRPr="00291161">
        <w:rPr>
          <w:color w:val="3B3838" w:themeColor="background2" w:themeShade="40"/>
        </w:rPr>
        <w:t>Pr</w:t>
      </w:r>
      <w:r>
        <w:rPr>
          <w:color w:val="3B3838" w:themeColor="background2" w:themeShade="40"/>
        </w:rPr>
        <w:t>oteção dos dados</w:t>
      </w:r>
      <w:r w:rsidRPr="00291161">
        <w:rPr>
          <w:color w:val="3B3838" w:themeColor="background2" w:themeShade="40"/>
        </w:rPr>
        <w:t>: Implementação de medidas de segurança como criptografia SSL, firewalls, e monitoramento contínuo para proteger as informações dos clientes</w:t>
      </w:r>
      <w:r>
        <w:rPr>
          <w:color w:val="3B3838" w:themeColor="background2" w:themeShade="40"/>
        </w:rPr>
        <w:t xml:space="preserve"> e visitantes</w:t>
      </w:r>
      <w:r w:rsidRPr="00291161">
        <w:rPr>
          <w:color w:val="3B3838" w:themeColor="background2" w:themeShade="40"/>
        </w:rPr>
        <w:t>.</w:t>
      </w:r>
    </w:p>
    <w:p w14:paraId="048128C1" w14:textId="77777777" w:rsidR="003711F8" w:rsidRPr="00255810" w:rsidRDefault="003711F8" w:rsidP="003711F8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6. Monitoramento e Relatórios</w:t>
      </w:r>
    </w:p>
    <w:p w14:paraId="6A052B55" w14:textId="77777777" w:rsidR="003711F8" w:rsidRPr="00255810" w:rsidRDefault="003711F8" w:rsidP="003711F8">
      <w:pPr>
        <w:pStyle w:val="PargrafodaLista"/>
        <w:numPr>
          <w:ilvl w:val="0"/>
          <w:numId w:val="3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Relatórios Mensais: Relatórios mensais de desempenho serão fornecidos, incluindo métricas de tempo de atividade, tempo de resposta e satisfação do usuário.</w:t>
      </w:r>
    </w:p>
    <w:p w14:paraId="635C570F" w14:textId="77777777" w:rsidR="003711F8" w:rsidRPr="00255810" w:rsidRDefault="003711F8" w:rsidP="003711F8">
      <w:pPr>
        <w:pStyle w:val="PargrafodaLista"/>
        <w:numPr>
          <w:ilvl w:val="0"/>
          <w:numId w:val="3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Alertas e Notificações: Notificações automáticas em caso de interrupção do serviço ou degradação significativa do desempenho.</w:t>
      </w:r>
    </w:p>
    <w:p w14:paraId="6884CBF7" w14:textId="77777777" w:rsidR="003711F8" w:rsidRPr="00255810" w:rsidRDefault="003711F8" w:rsidP="003711F8">
      <w:pPr>
        <w:rPr>
          <w:rStyle w:val="nfaseIntensa"/>
          <w:b/>
          <w:bCs/>
          <w:color w:val="3B3838" w:themeColor="background2" w:themeShade="40"/>
          <w:sz w:val="24"/>
          <w:szCs w:val="24"/>
        </w:rPr>
      </w:pPr>
      <w:r w:rsidRPr="00255810">
        <w:rPr>
          <w:rStyle w:val="nfaseIntensa"/>
          <w:b/>
          <w:bCs/>
          <w:color w:val="3B3838" w:themeColor="background2" w:themeShade="40"/>
          <w:sz w:val="24"/>
          <w:szCs w:val="24"/>
        </w:rPr>
        <w:t>7. Penalidades</w:t>
      </w:r>
    </w:p>
    <w:p w14:paraId="4991A3B0" w14:textId="77777777" w:rsidR="003711F8" w:rsidRPr="00255810" w:rsidRDefault="003711F8" w:rsidP="003711F8">
      <w:pPr>
        <w:pStyle w:val="PargrafodaLista"/>
        <w:numPr>
          <w:ilvl w:val="0"/>
          <w:numId w:val="4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Disponibilidade: Caso a disponibilidade mensal caia abaixo de 99%, será concedido um crédito de serviço de 5% para cada 0.</w:t>
      </w:r>
      <w:r>
        <w:rPr>
          <w:color w:val="3B3838" w:themeColor="background2" w:themeShade="40"/>
        </w:rPr>
        <w:t>5</w:t>
      </w:r>
      <w:r w:rsidRPr="00255810">
        <w:rPr>
          <w:color w:val="3B3838" w:themeColor="background2" w:themeShade="40"/>
        </w:rPr>
        <w:t>% de tempo de inatividade adicional.</w:t>
      </w:r>
    </w:p>
    <w:p w14:paraId="7341726C" w14:textId="77777777" w:rsidR="003711F8" w:rsidRPr="00255810" w:rsidRDefault="003711F8" w:rsidP="003711F8">
      <w:pPr>
        <w:pStyle w:val="PargrafodaLista"/>
        <w:numPr>
          <w:ilvl w:val="0"/>
          <w:numId w:val="4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 xml:space="preserve">Tempo de Resposta: </w:t>
      </w:r>
      <w:r w:rsidRPr="00CD7873">
        <w:rPr>
          <w:color w:val="3B3838" w:themeColor="background2" w:themeShade="40"/>
        </w:rPr>
        <w:t xml:space="preserve">Para cada </w:t>
      </w:r>
      <w:r>
        <w:rPr>
          <w:color w:val="3B3838" w:themeColor="background2" w:themeShade="40"/>
        </w:rPr>
        <w:t>10</w:t>
      </w:r>
      <w:r w:rsidRPr="00CD7873">
        <w:rPr>
          <w:color w:val="3B3838" w:themeColor="background2" w:themeShade="40"/>
        </w:rPr>
        <w:t xml:space="preserve">% de páginas que excederem o tempo de resposta acordado, um crédito de serviço de </w:t>
      </w:r>
      <w:r>
        <w:rPr>
          <w:color w:val="3B3838" w:themeColor="background2" w:themeShade="40"/>
        </w:rPr>
        <w:t>2</w:t>
      </w:r>
      <w:r w:rsidRPr="00CD7873">
        <w:rPr>
          <w:color w:val="3B3838" w:themeColor="background2" w:themeShade="40"/>
        </w:rPr>
        <w:t>% será concedido</w:t>
      </w:r>
      <w:r w:rsidRPr="00255810">
        <w:rPr>
          <w:color w:val="3B3838" w:themeColor="background2" w:themeShade="40"/>
        </w:rPr>
        <w:t>.</w:t>
      </w:r>
    </w:p>
    <w:p w14:paraId="30CF911F" w14:textId="77777777" w:rsidR="003711F8" w:rsidRPr="00255810" w:rsidRDefault="003711F8" w:rsidP="003711F8">
      <w:pPr>
        <w:pStyle w:val="PargrafodaLista"/>
        <w:numPr>
          <w:ilvl w:val="0"/>
          <w:numId w:val="4"/>
        </w:numPr>
        <w:rPr>
          <w:color w:val="3B3838" w:themeColor="background2" w:themeShade="40"/>
        </w:rPr>
      </w:pPr>
      <w:r w:rsidRPr="00255810">
        <w:rPr>
          <w:color w:val="3B3838" w:themeColor="background2" w:themeShade="40"/>
        </w:rPr>
        <w:t>Disponibilidade abaixo de 99%: Se a disponibilidade mensal for 99%, um crédito de 10% será concedido.</w:t>
      </w:r>
    </w:p>
    <w:p w14:paraId="25FF1DB7" w14:textId="77777777" w:rsidR="003711F8" w:rsidRPr="00852575" w:rsidRDefault="003711F8" w:rsidP="003711F8">
      <w:pPr>
        <w:pStyle w:val="PargrafodaLista"/>
        <w:numPr>
          <w:ilvl w:val="0"/>
          <w:numId w:val="4"/>
        </w:numPr>
        <w:rPr>
          <w:color w:val="3B3838" w:themeColor="background2" w:themeShade="40"/>
        </w:rPr>
      </w:pPr>
      <w:r w:rsidRPr="00852575">
        <w:rPr>
          <w:color w:val="3B3838" w:themeColor="background2" w:themeShade="40"/>
        </w:rPr>
        <w:t xml:space="preserve">Tempo de Carregamento das Páginas não Atendido: Se 10% das páginas excederem o tempo de carregamento de 2 segundos, será concedido um crédito de </w:t>
      </w:r>
      <w:r>
        <w:rPr>
          <w:color w:val="3B3838" w:themeColor="background2" w:themeShade="40"/>
        </w:rPr>
        <w:t>5</w:t>
      </w:r>
      <w:r w:rsidRPr="00852575">
        <w:rPr>
          <w:color w:val="3B3838" w:themeColor="background2" w:themeShade="40"/>
        </w:rPr>
        <w:t>%.</w:t>
      </w:r>
    </w:p>
    <w:p w14:paraId="4AA7355A" w14:textId="77777777" w:rsidR="00E71A2B" w:rsidRDefault="00E71A2B"/>
    <w:sectPr w:rsidR="00E71A2B" w:rsidSect="00371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95781"/>
    <w:multiLevelType w:val="hybridMultilevel"/>
    <w:tmpl w:val="6E6A4F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5231E"/>
    <w:multiLevelType w:val="hybridMultilevel"/>
    <w:tmpl w:val="FA509C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2396D"/>
    <w:multiLevelType w:val="hybridMultilevel"/>
    <w:tmpl w:val="B412AD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93B5A"/>
    <w:multiLevelType w:val="hybridMultilevel"/>
    <w:tmpl w:val="71729C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E2C16"/>
    <w:multiLevelType w:val="hybridMultilevel"/>
    <w:tmpl w:val="4BCEB0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498378">
    <w:abstractNumId w:val="1"/>
  </w:num>
  <w:num w:numId="2" w16cid:durableId="356472840">
    <w:abstractNumId w:val="3"/>
  </w:num>
  <w:num w:numId="3" w16cid:durableId="1958561701">
    <w:abstractNumId w:val="0"/>
  </w:num>
  <w:num w:numId="4" w16cid:durableId="1585185020">
    <w:abstractNumId w:val="4"/>
  </w:num>
  <w:num w:numId="5" w16cid:durableId="1398818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F8"/>
    <w:rsid w:val="00067CA0"/>
    <w:rsid w:val="001A4FA3"/>
    <w:rsid w:val="00235495"/>
    <w:rsid w:val="003711F8"/>
    <w:rsid w:val="005213E6"/>
    <w:rsid w:val="007615F0"/>
    <w:rsid w:val="00794D83"/>
    <w:rsid w:val="007A1CFF"/>
    <w:rsid w:val="009747B0"/>
    <w:rsid w:val="00A40C25"/>
    <w:rsid w:val="00C67380"/>
    <w:rsid w:val="00E126CF"/>
    <w:rsid w:val="00E7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7815"/>
  <w15:chartTrackingRefBased/>
  <w15:docId w15:val="{EC890C4A-9BDF-43EB-9A1A-BEDF6CF0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F8"/>
  </w:style>
  <w:style w:type="paragraph" w:styleId="Ttulo1">
    <w:name w:val="heading 1"/>
    <w:basedOn w:val="Normal"/>
    <w:next w:val="Normal"/>
    <w:link w:val="Ttulo1Char"/>
    <w:uiPriority w:val="9"/>
    <w:qFormat/>
    <w:rsid w:val="00371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1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71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11F8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unhideWhenUsed/>
    <w:rsid w:val="00371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orte@tokitotech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Pereira</dc:creator>
  <cp:keywords/>
  <dc:description/>
  <cp:lastModifiedBy>Sara Pereira</cp:lastModifiedBy>
  <cp:revision>2</cp:revision>
  <dcterms:created xsi:type="dcterms:W3CDTF">2024-05-16T02:29:00Z</dcterms:created>
  <dcterms:modified xsi:type="dcterms:W3CDTF">2024-05-16T02:31:00Z</dcterms:modified>
</cp:coreProperties>
</file>