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705"/>
        <w:tblW w:w="0" w:type="auto"/>
        <w:tblLook w:val="04A0" w:firstRow="1" w:lastRow="0" w:firstColumn="1" w:lastColumn="0" w:noHBand="0" w:noVBand="1"/>
      </w:tblPr>
      <w:tblGrid>
        <w:gridCol w:w="3923"/>
        <w:gridCol w:w="1452"/>
        <w:gridCol w:w="1430"/>
        <w:gridCol w:w="1246"/>
        <w:gridCol w:w="1299"/>
      </w:tblGrid>
      <w:tr w:rsidR="004805D6" w:rsidTr="002907D0">
        <w:tc>
          <w:tcPr>
            <w:tcW w:w="3923"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Tasks</w:t>
            </w:r>
          </w:p>
        </w:tc>
        <w:tc>
          <w:tcPr>
            <w:tcW w:w="1452"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Projected</w:t>
            </w:r>
          </w:p>
          <w:p w:rsidR="004805D6" w:rsidRDefault="004805D6" w:rsidP="002907D0">
            <w:pPr>
              <w:jc w:val="center"/>
              <w:rPr>
                <w:rFonts w:ascii="Times New Roman" w:hAnsi="Times New Roman" w:cs="Times New Roman"/>
                <w:sz w:val="26"/>
                <w:szCs w:val="26"/>
              </w:rPr>
            </w:pPr>
            <w:r>
              <w:rPr>
                <w:rFonts w:ascii="Times New Roman" w:hAnsi="Times New Roman" w:cs="Times New Roman"/>
                <w:sz w:val="26"/>
                <w:szCs w:val="26"/>
              </w:rPr>
              <w:t>Min</w:t>
            </w:r>
          </w:p>
        </w:tc>
        <w:tc>
          <w:tcPr>
            <w:tcW w:w="1430" w:type="dxa"/>
          </w:tcPr>
          <w:p w:rsidR="004805D6" w:rsidRDefault="004805D6" w:rsidP="002907D0">
            <w:pPr>
              <w:jc w:val="center"/>
              <w:rPr>
                <w:rFonts w:ascii="Times New Roman" w:hAnsi="Times New Roman" w:cs="Times New Roman"/>
                <w:sz w:val="26"/>
                <w:szCs w:val="26"/>
              </w:rPr>
            </w:pPr>
            <w:r>
              <w:rPr>
                <w:rFonts w:ascii="Times New Roman" w:hAnsi="Times New Roman" w:cs="Times New Roman"/>
                <w:sz w:val="26"/>
                <w:szCs w:val="26"/>
              </w:rPr>
              <w:t>Projected Max</w:t>
            </w:r>
          </w:p>
        </w:tc>
        <w:tc>
          <w:tcPr>
            <w:tcW w:w="1246"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Actual</w:t>
            </w:r>
          </w:p>
        </w:tc>
        <w:tc>
          <w:tcPr>
            <w:tcW w:w="1299" w:type="dxa"/>
          </w:tcPr>
          <w:p w:rsidR="004805D6" w:rsidRDefault="004805D6" w:rsidP="002907D0">
            <w:pPr>
              <w:jc w:val="center"/>
              <w:rPr>
                <w:rFonts w:ascii="Times New Roman" w:hAnsi="Times New Roman" w:cs="Times New Roman"/>
                <w:sz w:val="26"/>
                <w:szCs w:val="26"/>
              </w:rPr>
            </w:pPr>
            <w:r>
              <w:rPr>
                <w:rFonts w:ascii="Times New Roman" w:hAnsi="Times New Roman" w:cs="Times New Roman"/>
                <w:sz w:val="26"/>
                <w:szCs w:val="26"/>
              </w:rPr>
              <w:t>Status</w:t>
            </w:r>
          </w:p>
        </w:tc>
      </w:tr>
      <w:tr w:rsidR="004805D6" w:rsidTr="002907D0">
        <w:tc>
          <w:tcPr>
            <w:tcW w:w="3923" w:type="dxa"/>
          </w:tcPr>
          <w:p w:rsidR="004805D6" w:rsidRDefault="00130D7E" w:rsidP="00130D7E">
            <w:pPr>
              <w:rPr>
                <w:rFonts w:ascii="Times New Roman" w:hAnsi="Times New Roman" w:cs="Times New Roman"/>
                <w:sz w:val="26"/>
                <w:szCs w:val="26"/>
              </w:rPr>
            </w:pPr>
            <w:r>
              <w:rPr>
                <w:rFonts w:ascii="Times New Roman" w:hAnsi="Times New Roman" w:cs="Times New Roman"/>
                <w:sz w:val="26"/>
                <w:szCs w:val="26"/>
              </w:rPr>
              <w:t xml:space="preserve">Redesigning, Rewriting and making for flexible for any features in MVC pattern view </w:t>
            </w:r>
          </w:p>
        </w:tc>
        <w:tc>
          <w:tcPr>
            <w:tcW w:w="1452"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110</w:t>
            </w:r>
          </w:p>
        </w:tc>
        <w:tc>
          <w:tcPr>
            <w:tcW w:w="1430"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140</w:t>
            </w:r>
          </w:p>
        </w:tc>
        <w:tc>
          <w:tcPr>
            <w:tcW w:w="1246"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130</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r w:rsidR="004805D6" w:rsidTr="002907D0">
        <w:tc>
          <w:tcPr>
            <w:tcW w:w="3923" w:type="dxa"/>
          </w:tcPr>
          <w:p w:rsidR="004805D6" w:rsidRDefault="00130D7E" w:rsidP="00130D7E">
            <w:pPr>
              <w:rPr>
                <w:rFonts w:ascii="Times New Roman" w:hAnsi="Times New Roman" w:cs="Times New Roman"/>
                <w:sz w:val="26"/>
                <w:szCs w:val="26"/>
              </w:rPr>
            </w:pPr>
            <w:r>
              <w:rPr>
                <w:rFonts w:ascii="Times New Roman" w:hAnsi="Times New Roman" w:cs="Times New Roman"/>
                <w:sz w:val="26"/>
                <w:szCs w:val="26"/>
              </w:rPr>
              <w:t>Review and understanding the data table and their properties</w:t>
            </w:r>
          </w:p>
        </w:tc>
        <w:tc>
          <w:tcPr>
            <w:tcW w:w="1452"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40</w:t>
            </w:r>
          </w:p>
        </w:tc>
        <w:tc>
          <w:tcPr>
            <w:tcW w:w="1430"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60</w:t>
            </w:r>
          </w:p>
        </w:tc>
        <w:tc>
          <w:tcPr>
            <w:tcW w:w="1246"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55</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r w:rsidR="004805D6" w:rsidTr="002907D0">
        <w:tc>
          <w:tcPr>
            <w:tcW w:w="3923"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 xml:space="preserve">Adding data table view for selected tea </w:t>
            </w:r>
            <w:r w:rsidR="004F4BC2">
              <w:rPr>
                <w:rFonts w:ascii="Times New Roman" w:hAnsi="Times New Roman" w:cs="Times New Roman"/>
                <w:sz w:val="26"/>
                <w:szCs w:val="26"/>
              </w:rPr>
              <w:t>category and selected final tea list</w:t>
            </w:r>
            <w:r>
              <w:rPr>
                <w:rFonts w:ascii="Times New Roman" w:hAnsi="Times New Roman" w:cs="Times New Roman"/>
                <w:sz w:val="26"/>
                <w:szCs w:val="26"/>
              </w:rPr>
              <w:t xml:space="preserve"> with total price</w:t>
            </w:r>
          </w:p>
        </w:tc>
        <w:tc>
          <w:tcPr>
            <w:tcW w:w="1452"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70</w:t>
            </w:r>
          </w:p>
        </w:tc>
        <w:tc>
          <w:tcPr>
            <w:tcW w:w="1430"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90</w:t>
            </w:r>
          </w:p>
        </w:tc>
        <w:tc>
          <w:tcPr>
            <w:tcW w:w="1246"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65</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r w:rsidR="004F4BC2" w:rsidTr="002907D0">
        <w:tc>
          <w:tcPr>
            <w:tcW w:w="3923" w:type="dxa"/>
          </w:tcPr>
          <w:p w:rsidR="004F4BC2" w:rsidRDefault="004F4BC2" w:rsidP="002907D0">
            <w:pPr>
              <w:rPr>
                <w:rFonts w:ascii="Times New Roman" w:hAnsi="Times New Roman" w:cs="Times New Roman"/>
                <w:sz w:val="26"/>
                <w:szCs w:val="26"/>
              </w:rPr>
            </w:pPr>
            <w:r>
              <w:rPr>
                <w:rFonts w:ascii="Times New Roman" w:hAnsi="Times New Roman" w:cs="Times New Roman"/>
                <w:sz w:val="26"/>
                <w:szCs w:val="26"/>
              </w:rPr>
              <w:t>Adding the business logic for selected items and total price</w:t>
            </w:r>
          </w:p>
        </w:tc>
        <w:tc>
          <w:tcPr>
            <w:tcW w:w="1452" w:type="dxa"/>
          </w:tcPr>
          <w:p w:rsidR="004F4BC2" w:rsidRDefault="004F4BC2" w:rsidP="002907D0">
            <w:pPr>
              <w:rPr>
                <w:rFonts w:ascii="Times New Roman" w:hAnsi="Times New Roman" w:cs="Times New Roman"/>
                <w:sz w:val="26"/>
                <w:szCs w:val="26"/>
              </w:rPr>
            </w:pPr>
            <w:r>
              <w:rPr>
                <w:rFonts w:ascii="Times New Roman" w:hAnsi="Times New Roman" w:cs="Times New Roman"/>
                <w:sz w:val="26"/>
                <w:szCs w:val="26"/>
              </w:rPr>
              <w:t>30</w:t>
            </w:r>
          </w:p>
        </w:tc>
        <w:tc>
          <w:tcPr>
            <w:tcW w:w="1430" w:type="dxa"/>
          </w:tcPr>
          <w:p w:rsidR="004F4BC2" w:rsidRDefault="004F4BC2" w:rsidP="002907D0">
            <w:pPr>
              <w:rPr>
                <w:rFonts w:ascii="Times New Roman" w:hAnsi="Times New Roman" w:cs="Times New Roman"/>
                <w:sz w:val="26"/>
                <w:szCs w:val="26"/>
              </w:rPr>
            </w:pPr>
            <w:r>
              <w:rPr>
                <w:rFonts w:ascii="Times New Roman" w:hAnsi="Times New Roman" w:cs="Times New Roman"/>
                <w:sz w:val="26"/>
                <w:szCs w:val="26"/>
              </w:rPr>
              <w:t>50</w:t>
            </w:r>
          </w:p>
        </w:tc>
        <w:tc>
          <w:tcPr>
            <w:tcW w:w="1246" w:type="dxa"/>
          </w:tcPr>
          <w:p w:rsidR="004F4BC2" w:rsidRDefault="004F4BC2" w:rsidP="002907D0">
            <w:pPr>
              <w:rPr>
                <w:rFonts w:ascii="Times New Roman" w:hAnsi="Times New Roman" w:cs="Times New Roman"/>
                <w:sz w:val="26"/>
                <w:szCs w:val="26"/>
              </w:rPr>
            </w:pPr>
            <w:r>
              <w:rPr>
                <w:rFonts w:ascii="Times New Roman" w:hAnsi="Times New Roman" w:cs="Times New Roman"/>
                <w:sz w:val="26"/>
                <w:szCs w:val="26"/>
              </w:rPr>
              <w:t>40</w:t>
            </w:r>
          </w:p>
        </w:tc>
        <w:tc>
          <w:tcPr>
            <w:tcW w:w="1299" w:type="dxa"/>
          </w:tcPr>
          <w:p w:rsidR="004F4BC2" w:rsidRDefault="004F4BC2" w:rsidP="002907D0">
            <w:pPr>
              <w:rPr>
                <w:rFonts w:ascii="Times New Roman" w:hAnsi="Times New Roman" w:cs="Times New Roman"/>
                <w:sz w:val="26"/>
                <w:szCs w:val="26"/>
              </w:rPr>
            </w:pPr>
            <w:r>
              <w:rPr>
                <w:rFonts w:ascii="Times New Roman" w:hAnsi="Times New Roman" w:cs="Times New Roman"/>
                <w:sz w:val="26"/>
                <w:szCs w:val="26"/>
              </w:rPr>
              <w:t>Done</w:t>
            </w:r>
          </w:p>
        </w:tc>
      </w:tr>
      <w:tr w:rsidR="004805D6" w:rsidTr="00130D7E">
        <w:trPr>
          <w:trHeight w:val="199"/>
        </w:trPr>
        <w:tc>
          <w:tcPr>
            <w:tcW w:w="3923"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Validation, Finalizing, Refactoring and testing</w:t>
            </w:r>
          </w:p>
        </w:tc>
        <w:tc>
          <w:tcPr>
            <w:tcW w:w="1452" w:type="dxa"/>
          </w:tcPr>
          <w:p w:rsidR="004805D6" w:rsidRDefault="00130D7E" w:rsidP="002907D0">
            <w:pPr>
              <w:rPr>
                <w:rFonts w:ascii="Times New Roman" w:hAnsi="Times New Roman" w:cs="Times New Roman"/>
                <w:sz w:val="26"/>
                <w:szCs w:val="26"/>
              </w:rPr>
            </w:pPr>
            <w:r>
              <w:rPr>
                <w:rFonts w:ascii="Times New Roman" w:hAnsi="Times New Roman" w:cs="Times New Roman"/>
                <w:sz w:val="26"/>
                <w:szCs w:val="26"/>
              </w:rPr>
              <w:t>35</w:t>
            </w:r>
          </w:p>
        </w:tc>
        <w:tc>
          <w:tcPr>
            <w:tcW w:w="1430"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45</w:t>
            </w:r>
          </w:p>
        </w:tc>
        <w:tc>
          <w:tcPr>
            <w:tcW w:w="1246" w:type="dxa"/>
          </w:tcPr>
          <w:p w:rsidR="004805D6" w:rsidRDefault="00935C97" w:rsidP="002907D0">
            <w:pPr>
              <w:rPr>
                <w:rFonts w:ascii="Times New Roman" w:hAnsi="Times New Roman" w:cs="Times New Roman"/>
                <w:sz w:val="26"/>
                <w:szCs w:val="26"/>
              </w:rPr>
            </w:pPr>
            <w:r>
              <w:rPr>
                <w:rFonts w:ascii="Times New Roman" w:hAnsi="Times New Roman" w:cs="Times New Roman"/>
                <w:sz w:val="26"/>
                <w:szCs w:val="26"/>
              </w:rPr>
              <w:t>40</w:t>
            </w:r>
          </w:p>
        </w:tc>
        <w:tc>
          <w:tcPr>
            <w:tcW w:w="1299" w:type="dxa"/>
          </w:tcPr>
          <w:p w:rsidR="004805D6" w:rsidRDefault="004805D6" w:rsidP="002907D0">
            <w:pPr>
              <w:rPr>
                <w:rFonts w:ascii="Times New Roman" w:hAnsi="Times New Roman" w:cs="Times New Roman"/>
                <w:sz w:val="26"/>
                <w:szCs w:val="26"/>
              </w:rPr>
            </w:pPr>
            <w:r>
              <w:rPr>
                <w:rFonts w:ascii="Times New Roman" w:hAnsi="Times New Roman" w:cs="Times New Roman"/>
                <w:sz w:val="26"/>
                <w:szCs w:val="26"/>
              </w:rPr>
              <w:t>DONE</w:t>
            </w:r>
          </w:p>
        </w:tc>
      </w:tr>
    </w:tbl>
    <w:p w:rsidR="00BF3C01" w:rsidRPr="002907D0" w:rsidRDefault="002907D0">
      <w:pPr>
        <w:rPr>
          <w:b/>
        </w:rPr>
      </w:pPr>
      <w:r>
        <w:rPr>
          <w:b/>
        </w:rPr>
        <w:t xml:space="preserve">USING </w:t>
      </w:r>
      <w:r w:rsidR="007D5254">
        <w:rPr>
          <w:b/>
        </w:rPr>
        <w:t>TEA DataTable lab</w:t>
      </w:r>
    </w:p>
    <w:p w:rsidR="002907D0" w:rsidRDefault="002907D0">
      <w:pPr>
        <w:rPr>
          <w:b/>
        </w:rPr>
      </w:pPr>
    </w:p>
    <w:p w:rsidR="002907D0" w:rsidRPr="002907D0" w:rsidRDefault="00130D7E">
      <w:pPr>
        <w:rPr>
          <w:b/>
        </w:rPr>
      </w:pPr>
      <w:r>
        <w:rPr>
          <w:b/>
        </w:rPr>
        <w:t>Adding link for Escape the Quiz question</w:t>
      </w:r>
    </w:p>
    <w:tbl>
      <w:tblPr>
        <w:tblStyle w:val="TableGrid"/>
        <w:tblW w:w="0" w:type="auto"/>
        <w:tblLook w:val="04A0" w:firstRow="1" w:lastRow="0" w:firstColumn="1" w:lastColumn="0" w:noHBand="0" w:noVBand="1"/>
      </w:tblPr>
      <w:tblGrid>
        <w:gridCol w:w="3923"/>
        <w:gridCol w:w="1452"/>
        <w:gridCol w:w="1430"/>
        <w:gridCol w:w="1246"/>
        <w:gridCol w:w="1299"/>
      </w:tblGrid>
      <w:tr w:rsidR="002907D0" w:rsidTr="007F40E5">
        <w:tc>
          <w:tcPr>
            <w:tcW w:w="3923"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Tasks</w:t>
            </w:r>
          </w:p>
        </w:tc>
        <w:tc>
          <w:tcPr>
            <w:tcW w:w="1452"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Projected</w:t>
            </w:r>
          </w:p>
          <w:p w:rsidR="002907D0" w:rsidRDefault="002907D0" w:rsidP="007F40E5">
            <w:pPr>
              <w:jc w:val="center"/>
              <w:rPr>
                <w:rFonts w:ascii="Times New Roman" w:hAnsi="Times New Roman" w:cs="Times New Roman"/>
                <w:sz w:val="26"/>
                <w:szCs w:val="26"/>
              </w:rPr>
            </w:pPr>
            <w:r>
              <w:rPr>
                <w:rFonts w:ascii="Times New Roman" w:hAnsi="Times New Roman" w:cs="Times New Roman"/>
                <w:sz w:val="26"/>
                <w:szCs w:val="26"/>
              </w:rPr>
              <w:t>Min</w:t>
            </w:r>
          </w:p>
        </w:tc>
        <w:tc>
          <w:tcPr>
            <w:tcW w:w="1430" w:type="dxa"/>
          </w:tcPr>
          <w:p w:rsidR="002907D0" w:rsidRDefault="002907D0" w:rsidP="007F40E5">
            <w:pPr>
              <w:jc w:val="center"/>
              <w:rPr>
                <w:rFonts w:ascii="Times New Roman" w:hAnsi="Times New Roman" w:cs="Times New Roman"/>
                <w:sz w:val="26"/>
                <w:szCs w:val="26"/>
              </w:rPr>
            </w:pPr>
            <w:r>
              <w:rPr>
                <w:rFonts w:ascii="Times New Roman" w:hAnsi="Times New Roman" w:cs="Times New Roman"/>
                <w:sz w:val="26"/>
                <w:szCs w:val="26"/>
              </w:rPr>
              <w:t>Projected Max</w:t>
            </w:r>
          </w:p>
        </w:tc>
        <w:tc>
          <w:tcPr>
            <w:tcW w:w="1246"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Actual</w:t>
            </w:r>
          </w:p>
        </w:tc>
        <w:tc>
          <w:tcPr>
            <w:tcW w:w="1299" w:type="dxa"/>
          </w:tcPr>
          <w:p w:rsidR="002907D0" w:rsidRDefault="002907D0" w:rsidP="007F40E5">
            <w:pPr>
              <w:jc w:val="center"/>
              <w:rPr>
                <w:rFonts w:ascii="Times New Roman" w:hAnsi="Times New Roman" w:cs="Times New Roman"/>
                <w:sz w:val="26"/>
                <w:szCs w:val="26"/>
              </w:rPr>
            </w:pPr>
            <w:r>
              <w:rPr>
                <w:rFonts w:ascii="Times New Roman" w:hAnsi="Times New Roman" w:cs="Times New Roman"/>
                <w:sz w:val="26"/>
                <w:szCs w:val="26"/>
              </w:rPr>
              <w:t>Status</w:t>
            </w:r>
          </w:p>
        </w:tc>
      </w:tr>
      <w:tr w:rsidR="002907D0" w:rsidTr="007F40E5">
        <w:tc>
          <w:tcPr>
            <w:tcW w:w="3923" w:type="dxa"/>
          </w:tcPr>
          <w:p w:rsidR="002907D0" w:rsidRDefault="00130D7E" w:rsidP="007F40E5">
            <w:pPr>
              <w:rPr>
                <w:rFonts w:ascii="Times New Roman" w:hAnsi="Times New Roman" w:cs="Times New Roman"/>
                <w:sz w:val="26"/>
                <w:szCs w:val="26"/>
              </w:rPr>
            </w:pPr>
            <w:r>
              <w:rPr>
                <w:rFonts w:ascii="Times New Roman" w:hAnsi="Times New Roman" w:cs="Times New Roman"/>
                <w:sz w:val="26"/>
                <w:szCs w:val="26"/>
              </w:rPr>
              <w:t xml:space="preserve">Adding </w:t>
            </w:r>
            <w:r>
              <w:t xml:space="preserve">commandLink, Creating </w:t>
            </w:r>
            <w:r w:rsidR="004F4BC2">
              <w:t xml:space="preserve">action </w:t>
            </w:r>
            <w:r>
              <w:t>method</w:t>
            </w:r>
            <w:r w:rsidR="004F4BC2">
              <w:t xml:space="preserve"> and Adding business logic</w:t>
            </w:r>
          </w:p>
        </w:tc>
        <w:tc>
          <w:tcPr>
            <w:tcW w:w="1452" w:type="dxa"/>
          </w:tcPr>
          <w:p w:rsidR="002907D0" w:rsidRDefault="004F4BC2" w:rsidP="007F40E5">
            <w:pPr>
              <w:rPr>
                <w:rFonts w:ascii="Times New Roman" w:hAnsi="Times New Roman" w:cs="Times New Roman"/>
                <w:sz w:val="26"/>
                <w:szCs w:val="26"/>
              </w:rPr>
            </w:pPr>
            <w:r>
              <w:rPr>
                <w:rFonts w:ascii="Times New Roman" w:hAnsi="Times New Roman" w:cs="Times New Roman"/>
                <w:sz w:val="26"/>
                <w:szCs w:val="26"/>
              </w:rPr>
              <w:t>20</w:t>
            </w:r>
          </w:p>
        </w:tc>
        <w:tc>
          <w:tcPr>
            <w:tcW w:w="1430" w:type="dxa"/>
          </w:tcPr>
          <w:p w:rsidR="002907D0" w:rsidRDefault="00935C97" w:rsidP="007F40E5">
            <w:pPr>
              <w:rPr>
                <w:rFonts w:ascii="Times New Roman" w:hAnsi="Times New Roman" w:cs="Times New Roman"/>
                <w:sz w:val="26"/>
                <w:szCs w:val="26"/>
              </w:rPr>
            </w:pPr>
            <w:r>
              <w:rPr>
                <w:rFonts w:ascii="Times New Roman" w:hAnsi="Times New Roman" w:cs="Times New Roman"/>
                <w:sz w:val="26"/>
                <w:szCs w:val="26"/>
              </w:rPr>
              <w:t>30</w:t>
            </w:r>
          </w:p>
        </w:tc>
        <w:tc>
          <w:tcPr>
            <w:tcW w:w="1246" w:type="dxa"/>
          </w:tcPr>
          <w:p w:rsidR="002907D0" w:rsidRDefault="004F4BC2" w:rsidP="007F40E5">
            <w:pPr>
              <w:rPr>
                <w:rFonts w:ascii="Times New Roman" w:hAnsi="Times New Roman" w:cs="Times New Roman"/>
                <w:sz w:val="26"/>
                <w:szCs w:val="26"/>
              </w:rPr>
            </w:pPr>
            <w:r>
              <w:rPr>
                <w:rFonts w:ascii="Times New Roman" w:hAnsi="Times New Roman" w:cs="Times New Roman"/>
                <w:sz w:val="26"/>
                <w:szCs w:val="26"/>
              </w:rPr>
              <w:t>25</w:t>
            </w:r>
          </w:p>
        </w:tc>
        <w:tc>
          <w:tcPr>
            <w:tcW w:w="1299"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DONE</w:t>
            </w:r>
          </w:p>
        </w:tc>
      </w:tr>
      <w:tr w:rsidR="002907D0" w:rsidTr="007F40E5">
        <w:tc>
          <w:tcPr>
            <w:tcW w:w="3923" w:type="dxa"/>
          </w:tcPr>
          <w:p w:rsidR="002907D0" w:rsidRDefault="004F4BC2" w:rsidP="007F40E5">
            <w:pPr>
              <w:rPr>
                <w:rFonts w:ascii="Times New Roman" w:hAnsi="Times New Roman" w:cs="Times New Roman"/>
                <w:sz w:val="26"/>
                <w:szCs w:val="26"/>
              </w:rPr>
            </w:pPr>
            <w:r>
              <w:rPr>
                <w:rFonts w:ascii="Times New Roman" w:hAnsi="Times New Roman" w:cs="Times New Roman"/>
                <w:sz w:val="26"/>
                <w:szCs w:val="26"/>
              </w:rPr>
              <w:t>Validating, Finalizing and Testing the index and score for questions</w:t>
            </w:r>
          </w:p>
        </w:tc>
        <w:tc>
          <w:tcPr>
            <w:tcW w:w="1452" w:type="dxa"/>
          </w:tcPr>
          <w:p w:rsidR="002907D0" w:rsidRDefault="009C0F83" w:rsidP="007F40E5">
            <w:pPr>
              <w:rPr>
                <w:rFonts w:ascii="Times New Roman" w:hAnsi="Times New Roman" w:cs="Times New Roman"/>
                <w:sz w:val="26"/>
                <w:szCs w:val="26"/>
              </w:rPr>
            </w:pPr>
            <w:r>
              <w:rPr>
                <w:rFonts w:ascii="Times New Roman" w:hAnsi="Times New Roman" w:cs="Times New Roman"/>
                <w:sz w:val="26"/>
                <w:szCs w:val="26"/>
              </w:rPr>
              <w:t>15</w:t>
            </w:r>
          </w:p>
        </w:tc>
        <w:tc>
          <w:tcPr>
            <w:tcW w:w="1430" w:type="dxa"/>
          </w:tcPr>
          <w:p w:rsidR="002907D0" w:rsidRDefault="009C0F83" w:rsidP="007F40E5">
            <w:pPr>
              <w:rPr>
                <w:rFonts w:ascii="Times New Roman" w:hAnsi="Times New Roman" w:cs="Times New Roman"/>
                <w:sz w:val="26"/>
                <w:szCs w:val="26"/>
              </w:rPr>
            </w:pPr>
            <w:r>
              <w:rPr>
                <w:rFonts w:ascii="Times New Roman" w:hAnsi="Times New Roman" w:cs="Times New Roman"/>
                <w:sz w:val="26"/>
                <w:szCs w:val="26"/>
              </w:rPr>
              <w:t>20</w:t>
            </w:r>
          </w:p>
        </w:tc>
        <w:tc>
          <w:tcPr>
            <w:tcW w:w="1246" w:type="dxa"/>
          </w:tcPr>
          <w:p w:rsidR="002907D0" w:rsidRDefault="009C0F83" w:rsidP="007F40E5">
            <w:pPr>
              <w:rPr>
                <w:rFonts w:ascii="Times New Roman" w:hAnsi="Times New Roman" w:cs="Times New Roman"/>
                <w:sz w:val="26"/>
                <w:szCs w:val="26"/>
              </w:rPr>
            </w:pPr>
            <w:r>
              <w:rPr>
                <w:rFonts w:ascii="Times New Roman" w:hAnsi="Times New Roman" w:cs="Times New Roman"/>
                <w:sz w:val="26"/>
                <w:szCs w:val="26"/>
              </w:rPr>
              <w:t>15</w:t>
            </w:r>
          </w:p>
        </w:tc>
        <w:tc>
          <w:tcPr>
            <w:tcW w:w="1299" w:type="dxa"/>
          </w:tcPr>
          <w:p w:rsidR="002907D0" w:rsidRDefault="002907D0" w:rsidP="007F40E5">
            <w:pPr>
              <w:rPr>
                <w:rFonts w:ascii="Times New Roman" w:hAnsi="Times New Roman" w:cs="Times New Roman"/>
                <w:sz w:val="26"/>
                <w:szCs w:val="26"/>
              </w:rPr>
            </w:pPr>
            <w:r>
              <w:rPr>
                <w:rFonts w:ascii="Times New Roman" w:hAnsi="Times New Roman" w:cs="Times New Roman"/>
                <w:sz w:val="26"/>
                <w:szCs w:val="26"/>
              </w:rPr>
              <w:t>DONE</w:t>
            </w:r>
          </w:p>
        </w:tc>
      </w:tr>
    </w:tbl>
    <w:p w:rsidR="002907D0" w:rsidRDefault="002907D0"/>
    <w:p w:rsidR="0089574A" w:rsidRDefault="00621B24" w:rsidP="00AA06C0">
      <w:r>
        <w:t xml:space="preserve">Roadblocks: </w:t>
      </w:r>
      <w:r w:rsidR="00AA06C0">
        <w:t>Difficult to understand the MVC pattern view of JSF. Faced designing issues but solved with the help of Professor Rakesh Shrestha. Faced difficulties to add the Map to f:selectItems but used both components class “</w:t>
      </w:r>
      <w:r w:rsidR="00AA06C0" w:rsidRPr="00AA06C0">
        <w:t>SelectItem</w:t>
      </w:r>
      <w:r w:rsidR="00AA06C0">
        <w:t xml:space="preserve">” and HashMap to solve the problem. It was nice experience from this lab to use data table in jsf and writing the code in MVC pattern.  It is not straight forward like Spring MVC pattern. </w:t>
      </w:r>
      <w:r w:rsidR="009C0F83">
        <w:t xml:space="preserve">There is small problem in final view </w:t>
      </w:r>
      <w:r w:rsidR="00D55DDA">
        <w:t xml:space="preserve">(receipt) </w:t>
      </w:r>
      <w:r w:rsidR="009C0F83">
        <w:t xml:space="preserve">page. Price </w:t>
      </w:r>
      <w:r w:rsidR="00D55DDA">
        <w:t xml:space="preserve">calculation </w:t>
      </w:r>
      <w:r w:rsidR="009C0F83">
        <w:t>and everything are being good but the sele</w:t>
      </w:r>
      <w:r w:rsidR="00D55DDA">
        <w:t xml:space="preserve">cted items renders twice. I </w:t>
      </w:r>
      <w:r w:rsidR="009C0F83">
        <w:t>couldn’t figure out why this is happening. I will ask tomorrow morning in class.</w:t>
      </w:r>
      <w:r w:rsidR="00D55DDA">
        <w:t xml:space="preserve"> I used stream java 8 features to list the selected tea items</w:t>
      </w:r>
      <w:r w:rsidR="003A17CC">
        <w:t xml:space="preserve"> and for calculation of total price</w:t>
      </w:r>
      <w:r w:rsidR="00D55DDA">
        <w:t xml:space="preserve">. </w:t>
      </w:r>
    </w:p>
    <w:p w:rsidR="00260438" w:rsidRDefault="00260438"/>
    <w:p w:rsidR="00AA56E5" w:rsidRDefault="00AA56E5">
      <w:r>
        <w:t>Note: The incomplete part has been also fixed in final version.</w:t>
      </w:r>
      <w:bookmarkStart w:id="0" w:name="_GoBack"/>
      <w:bookmarkEnd w:id="0"/>
    </w:p>
    <w:sectPr w:rsidR="00AA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D6"/>
    <w:rsid w:val="00130D7E"/>
    <w:rsid w:val="00260438"/>
    <w:rsid w:val="002907D0"/>
    <w:rsid w:val="003A17CC"/>
    <w:rsid w:val="004805D6"/>
    <w:rsid w:val="004F4BC2"/>
    <w:rsid w:val="005C4623"/>
    <w:rsid w:val="00621B24"/>
    <w:rsid w:val="00744589"/>
    <w:rsid w:val="00757200"/>
    <w:rsid w:val="007D5254"/>
    <w:rsid w:val="0089574A"/>
    <w:rsid w:val="00935C97"/>
    <w:rsid w:val="009C0F83"/>
    <w:rsid w:val="00A205FB"/>
    <w:rsid w:val="00A33D76"/>
    <w:rsid w:val="00AA06C0"/>
    <w:rsid w:val="00AA56E5"/>
    <w:rsid w:val="00BF3C01"/>
    <w:rsid w:val="00D55DDA"/>
    <w:rsid w:val="00F6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6E41"/>
  <w15:chartTrackingRefBased/>
  <w15:docId w15:val="{DE14A0F2-929F-4C44-8F3A-73E34043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dc:creator>
  <cp:keywords/>
  <dc:description/>
  <cp:lastModifiedBy>Pati Ram Yadav</cp:lastModifiedBy>
  <cp:revision>8</cp:revision>
  <dcterms:created xsi:type="dcterms:W3CDTF">2016-04-28T02:07:00Z</dcterms:created>
  <dcterms:modified xsi:type="dcterms:W3CDTF">2016-04-29T02:29:00Z</dcterms:modified>
</cp:coreProperties>
</file>