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รายงานสรุปผลการดำเนินการสถิติผู้ขอความอนุเคราะห์ดูภาพเหตุการณ์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color w:val="ff0000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จากศูนย์ปฏิบัติการรักษาความปลอดภัยทางกายภาพ ตั้งแต่</w:t>
      </w:r>
      <w:r w:rsidDel="00000000" w:rsidR="00000000" w:rsidRPr="00000000">
        <w:rPr>
          <w:rFonts w:ascii="Sarabun" w:cs="Sarabun" w:eastAsia="Sarabun" w:hAnsi="Sarabun"/>
          <w:b w:val="1"/>
          <w:color w:val="ff0000"/>
          <w:sz w:val="24"/>
          <w:szCs w:val="24"/>
          <w:rtl w:val="0"/>
        </w:rPr>
        <w:t xml:space="preserve"> 2022-04-25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 ถึง </w:t>
      </w:r>
      <w:r w:rsidDel="00000000" w:rsidR="00000000" w:rsidRPr="00000000">
        <w:rPr>
          <w:rFonts w:ascii="Sarabun" w:cs="Sarabun" w:eastAsia="Sarabun" w:hAnsi="Sarabun"/>
          <w:b w:val="1"/>
          <w:color w:val="ff0000"/>
          <w:sz w:val="24"/>
          <w:szCs w:val="24"/>
          <w:rtl w:val="0"/>
        </w:rPr>
        <w:t xml:space="preserve">2022-12-31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670"/>
        <w:gridCol w:w="1725"/>
        <w:gridCol w:w="1725"/>
        <w:gridCol w:w="1710"/>
        <w:gridCol w:w="1710"/>
        <w:tblGridChange w:id="0">
          <w:tblGrid>
            <w:gridCol w:w="780"/>
            <w:gridCol w:w="2670"/>
            <w:gridCol w:w="1725"/>
            <w:gridCol w:w="1725"/>
            <w:gridCol w:w="171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ลำดับ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เรื่อง/เหตุการณ์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ดำเนินการเมื่อวันที่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ระยะเวลาในการดำเนินการ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ผลการดำเนินการ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ประเภทผู้ขอความอนุเคราะห์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โจรกรรมรถจักรยานยนต์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2022-10-06 11:19:27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พบเหตการณ์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นักศึกษา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อุบัติเหตุ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2022-10-07 12:29:33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ไม่พบเหตการณ์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เจ้าหน้าที่ทหาร/ตำรวจ/หน่วยงานความมั่นคง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โจรกรรมรถจักรยานยนต์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2022-10-07 15:32:51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พบเหตการณ์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นักศึกษา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โจรกรรมรถจักรยานยนต์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2022-10-10 10:14:55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พบเหตการณ์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นักศึกษา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โจรกรรมรถจักรยานยนต์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2022-10-10 15:24:43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ไม่พบเหตการณ์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นักศึกษา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ติดตามตรวจสอบ เหตุการณ์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2022-10-11 16:43:35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ไม่พบเหตการณ์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บุคลากร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ทรัพย์สินตกหล่น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2022-10-17 14:05:42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ไม่พบเหตการณ์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นักศึกษา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โจรกรรมรถจักรยานยนต์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2022-10-19 11:27:41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พบเหตการณ์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นักศึกษา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โจรกรรมรถจักรยานยนต์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2022-10-23 12:12:11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พบเหตการณ์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นักศึกษา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โจรกรรมทรัพย์สิน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2022-10-24 23:04:26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พบเหตการณ์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นักศึกษา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อุบัติเหตุ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2022-11-04 10:22:01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บุคลากร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อุบัติเหตุ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2022-11-04 10:25:29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บุคลากร</w:t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Sarabun" w:cs="Sarabun" w:eastAsia="Sarabun" w:hAnsi="Sarabun"/>
          <w:sz w:val="26"/>
          <w:szCs w:val="26"/>
          <w:u w:val="single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u w:val="single"/>
          <w:rtl w:val="0"/>
        </w:rPr>
        <w:t xml:space="preserve">สรุปจำนวนผู้ขอความอนุเคราะห์</w:t>
      </w: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Layout w:type="fixed"/>
        <w:tblLook w:val="0600"/>
      </w:tblPr>
      <w:tblGrid>
        <w:gridCol w:w="4320"/>
        <w:gridCol w:w="5790"/>
        <w:tblGridChange w:id="0">
          <w:tblGrid>
            <w:gridCol w:w="432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ติดตามตรวจสอบ ยานพาหนะ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ติดตามตรวจสอบ เหตุการณ์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โจรกรรมทรัพย์สิน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โจรกรรมรถจักรยานยนต์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เหตุทำลายทรัพย์สิน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อุบัติเหตุ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งานวิจัยจราจร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ทรัพย์สินตกหล่น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โจรกรรมรถยนต์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อื่นๆ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