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D1CAB37" w:rsidR="00A93983" w:rsidRPr="006E5D65" w:rsidRDefault="006E5D65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163D1D02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="006E5D65">
              <w:rPr>
                <w:rFonts w:ascii="TH Sarabun New" w:eastAsia="Courier New" w:hAnsi="TH Sarabun New" w:cs="TH Sarabun New"/>
                <w:b/>
                <w:color w:val="CE9178"/>
                <w:sz w:val="28"/>
                <w:szCs w:val="28"/>
                <w:lang w:val="en-US"/>
              </w:rPr>
              <w:t>Count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6E5D65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2023-01-20T03:09:00Z</dcterms:modified>
</cp:coreProperties>
</file>