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lang w:val="en-US"/>
        </w:rPr>
        <w:alias w:val="Dropdown_Dokumenttyp"/>
        <w:tag w:val="Dropdown_Dokumenttyp"/>
        <w:id w:val="1391617642"/>
        <w:lock w:val="sdtLocked"/>
        <w:placeholder>
          <w:docPart w:val="DefaultPlaceholder_1081868575"/>
        </w:placeholder>
        <w:comboBox>
          <w:listItem w:displayText="Process Instruction" w:value="Process Instruction"/>
          <w:listItem w:displayText="Standard Operation Procedure" w:value="Standard Operation Procedure"/>
          <w:listItem w:displayText="Policy" w:value="Policy"/>
          <w:listItem w:displayText="User Manual" w:value="User Manual"/>
        </w:comboBox>
      </w:sdtPr>
      <w:sdtEndPr/>
      <w:sdtContent>
        <w:p w14:paraId="45E09485" w14:textId="550B05AF" w:rsidR="00015103" w:rsidRPr="00FF2AB8" w:rsidRDefault="004153F0" w:rsidP="0043093C">
          <w:pPr>
            <w:pStyle w:val="DocumentType"/>
            <w:rPr>
              <w:lang w:val="en-US"/>
            </w:rPr>
          </w:pPr>
          <w:r>
            <w:rPr>
              <w:lang w:val="en-US"/>
            </w:rPr>
            <w:t>User Manual</w:t>
          </w:r>
        </w:p>
      </w:sdtContent>
    </w:sdt>
    <w:p w14:paraId="53AE8509" w14:textId="14909B89" w:rsidR="00015103" w:rsidRPr="00FF2AB8" w:rsidRDefault="004153F0" w:rsidP="0043093C">
      <w:pPr>
        <w:pStyle w:val="DocumentTitle"/>
        <w:rPr>
          <w:lang w:val="en-US"/>
        </w:rPr>
      </w:pPr>
      <w:r>
        <w:rPr>
          <w:lang w:val="en-US"/>
        </w:rPr>
        <w:t>Concur Expense Report for Pick-a-Pal Lunch</w:t>
      </w:r>
    </w:p>
    <w:tbl>
      <w:tblPr>
        <w:tblStyle w:val="Gitternetztabelle5dunkelAkzent21"/>
        <w:tblW w:w="9493" w:type="dxa"/>
        <w:tblLook w:val="0480" w:firstRow="0" w:lastRow="0" w:firstColumn="1" w:lastColumn="0" w:noHBand="0" w:noVBand="1"/>
      </w:tblPr>
      <w:tblGrid>
        <w:gridCol w:w="2806"/>
        <w:gridCol w:w="3343"/>
        <w:gridCol w:w="3344"/>
      </w:tblGrid>
      <w:tr w:rsidR="003F6DF1" w:rsidRPr="008F1C61" w14:paraId="01BB751F" w14:textId="77777777" w:rsidTr="00F33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6" w:type="dxa"/>
          </w:tcPr>
          <w:p w14:paraId="6932987D" w14:textId="77777777" w:rsidR="003F6DF1" w:rsidRPr="00FF2AB8" w:rsidRDefault="00F33324" w:rsidP="00995923">
            <w:pPr>
              <w:pStyle w:val="Tabelleninhalt"/>
              <w:rPr>
                <w:lang w:val="en-US"/>
              </w:rPr>
            </w:pPr>
            <w:r w:rsidRPr="00FF2AB8">
              <w:rPr>
                <w:lang w:val="en-US"/>
              </w:rPr>
              <w:t>Responsible process</w:t>
            </w:r>
          </w:p>
        </w:tc>
        <w:tc>
          <w:tcPr>
            <w:tcW w:w="6687" w:type="dxa"/>
            <w:gridSpan w:val="2"/>
          </w:tcPr>
          <w:p w14:paraId="5510D4AB" w14:textId="275635AE" w:rsidR="003F6DF1" w:rsidRPr="00FF2AB8" w:rsidRDefault="004153F0" w:rsidP="00922BC0">
            <w:pPr>
              <w:pStyle w:val="Filename"/>
              <w:cnfStyle w:val="000000100000" w:firstRow="0" w:lastRow="0" w:firstColumn="0" w:lastColumn="0" w:oddVBand="0" w:evenVBand="0" w:oddHBand="1" w:evenHBand="0" w:firstRowFirstColumn="0" w:firstRowLastColumn="0" w:lastRowFirstColumn="0" w:lastRowLastColumn="0"/>
              <w:rPr>
                <w:lang w:val="en-US"/>
              </w:rPr>
            </w:pPr>
            <w:r>
              <w:rPr>
                <w:lang w:val="en-US"/>
              </w:rPr>
              <w:t>Finance</w:t>
            </w:r>
          </w:p>
        </w:tc>
      </w:tr>
      <w:tr w:rsidR="003F6DF1" w:rsidRPr="008F1C61" w14:paraId="2DD4007C" w14:textId="77777777" w:rsidTr="00F33324">
        <w:tc>
          <w:tcPr>
            <w:cnfStyle w:val="001000000000" w:firstRow="0" w:lastRow="0" w:firstColumn="1" w:lastColumn="0" w:oddVBand="0" w:evenVBand="0" w:oddHBand="0" w:evenHBand="0" w:firstRowFirstColumn="0" w:firstRowLastColumn="0" w:lastRowFirstColumn="0" w:lastRowLastColumn="0"/>
            <w:tcW w:w="2806" w:type="dxa"/>
          </w:tcPr>
          <w:p w14:paraId="0F88E74E" w14:textId="77777777" w:rsidR="003F6DF1" w:rsidRPr="00FF2AB8" w:rsidRDefault="008149A2" w:rsidP="003F6DF1">
            <w:pPr>
              <w:pStyle w:val="Tabelleninhalt"/>
              <w:rPr>
                <w:lang w:val="en-US"/>
              </w:rPr>
            </w:pPr>
            <w:r w:rsidRPr="00FF2AB8">
              <w:rPr>
                <w:lang w:val="en-US"/>
              </w:rPr>
              <w:t>Process owner</w:t>
            </w:r>
          </w:p>
        </w:tc>
        <w:tc>
          <w:tcPr>
            <w:tcW w:w="6687" w:type="dxa"/>
            <w:gridSpan w:val="2"/>
          </w:tcPr>
          <w:p w14:paraId="121E41EE" w14:textId="31FC2910" w:rsidR="003F6DF1" w:rsidRPr="00FF2AB8" w:rsidRDefault="00B11415" w:rsidP="003F6DF1">
            <w:pPr>
              <w:pStyle w:val="Tabelleninhalt"/>
              <w:cnfStyle w:val="000000000000" w:firstRow="0" w:lastRow="0" w:firstColumn="0" w:lastColumn="0" w:oddVBand="0" w:evenVBand="0" w:oddHBand="0" w:evenHBand="0" w:firstRowFirstColumn="0" w:firstRowLastColumn="0" w:lastRowFirstColumn="0" w:lastRowLastColumn="0"/>
              <w:rPr>
                <w:lang w:val="en-US"/>
              </w:rPr>
            </w:pPr>
            <w:r>
              <w:rPr>
                <w:lang w:val="en-US"/>
              </w:rPr>
              <w:t>Savannah Dunham</w:t>
            </w:r>
          </w:p>
        </w:tc>
      </w:tr>
      <w:tr w:rsidR="00995923" w:rsidRPr="00FF2AB8" w14:paraId="14D8FDF2" w14:textId="77777777" w:rsidTr="00F33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6" w:type="dxa"/>
          </w:tcPr>
          <w:p w14:paraId="3923514A" w14:textId="77777777" w:rsidR="00995923" w:rsidRPr="00FF2AB8" w:rsidRDefault="008149A2" w:rsidP="00F33324">
            <w:pPr>
              <w:pStyle w:val="Tabelleninhalt"/>
              <w:rPr>
                <w:lang w:val="en-US"/>
              </w:rPr>
            </w:pPr>
            <w:r w:rsidRPr="00FF2AB8">
              <w:rPr>
                <w:lang w:val="en-US"/>
              </w:rPr>
              <w:t>Author/company</w:t>
            </w:r>
          </w:p>
        </w:tc>
        <w:tc>
          <w:tcPr>
            <w:tcW w:w="3343" w:type="dxa"/>
          </w:tcPr>
          <w:p w14:paraId="1AF25F39" w14:textId="77777777" w:rsidR="00995923" w:rsidRPr="00FF2AB8" w:rsidRDefault="003C7A2A" w:rsidP="003F6DF1">
            <w:pPr>
              <w:pStyle w:val="Tabelleninhalt"/>
              <w:cnfStyle w:val="000000100000" w:firstRow="0" w:lastRow="0" w:firstColumn="0" w:lastColumn="0" w:oddVBand="0" w:evenVBand="0" w:oddHBand="1" w:evenHBand="0" w:firstRowFirstColumn="0" w:firstRowLastColumn="0" w:lastRowFirstColumn="0" w:lastRowLastColumn="0"/>
              <w:rPr>
                <w:lang w:val="en-US"/>
              </w:rPr>
            </w:pPr>
            <w:r>
              <w:rPr>
                <w:lang w:val="en-US"/>
              </w:rPr>
              <w:t>Brian Vander Weele</w:t>
            </w:r>
          </w:p>
        </w:tc>
        <w:sdt>
          <w:sdtPr>
            <w:rPr>
              <w:lang w:val="en-US"/>
            </w:rPr>
            <w:alias w:val="Firma"/>
            <w:tag w:val="Firma"/>
            <w:id w:val="-1440598533"/>
            <w:placeholder>
              <w:docPart w:val="DefaultPlaceholder_-1854013439"/>
            </w:placeholder>
            <w:comboBox>
              <w:listItem w:value="Wählen Sie ein Element aus."/>
              <w:listItem w:displayText="TGW Mechanics GmbH" w:value="TGW Mechanics GmbH"/>
              <w:listItem w:displayText="TGW Logistics Group GmbH" w:value="TGW Logistics Group GmbH"/>
              <w:listItem w:displayText="TGW Benelux BV" w:value="TGW Benelux BV"/>
              <w:listItem w:displayText="TGW System Integration GmbH" w:value="TGW System Integration GmbH"/>
              <w:listItem w:displayText="TGW Iberica Sistemas Logisticos S.L." w:value="TGW Iberica Sistemas Logisticos S.L."/>
              <w:listItem w:displayText="TGW France SAS" w:value="TGW France SAS"/>
              <w:listItem w:displayText="TGW Industria e Commercio de Equipamentos Industriais Ltda" w:value="TGW Industria e Commercio de Equipamentos Industriais Ltda"/>
              <w:listItem w:displayText="TGW System Inc." w:value="TGW System Inc."/>
              <w:listItem w:displayText="TGW Limited" w:value="TGW Limited"/>
              <w:listItem w:displayText="TGW China Co. Ltd." w:value="TGW China Co. Ltd."/>
              <w:listItem w:displayText="TGW Equipment Production Co. Ltd." w:value="TGW Equipment Production Co. Ltd."/>
              <w:listItem w:displayText="TGW Software Services GmbH" w:value="TGW Software Services GmbH"/>
              <w:listItem w:displayText="TGW Scandinavia AB" w:value="TGW Scandinavia AB"/>
              <w:listItem w:displayText="TGW Robotics GmbH" w:value="TGW Robotics GmbH"/>
              <w:listItem w:displayText="TGW Italia Srl." w:value="TGW Italia Srl."/>
            </w:comboBox>
          </w:sdtPr>
          <w:sdtEndPr/>
          <w:sdtContent>
            <w:tc>
              <w:tcPr>
                <w:tcW w:w="3344" w:type="dxa"/>
              </w:tcPr>
              <w:p w14:paraId="5F3BD14A" w14:textId="77777777" w:rsidR="00995923" w:rsidRPr="00FF2AB8" w:rsidRDefault="003C7A2A" w:rsidP="003F6DF1">
                <w:pPr>
                  <w:pStyle w:val="Tabelleninhalt"/>
                  <w:cnfStyle w:val="000000100000" w:firstRow="0" w:lastRow="0" w:firstColumn="0" w:lastColumn="0" w:oddVBand="0" w:evenVBand="0" w:oddHBand="1" w:evenHBand="0" w:firstRowFirstColumn="0" w:firstRowLastColumn="0" w:lastRowFirstColumn="0" w:lastRowLastColumn="0"/>
                  <w:rPr>
                    <w:lang w:val="en-US"/>
                  </w:rPr>
                </w:pPr>
                <w:r>
                  <w:rPr>
                    <w:lang w:val="en-US"/>
                  </w:rPr>
                  <w:t>TGW System</w:t>
                </w:r>
                <w:r w:rsidR="00922BC0">
                  <w:rPr>
                    <w:lang w:val="en-US"/>
                  </w:rPr>
                  <w:t>s,</w:t>
                </w:r>
                <w:r>
                  <w:rPr>
                    <w:lang w:val="en-US"/>
                  </w:rPr>
                  <w:t xml:space="preserve"> Inc.</w:t>
                </w:r>
              </w:p>
            </w:tc>
          </w:sdtContent>
        </w:sdt>
      </w:tr>
      <w:tr w:rsidR="003F6DF1" w:rsidRPr="00FF2AB8" w14:paraId="214BCF68" w14:textId="77777777" w:rsidTr="00F33324">
        <w:tc>
          <w:tcPr>
            <w:cnfStyle w:val="001000000000" w:firstRow="0" w:lastRow="0" w:firstColumn="1" w:lastColumn="0" w:oddVBand="0" w:evenVBand="0" w:oddHBand="0" w:evenHBand="0" w:firstRowFirstColumn="0" w:firstRowLastColumn="0" w:lastRowFirstColumn="0" w:lastRowLastColumn="0"/>
            <w:tcW w:w="2806" w:type="dxa"/>
          </w:tcPr>
          <w:p w14:paraId="6392DC44" w14:textId="77777777" w:rsidR="003F6DF1" w:rsidRPr="00FF2AB8" w:rsidRDefault="00906A5A" w:rsidP="003F6DF1">
            <w:pPr>
              <w:pStyle w:val="Tabelleninhalt"/>
              <w:rPr>
                <w:lang w:val="en-US"/>
              </w:rPr>
            </w:pPr>
            <w:r w:rsidRPr="00FF2AB8">
              <w:rPr>
                <w:lang w:val="en-US"/>
              </w:rPr>
              <w:t>Version created on</w:t>
            </w:r>
          </w:p>
        </w:tc>
        <w:tc>
          <w:tcPr>
            <w:tcW w:w="6687" w:type="dxa"/>
            <w:gridSpan w:val="2"/>
          </w:tcPr>
          <w:p w14:paraId="1419151E" w14:textId="43349225" w:rsidR="003F6DF1" w:rsidRPr="00FF2AB8" w:rsidRDefault="004153F0" w:rsidP="00B11415">
            <w:pPr>
              <w:pStyle w:val="Tabelleninhalt"/>
              <w:cnfStyle w:val="000000000000" w:firstRow="0" w:lastRow="0" w:firstColumn="0" w:lastColumn="0" w:oddVBand="0" w:evenVBand="0" w:oddHBand="0" w:evenHBand="0" w:firstRowFirstColumn="0" w:firstRowLastColumn="0" w:lastRowFirstColumn="0" w:lastRowLastColumn="0"/>
              <w:rPr>
                <w:lang w:val="en-US"/>
              </w:rPr>
            </w:pPr>
            <w:r>
              <w:rPr>
                <w:lang w:val="en-US"/>
              </w:rPr>
              <w:t>202</w:t>
            </w:r>
            <w:r w:rsidR="00B11415">
              <w:rPr>
                <w:lang w:val="en-US"/>
              </w:rPr>
              <w:t>3</w:t>
            </w:r>
            <w:r>
              <w:rPr>
                <w:lang w:val="en-US"/>
              </w:rPr>
              <w:t>-0</w:t>
            </w:r>
            <w:r w:rsidR="00B11415">
              <w:rPr>
                <w:lang w:val="en-US"/>
              </w:rPr>
              <w:t>2</w:t>
            </w:r>
            <w:r>
              <w:rPr>
                <w:lang w:val="en-US"/>
              </w:rPr>
              <w:t>-</w:t>
            </w:r>
            <w:r w:rsidR="00B11415">
              <w:rPr>
                <w:lang w:val="en-US"/>
              </w:rPr>
              <w:t>20</w:t>
            </w:r>
          </w:p>
        </w:tc>
      </w:tr>
      <w:tr w:rsidR="00995923" w:rsidRPr="00FF2AB8" w14:paraId="0DFAE985" w14:textId="77777777" w:rsidTr="00F33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6" w:type="dxa"/>
          </w:tcPr>
          <w:p w14:paraId="74608266" w14:textId="77777777" w:rsidR="00995923" w:rsidRPr="00FF2AB8" w:rsidRDefault="00F33324" w:rsidP="008149A2">
            <w:pPr>
              <w:pStyle w:val="Tabelleninhalt"/>
              <w:rPr>
                <w:lang w:val="en-US"/>
              </w:rPr>
            </w:pPr>
            <w:r w:rsidRPr="00FF2AB8">
              <w:rPr>
                <w:lang w:val="en-US"/>
              </w:rPr>
              <w:t>Document ID/version</w:t>
            </w:r>
          </w:p>
        </w:tc>
        <w:tc>
          <w:tcPr>
            <w:tcW w:w="3343" w:type="dxa"/>
            <w:vAlign w:val="center"/>
          </w:tcPr>
          <w:p w14:paraId="3577770B" w14:textId="59E09D2B" w:rsidR="00995923" w:rsidRPr="00FF2AB8" w:rsidRDefault="00C173F9" w:rsidP="003C7A2A">
            <w:pPr>
              <w:pStyle w:val="DokumentID"/>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DM</w:t>
            </w:r>
            <w:r w:rsidR="004A7BB9">
              <w:rPr>
                <w:lang w:val="en-US"/>
              </w:rPr>
              <w:t>0008LNMB</w:t>
            </w:r>
          </w:p>
        </w:tc>
        <w:tc>
          <w:tcPr>
            <w:tcW w:w="3344" w:type="dxa"/>
            <w:vAlign w:val="center"/>
          </w:tcPr>
          <w:p w14:paraId="431EC1BB" w14:textId="75A62996" w:rsidR="00995923" w:rsidRPr="00FF2AB8" w:rsidRDefault="00FF2AB8" w:rsidP="00B11415">
            <w:pPr>
              <w:pStyle w:val="Version"/>
              <w:cnfStyle w:val="000000100000" w:firstRow="0" w:lastRow="0" w:firstColumn="0" w:lastColumn="0" w:oddVBand="0" w:evenVBand="0" w:oddHBand="1" w:evenHBand="0" w:firstRowFirstColumn="0" w:firstRowLastColumn="0" w:lastRowFirstColumn="0" w:lastRowLastColumn="0"/>
              <w:rPr>
                <w:lang w:val="en-US"/>
              </w:rPr>
            </w:pPr>
            <w:r w:rsidRPr="00FF2AB8">
              <w:rPr>
                <w:lang w:val="en-US"/>
              </w:rPr>
              <w:t xml:space="preserve">Version </w:t>
            </w:r>
            <w:r w:rsidR="00B11415">
              <w:rPr>
                <w:lang w:val="en-US"/>
              </w:rPr>
              <w:t>3</w:t>
            </w:r>
          </w:p>
        </w:tc>
      </w:tr>
    </w:tbl>
    <w:p w14:paraId="6DDD4AD6" w14:textId="77777777" w:rsidR="002C3BF4" w:rsidRPr="00FF2AB8" w:rsidRDefault="0073198C" w:rsidP="00DD2C4E">
      <w:pPr>
        <w:pStyle w:val="TextohneEinzug"/>
        <w:spacing w:before="600" w:after="240"/>
        <w:rPr>
          <w:b/>
          <w:lang w:val="en-US"/>
        </w:rPr>
      </w:pPr>
      <w:r w:rsidRPr="00FF2AB8">
        <w:rPr>
          <w:b/>
          <w:lang w:val="en-US"/>
        </w:rPr>
        <w:t>This document shall be applicable for the following units of the TGW 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0"/>
        <w:gridCol w:w="2370"/>
        <w:gridCol w:w="2370"/>
        <w:gridCol w:w="2370"/>
      </w:tblGrid>
      <w:tr w:rsidR="002C3BF4" w:rsidRPr="00FF2AB8" w14:paraId="01BFBB5B" w14:textId="77777777" w:rsidTr="00F73C22">
        <w:trPr>
          <w:trHeight w:val="346"/>
        </w:trPr>
        <w:tc>
          <w:tcPr>
            <w:tcW w:w="2370" w:type="dxa"/>
            <w:vAlign w:val="center"/>
          </w:tcPr>
          <w:p w14:paraId="5D8CE46F" w14:textId="77777777" w:rsidR="002C3BF4" w:rsidRPr="00FF2AB8" w:rsidRDefault="00701AA2" w:rsidP="00597649">
            <w:pPr>
              <w:pStyle w:val="TextohneEinzug"/>
              <w:jc w:val="left"/>
              <w:rPr>
                <w:lang w:val="en-US"/>
              </w:rPr>
            </w:pPr>
            <w:sdt>
              <w:sdtPr>
                <w:rPr>
                  <w:lang w:val="en-US"/>
                </w:rPr>
                <w:id w:val="-1864666126"/>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BRIT</w:t>
            </w:r>
          </w:p>
        </w:tc>
        <w:tc>
          <w:tcPr>
            <w:tcW w:w="2370" w:type="dxa"/>
            <w:vAlign w:val="center"/>
          </w:tcPr>
          <w:p w14:paraId="0124575C" w14:textId="77777777" w:rsidR="002C3BF4" w:rsidRPr="00FF2AB8" w:rsidRDefault="00701AA2" w:rsidP="00597649">
            <w:pPr>
              <w:pStyle w:val="TextohneEinzug"/>
              <w:jc w:val="left"/>
              <w:rPr>
                <w:lang w:val="en-US"/>
              </w:rPr>
            </w:pPr>
            <w:sdt>
              <w:sdtPr>
                <w:rPr>
                  <w:lang w:val="en-US"/>
                </w:rPr>
                <w:id w:val="2128346642"/>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CHIN</w:t>
            </w:r>
          </w:p>
        </w:tc>
        <w:tc>
          <w:tcPr>
            <w:tcW w:w="2370" w:type="dxa"/>
            <w:vAlign w:val="center"/>
          </w:tcPr>
          <w:p w14:paraId="6A382083" w14:textId="77777777" w:rsidR="002C3BF4" w:rsidRPr="00FF2AB8" w:rsidRDefault="00701AA2" w:rsidP="00597649">
            <w:pPr>
              <w:pStyle w:val="TextohneEinzug"/>
              <w:jc w:val="left"/>
              <w:rPr>
                <w:lang w:val="en-US"/>
              </w:rPr>
            </w:pPr>
            <w:sdt>
              <w:sdtPr>
                <w:rPr>
                  <w:lang w:val="en-US"/>
                </w:rPr>
                <w:id w:val="1840655696"/>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CHIP</w:t>
            </w:r>
          </w:p>
        </w:tc>
        <w:tc>
          <w:tcPr>
            <w:tcW w:w="2370" w:type="dxa"/>
            <w:vAlign w:val="center"/>
          </w:tcPr>
          <w:p w14:paraId="0644355C" w14:textId="77777777" w:rsidR="002C3BF4" w:rsidRPr="00FF2AB8" w:rsidRDefault="00701AA2" w:rsidP="00F73C22">
            <w:pPr>
              <w:pStyle w:val="TextohneEinzug"/>
              <w:jc w:val="left"/>
              <w:rPr>
                <w:lang w:val="en-US"/>
              </w:rPr>
            </w:pPr>
            <w:sdt>
              <w:sdtPr>
                <w:rPr>
                  <w:lang w:val="en-US"/>
                </w:rPr>
                <w:id w:val="-1318336065"/>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FRAN</w:t>
            </w:r>
          </w:p>
        </w:tc>
      </w:tr>
      <w:tr w:rsidR="002C3BF4" w:rsidRPr="00FF2AB8" w14:paraId="6483C48C" w14:textId="77777777" w:rsidTr="00F73C22">
        <w:trPr>
          <w:trHeight w:val="346"/>
        </w:trPr>
        <w:tc>
          <w:tcPr>
            <w:tcW w:w="2370" w:type="dxa"/>
            <w:vAlign w:val="center"/>
          </w:tcPr>
          <w:p w14:paraId="338336A0" w14:textId="77777777" w:rsidR="002C3BF4" w:rsidRPr="00FF2AB8" w:rsidRDefault="00701AA2" w:rsidP="00F73C22">
            <w:pPr>
              <w:pStyle w:val="TextohneEinzug"/>
              <w:jc w:val="left"/>
              <w:rPr>
                <w:lang w:val="en-US"/>
              </w:rPr>
            </w:pPr>
            <w:sdt>
              <w:sdtPr>
                <w:rPr>
                  <w:lang w:val="en-US"/>
                </w:rPr>
                <w:id w:val="774599497"/>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HOLD</w:t>
            </w:r>
          </w:p>
        </w:tc>
        <w:tc>
          <w:tcPr>
            <w:tcW w:w="2370" w:type="dxa"/>
            <w:vAlign w:val="center"/>
          </w:tcPr>
          <w:p w14:paraId="4BD3642E" w14:textId="77777777" w:rsidR="002C3BF4" w:rsidRPr="00FF2AB8" w:rsidRDefault="00701AA2" w:rsidP="00F73C22">
            <w:pPr>
              <w:pStyle w:val="TextohneEinzug"/>
              <w:jc w:val="left"/>
              <w:rPr>
                <w:lang w:val="en-US"/>
              </w:rPr>
            </w:pPr>
            <w:sdt>
              <w:sdtPr>
                <w:rPr>
                  <w:lang w:val="en-US"/>
                </w:rPr>
                <w:id w:val="1299497551"/>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IBER</w:t>
            </w:r>
          </w:p>
        </w:tc>
        <w:tc>
          <w:tcPr>
            <w:tcW w:w="2370" w:type="dxa"/>
            <w:vAlign w:val="center"/>
          </w:tcPr>
          <w:p w14:paraId="07B71134" w14:textId="77777777" w:rsidR="002C3BF4" w:rsidRPr="00FF2AB8" w:rsidRDefault="00701AA2" w:rsidP="00F73C22">
            <w:pPr>
              <w:pStyle w:val="TextohneEinzug"/>
              <w:jc w:val="left"/>
              <w:rPr>
                <w:lang w:val="en-US"/>
              </w:rPr>
            </w:pPr>
            <w:sdt>
              <w:sdtPr>
                <w:rPr>
                  <w:lang w:val="en-US"/>
                </w:rPr>
                <w:id w:val="108557606"/>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ITAL</w:t>
            </w:r>
          </w:p>
        </w:tc>
        <w:tc>
          <w:tcPr>
            <w:tcW w:w="2370" w:type="dxa"/>
            <w:vAlign w:val="center"/>
          </w:tcPr>
          <w:p w14:paraId="151BBF3A" w14:textId="77777777" w:rsidR="002C3BF4" w:rsidRPr="00FF2AB8" w:rsidRDefault="00701AA2" w:rsidP="00F73C22">
            <w:pPr>
              <w:pStyle w:val="TextohneEinzug"/>
              <w:jc w:val="left"/>
              <w:rPr>
                <w:lang w:val="en-US"/>
              </w:rPr>
            </w:pPr>
            <w:sdt>
              <w:sdtPr>
                <w:rPr>
                  <w:lang w:val="en-US"/>
                </w:rPr>
                <w:id w:val="-63576592"/>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MECH</w:t>
            </w:r>
          </w:p>
        </w:tc>
      </w:tr>
      <w:tr w:rsidR="002C3BF4" w:rsidRPr="00FF2AB8" w14:paraId="0F140D5C" w14:textId="77777777" w:rsidTr="00F73C22">
        <w:trPr>
          <w:trHeight w:val="346"/>
        </w:trPr>
        <w:tc>
          <w:tcPr>
            <w:tcW w:w="2370" w:type="dxa"/>
            <w:vAlign w:val="center"/>
          </w:tcPr>
          <w:p w14:paraId="2E181CB5" w14:textId="77777777" w:rsidR="002C3BF4" w:rsidRPr="00FF2AB8" w:rsidRDefault="00701AA2" w:rsidP="00F73C22">
            <w:pPr>
              <w:pStyle w:val="TextohneEinzug"/>
              <w:jc w:val="left"/>
              <w:rPr>
                <w:lang w:val="en-US"/>
              </w:rPr>
            </w:pPr>
            <w:sdt>
              <w:sdtPr>
                <w:rPr>
                  <w:lang w:val="en-US"/>
                </w:rPr>
                <w:id w:val="143635241"/>
                <w14:checkbox>
                  <w14:checked w14:val="1"/>
                  <w14:checkedState w14:val="2612" w14:font="MS Gothic"/>
                  <w14:uncheckedState w14:val="2610" w14:font="MS Gothic"/>
                </w14:checkbox>
              </w:sdtPr>
              <w:sdtEndPr/>
              <w:sdtContent>
                <w:r w:rsidR="00FF2AB8" w:rsidRPr="00FF2AB8">
                  <w:rPr>
                    <w:rFonts w:ascii="MS Gothic" w:eastAsia="MS Gothic" w:hAnsi="MS Gothic"/>
                    <w:lang w:val="en-US"/>
                  </w:rPr>
                  <w:t>☒</w:t>
                </w:r>
              </w:sdtContent>
            </w:sdt>
            <w:r w:rsidR="003801FF" w:rsidRPr="00FF2AB8">
              <w:rPr>
                <w:lang w:val="en-US"/>
              </w:rPr>
              <w:t xml:space="preserve"> SPRI</w:t>
            </w:r>
          </w:p>
        </w:tc>
        <w:tc>
          <w:tcPr>
            <w:tcW w:w="2370" w:type="dxa"/>
            <w:vAlign w:val="center"/>
          </w:tcPr>
          <w:p w14:paraId="6E120A2B" w14:textId="77777777" w:rsidR="002C3BF4" w:rsidRPr="00FF2AB8" w:rsidRDefault="00701AA2" w:rsidP="00F73C22">
            <w:pPr>
              <w:pStyle w:val="TextohneEinzug"/>
              <w:jc w:val="left"/>
              <w:rPr>
                <w:lang w:val="en-US"/>
              </w:rPr>
            </w:pPr>
            <w:sdt>
              <w:sdtPr>
                <w:rPr>
                  <w:lang w:val="en-US"/>
                </w:rPr>
                <w:id w:val="-1338227246"/>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SWED</w:t>
            </w:r>
          </w:p>
        </w:tc>
        <w:tc>
          <w:tcPr>
            <w:tcW w:w="2370" w:type="dxa"/>
            <w:vAlign w:val="center"/>
          </w:tcPr>
          <w:p w14:paraId="451CF939" w14:textId="77777777" w:rsidR="002C3BF4" w:rsidRPr="00FF2AB8" w:rsidRDefault="00701AA2" w:rsidP="00F73C22">
            <w:pPr>
              <w:pStyle w:val="TextohneEinzug"/>
              <w:jc w:val="left"/>
              <w:rPr>
                <w:lang w:val="en-US"/>
              </w:rPr>
            </w:pPr>
            <w:sdt>
              <w:sdtPr>
                <w:rPr>
                  <w:lang w:val="en-US"/>
                </w:rPr>
                <w:id w:val="1006019194"/>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TRX</w:t>
            </w:r>
          </w:p>
        </w:tc>
        <w:tc>
          <w:tcPr>
            <w:tcW w:w="2370" w:type="dxa"/>
            <w:vAlign w:val="center"/>
          </w:tcPr>
          <w:p w14:paraId="0391E53D" w14:textId="77777777" w:rsidR="002C3BF4" w:rsidRPr="00FF2AB8" w:rsidRDefault="00701AA2" w:rsidP="00F73C22">
            <w:pPr>
              <w:pStyle w:val="TextohneEinzug"/>
              <w:jc w:val="left"/>
              <w:rPr>
                <w:lang w:val="en-US"/>
              </w:rPr>
            </w:pPr>
            <w:sdt>
              <w:sdtPr>
                <w:rPr>
                  <w:lang w:val="en-US"/>
                </w:rPr>
                <w:id w:val="-1999948546"/>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3801FF" w:rsidRPr="00FF2AB8">
              <w:rPr>
                <w:lang w:val="en-US"/>
              </w:rPr>
              <w:t xml:space="preserve"> TSI</w:t>
            </w:r>
          </w:p>
        </w:tc>
      </w:tr>
      <w:tr w:rsidR="00480127" w:rsidRPr="00FF2AB8" w14:paraId="1C341F04" w14:textId="77777777" w:rsidTr="00F73C22">
        <w:trPr>
          <w:trHeight w:val="346"/>
        </w:trPr>
        <w:tc>
          <w:tcPr>
            <w:tcW w:w="2370" w:type="dxa"/>
            <w:vAlign w:val="center"/>
          </w:tcPr>
          <w:p w14:paraId="0F513EBE" w14:textId="77777777" w:rsidR="00480127" w:rsidRPr="00FF2AB8" w:rsidRDefault="00701AA2" w:rsidP="00480127">
            <w:pPr>
              <w:pStyle w:val="TextohneEinzug"/>
              <w:jc w:val="left"/>
              <w:rPr>
                <w:rFonts w:ascii="Segoe UI Symbol" w:hAnsi="Segoe UI Symbol" w:cs="Segoe UI Symbol"/>
                <w:lang w:val="en-US"/>
              </w:rPr>
            </w:pPr>
            <w:sdt>
              <w:sdtPr>
                <w:rPr>
                  <w:lang w:val="en-US"/>
                </w:rPr>
                <w:id w:val="-2128459766"/>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480127" w:rsidRPr="00FF2AB8">
              <w:rPr>
                <w:lang w:val="en-US"/>
              </w:rPr>
              <w:t xml:space="preserve"> TSS</w:t>
            </w:r>
          </w:p>
        </w:tc>
        <w:tc>
          <w:tcPr>
            <w:tcW w:w="2370" w:type="dxa"/>
            <w:vAlign w:val="center"/>
          </w:tcPr>
          <w:p w14:paraId="3AE0BAF7" w14:textId="77777777" w:rsidR="00480127" w:rsidRPr="00FF2AB8" w:rsidRDefault="00701AA2" w:rsidP="00480127">
            <w:pPr>
              <w:pStyle w:val="TextohneEinzug"/>
              <w:jc w:val="left"/>
              <w:rPr>
                <w:rFonts w:ascii="Segoe UI Symbol" w:hAnsi="Segoe UI Symbol" w:cs="Segoe UI Symbol"/>
                <w:lang w:val="en-US"/>
              </w:rPr>
            </w:pPr>
            <w:sdt>
              <w:sdtPr>
                <w:rPr>
                  <w:lang w:val="en-US"/>
                </w:rPr>
                <w:id w:val="-269633471"/>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480127" w:rsidRPr="00FF2AB8">
              <w:rPr>
                <w:lang w:val="en-US"/>
              </w:rPr>
              <w:t xml:space="preserve"> TSI CH</w:t>
            </w:r>
          </w:p>
        </w:tc>
        <w:tc>
          <w:tcPr>
            <w:tcW w:w="2370" w:type="dxa"/>
            <w:vAlign w:val="center"/>
          </w:tcPr>
          <w:p w14:paraId="5A717B8F" w14:textId="77777777" w:rsidR="00480127" w:rsidRPr="00FF2AB8" w:rsidRDefault="00701AA2" w:rsidP="00480127">
            <w:pPr>
              <w:pStyle w:val="TextohneEinzug"/>
              <w:jc w:val="left"/>
              <w:rPr>
                <w:rFonts w:ascii="Segoe UI Symbol" w:hAnsi="Segoe UI Symbol" w:cs="Segoe UI Symbol"/>
                <w:lang w:val="en-US"/>
              </w:rPr>
            </w:pPr>
            <w:sdt>
              <w:sdtPr>
                <w:rPr>
                  <w:lang w:val="en-US"/>
                </w:rPr>
                <w:id w:val="2126729884"/>
                <w14:checkbox>
                  <w14:checked w14:val="0"/>
                  <w14:checkedState w14:val="2612" w14:font="MS Gothic"/>
                  <w14:uncheckedState w14:val="2610" w14:font="MS Gothic"/>
                </w14:checkbox>
              </w:sdtPr>
              <w:sdtEndPr/>
              <w:sdtContent>
                <w:r w:rsidR="003C7A2A">
                  <w:rPr>
                    <w:rFonts w:ascii="MS Gothic" w:eastAsia="MS Gothic" w:hAnsi="MS Gothic" w:hint="eastAsia"/>
                    <w:lang w:val="en-US"/>
                  </w:rPr>
                  <w:t>☐</w:t>
                </w:r>
              </w:sdtContent>
            </w:sdt>
            <w:r w:rsidR="00C173F9">
              <w:rPr>
                <w:lang w:val="en-US"/>
              </w:rPr>
              <w:t xml:space="preserve"> M&amp;M</w:t>
            </w:r>
          </w:p>
        </w:tc>
        <w:tc>
          <w:tcPr>
            <w:tcW w:w="2370" w:type="dxa"/>
            <w:vAlign w:val="center"/>
          </w:tcPr>
          <w:p w14:paraId="4E9DF105" w14:textId="77777777" w:rsidR="00480127" w:rsidRPr="00FF2AB8" w:rsidRDefault="00480127" w:rsidP="00480127">
            <w:pPr>
              <w:pStyle w:val="TextohneEinzug"/>
              <w:jc w:val="left"/>
              <w:rPr>
                <w:rFonts w:ascii="Segoe UI Symbol" w:hAnsi="Segoe UI Symbol" w:cs="Segoe UI Symbol"/>
                <w:lang w:val="en-US"/>
              </w:rPr>
            </w:pPr>
          </w:p>
        </w:tc>
      </w:tr>
    </w:tbl>
    <w:p w14:paraId="169699E6" w14:textId="77777777" w:rsidR="008149A2" w:rsidRPr="00FF2AB8" w:rsidRDefault="008149A2" w:rsidP="006767C2">
      <w:pPr>
        <w:pStyle w:val="TextohneEinzug"/>
        <w:spacing w:before="600"/>
        <w:rPr>
          <w:lang w:val="en-US"/>
        </w:rPr>
      </w:pPr>
    </w:p>
    <w:tbl>
      <w:tblPr>
        <w:tblW w:w="9498" w:type="dxa"/>
        <w:tblBorders>
          <w:insideH w:val="single" w:sz="6" w:space="0" w:color="auto"/>
          <w:insideV w:val="single" w:sz="6" w:space="0" w:color="auto"/>
        </w:tblBorders>
        <w:tblLayout w:type="fixed"/>
        <w:tblCellMar>
          <w:top w:w="113" w:type="dxa"/>
          <w:left w:w="113" w:type="dxa"/>
          <w:bottom w:w="113" w:type="dxa"/>
          <w:right w:w="113" w:type="dxa"/>
        </w:tblCellMar>
        <w:tblLook w:val="0000" w:firstRow="0" w:lastRow="0" w:firstColumn="0" w:lastColumn="0" w:noHBand="0" w:noVBand="0"/>
      </w:tblPr>
      <w:tblGrid>
        <w:gridCol w:w="1276"/>
        <w:gridCol w:w="8222"/>
      </w:tblGrid>
      <w:tr w:rsidR="008149A2" w:rsidRPr="008F1C61" w14:paraId="3756BEE6" w14:textId="77777777" w:rsidTr="001D0752">
        <w:tc>
          <w:tcPr>
            <w:tcW w:w="1276" w:type="dxa"/>
            <w:tcBorders>
              <w:top w:val="nil"/>
              <w:bottom w:val="nil"/>
              <w:right w:val="nil"/>
            </w:tcBorders>
            <w:shd w:val="clear" w:color="auto" w:fill="F2F2F2" w:themeFill="background1" w:themeFillShade="F2"/>
            <w:vAlign w:val="center"/>
          </w:tcPr>
          <w:p w14:paraId="2A9ABDEF" w14:textId="77777777" w:rsidR="008149A2" w:rsidRPr="00FF2AB8" w:rsidRDefault="006767C2" w:rsidP="005133A9">
            <w:pPr>
              <w:pStyle w:val="Text"/>
              <w:spacing w:before="320" w:after="320"/>
              <w:jc w:val="center"/>
              <w:rPr>
                <w:rFonts w:ascii="Times New Roman" w:hAnsi="Times New Roman"/>
                <w:lang w:val="en-US"/>
              </w:rPr>
            </w:pPr>
            <w:r w:rsidRPr="00FF2AB8">
              <w:rPr>
                <w:rFonts w:ascii="Times New Roman" w:hAnsi="Times New Roman"/>
                <w:b/>
                <w:noProof/>
                <w:color w:val="646C73" w:themeColor="accent5"/>
                <w:sz w:val="96"/>
                <w:lang w:val="en-US"/>
              </w:rPr>
              <w:t>i</w:t>
            </w:r>
          </w:p>
        </w:tc>
        <w:tc>
          <w:tcPr>
            <w:tcW w:w="8222" w:type="dxa"/>
            <w:tcBorders>
              <w:top w:val="nil"/>
              <w:left w:val="nil"/>
              <w:bottom w:val="nil"/>
            </w:tcBorders>
          </w:tcPr>
          <w:p w14:paraId="0D754834" w14:textId="77777777" w:rsidR="008149A2" w:rsidRPr="00FF2AB8" w:rsidRDefault="008149A2" w:rsidP="002C3BF4">
            <w:pPr>
              <w:pStyle w:val="TextohneEinzug"/>
              <w:rPr>
                <w:lang w:val="en-US"/>
              </w:rPr>
            </w:pPr>
            <w:r w:rsidRPr="00FF2AB8">
              <w:rPr>
                <w:lang w:val="en-US"/>
              </w:rPr>
              <w:t>The Employer reserves the right to change and amend internal policies and instructions or to abandon them completely. The latest applicable version shall be filed in DOXiS; versions filed at another location or printed versions may be obsolete and no longer valid.</w:t>
            </w:r>
          </w:p>
          <w:p w14:paraId="675FA637" w14:textId="77777777" w:rsidR="002C3BF4" w:rsidRPr="00FF2AB8" w:rsidRDefault="002C3BF4" w:rsidP="002C3BF4">
            <w:pPr>
              <w:pStyle w:val="TextohneEinzug"/>
              <w:rPr>
                <w:lang w:val="en-US"/>
              </w:rPr>
            </w:pPr>
          </w:p>
          <w:p w14:paraId="5B787614" w14:textId="77777777" w:rsidR="008149A2" w:rsidRPr="00FF2AB8" w:rsidRDefault="008149A2" w:rsidP="002C3BF4">
            <w:pPr>
              <w:pStyle w:val="TextohneEinzug"/>
              <w:rPr>
                <w:lang w:val="en-US"/>
              </w:rPr>
            </w:pPr>
            <w:r w:rsidRPr="00FF2AB8">
              <w:rPr>
                <w:lang w:val="en-US"/>
              </w:rPr>
              <w:t xml:space="preserve">All copyrights or intellectual property rights of this document shall remain with TGW Logistics Group GmbH. Any type of </w:t>
            </w:r>
            <w:r w:rsidR="00CE0F9E" w:rsidRPr="00FF2AB8">
              <w:rPr>
                <w:lang w:val="en-US"/>
              </w:rPr>
              <w:t>utilization</w:t>
            </w:r>
            <w:r w:rsidRPr="00FF2AB8">
              <w:rPr>
                <w:lang w:val="en-US"/>
              </w:rPr>
              <w:t>, reproduction, modification or distribution requires the prior written consent of the holder of rights.</w:t>
            </w:r>
          </w:p>
        </w:tc>
      </w:tr>
    </w:tbl>
    <w:p w14:paraId="15E64B09" w14:textId="77777777" w:rsidR="00997026" w:rsidRPr="00FF2AB8" w:rsidRDefault="00997026">
      <w:pPr>
        <w:spacing w:after="160" w:line="259" w:lineRule="auto"/>
        <w:ind w:left="0"/>
        <w:rPr>
          <w:lang w:val="en-US"/>
        </w:rPr>
        <w:sectPr w:rsidR="00997026" w:rsidRPr="00FF2AB8" w:rsidSect="008C62E5">
          <w:headerReference w:type="default" r:id="rId11"/>
          <w:pgSz w:w="11906" w:h="16838" w:code="9"/>
          <w:pgMar w:top="3119" w:right="1021" w:bottom="1134" w:left="1395" w:header="709" w:footer="318" w:gutter="0"/>
          <w:cols w:space="708"/>
          <w:docGrid w:linePitch="360"/>
        </w:sectPr>
      </w:pPr>
    </w:p>
    <w:p w14:paraId="43C77E38" w14:textId="77777777" w:rsidR="0081313F" w:rsidRPr="00FF2AB8" w:rsidRDefault="0081313F" w:rsidP="0081313F">
      <w:pPr>
        <w:spacing w:after="320" w:line="259" w:lineRule="auto"/>
        <w:ind w:left="0"/>
        <w:rPr>
          <w:color w:val="8F090A" w:themeColor="accent1" w:themeShade="BF"/>
          <w:sz w:val="32"/>
          <w:szCs w:val="32"/>
          <w:lang w:val="en-US"/>
        </w:rPr>
      </w:pPr>
      <w:r w:rsidRPr="00FF2AB8">
        <w:rPr>
          <w:color w:val="8F090A" w:themeColor="accent1" w:themeShade="BF"/>
          <w:sz w:val="32"/>
          <w:szCs w:val="32"/>
          <w:lang w:val="en-US"/>
        </w:rPr>
        <w:lastRenderedPageBreak/>
        <w:t>Revision Index</w:t>
      </w:r>
    </w:p>
    <w:p w14:paraId="5741F9EB" w14:textId="77777777" w:rsidR="0081313F" w:rsidRPr="00FF2AB8" w:rsidRDefault="0081313F" w:rsidP="004A7BB9">
      <w:pPr>
        <w:ind w:left="0"/>
        <w:rPr>
          <w:lang w:val="en-US"/>
        </w:rPr>
      </w:pPr>
      <w:r w:rsidRPr="00FF2AB8">
        <w:rPr>
          <w:lang w:val="en-US"/>
        </w:rPr>
        <w:t>The following modifications were made compared to the previous version:</w:t>
      </w:r>
    </w:p>
    <w:tbl>
      <w:tblPr>
        <w:tblStyle w:val="Gitternetztabelle5dunkelAkzent21"/>
        <w:tblW w:w="0" w:type="auto"/>
        <w:tblInd w:w="-5" w:type="dxa"/>
        <w:tblLook w:val="0420" w:firstRow="1" w:lastRow="0" w:firstColumn="0" w:lastColumn="0" w:noHBand="0" w:noVBand="1"/>
      </w:tblPr>
      <w:tblGrid>
        <w:gridCol w:w="950"/>
        <w:gridCol w:w="5080"/>
        <w:gridCol w:w="1350"/>
        <w:gridCol w:w="2105"/>
      </w:tblGrid>
      <w:tr w:rsidR="0081313F" w:rsidRPr="00FF2AB8" w14:paraId="28C48A56" w14:textId="77777777" w:rsidTr="004A7BB9">
        <w:trPr>
          <w:cnfStyle w:val="100000000000" w:firstRow="1" w:lastRow="0" w:firstColumn="0" w:lastColumn="0" w:oddVBand="0" w:evenVBand="0" w:oddHBand="0" w:evenHBand="0" w:firstRowFirstColumn="0" w:firstRowLastColumn="0" w:lastRowFirstColumn="0" w:lastRowLastColumn="0"/>
        </w:trPr>
        <w:tc>
          <w:tcPr>
            <w:tcW w:w="950" w:type="dxa"/>
          </w:tcPr>
          <w:p w14:paraId="191D8277" w14:textId="77777777" w:rsidR="0081313F" w:rsidRPr="00FF2AB8" w:rsidRDefault="0081313F" w:rsidP="003E4A0E">
            <w:pPr>
              <w:pStyle w:val="Tabelleninhalt"/>
              <w:rPr>
                <w:bCs w:val="0"/>
                <w:lang w:val="en-US"/>
              </w:rPr>
            </w:pPr>
            <w:r w:rsidRPr="00FF2AB8">
              <w:rPr>
                <w:bCs w:val="0"/>
                <w:lang w:val="en-US"/>
              </w:rPr>
              <w:t>Version</w:t>
            </w:r>
          </w:p>
        </w:tc>
        <w:tc>
          <w:tcPr>
            <w:tcW w:w="5080" w:type="dxa"/>
          </w:tcPr>
          <w:p w14:paraId="1C22DDC2" w14:textId="77777777" w:rsidR="0081313F" w:rsidRPr="00FF2AB8" w:rsidRDefault="0081313F" w:rsidP="003E4A0E">
            <w:pPr>
              <w:pStyle w:val="Tabelleninhalt"/>
              <w:rPr>
                <w:lang w:val="en-US"/>
              </w:rPr>
            </w:pPr>
            <w:r w:rsidRPr="00FF2AB8">
              <w:rPr>
                <w:lang w:val="en-US"/>
              </w:rPr>
              <w:t>Description</w:t>
            </w:r>
          </w:p>
        </w:tc>
        <w:tc>
          <w:tcPr>
            <w:tcW w:w="1350" w:type="dxa"/>
          </w:tcPr>
          <w:p w14:paraId="00A21CBE" w14:textId="77777777" w:rsidR="0081313F" w:rsidRPr="00FF2AB8" w:rsidRDefault="0081313F" w:rsidP="003E4A0E">
            <w:pPr>
              <w:pStyle w:val="Tabelleninhalt"/>
              <w:rPr>
                <w:bCs w:val="0"/>
                <w:lang w:val="en-US"/>
              </w:rPr>
            </w:pPr>
            <w:r w:rsidRPr="00FF2AB8">
              <w:rPr>
                <w:bCs w:val="0"/>
                <w:lang w:val="en-US"/>
              </w:rPr>
              <w:t>Date</w:t>
            </w:r>
          </w:p>
        </w:tc>
        <w:tc>
          <w:tcPr>
            <w:tcW w:w="2105" w:type="dxa"/>
          </w:tcPr>
          <w:p w14:paraId="66356084" w14:textId="77777777" w:rsidR="0081313F" w:rsidRPr="00FF2AB8" w:rsidRDefault="0081313F" w:rsidP="003E4A0E">
            <w:pPr>
              <w:pStyle w:val="Tabelleninhalt"/>
              <w:rPr>
                <w:lang w:val="en-US"/>
              </w:rPr>
            </w:pPr>
            <w:r w:rsidRPr="00FF2AB8">
              <w:rPr>
                <w:lang w:val="en-US"/>
              </w:rPr>
              <w:t>Responsible</w:t>
            </w:r>
          </w:p>
        </w:tc>
      </w:tr>
      <w:tr w:rsidR="0081313F" w:rsidRPr="00FF2AB8" w14:paraId="613DB4BA" w14:textId="77777777" w:rsidTr="004A7BB9">
        <w:trPr>
          <w:cnfStyle w:val="000000100000" w:firstRow="0" w:lastRow="0" w:firstColumn="0" w:lastColumn="0" w:oddVBand="0" w:evenVBand="0" w:oddHBand="1" w:evenHBand="0" w:firstRowFirstColumn="0" w:firstRowLastColumn="0" w:lastRowFirstColumn="0" w:lastRowLastColumn="0"/>
        </w:trPr>
        <w:tc>
          <w:tcPr>
            <w:tcW w:w="950" w:type="dxa"/>
          </w:tcPr>
          <w:p w14:paraId="16FBD724" w14:textId="6EF8886C" w:rsidR="0081313F" w:rsidRPr="00FF2AB8" w:rsidRDefault="004A7BB9" w:rsidP="003E4A0E">
            <w:pPr>
              <w:pStyle w:val="Tabelleninhalt"/>
              <w:rPr>
                <w:lang w:val="en-US"/>
              </w:rPr>
            </w:pPr>
            <w:r>
              <w:rPr>
                <w:lang w:val="en-US"/>
              </w:rPr>
              <w:t>2</w:t>
            </w:r>
          </w:p>
        </w:tc>
        <w:tc>
          <w:tcPr>
            <w:tcW w:w="5080" w:type="dxa"/>
          </w:tcPr>
          <w:p w14:paraId="56794802" w14:textId="77777777" w:rsidR="0081313F" w:rsidRPr="00FF2AB8" w:rsidRDefault="0081313F" w:rsidP="003E4A0E">
            <w:pPr>
              <w:pStyle w:val="Tabelleninhalt"/>
              <w:rPr>
                <w:lang w:val="en-US"/>
              </w:rPr>
            </w:pPr>
          </w:p>
        </w:tc>
        <w:tc>
          <w:tcPr>
            <w:tcW w:w="1350" w:type="dxa"/>
          </w:tcPr>
          <w:p w14:paraId="05CC5CF5" w14:textId="26115A8F" w:rsidR="0081313F" w:rsidRPr="00FF2AB8" w:rsidRDefault="004A7BB9" w:rsidP="003E4A0E">
            <w:pPr>
              <w:pStyle w:val="Tabelleninhalt"/>
              <w:rPr>
                <w:lang w:val="en-US"/>
              </w:rPr>
            </w:pPr>
            <w:r>
              <w:rPr>
                <w:lang w:val="en-US"/>
              </w:rPr>
              <w:t>2022-06-08</w:t>
            </w:r>
          </w:p>
        </w:tc>
        <w:tc>
          <w:tcPr>
            <w:tcW w:w="2105" w:type="dxa"/>
          </w:tcPr>
          <w:p w14:paraId="0C16C985" w14:textId="1E03CD6D" w:rsidR="0081313F" w:rsidRPr="00FF2AB8" w:rsidRDefault="004A7BB9" w:rsidP="003E4A0E">
            <w:pPr>
              <w:pStyle w:val="Tabelleninhalt"/>
              <w:rPr>
                <w:lang w:val="en-US"/>
              </w:rPr>
            </w:pPr>
            <w:r>
              <w:rPr>
                <w:lang w:val="en-US"/>
              </w:rPr>
              <w:t>Brian Vander Weele</w:t>
            </w:r>
          </w:p>
        </w:tc>
      </w:tr>
      <w:tr w:rsidR="0081313F" w:rsidRPr="00FF2AB8" w14:paraId="2D330F8A" w14:textId="77777777" w:rsidTr="004A7BB9">
        <w:tc>
          <w:tcPr>
            <w:tcW w:w="950" w:type="dxa"/>
          </w:tcPr>
          <w:p w14:paraId="174B335E" w14:textId="5004582B" w:rsidR="0081313F" w:rsidRPr="00FF2AB8" w:rsidRDefault="00B11415" w:rsidP="003E4A0E">
            <w:pPr>
              <w:pStyle w:val="Tabelleninhalt"/>
              <w:rPr>
                <w:lang w:val="en-US"/>
              </w:rPr>
            </w:pPr>
            <w:r>
              <w:rPr>
                <w:lang w:val="en-US"/>
              </w:rPr>
              <w:t>3</w:t>
            </w:r>
          </w:p>
        </w:tc>
        <w:tc>
          <w:tcPr>
            <w:tcW w:w="5080" w:type="dxa"/>
          </w:tcPr>
          <w:p w14:paraId="3AFE50ED" w14:textId="5B1C7888" w:rsidR="0081313F" w:rsidRPr="00FF2AB8" w:rsidRDefault="00B11415" w:rsidP="003E4A0E">
            <w:pPr>
              <w:pStyle w:val="Tabelleninhalt"/>
              <w:rPr>
                <w:lang w:val="en-US"/>
              </w:rPr>
            </w:pPr>
            <w:r>
              <w:rPr>
                <w:lang w:val="en-US"/>
              </w:rPr>
              <w:t>Change process owner from Janice Bialik to Savannah Dunham</w:t>
            </w:r>
          </w:p>
        </w:tc>
        <w:tc>
          <w:tcPr>
            <w:tcW w:w="1350" w:type="dxa"/>
          </w:tcPr>
          <w:p w14:paraId="49735B47" w14:textId="74743D58" w:rsidR="0081313F" w:rsidRPr="00FF2AB8" w:rsidRDefault="00B11415" w:rsidP="003E4A0E">
            <w:pPr>
              <w:pStyle w:val="Tabelleninhalt"/>
              <w:rPr>
                <w:lang w:val="en-US"/>
              </w:rPr>
            </w:pPr>
            <w:r>
              <w:rPr>
                <w:lang w:val="en-US"/>
              </w:rPr>
              <w:t>2022-02-2023</w:t>
            </w:r>
          </w:p>
        </w:tc>
        <w:tc>
          <w:tcPr>
            <w:tcW w:w="2105" w:type="dxa"/>
          </w:tcPr>
          <w:p w14:paraId="6981A20F" w14:textId="65C7EFE8" w:rsidR="0081313F" w:rsidRPr="00FF2AB8" w:rsidRDefault="00B11415" w:rsidP="003E4A0E">
            <w:pPr>
              <w:pStyle w:val="Tabelleninhalt"/>
              <w:rPr>
                <w:lang w:val="en-US"/>
              </w:rPr>
            </w:pPr>
            <w:r>
              <w:rPr>
                <w:lang w:val="en-US"/>
              </w:rPr>
              <w:t>Simona Lahnsteiner</w:t>
            </w:r>
          </w:p>
        </w:tc>
      </w:tr>
      <w:tr w:rsidR="00C921D2" w:rsidRPr="00FF2AB8" w14:paraId="056A9393" w14:textId="77777777" w:rsidTr="004A7BB9">
        <w:trPr>
          <w:cnfStyle w:val="000000100000" w:firstRow="0" w:lastRow="0" w:firstColumn="0" w:lastColumn="0" w:oddVBand="0" w:evenVBand="0" w:oddHBand="1" w:evenHBand="0" w:firstRowFirstColumn="0" w:firstRowLastColumn="0" w:lastRowFirstColumn="0" w:lastRowLastColumn="0"/>
        </w:trPr>
        <w:tc>
          <w:tcPr>
            <w:tcW w:w="950" w:type="dxa"/>
          </w:tcPr>
          <w:p w14:paraId="55F3D023" w14:textId="77777777" w:rsidR="00C921D2" w:rsidRPr="00FF2AB8" w:rsidRDefault="00C921D2" w:rsidP="003E4A0E">
            <w:pPr>
              <w:pStyle w:val="Tabelleninhalt"/>
              <w:rPr>
                <w:lang w:val="en-US"/>
              </w:rPr>
            </w:pPr>
          </w:p>
        </w:tc>
        <w:tc>
          <w:tcPr>
            <w:tcW w:w="5080" w:type="dxa"/>
          </w:tcPr>
          <w:p w14:paraId="0584B359" w14:textId="77777777" w:rsidR="00C921D2" w:rsidRPr="00FF2AB8" w:rsidRDefault="00C921D2" w:rsidP="003E4A0E">
            <w:pPr>
              <w:pStyle w:val="Tabelleninhalt"/>
              <w:rPr>
                <w:lang w:val="en-US"/>
              </w:rPr>
            </w:pPr>
          </w:p>
        </w:tc>
        <w:tc>
          <w:tcPr>
            <w:tcW w:w="1350" w:type="dxa"/>
          </w:tcPr>
          <w:p w14:paraId="4EE10EA2" w14:textId="77777777" w:rsidR="00C921D2" w:rsidRPr="00FF2AB8" w:rsidRDefault="00C921D2" w:rsidP="003E4A0E">
            <w:pPr>
              <w:pStyle w:val="Tabelleninhalt"/>
              <w:rPr>
                <w:lang w:val="en-US"/>
              </w:rPr>
            </w:pPr>
          </w:p>
        </w:tc>
        <w:tc>
          <w:tcPr>
            <w:tcW w:w="2105" w:type="dxa"/>
          </w:tcPr>
          <w:p w14:paraId="2AFB4AA0" w14:textId="77777777" w:rsidR="00C921D2" w:rsidRPr="00FF2AB8" w:rsidRDefault="00C921D2" w:rsidP="003E4A0E">
            <w:pPr>
              <w:pStyle w:val="Tabelleninhalt"/>
              <w:rPr>
                <w:lang w:val="en-US"/>
              </w:rPr>
            </w:pPr>
          </w:p>
        </w:tc>
      </w:tr>
      <w:tr w:rsidR="00C921D2" w:rsidRPr="00FF2AB8" w14:paraId="544FD89E" w14:textId="77777777" w:rsidTr="004A7BB9">
        <w:tc>
          <w:tcPr>
            <w:tcW w:w="950" w:type="dxa"/>
          </w:tcPr>
          <w:p w14:paraId="64AC31C3" w14:textId="77777777" w:rsidR="00C921D2" w:rsidRPr="00FF2AB8" w:rsidRDefault="00C921D2" w:rsidP="003E4A0E">
            <w:pPr>
              <w:pStyle w:val="Tabelleninhalt"/>
              <w:rPr>
                <w:lang w:val="en-US"/>
              </w:rPr>
            </w:pPr>
          </w:p>
        </w:tc>
        <w:tc>
          <w:tcPr>
            <w:tcW w:w="5080" w:type="dxa"/>
          </w:tcPr>
          <w:p w14:paraId="3CFDEAFE" w14:textId="77777777" w:rsidR="00C921D2" w:rsidRPr="00FF2AB8" w:rsidRDefault="00C921D2" w:rsidP="003E4A0E">
            <w:pPr>
              <w:pStyle w:val="Tabelleninhalt"/>
              <w:rPr>
                <w:lang w:val="en-US"/>
              </w:rPr>
            </w:pPr>
          </w:p>
        </w:tc>
        <w:tc>
          <w:tcPr>
            <w:tcW w:w="1350" w:type="dxa"/>
          </w:tcPr>
          <w:p w14:paraId="742CF45A" w14:textId="77777777" w:rsidR="00C921D2" w:rsidRPr="00FF2AB8" w:rsidRDefault="00C921D2" w:rsidP="003E4A0E">
            <w:pPr>
              <w:pStyle w:val="Tabelleninhalt"/>
              <w:rPr>
                <w:lang w:val="en-US"/>
              </w:rPr>
            </w:pPr>
          </w:p>
        </w:tc>
        <w:tc>
          <w:tcPr>
            <w:tcW w:w="2105" w:type="dxa"/>
          </w:tcPr>
          <w:p w14:paraId="7BA717FA" w14:textId="77777777" w:rsidR="00C921D2" w:rsidRPr="00FF2AB8" w:rsidRDefault="00C921D2" w:rsidP="003E4A0E">
            <w:pPr>
              <w:pStyle w:val="Tabelleninhalt"/>
              <w:rPr>
                <w:lang w:val="en-US"/>
              </w:rPr>
            </w:pPr>
          </w:p>
        </w:tc>
      </w:tr>
    </w:tbl>
    <w:p w14:paraId="0F82A7BF" w14:textId="77777777" w:rsidR="00C921D2" w:rsidRDefault="00C921D2" w:rsidP="0081313F">
      <w:pPr>
        <w:spacing w:after="160" w:line="259" w:lineRule="auto"/>
        <w:ind w:left="0"/>
        <w:jc w:val="left"/>
        <w:rPr>
          <w:lang w:val="en-US"/>
        </w:rPr>
      </w:pPr>
    </w:p>
    <w:p w14:paraId="6391A963" w14:textId="77777777" w:rsidR="00C921D2" w:rsidRDefault="00C921D2" w:rsidP="0081313F">
      <w:pPr>
        <w:spacing w:after="160" w:line="259" w:lineRule="auto"/>
        <w:ind w:left="0"/>
        <w:jc w:val="left"/>
        <w:rPr>
          <w:lang w:val="en-US"/>
        </w:rPr>
      </w:pPr>
    </w:p>
    <w:p w14:paraId="1D3A225F" w14:textId="77777777" w:rsidR="00C921D2" w:rsidRDefault="00C921D2" w:rsidP="0081313F">
      <w:pPr>
        <w:spacing w:after="160" w:line="259" w:lineRule="auto"/>
        <w:ind w:left="0"/>
        <w:jc w:val="left"/>
        <w:rPr>
          <w:lang w:val="en-US"/>
        </w:rPr>
      </w:pPr>
    </w:p>
    <w:p w14:paraId="3C6DB561" w14:textId="77777777" w:rsidR="00C921D2" w:rsidRDefault="00C921D2" w:rsidP="0081313F">
      <w:pPr>
        <w:spacing w:after="160" w:line="259" w:lineRule="auto"/>
        <w:ind w:left="0"/>
        <w:jc w:val="left"/>
        <w:rPr>
          <w:lang w:val="en-US"/>
        </w:rPr>
      </w:pPr>
    </w:p>
    <w:p w14:paraId="7BAD5B90" w14:textId="77777777" w:rsidR="00C921D2" w:rsidRDefault="00C921D2" w:rsidP="0081313F">
      <w:pPr>
        <w:spacing w:after="160" w:line="259" w:lineRule="auto"/>
        <w:ind w:left="0"/>
        <w:jc w:val="left"/>
        <w:rPr>
          <w:lang w:val="en-US"/>
        </w:rPr>
      </w:pPr>
    </w:p>
    <w:p w14:paraId="148092D3" w14:textId="77777777" w:rsidR="00C921D2" w:rsidRDefault="00C921D2" w:rsidP="0081313F">
      <w:pPr>
        <w:spacing w:after="160" w:line="259" w:lineRule="auto"/>
        <w:ind w:left="0"/>
        <w:jc w:val="left"/>
        <w:rPr>
          <w:lang w:val="en-US"/>
        </w:rPr>
      </w:pPr>
    </w:p>
    <w:p w14:paraId="00CE850C" w14:textId="77777777" w:rsidR="00C921D2" w:rsidRDefault="00C921D2" w:rsidP="0081313F">
      <w:pPr>
        <w:spacing w:after="160" w:line="259" w:lineRule="auto"/>
        <w:ind w:left="0"/>
        <w:jc w:val="left"/>
        <w:rPr>
          <w:lang w:val="en-US"/>
        </w:rPr>
      </w:pPr>
    </w:p>
    <w:sdt>
      <w:sdtPr>
        <w:rPr>
          <w:lang w:val="en-US"/>
        </w:rPr>
        <w:id w:val="-874231603"/>
        <w:docPartObj>
          <w:docPartGallery w:val="Table of Contents"/>
          <w:docPartUnique/>
        </w:docPartObj>
      </w:sdtPr>
      <w:sdtEndPr>
        <w:rPr>
          <w:b/>
          <w:bCs/>
        </w:rPr>
      </w:sdtEndPr>
      <w:sdtContent>
        <w:p w14:paraId="5AD59945" w14:textId="77777777" w:rsidR="00C921D2" w:rsidRPr="00FF2AB8" w:rsidRDefault="00C921D2" w:rsidP="00C921D2">
          <w:pPr>
            <w:spacing w:after="160" w:line="259" w:lineRule="auto"/>
            <w:ind w:left="0"/>
            <w:jc w:val="left"/>
            <w:rPr>
              <w:color w:val="8F090A" w:themeColor="accent1" w:themeShade="BF"/>
              <w:sz w:val="32"/>
              <w:szCs w:val="32"/>
              <w:lang w:val="en-US"/>
            </w:rPr>
          </w:pPr>
          <w:r w:rsidRPr="00FF2AB8">
            <w:rPr>
              <w:color w:val="8F090A" w:themeColor="accent1" w:themeShade="BF"/>
              <w:sz w:val="32"/>
              <w:szCs w:val="32"/>
              <w:lang w:val="en-US"/>
            </w:rPr>
            <w:t>Table of Contents</w:t>
          </w:r>
        </w:p>
        <w:p w14:paraId="004B9DB1" w14:textId="6197B576" w:rsidR="00C921D2" w:rsidRDefault="00C921D2">
          <w:pPr>
            <w:pStyle w:val="TOC1"/>
            <w:tabs>
              <w:tab w:val="left" w:pos="400"/>
              <w:tab w:val="right" w:leader="dot" w:pos="9480"/>
            </w:tabs>
            <w:rPr>
              <w:rFonts w:asciiTheme="minorHAnsi" w:eastAsiaTheme="minorEastAsia" w:hAnsiTheme="minorHAnsi"/>
              <w:noProof/>
              <w:sz w:val="22"/>
              <w:lang w:val="en-US" w:eastAsia="zh-CN"/>
            </w:rPr>
          </w:pPr>
          <w:r w:rsidRPr="00FF2AB8">
            <w:rPr>
              <w:lang w:val="en-US"/>
            </w:rPr>
            <w:fldChar w:fldCharType="begin"/>
          </w:r>
          <w:r w:rsidRPr="00FF2AB8">
            <w:rPr>
              <w:lang w:val="en-US"/>
            </w:rPr>
            <w:instrText xml:space="preserve"> TOC \o "1-3" \h \z \u </w:instrText>
          </w:r>
          <w:r w:rsidRPr="00FF2AB8">
            <w:rPr>
              <w:lang w:val="en-US"/>
            </w:rPr>
            <w:fldChar w:fldCharType="separate"/>
          </w:r>
          <w:hyperlink w:anchor="_Toc99610877" w:history="1">
            <w:r w:rsidRPr="00A3085D">
              <w:rPr>
                <w:rStyle w:val="Hyperlink"/>
                <w:noProof/>
                <w:lang w:val="en-US"/>
              </w:rPr>
              <w:t>1.</w:t>
            </w:r>
            <w:r>
              <w:rPr>
                <w:rFonts w:asciiTheme="minorHAnsi" w:eastAsiaTheme="minorEastAsia" w:hAnsiTheme="minorHAnsi"/>
                <w:noProof/>
                <w:sz w:val="22"/>
                <w:lang w:val="en-US" w:eastAsia="zh-CN"/>
              </w:rPr>
              <w:tab/>
            </w:r>
            <w:r w:rsidRPr="00A3085D">
              <w:rPr>
                <w:rStyle w:val="Hyperlink"/>
                <w:noProof/>
                <w:lang w:val="en-US"/>
              </w:rPr>
              <w:t>Purpose/Field of Application</w:t>
            </w:r>
            <w:r>
              <w:rPr>
                <w:noProof/>
                <w:webHidden/>
              </w:rPr>
              <w:tab/>
            </w:r>
            <w:r>
              <w:rPr>
                <w:noProof/>
                <w:webHidden/>
              </w:rPr>
              <w:fldChar w:fldCharType="begin"/>
            </w:r>
            <w:r>
              <w:rPr>
                <w:noProof/>
                <w:webHidden/>
              </w:rPr>
              <w:instrText xml:space="preserve"> PAGEREF _Toc99610877 \h </w:instrText>
            </w:r>
            <w:r>
              <w:rPr>
                <w:noProof/>
                <w:webHidden/>
              </w:rPr>
            </w:r>
            <w:r>
              <w:rPr>
                <w:noProof/>
                <w:webHidden/>
              </w:rPr>
              <w:fldChar w:fldCharType="separate"/>
            </w:r>
            <w:r w:rsidR="00826AA0">
              <w:rPr>
                <w:noProof/>
                <w:webHidden/>
              </w:rPr>
              <w:t>2</w:t>
            </w:r>
            <w:r>
              <w:rPr>
                <w:noProof/>
                <w:webHidden/>
              </w:rPr>
              <w:fldChar w:fldCharType="end"/>
            </w:r>
          </w:hyperlink>
        </w:p>
        <w:p w14:paraId="6FED4E03" w14:textId="2CBF8D4D" w:rsidR="00C921D2" w:rsidRDefault="00701AA2">
          <w:pPr>
            <w:pStyle w:val="TOC1"/>
            <w:tabs>
              <w:tab w:val="left" w:pos="400"/>
              <w:tab w:val="right" w:leader="dot" w:pos="9480"/>
            </w:tabs>
            <w:rPr>
              <w:rFonts w:asciiTheme="minorHAnsi" w:eastAsiaTheme="minorEastAsia" w:hAnsiTheme="minorHAnsi"/>
              <w:noProof/>
              <w:sz w:val="22"/>
              <w:lang w:val="en-US" w:eastAsia="zh-CN"/>
            </w:rPr>
          </w:pPr>
          <w:hyperlink w:anchor="_Toc99610878" w:history="1">
            <w:r w:rsidR="00C921D2" w:rsidRPr="00A3085D">
              <w:rPr>
                <w:rStyle w:val="Hyperlink"/>
                <w:noProof/>
                <w:lang w:val="en-US"/>
              </w:rPr>
              <w:t>2.</w:t>
            </w:r>
            <w:r w:rsidR="00C921D2">
              <w:rPr>
                <w:rFonts w:asciiTheme="minorHAnsi" w:eastAsiaTheme="minorEastAsia" w:hAnsiTheme="minorHAnsi"/>
                <w:noProof/>
                <w:sz w:val="22"/>
                <w:lang w:val="en-US" w:eastAsia="zh-CN"/>
              </w:rPr>
              <w:tab/>
            </w:r>
            <w:r w:rsidR="00C921D2" w:rsidRPr="00A3085D">
              <w:rPr>
                <w:rStyle w:val="Hyperlink"/>
                <w:noProof/>
                <w:lang w:val="en-US"/>
              </w:rPr>
              <w:t>Instructions for Completing the Expense Report</w:t>
            </w:r>
            <w:r w:rsidR="00C921D2">
              <w:rPr>
                <w:noProof/>
                <w:webHidden/>
              </w:rPr>
              <w:tab/>
            </w:r>
            <w:r w:rsidR="00C921D2">
              <w:rPr>
                <w:noProof/>
                <w:webHidden/>
              </w:rPr>
              <w:fldChar w:fldCharType="begin"/>
            </w:r>
            <w:r w:rsidR="00C921D2">
              <w:rPr>
                <w:noProof/>
                <w:webHidden/>
              </w:rPr>
              <w:instrText xml:space="preserve"> PAGEREF _Toc99610878 \h </w:instrText>
            </w:r>
            <w:r w:rsidR="00C921D2">
              <w:rPr>
                <w:noProof/>
                <w:webHidden/>
              </w:rPr>
            </w:r>
            <w:r w:rsidR="00C921D2">
              <w:rPr>
                <w:noProof/>
                <w:webHidden/>
              </w:rPr>
              <w:fldChar w:fldCharType="separate"/>
            </w:r>
            <w:r w:rsidR="00826AA0">
              <w:rPr>
                <w:noProof/>
                <w:webHidden/>
              </w:rPr>
              <w:t>3</w:t>
            </w:r>
            <w:r w:rsidR="00C921D2">
              <w:rPr>
                <w:noProof/>
                <w:webHidden/>
              </w:rPr>
              <w:fldChar w:fldCharType="end"/>
            </w:r>
          </w:hyperlink>
        </w:p>
        <w:p w14:paraId="39E8A31E" w14:textId="244B8575" w:rsidR="00C921D2" w:rsidRDefault="00C921D2" w:rsidP="00C921D2">
          <w:pPr>
            <w:rPr>
              <w:b/>
              <w:bCs/>
              <w:lang w:val="en-US"/>
            </w:rPr>
          </w:pPr>
          <w:r w:rsidRPr="00FF2AB8">
            <w:rPr>
              <w:b/>
              <w:bCs/>
              <w:lang w:val="en-US"/>
            </w:rPr>
            <w:fldChar w:fldCharType="end"/>
          </w:r>
        </w:p>
      </w:sdtContent>
    </w:sdt>
    <w:p w14:paraId="74252EDD" w14:textId="77777777" w:rsidR="00C921D2" w:rsidRDefault="00C921D2" w:rsidP="0081313F">
      <w:pPr>
        <w:spacing w:after="160" w:line="259" w:lineRule="auto"/>
        <w:ind w:left="0"/>
        <w:jc w:val="left"/>
        <w:rPr>
          <w:lang w:val="en-US"/>
        </w:rPr>
      </w:pPr>
    </w:p>
    <w:p w14:paraId="25A1A397" w14:textId="77777777" w:rsidR="00C921D2" w:rsidRDefault="00C921D2" w:rsidP="0081313F">
      <w:pPr>
        <w:spacing w:after="160" w:line="259" w:lineRule="auto"/>
        <w:ind w:left="0"/>
        <w:jc w:val="left"/>
        <w:rPr>
          <w:lang w:val="en-US"/>
        </w:rPr>
      </w:pPr>
    </w:p>
    <w:p w14:paraId="3E9FA28E" w14:textId="77777777" w:rsidR="00C921D2" w:rsidRDefault="00C921D2" w:rsidP="0081313F">
      <w:pPr>
        <w:spacing w:after="160" w:line="259" w:lineRule="auto"/>
        <w:ind w:left="0"/>
        <w:jc w:val="left"/>
        <w:rPr>
          <w:lang w:val="en-US"/>
        </w:rPr>
      </w:pPr>
    </w:p>
    <w:p w14:paraId="5ED09E72" w14:textId="77777777" w:rsidR="00C921D2" w:rsidRPr="00FF2AB8" w:rsidRDefault="00C921D2" w:rsidP="00C921D2">
      <w:pPr>
        <w:pStyle w:val="Heading1"/>
        <w:rPr>
          <w:lang w:val="en-US"/>
        </w:rPr>
      </w:pPr>
      <w:bookmarkStart w:id="1" w:name="_Toc99610877"/>
      <w:r w:rsidRPr="00FF2AB8">
        <w:rPr>
          <w:lang w:val="en-US"/>
        </w:rPr>
        <w:t>Purpose/Field of Application</w:t>
      </w:r>
      <w:bookmarkEnd w:id="1"/>
    </w:p>
    <w:p w14:paraId="045B5748" w14:textId="77777777" w:rsidR="00C921D2" w:rsidRPr="00FF2AB8" w:rsidRDefault="00C921D2" w:rsidP="00C921D2">
      <w:pPr>
        <w:pStyle w:val="Listenebene3"/>
        <w:numPr>
          <w:ilvl w:val="0"/>
          <w:numId w:val="0"/>
        </w:numPr>
        <w:ind w:left="851"/>
        <w:rPr>
          <w:lang w:val="en-US"/>
        </w:rPr>
      </w:pPr>
      <w:r w:rsidRPr="00FF2AB8">
        <w:rPr>
          <w:lang w:val="en-US"/>
        </w:rPr>
        <w:t xml:space="preserve">This </w:t>
      </w:r>
      <w:r>
        <w:rPr>
          <w:lang w:val="en-US"/>
        </w:rPr>
        <w:t>User Manual describes how to complete an expense report in Concur specifically for Pic-a-Pal lunches.</w:t>
      </w:r>
    </w:p>
    <w:p w14:paraId="1AE7DECD" w14:textId="075E102F" w:rsidR="0081313F" w:rsidRPr="00FF2AB8" w:rsidRDefault="0081313F" w:rsidP="0081313F">
      <w:pPr>
        <w:spacing w:after="160" w:line="259" w:lineRule="auto"/>
        <w:ind w:left="0"/>
        <w:jc w:val="left"/>
        <w:rPr>
          <w:lang w:val="en-US"/>
        </w:rPr>
      </w:pPr>
      <w:r w:rsidRPr="00FF2AB8">
        <w:rPr>
          <w:lang w:val="en-US"/>
        </w:rPr>
        <w:br w:type="page"/>
      </w:r>
    </w:p>
    <w:p w14:paraId="1F952D4F" w14:textId="67E9D928" w:rsidR="00FD25D7" w:rsidRPr="00FF2AB8" w:rsidRDefault="00AA479D" w:rsidP="00612470">
      <w:pPr>
        <w:pStyle w:val="Heading1"/>
        <w:rPr>
          <w:lang w:val="en-US"/>
        </w:rPr>
      </w:pPr>
      <w:bookmarkStart w:id="2" w:name="_Toc99610878"/>
      <w:r>
        <w:rPr>
          <w:lang w:val="en-US"/>
        </w:rPr>
        <w:lastRenderedPageBreak/>
        <w:t>Instructions for Completing the Expense Report</w:t>
      </w:r>
      <w:bookmarkEnd w:id="2"/>
    </w:p>
    <w:p w14:paraId="07D23366" w14:textId="77777777" w:rsidR="00AA479D" w:rsidRPr="009C66E1" w:rsidRDefault="00AA479D" w:rsidP="00AA479D">
      <w:pPr>
        <w:spacing w:line="240" w:lineRule="auto"/>
        <w:ind w:left="850"/>
        <w:rPr>
          <w:i/>
          <w:szCs w:val="20"/>
        </w:rPr>
      </w:pPr>
      <w:r w:rsidRPr="009C66E1">
        <w:rPr>
          <w:i/>
          <w:szCs w:val="20"/>
        </w:rPr>
        <w:t>Employees should use th</w:t>
      </w:r>
      <w:r>
        <w:rPr>
          <w:i/>
          <w:szCs w:val="20"/>
        </w:rPr>
        <w:t>eir company credit card for Pic</w:t>
      </w:r>
      <w:r w:rsidRPr="009C66E1">
        <w:rPr>
          <w:i/>
          <w:szCs w:val="20"/>
        </w:rPr>
        <w:t>-a-Pal lunch payment.</w:t>
      </w:r>
    </w:p>
    <w:p w14:paraId="65D938E9" w14:textId="2B0F1A80" w:rsidR="00103C53" w:rsidRDefault="00103C53" w:rsidP="00103C53"/>
    <w:p w14:paraId="2A82CAF7" w14:textId="7499CE39" w:rsidR="00AA479D" w:rsidRDefault="00AA479D" w:rsidP="00AA479D">
      <w:pPr>
        <w:pStyle w:val="BezeichnungRevision"/>
        <w:ind w:left="810"/>
      </w:pPr>
      <w:r>
        <w:t xml:space="preserve">If you received an email from </w:t>
      </w:r>
      <w:hyperlink r:id="rId12" w:history="1">
        <w:r w:rsidRPr="0070730C">
          <w:rPr>
            <w:rStyle w:val="Hyperlink"/>
            <w:szCs w:val="20"/>
          </w:rPr>
          <w:t>AutoNofitication@concursolutions.com</w:t>
        </w:r>
      </w:hyperlink>
      <w:r>
        <w:t xml:space="preserve">, that you </w:t>
      </w:r>
      <w:r w:rsidRPr="00750256">
        <w:rPr>
          <w:b/>
        </w:rPr>
        <w:t>received updated Company Card</w:t>
      </w:r>
      <w:r>
        <w:t xml:space="preserve"> </w:t>
      </w:r>
      <w:r w:rsidRPr="00750256">
        <w:rPr>
          <w:b/>
        </w:rPr>
        <w:t>Transactions</w:t>
      </w:r>
      <w:r w:rsidR="00694973">
        <w:t xml:space="preserve"> following a Pic-a-Pal lunch</w:t>
      </w:r>
      <w:r w:rsidR="00D6445C">
        <w:t>,</w:t>
      </w:r>
      <w:r>
        <w:t xml:space="preserve"> </w:t>
      </w:r>
      <w:r w:rsidR="00694973">
        <w:t xml:space="preserve">or if logging into Concur using your company email address and password, start with Step #1. </w:t>
      </w:r>
      <w:r w:rsidR="00D6445C">
        <w:t>Otherwise</w:t>
      </w:r>
      <w:r>
        <w:t xml:space="preserve"> skip to Step #4</w:t>
      </w:r>
      <w:r w:rsidR="00D6445C">
        <w:t>.</w:t>
      </w:r>
    </w:p>
    <w:p w14:paraId="3305F53C" w14:textId="7F9B65A8" w:rsidR="00103C53" w:rsidRDefault="00103C53" w:rsidP="00D6445C">
      <w:pPr>
        <w:ind w:left="0"/>
        <w:rPr>
          <w:lang w:val="en-US"/>
        </w:rPr>
      </w:pPr>
    </w:p>
    <w:p w14:paraId="740C0B60" w14:textId="38D87084" w:rsidR="00AA479D" w:rsidRDefault="00AA479D" w:rsidP="00103C53">
      <w:pPr>
        <w:rPr>
          <w:lang w:val="en-US"/>
        </w:rPr>
      </w:pPr>
    </w:p>
    <w:p w14:paraId="61BAEAB5" w14:textId="77777777" w:rsidR="00D6445C" w:rsidRDefault="00D6445C" w:rsidP="00D6445C">
      <w:pPr>
        <w:pStyle w:val="ListParagraph"/>
        <w:numPr>
          <w:ilvl w:val="0"/>
          <w:numId w:val="15"/>
        </w:numPr>
        <w:spacing w:after="120" w:line="240" w:lineRule="auto"/>
        <w:ind w:left="900"/>
        <w:contextualSpacing w:val="0"/>
        <w:jc w:val="left"/>
        <w:rPr>
          <w:szCs w:val="20"/>
        </w:rPr>
      </w:pPr>
      <w:r>
        <w:rPr>
          <w:szCs w:val="20"/>
        </w:rPr>
        <w:t xml:space="preserve">Click on the link, which will take you to Concur login page. Once logged in, click on the </w:t>
      </w:r>
      <w:r w:rsidRPr="00D6445C">
        <w:rPr>
          <w:b/>
          <w:szCs w:val="20"/>
        </w:rPr>
        <w:t>Open</w:t>
      </w:r>
      <w:r>
        <w:rPr>
          <w:szCs w:val="20"/>
        </w:rPr>
        <w:t xml:space="preserve"> </w:t>
      </w:r>
      <w:r w:rsidRPr="00D6445C">
        <w:rPr>
          <w:b/>
          <w:szCs w:val="20"/>
        </w:rPr>
        <w:t>Reports</w:t>
      </w:r>
      <w:r>
        <w:rPr>
          <w:szCs w:val="20"/>
        </w:rPr>
        <w:t xml:space="preserve"> option in the upper right corner.  </w:t>
      </w:r>
    </w:p>
    <w:p w14:paraId="5ACB1418" w14:textId="5E3C13B6" w:rsidR="00D6445C" w:rsidRDefault="00D6445C" w:rsidP="00D6445C">
      <w:pPr>
        <w:pStyle w:val="ListParagraph"/>
        <w:spacing w:after="240" w:line="240" w:lineRule="auto"/>
        <w:ind w:left="900"/>
        <w:contextualSpacing w:val="0"/>
        <w:rPr>
          <w:szCs w:val="20"/>
        </w:rPr>
      </w:pPr>
      <w:r>
        <w:rPr>
          <w:noProof/>
          <w:lang w:val="en-US" w:eastAsia="en-US"/>
        </w:rPr>
        <w:drawing>
          <wp:inline distT="0" distB="0" distL="0" distR="0" wp14:anchorId="3BCEBD9A" wp14:editId="054C9178">
            <wp:extent cx="2566467" cy="670185"/>
            <wp:effectExtent l="19050" t="19050" r="2476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87" t="48436" r="15011" b="12779"/>
                    <a:stretch/>
                  </pic:blipFill>
                  <pic:spPr bwMode="auto">
                    <a:xfrm>
                      <a:off x="0" y="0"/>
                      <a:ext cx="2768394" cy="722914"/>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r>
        <w:rPr>
          <w:szCs w:val="20"/>
        </w:rPr>
        <w:t xml:space="preserve">   </w:t>
      </w:r>
      <w:r>
        <w:rPr>
          <w:noProof/>
          <w:lang w:val="en-US" w:eastAsia="en-US"/>
        </w:rPr>
        <w:drawing>
          <wp:inline distT="0" distB="0" distL="0" distR="0" wp14:anchorId="657557DF" wp14:editId="61B8F774">
            <wp:extent cx="2558783" cy="674406"/>
            <wp:effectExtent l="19050" t="19050" r="1333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0466" cy="727563"/>
                    </a:xfrm>
                    <a:prstGeom prst="rect">
                      <a:avLst/>
                    </a:prstGeom>
                    <a:ln>
                      <a:solidFill>
                        <a:schemeClr val="tx1"/>
                      </a:solidFill>
                    </a:ln>
                  </pic:spPr>
                </pic:pic>
              </a:graphicData>
            </a:graphic>
          </wp:inline>
        </w:drawing>
      </w:r>
      <w:r>
        <w:rPr>
          <w:szCs w:val="20"/>
        </w:rPr>
        <w:t xml:space="preserve">  </w:t>
      </w:r>
    </w:p>
    <w:p w14:paraId="41CD1AF6" w14:textId="77777777" w:rsidR="00D6445C" w:rsidRPr="00750256" w:rsidRDefault="00D6445C" w:rsidP="00D6445C">
      <w:pPr>
        <w:pStyle w:val="ListParagraph"/>
        <w:spacing w:line="240" w:lineRule="auto"/>
        <w:ind w:left="907"/>
        <w:contextualSpacing w:val="0"/>
        <w:rPr>
          <w:szCs w:val="20"/>
        </w:rPr>
      </w:pPr>
    </w:p>
    <w:p w14:paraId="6EF7B887" w14:textId="77777777" w:rsidR="00D6445C" w:rsidRDefault="00D6445C" w:rsidP="00D6445C">
      <w:pPr>
        <w:pStyle w:val="ListParagraph"/>
        <w:numPr>
          <w:ilvl w:val="0"/>
          <w:numId w:val="15"/>
        </w:numPr>
        <w:spacing w:after="120" w:line="240" w:lineRule="auto"/>
        <w:ind w:left="900"/>
        <w:contextualSpacing w:val="0"/>
        <w:jc w:val="left"/>
        <w:rPr>
          <w:szCs w:val="20"/>
        </w:rPr>
      </w:pPr>
      <w:r>
        <w:rPr>
          <w:szCs w:val="20"/>
        </w:rPr>
        <w:t>Click on the Expenses report.</w:t>
      </w:r>
    </w:p>
    <w:p w14:paraId="306EF2BA" w14:textId="2342D3FD" w:rsidR="00D6445C" w:rsidRDefault="00D6445C" w:rsidP="00D6445C">
      <w:pPr>
        <w:pStyle w:val="ListParagraph"/>
        <w:spacing w:after="240" w:line="240" w:lineRule="auto"/>
        <w:ind w:left="907"/>
        <w:contextualSpacing w:val="0"/>
        <w:rPr>
          <w:szCs w:val="20"/>
        </w:rPr>
      </w:pPr>
      <w:r>
        <w:rPr>
          <w:noProof/>
          <w:lang w:val="en-US" w:eastAsia="en-US"/>
        </w:rPr>
        <w:drawing>
          <wp:inline distT="0" distB="0" distL="0" distR="0" wp14:anchorId="2B62A1C3" wp14:editId="1FB0175A">
            <wp:extent cx="3041904" cy="2103325"/>
            <wp:effectExtent l="19050" t="19050" r="2540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5286" b="15063"/>
                    <a:stretch/>
                  </pic:blipFill>
                  <pic:spPr bwMode="auto">
                    <a:xfrm>
                      <a:off x="0" y="0"/>
                      <a:ext cx="3078348" cy="2128524"/>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088803" w14:textId="77777777" w:rsidR="00D6445C" w:rsidRDefault="00D6445C" w:rsidP="00D6445C">
      <w:pPr>
        <w:pStyle w:val="ListParagraph"/>
        <w:spacing w:line="240" w:lineRule="auto"/>
        <w:ind w:left="907"/>
        <w:contextualSpacing w:val="0"/>
        <w:rPr>
          <w:szCs w:val="20"/>
        </w:rPr>
      </w:pPr>
    </w:p>
    <w:p w14:paraId="182AE623" w14:textId="41AA797D" w:rsidR="00D6445C" w:rsidRPr="00C921D2" w:rsidRDefault="00D6445C" w:rsidP="00C921D2">
      <w:pPr>
        <w:pStyle w:val="ListParagraph"/>
        <w:numPr>
          <w:ilvl w:val="0"/>
          <w:numId w:val="15"/>
        </w:numPr>
        <w:spacing w:after="120" w:line="240" w:lineRule="auto"/>
        <w:ind w:left="900"/>
        <w:contextualSpacing w:val="0"/>
        <w:jc w:val="left"/>
        <w:rPr>
          <w:szCs w:val="20"/>
        </w:rPr>
      </w:pPr>
      <w:r>
        <w:rPr>
          <w:szCs w:val="20"/>
        </w:rPr>
        <w:t>The Expense page will appear. Click on the box to the left of the lunch expense item.</w:t>
      </w:r>
      <w:r w:rsidR="00C921D2">
        <w:rPr>
          <w:noProof/>
          <w:lang w:val="en-US" w:eastAsia="en-US"/>
        </w:rPr>
        <w:drawing>
          <wp:anchor distT="0" distB="0" distL="114300" distR="114300" simplePos="0" relativeHeight="251659264" behindDoc="0" locked="0" layoutInCell="1" allowOverlap="1" wp14:anchorId="40CB9BEA" wp14:editId="100F3141">
            <wp:simplePos x="0" y="0"/>
            <wp:positionH relativeFrom="column">
              <wp:posOffset>589280</wp:posOffset>
            </wp:positionH>
            <wp:positionV relativeFrom="paragraph">
              <wp:posOffset>301625</wp:posOffset>
            </wp:positionV>
            <wp:extent cx="5321300" cy="2157730"/>
            <wp:effectExtent l="19050" t="19050" r="22860" b="196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054" b="7234"/>
                    <a:stretch/>
                  </pic:blipFill>
                  <pic:spPr bwMode="auto">
                    <a:xfrm>
                      <a:off x="0" y="0"/>
                      <a:ext cx="5321300" cy="2157730"/>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21D2">
        <w:rPr>
          <w:szCs w:val="20"/>
        </w:rPr>
        <w:br w:type="textWrapping" w:clear="all"/>
      </w:r>
    </w:p>
    <w:p w14:paraId="3EE04BAA" w14:textId="41A64611" w:rsidR="00AA479D" w:rsidRDefault="00AA479D" w:rsidP="00AA479D">
      <w:pPr>
        <w:pStyle w:val="ListParagraph"/>
        <w:numPr>
          <w:ilvl w:val="0"/>
          <w:numId w:val="15"/>
        </w:numPr>
        <w:spacing w:after="240" w:line="240" w:lineRule="auto"/>
        <w:ind w:left="900"/>
        <w:contextualSpacing w:val="0"/>
        <w:jc w:val="left"/>
        <w:rPr>
          <w:szCs w:val="20"/>
        </w:rPr>
      </w:pPr>
      <w:r>
        <w:rPr>
          <w:szCs w:val="20"/>
        </w:rPr>
        <w:lastRenderedPageBreak/>
        <w:t xml:space="preserve">If you received the following email, click on the </w:t>
      </w:r>
      <w:r w:rsidRPr="000D1552">
        <w:rPr>
          <w:b/>
          <w:szCs w:val="20"/>
        </w:rPr>
        <w:t>View Report</w:t>
      </w:r>
      <w:r>
        <w:rPr>
          <w:szCs w:val="20"/>
        </w:rPr>
        <w:t xml:space="preserve"> link. An expense report has already been created in Concur. </w:t>
      </w:r>
      <w:r w:rsidR="00D6445C">
        <w:rPr>
          <w:szCs w:val="20"/>
        </w:rPr>
        <w:t xml:space="preserve">An </w:t>
      </w:r>
      <w:r w:rsidR="00D6445C" w:rsidRPr="00CE4AC1">
        <w:rPr>
          <w:b/>
          <w:szCs w:val="20"/>
        </w:rPr>
        <w:t>Expense</w:t>
      </w:r>
      <w:r w:rsidR="00D6445C">
        <w:rPr>
          <w:szCs w:val="20"/>
        </w:rPr>
        <w:t xml:space="preserve"> page should open up, with some information already entered. Click on the box located on the left side of the page for the expense item.</w:t>
      </w:r>
    </w:p>
    <w:p w14:paraId="3DC396DE" w14:textId="2DA9F646"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5200B2E1" wp14:editId="0FE03800">
            <wp:extent cx="3596600" cy="1661374"/>
            <wp:effectExtent l="19050" t="19050" r="2349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4554" cy="1692764"/>
                    </a:xfrm>
                    <a:prstGeom prst="rect">
                      <a:avLst/>
                    </a:prstGeom>
                    <a:ln>
                      <a:solidFill>
                        <a:schemeClr val="tx1"/>
                      </a:solidFill>
                    </a:ln>
                  </pic:spPr>
                </pic:pic>
              </a:graphicData>
            </a:graphic>
          </wp:inline>
        </w:drawing>
      </w:r>
      <w:r>
        <w:rPr>
          <w:szCs w:val="20"/>
        </w:rPr>
        <w:t xml:space="preserve">      </w:t>
      </w:r>
    </w:p>
    <w:p w14:paraId="22722FC6" w14:textId="0CA6405D"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40C22F13" wp14:editId="2C532C90">
            <wp:extent cx="5161831" cy="2234485"/>
            <wp:effectExtent l="19050" t="19050" r="2032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0335" b="33979"/>
                    <a:stretch/>
                  </pic:blipFill>
                  <pic:spPr bwMode="auto">
                    <a:xfrm>
                      <a:off x="0" y="0"/>
                      <a:ext cx="5214726" cy="2257383"/>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0FFDAA4" w14:textId="77777777" w:rsidR="00CE4AC1" w:rsidRPr="00F82110" w:rsidRDefault="00CE4AC1" w:rsidP="00CE4AC1">
      <w:pPr>
        <w:pStyle w:val="ListParagraph"/>
        <w:spacing w:line="240" w:lineRule="auto"/>
        <w:ind w:left="907"/>
        <w:contextualSpacing w:val="0"/>
        <w:rPr>
          <w:szCs w:val="20"/>
        </w:rPr>
      </w:pPr>
    </w:p>
    <w:p w14:paraId="119F7C26" w14:textId="7E881EE2" w:rsidR="00AA479D" w:rsidRDefault="00AA479D" w:rsidP="00AA479D">
      <w:pPr>
        <w:pStyle w:val="ListParagraph"/>
        <w:numPr>
          <w:ilvl w:val="0"/>
          <w:numId w:val="15"/>
        </w:numPr>
        <w:spacing w:after="120" w:line="240" w:lineRule="auto"/>
        <w:ind w:left="900"/>
        <w:contextualSpacing w:val="0"/>
        <w:jc w:val="left"/>
        <w:rPr>
          <w:szCs w:val="20"/>
        </w:rPr>
      </w:pPr>
      <w:r>
        <w:rPr>
          <w:szCs w:val="20"/>
        </w:rPr>
        <w:t xml:space="preserve">An </w:t>
      </w:r>
      <w:r>
        <w:rPr>
          <w:b/>
          <w:szCs w:val="20"/>
        </w:rPr>
        <w:t>E</w:t>
      </w:r>
      <w:r w:rsidRPr="006622D0">
        <w:rPr>
          <w:b/>
          <w:szCs w:val="20"/>
        </w:rPr>
        <w:t>xpense</w:t>
      </w:r>
      <w:r w:rsidR="00CE4AC1">
        <w:rPr>
          <w:szCs w:val="20"/>
        </w:rPr>
        <w:t xml:space="preserve"> tab window will appear. Enter or v</w:t>
      </w:r>
      <w:r>
        <w:rPr>
          <w:szCs w:val="20"/>
        </w:rPr>
        <w:t xml:space="preserve">erify the </w:t>
      </w:r>
      <w:r w:rsidRPr="00341A66">
        <w:rPr>
          <w:b/>
          <w:szCs w:val="20"/>
        </w:rPr>
        <w:t>Expense Type</w:t>
      </w:r>
      <w:r>
        <w:rPr>
          <w:szCs w:val="20"/>
        </w:rPr>
        <w:t xml:space="preserve"> is Pic-a-Pal or choose it from the pull-down menu. Also </w:t>
      </w:r>
      <w:r w:rsidR="00CE4AC1">
        <w:rPr>
          <w:szCs w:val="20"/>
        </w:rPr>
        <w:t xml:space="preserve">enter or </w:t>
      </w:r>
      <w:r>
        <w:rPr>
          <w:szCs w:val="20"/>
        </w:rPr>
        <w:t xml:space="preserve">verify the </w:t>
      </w:r>
      <w:r w:rsidRPr="00341A66">
        <w:rPr>
          <w:b/>
          <w:szCs w:val="20"/>
        </w:rPr>
        <w:t>Tranaction Date</w:t>
      </w:r>
      <w:r>
        <w:rPr>
          <w:szCs w:val="20"/>
        </w:rPr>
        <w:t xml:space="preserve">, </w:t>
      </w:r>
      <w:r w:rsidRPr="00341A66">
        <w:rPr>
          <w:b/>
          <w:szCs w:val="20"/>
        </w:rPr>
        <w:t>Vendor Description</w:t>
      </w:r>
      <w:r>
        <w:rPr>
          <w:szCs w:val="20"/>
        </w:rPr>
        <w:t xml:space="preserve">, </w:t>
      </w:r>
      <w:r w:rsidRPr="00341A66">
        <w:rPr>
          <w:b/>
          <w:szCs w:val="20"/>
        </w:rPr>
        <w:t>Payment Type</w:t>
      </w:r>
      <w:r>
        <w:rPr>
          <w:szCs w:val="20"/>
        </w:rPr>
        <w:t xml:space="preserve">, the </w:t>
      </w:r>
      <w:r w:rsidRPr="00341A66">
        <w:rPr>
          <w:b/>
          <w:szCs w:val="20"/>
        </w:rPr>
        <w:t>Amount</w:t>
      </w:r>
      <w:r>
        <w:rPr>
          <w:szCs w:val="20"/>
        </w:rPr>
        <w:t xml:space="preserve"> of the lunch, and your </w:t>
      </w:r>
      <w:r w:rsidRPr="00341A66">
        <w:rPr>
          <w:b/>
          <w:szCs w:val="20"/>
        </w:rPr>
        <w:t>Department</w:t>
      </w:r>
      <w:r>
        <w:rPr>
          <w:szCs w:val="20"/>
        </w:rPr>
        <w:t xml:space="preserve"> are correct. </w:t>
      </w:r>
    </w:p>
    <w:p w14:paraId="46D5EE51" w14:textId="77777777" w:rsidR="00AA479D" w:rsidRDefault="00AA479D" w:rsidP="00CE4AC1">
      <w:pPr>
        <w:pStyle w:val="ListParagraph"/>
        <w:spacing w:line="240" w:lineRule="auto"/>
        <w:ind w:left="907"/>
        <w:contextualSpacing w:val="0"/>
        <w:rPr>
          <w:szCs w:val="20"/>
        </w:rPr>
      </w:pPr>
    </w:p>
    <w:p w14:paraId="1E78022A" w14:textId="3FEFE2AC"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3FC7A3AA" wp14:editId="675E3FF8">
            <wp:extent cx="5428973" cy="744855"/>
            <wp:effectExtent l="19050" t="19050" r="1968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228" cy="750927"/>
                    </a:xfrm>
                    <a:prstGeom prst="rect">
                      <a:avLst/>
                    </a:prstGeom>
                    <a:ln>
                      <a:solidFill>
                        <a:schemeClr val="tx1"/>
                      </a:solidFill>
                    </a:ln>
                  </pic:spPr>
                </pic:pic>
              </a:graphicData>
            </a:graphic>
          </wp:inline>
        </w:drawing>
      </w:r>
    </w:p>
    <w:p w14:paraId="70D7B54D" w14:textId="77777777" w:rsidR="00CE4AC1" w:rsidRPr="0084386E" w:rsidRDefault="00CE4AC1" w:rsidP="00CE4AC1">
      <w:pPr>
        <w:pStyle w:val="ListParagraph"/>
        <w:spacing w:line="240" w:lineRule="auto"/>
        <w:ind w:left="907"/>
        <w:contextualSpacing w:val="0"/>
        <w:rPr>
          <w:szCs w:val="20"/>
        </w:rPr>
      </w:pPr>
    </w:p>
    <w:p w14:paraId="7CF7C984" w14:textId="77777777" w:rsidR="00AA479D" w:rsidRDefault="00AA479D" w:rsidP="00AA479D">
      <w:pPr>
        <w:pStyle w:val="ListParagraph"/>
        <w:numPr>
          <w:ilvl w:val="0"/>
          <w:numId w:val="15"/>
        </w:numPr>
        <w:spacing w:after="120" w:line="240" w:lineRule="auto"/>
        <w:ind w:left="900"/>
        <w:contextualSpacing w:val="0"/>
        <w:jc w:val="left"/>
        <w:rPr>
          <w:szCs w:val="20"/>
        </w:rPr>
      </w:pPr>
      <w:r>
        <w:rPr>
          <w:szCs w:val="20"/>
        </w:rPr>
        <w:t xml:space="preserve">Add the name of the employee you had lunch with in the </w:t>
      </w:r>
      <w:r w:rsidRPr="009337BB">
        <w:rPr>
          <w:b/>
          <w:szCs w:val="20"/>
        </w:rPr>
        <w:t>Attendees</w:t>
      </w:r>
      <w:r>
        <w:rPr>
          <w:szCs w:val="20"/>
        </w:rPr>
        <w:t xml:space="preserve"> section, by clicking on the </w:t>
      </w:r>
      <w:r w:rsidRPr="009337BB">
        <w:rPr>
          <w:b/>
          <w:szCs w:val="20"/>
        </w:rPr>
        <w:t>New</w:t>
      </w:r>
      <w:r>
        <w:rPr>
          <w:szCs w:val="20"/>
        </w:rPr>
        <w:t xml:space="preserve"> </w:t>
      </w:r>
      <w:r w:rsidRPr="009337BB">
        <w:rPr>
          <w:b/>
          <w:szCs w:val="20"/>
        </w:rPr>
        <w:t>Attendee</w:t>
      </w:r>
      <w:r>
        <w:rPr>
          <w:szCs w:val="20"/>
        </w:rPr>
        <w:t xml:space="preserve"> button. </w:t>
      </w:r>
    </w:p>
    <w:p w14:paraId="48FAB900" w14:textId="33766BF3" w:rsidR="00AA479D" w:rsidRDefault="00AA479D" w:rsidP="00AA479D">
      <w:pPr>
        <w:spacing w:after="240" w:line="240" w:lineRule="auto"/>
        <w:ind w:left="900" w:firstLine="360"/>
        <w:rPr>
          <w:szCs w:val="20"/>
        </w:rPr>
      </w:pPr>
      <w:r w:rsidRPr="00341A66">
        <w:rPr>
          <w:szCs w:val="20"/>
        </w:rPr>
        <w:t xml:space="preserve"> </w:t>
      </w:r>
      <w:r>
        <w:rPr>
          <w:noProof/>
          <w:lang w:val="en-US" w:eastAsia="en-US"/>
        </w:rPr>
        <w:drawing>
          <wp:inline distT="0" distB="0" distL="0" distR="0" wp14:anchorId="3CEADC15" wp14:editId="1909DFA2">
            <wp:extent cx="3680652" cy="535346"/>
            <wp:effectExtent l="19050" t="19050" r="1524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453" b="19249"/>
                    <a:stretch/>
                  </pic:blipFill>
                  <pic:spPr bwMode="auto">
                    <a:xfrm>
                      <a:off x="0" y="0"/>
                      <a:ext cx="3828571" cy="5568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11815C7" w14:textId="77777777" w:rsidR="00CE4AC1" w:rsidRPr="00341A66" w:rsidRDefault="00CE4AC1" w:rsidP="00AA479D">
      <w:pPr>
        <w:spacing w:after="240" w:line="240" w:lineRule="auto"/>
        <w:ind w:left="900" w:firstLine="360"/>
        <w:rPr>
          <w:szCs w:val="20"/>
        </w:rPr>
      </w:pPr>
    </w:p>
    <w:p w14:paraId="55980C24" w14:textId="77777777" w:rsidR="00AA479D" w:rsidRDefault="00AA479D" w:rsidP="00AA479D">
      <w:pPr>
        <w:pStyle w:val="ListParagraph"/>
        <w:numPr>
          <w:ilvl w:val="0"/>
          <w:numId w:val="15"/>
        </w:numPr>
        <w:spacing w:after="120" w:line="240" w:lineRule="auto"/>
        <w:ind w:left="900"/>
        <w:contextualSpacing w:val="0"/>
        <w:jc w:val="left"/>
        <w:rPr>
          <w:szCs w:val="20"/>
        </w:rPr>
      </w:pPr>
      <w:r>
        <w:rPr>
          <w:szCs w:val="20"/>
        </w:rPr>
        <w:lastRenderedPageBreak/>
        <w:t xml:space="preserve">An </w:t>
      </w:r>
      <w:r w:rsidRPr="009337BB">
        <w:rPr>
          <w:b/>
          <w:szCs w:val="20"/>
        </w:rPr>
        <w:t>Add Attendee</w:t>
      </w:r>
      <w:r>
        <w:rPr>
          <w:szCs w:val="20"/>
        </w:rPr>
        <w:t xml:space="preserve"> dialog box will appear. Enter the required information in the fields indicated by a red line. Verify the </w:t>
      </w:r>
      <w:r w:rsidRPr="001B2398">
        <w:rPr>
          <w:b/>
          <w:szCs w:val="20"/>
        </w:rPr>
        <w:t>Attendee Type</w:t>
      </w:r>
      <w:r>
        <w:rPr>
          <w:szCs w:val="20"/>
        </w:rPr>
        <w:t xml:space="preserve"> is </w:t>
      </w:r>
      <w:r w:rsidRPr="001B2398">
        <w:rPr>
          <w:b/>
          <w:szCs w:val="20"/>
        </w:rPr>
        <w:t>Employee (Not using Concur)</w:t>
      </w:r>
      <w:r>
        <w:rPr>
          <w:szCs w:val="20"/>
        </w:rPr>
        <w:t xml:space="preserve">, using the drop-down menu. Click on the </w:t>
      </w:r>
      <w:r w:rsidRPr="001B2398">
        <w:rPr>
          <w:b/>
          <w:szCs w:val="20"/>
        </w:rPr>
        <w:t>SAVE</w:t>
      </w:r>
      <w:r>
        <w:rPr>
          <w:szCs w:val="20"/>
        </w:rPr>
        <w:t xml:space="preserve"> button when completed.</w:t>
      </w:r>
    </w:p>
    <w:p w14:paraId="4516A46F" w14:textId="246196E3"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2AD500B3" wp14:editId="785BB708">
            <wp:extent cx="2736761" cy="1435433"/>
            <wp:effectExtent l="19050" t="19050" r="2603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863" cy="1469055"/>
                    </a:xfrm>
                    <a:prstGeom prst="rect">
                      <a:avLst/>
                    </a:prstGeom>
                    <a:ln>
                      <a:solidFill>
                        <a:schemeClr val="tx1"/>
                      </a:solidFill>
                    </a:ln>
                  </pic:spPr>
                </pic:pic>
              </a:graphicData>
            </a:graphic>
          </wp:inline>
        </w:drawing>
      </w:r>
    </w:p>
    <w:p w14:paraId="4EE64886" w14:textId="77777777" w:rsidR="00CE4AC1" w:rsidRDefault="00CE4AC1" w:rsidP="00CE4AC1">
      <w:pPr>
        <w:pStyle w:val="ListParagraph"/>
        <w:spacing w:line="240" w:lineRule="auto"/>
        <w:ind w:left="907"/>
        <w:contextualSpacing w:val="0"/>
        <w:rPr>
          <w:szCs w:val="20"/>
        </w:rPr>
      </w:pPr>
    </w:p>
    <w:p w14:paraId="10AF0A9F" w14:textId="0852177C" w:rsidR="00AA479D" w:rsidRDefault="00AA479D" w:rsidP="00AA479D">
      <w:pPr>
        <w:pStyle w:val="ListParagraph"/>
        <w:numPr>
          <w:ilvl w:val="0"/>
          <w:numId w:val="15"/>
        </w:numPr>
        <w:spacing w:after="240" w:line="240" w:lineRule="auto"/>
        <w:ind w:left="900"/>
        <w:contextualSpacing w:val="0"/>
        <w:jc w:val="left"/>
        <w:rPr>
          <w:szCs w:val="20"/>
        </w:rPr>
      </w:pPr>
      <w:r>
        <w:rPr>
          <w:szCs w:val="20"/>
        </w:rPr>
        <w:t xml:space="preserve">When the Expense tab window appears, click on the check boxes to the left of each of the attendee names. Click o the </w:t>
      </w:r>
      <w:r w:rsidRPr="0084386E">
        <w:rPr>
          <w:b/>
          <w:szCs w:val="20"/>
        </w:rPr>
        <w:t>Save</w:t>
      </w:r>
      <w:r>
        <w:rPr>
          <w:szCs w:val="20"/>
        </w:rPr>
        <w:t xml:space="preserve"> button in the bottom right corner of the screen. </w:t>
      </w:r>
    </w:p>
    <w:p w14:paraId="505BA279" w14:textId="77777777" w:rsidR="00CE4AC1" w:rsidRPr="00CE4AC1" w:rsidRDefault="00CE4AC1" w:rsidP="00CE4AC1">
      <w:pPr>
        <w:spacing w:line="240" w:lineRule="auto"/>
        <w:ind w:left="547"/>
        <w:jc w:val="left"/>
        <w:rPr>
          <w:szCs w:val="20"/>
        </w:rPr>
      </w:pPr>
    </w:p>
    <w:p w14:paraId="26373680" w14:textId="339D4DD3" w:rsidR="00AA479D" w:rsidRDefault="00AA479D" w:rsidP="00AA479D">
      <w:pPr>
        <w:pStyle w:val="ListParagraph"/>
        <w:numPr>
          <w:ilvl w:val="0"/>
          <w:numId w:val="15"/>
        </w:numPr>
        <w:spacing w:after="120" w:line="240" w:lineRule="auto"/>
        <w:ind w:left="900"/>
        <w:contextualSpacing w:val="0"/>
        <w:jc w:val="left"/>
        <w:rPr>
          <w:szCs w:val="20"/>
        </w:rPr>
      </w:pPr>
      <w:r>
        <w:rPr>
          <w:szCs w:val="20"/>
        </w:rPr>
        <w:t xml:space="preserve">The </w:t>
      </w:r>
      <w:r w:rsidRPr="006622D0">
        <w:rPr>
          <w:b/>
          <w:szCs w:val="20"/>
        </w:rPr>
        <w:t xml:space="preserve">Expense </w:t>
      </w:r>
      <w:r>
        <w:rPr>
          <w:szCs w:val="20"/>
        </w:rPr>
        <w:t>p</w:t>
      </w:r>
      <w:r w:rsidRPr="006622D0">
        <w:rPr>
          <w:szCs w:val="20"/>
        </w:rPr>
        <w:t>age</w:t>
      </w:r>
      <w:r>
        <w:rPr>
          <w:szCs w:val="20"/>
        </w:rPr>
        <w:t xml:space="preserve"> will refresh and the caution symbols should dissappear. From the </w:t>
      </w:r>
      <w:r w:rsidRPr="006622D0">
        <w:rPr>
          <w:b/>
          <w:szCs w:val="20"/>
        </w:rPr>
        <w:t>Expense</w:t>
      </w:r>
      <w:r>
        <w:rPr>
          <w:szCs w:val="20"/>
        </w:rPr>
        <w:t xml:space="preserve"> page, click on the title to convert to the preferred naming conve</w:t>
      </w:r>
      <w:r w:rsidR="00CE4AC1">
        <w:rPr>
          <w:szCs w:val="20"/>
        </w:rPr>
        <w:t>ntion detailed in #10</w:t>
      </w:r>
      <w:r>
        <w:rPr>
          <w:szCs w:val="20"/>
        </w:rPr>
        <w:t xml:space="preserve"> below.</w:t>
      </w:r>
    </w:p>
    <w:p w14:paraId="2F32A3F1" w14:textId="761E73AA"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3E2314E8" wp14:editId="62E5E75D">
            <wp:extent cx="3957277" cy="1417815"/>
            <wp:effectExtent l="19050" t="19050" r="2476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6255" b="14596"/>
                    <a:stretch/>
                  </pic:blipFill>
                  <pic:spPr bwMode="auto">
                    <a:xfrm>
                      <a:off x="0" y="0"/>
                      <a:ext cx="4033520" cy="1445132"/>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9483127" w14:textId="77777777" w:rsidR="00CE4AC1" w:rsidRDefault="00CE4AC1" w:rsidP="00CE4AC1">
      <w:pPr>
        <w:pStyle w:val="ListParagraph"/>
        <w:spacing w:line="240" w:lineRule="auto"/>
        <w:ind w:left="907"/>
        <w:contextualSpacing w:val="0"/>
        <w:rPr>
          <w:szCs w:val="20"/>
        </w:rPr>
      </w:pPr>
    </w:p>
    <w:p w14:paraId="44C82D6A" w14:textId="77777777" w:rsidR="00AA479D" w:rsidRDefault="00AA479D" w:rsidP="00AA479D">
      <w:pPr>
        <w:pStyle w:val="ListParagraph"/>
        <w:numPr>
          <w:ilvl w:val="0"/>
          <w:numId w:val="15"/>
        </w:numPr>
        <w:spacing w:after="120" w:line="240" w:lineRule="auto"/>
        <w:ind w:left="900"/>
        <w:contextualSpacing w:val="0"/>
        <w:jc w:val="left"/>
        <w:rPr>
          <w:szCs w:val="20"/>
        </w:rPr>
      </w:pPr>
      <w:r>
        <w:rPr>
          <w:szCs w:val="20"/>
        </w:rPr>
        <w:t xml:space="preserve">From the </w:t>
      </w:r>
      <w:r w:rsidRPr="009337BB">
        <w:rPr>
          <w:b/>
          <w:szCs w:val="20"/>
        </w:rPr>
        <w:t>Report header</w:t>
      </w:r>
      <w:r>
        <w:rPr>
          <w:szCs w:val="20"/>
        </w:rPr>
        <w:t xml:space="preserve"> dialog box, edit the </w:t>
      </w:r>
      <w:r w:rsidRPr="009337BB">
        <w:rPr>
          <w:b/>
          <w:szCs w:val="20"/>
        </w:rPr>
        <w:t>Report Name</w:t>
      </w:r>
      <w:r>
        <w:rPr>
          <w:szCs w:val="20"/>
        </w:rPr>
        <w:t xml:space="preserve"> using the following naming convention:</w:t>
      </w:r>
    </w:p>
    <w:p w14:paraId="4E8325AE" w14:textId="77777777"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28E9C7E2" wp14:editId="2BA5EE90">
            <wp:extent cx="5305665" cy="937452"/>
            <wp:effectExtent l="19050" t="19050" r="952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259" b="9134"/>
                    <a:stretch/>
                  </pic:blipFill>
                  <pic:spPr bwMode="auto">
                    <a:xfrm>
                      <a:off x="0" y="0"/>
                      <a:ext cx="5348415" cy="945005"/>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496CD0" w14:textId="77777777" w:rsidR="00AA479D" w:rsidRPr="00E94543" w:rsidRDefault="00AA479D" w:rsidP="00AA479D">
      <w:pPr>
        <w:pStyle w:val="ListParagraph"/>
        <w:numPr>
          <w:ilvl w:val="1"/>
          <w:numId w:val="15"/>
        </w:numPr>
        <w:spacing w:after="120" w:line="240" w:lineRule="auto"/>
        <w:ind w:left="900"/>
        <w:contextualSpacing w:val="0"/>
        <w:jc w:val="left"/>
        <w:rPr>
          <w:rFonts w:cs="Arial"/>
          <w:szCs w:val="20"/>
        </w:rPr>
      </w:pPr>
      <w:r>
        <w:rPr>
          <w:rFonts w:cs="Arial"/>
          <w:szCs w:val="20"/>
        </w:rPr>
        <w:t xml:space="preserve">Use the following format: </w:t>
      </w:r>
      <w:r w:rsidRPr="00E94543">
        <w:rPr>
          <w:rFonts w:cs="Arial"/>
          <w:b/>
          <w:szCs w:val="20"/>
        </w:rPr>
        <w:t>WEMMDDYY</w:t>
      </w:r>
      <w:r>
        <w:rPr>
          <w:rFonts w:cs="Arial"/>
          <w:szCs w:val="20"/>
        </w:rPr>
        <w:t xml:space="preserve">. </w:t>
      </w:r>
      <w:r w:rsidRPr="00E94543">
        <w:rPr>
          <w:rFonts w:cs="Arial"/>
          <w:szCs w:val="20"/>
        </w:rPr>
        <w:t xml:space="preserve">These reports should be labeled with the Sunday after </w:t>
      </w:r>
      <w:r>
        <w:rPr>
          <w:rFonts w:cs="Arial"/>
          <w:szCs w:val="20"/>
        </w:rPr>
        <w:t>the</w:t>
      </w:r>
      <w:r w:rsidRPr="00E94543">
        <w:rPr>
          <w:rFonts w:cs="Arial"/>
          <w:szCs w:val="20"/>
        </w:rPr>
        <w:t xml:space="preserve"> last transaction. Example, if </w:t>
      </w:r>
      <w:r>
        <w:rPr>
          <w:rFonts w:cs="Arial"/>
          <w:szCs w:val="20"/>
        </w:rPr>
        <w:t>the</w:t>
      </w:r>
      <w:r w:rsidRPr="00E94543">
        <w:rPr>
          <w:rFonts w:cs="Arial"/>
          <w:szCs w:val="20"/>
        </w:rPr>
        <w:t xml:space="preserve"> last transaction was (09/13/21) </w:t>
      </w:r>
      <w:r>
        <w:rPr>
          <w:rFonts w:cs="Arial"/>
          <w:szCs w:val="20"/>
        </w:rPr>
        <w:t xml:space="preserve">the </w:t>
      </w:r>
      <w:r w:rsidRPr="009337BB">
        <w:rPr>
          <w:rFonts w:cs="Arial"/>
          <w:b/>
          <w:szCs w:val="20"/>
        </w:rPr>
        <w:t>Report Name</w:t>
      </w:r>
      <w:r>
        <w:rPr>
          <w:rFonts w:cs="Arial"/>
          <w:szCs w:val="20"/>
        </w:rPr>
        <w:t xml:space="preserve"> would be:</w:t>
      </w:r>
      <w:r w:rsidRPr="00E94543">
        <w:rPr>
          <w:rFonts w:cs="Arial"/>
          <w:szCs w:val="20"/>
        </w:rPr>
        <w:t xml:space="preserve"> WE091921 .</w:t>
      </w:r>
    </w:p>
    <w:p w14:paraId="53E030EB" w14:textId="77777777" w:rsidR="00AA479D" w:rsidRDefault="00AA479D" w:rsidP="00AA479D">
      <w:pPr>
        <w:pStyle w:val="ListParagraph"/>
        <w:numPr>
          <w:ilvl w:val="1"/>
          <w:numId w:val="15"/>
        </w:numPr>
        <w:spacing w:after="120" w:line="240" w:lineRule="auto"/>
        <w:ind w:left="900"/>
        <w:contextualSpacing w:val="0"/>
        <w:jc w:val="left"/>
        <w:rPr>
          <w:szCs w:val="20"/>
        </w:rPr>
      </w:pPr>
      <w:r w:rsidRPr="00AC2D21">
        <w:rPr>
          <w:b/>
          <w:szCs w:val="20"/>
        </w:rPr>
        <w:t>Report Date</w:t>
      </w:r>
      <w:r>
        <w:rPr>
          <w:szCs w:val="20"/>
        </w:rPr>
        <w:t xml:space="preserve"> – enter the date of the first expense</w:t>
      </w:r>
    </w:p>
    <w:p w14:paraId="5AC17A8A" w14:textId="77777777" w:rsidR="00AA479D" w:rsidRPr="00AC2D21" w:rsidRDefault="00AA479D" w:rsidP="00AA479D">
      <w:pPr>
        <w:pStyle w:val="ListParagraph"/>
        <w:numPr>
          <w:ilvl w:val="1"/>
          <w:numId w:val="15"/>
        </w:numPr>
        <w:spacing w:after="120" w:line="240" w:lineRule="auto"/>
        <w:ind w:left="900"/>
        <w:contextualSpacing w:val="0"/>
        <w:jc w:val="left"/>
        <w:rPr>
          <w:szCs w:val="20"/>
        </w:rPr>
      </w:pPr>
      <w:r w:rsidRPr="00AC2D21">
        <w:rPr>
          <w:b/>
          <w:szCs w:val="20"/>
        </w:rPr>
        <w:t>Business Purpose</w:t>
      </w:r>
      <w:r>
        <w:rPr>
          <w:szCs w:val="20"/>
        </w:rPr>
        <w:t xml:space="preserve"> – leave blank</w:t>
      </w:r>
    </w:p>
    <w:p w14:paraId="4B86F1CC" w14:textId="77777777" w:rsidR="00AA479D" w:rsidRPr="00AC2D21" w:rsidRDefault="00AA479D" w:rsidP="00AA479D">
      <w:pPr>
        <w:pStyle w:val="ListParagraph"/>
        <w:numPr>
          <w:ilvl w:val="1"/>
          <w:numId w:val="15"/>
        </w:numPr>
        <w:spacing w:after="120" w:line="240" w:lineRule="auto"/>
        <w:ind w:left="900"/>
        <w:contextualSpacing w:val="0"/>
        <w:jc w:val="left"/>
        <w:rPr>
          <w:szCs w:val="20"/>
        </w:rPr>
      </w:pPr>
      <w:r>
        <w:rPr>
          <w:b/>
          <w:szCs w:val="20"/>
        </w:rPr>
        <w:t xml:space="preserve">Comment </w:t>
      </w:r>
      <w:r>
        <w:rPr>
          <w:szCs w:val="20"/>
        </w:rPr>
        <w:t>– leave blank</w:t>
      </w:r>
    </w:p>
    <w:p w14:paraId="12F70E02" w14:textId="77777777" w:rsidR="00AA479D" w:rsidRDefault="00AA479D" w:rsidP="00AA479D">
      <w:pPr>
        <w:pStyle w:val="ListParagraph"/>
        <w:numPr>
          <w:ilvl w:val="1"/>
          <w:numId w:val="15"/>
        </w:numPr>
        <w:spacing w:after="120" w:line="240" w:lineRule="auto"/>
        <w:ind w:left="900"/>
        <w:contextualSpacing w:val="0"/>
        <w:jc w:val="left"/>
        <w:rPr>
          <w:szCs w:val="20"/>
        </w:rPr>
      </w:pPr>
      <w:r w:rsidRPr="00AC2D21">
        <w:rPr>
          <w:b/>
          <w:szCs w:val="20"/>
        </w:rPr>
        <w:t>Department</w:t>
      </w:r>
      <w:r>
        <w:rPr>
          <w:szCs w:val="20"/>
        </w:rPr>
        <w:t xml:space="preserve"> – should default to your department</w:t>
      </w:r>
    </w:p>
    <w:p w14:paraId="2AE10F9C" w14:textId="77777777" w:rsidR="00AA479D" w:rsidRDefault="00AA479D" w:rsidP="00AA479D">
      <w:pPr>
        <w:pStyle w:val="ListParagraph"/>
        <w:numPr>
          <w:ilvl w:val="1"/>
          <w:numId w:val="15"/>
        </w:numPr>
        <w:spacing w:after="120" w:line="240" w:lineRule="auto"/>
        <w:ind w:left="900"/>
        <w:contextualSpacing w:val="0"/>
        <w:jc w:val="left"/>
        <w:rPr>
          <w:szCs w:val="20"/>
        </w:rPr>
      </w:pPr>
      <w:r w:rsidRPr="00AC2D21">
        <w:rPr>
          <w:b/>
          <w:szCs w:val="20"/>
        </w:rPr>
        <w:t>Project</w:t>
      </w:r>
      <w:r>
        <w:rPr>
          <w:szCs w:val="20"/>
        </w:rPr>
        <w:t xml:space="preserve"> – leave blank, unless tied specifically to a project number</w:t>
      </w:r>
    </w:p>
    <w:p w14:paraId="5A8AF953" w14:textId="5130CA4A" w:rsidR="00AA479D" w:rsidRPr="00CE4AC1" w:rsidRDefault="00AA479D" w:rsidP="00CE4AC1">
      <w:pPr>
        <w:pStyle w:val="ListParagraph"/>
        <w:numPr>
          <w:ilvl w:val="1"/>
          <w:numId w:val="15"/>
        </w:numPr>
        <w:spacing w:after="120" w:line="240" w:lineRule="auto"/>
        <w:ind w:left="900"/>
        <w:contextualSpacing w:val="0"/>
        <w:jc w:val="left"/>
        <w:rPr>
          <w:szCs w:val="20"/>
        </w:rPr>
      </w:pPr>
      <w:r w:rsidRPr="00AC2D21">
        <w:rPr>
          <w:b/>
          <w:szCs w:val="20"/>
        </w:rPr>
        <w:t>Item Class</w:t>
      </w:r>
      <w:r>
        <w:rPr>
          <w:b/>
          <w:szCs w:val="20"/>
        </w:rPr>
        <w:t xml:space="preserve"> </w:t>
      </w:r>
      <w:r>
        <w:rPr>
          <w:szCs w:val="20"/>
        </w:rPr>
        <w:t>–</w:t>
      </w:r>
      <w:r w:rsidRPr="00AC2D21">
        <w:rPr>
          <w:szCs w:val="20"/>
        </w:rPr>
        <w:t xml:space="preserve"> </w:t>
      </w:r>
      <w:r>
        <w:rPr>
          <w:szCs w:val="20"/>
        </w:rPr>
        <w:t>leave blank</w:t>
      </w:r>
    </w:p>
    <w:p w14:paraId="208BB8C6" w14:textId="77777777" w:rsidR="00AA479D" w:rsidRPr="009C66E1" w:rsidRDefault="00AA479D" w:rsidP="00AA479D">
      <w:pPr>
        <w:pStyle w:val="ListParagraph"/>
        <w:numPr>
          <w:ilvl w:val="0"/>
          <w:numId w:val="15"/>
        </w:numPr>
        <w:spacing w:after="240" w:line="240" w:lineRule="auto"/>
        <w:ind w:left="900"/>
        <w:contextualSpacing w:val="0"/>
        <w:jc w:val="left"/>
        <w:rPr>
          <w:szCs w:val="20"/>
        </w:rPr>
      </w:pPr>
      <w:r>
        <w:rPr>
          <w:szCs w:val="20"/>
        </w:rPr>
        <w:lastRenderedPageBreak/>
        <w:t xml:space="preserve">Click on the </w:t>
      </w:r>
      <w:r>
        <w:rPr>
          <w:b/>
          <w:szCs w:val="20"/>
        </w:rPr>
        <w:t>Save</w:t>
      </w:r>
      <w:r>
        <w:rPr>
          <w:szCs w:val="20"/>
        </w:rPr>
        <w:t xml:space="preserve"> button at bottom right corner of dialog box.</w:t>
      </w:r>
      <w:r w:rsidRPr="009C66E1">
        <w:rPr>
          <w:szCs w:val="20"/>
        </w:rPr>
        <w:t xml:space="preserve"> </w:t>
      </w:r>
    </w:p>
    <w:p w14:paraId="2B3C52AE" w14:textId="2F8D3CE8" w:rsidR="00AA479D" w:rsidRPr="0023109A" w:rsidRDefault="000817CD" w:rsidP="00AA479D">
      <w:pPr>
        <w:pStyle w:val="ListParagraph"/>
        <w:numPr>
          <w:ilvl w:val="0"/>
          <w:numId w:val="15"/>
        </w:numPr>
        <w:spacing w:after="240" w:line="240" w:lineRule="auto"/>
        <w:ind w:left="900"/>
        <w:contextualSpacing w:val="0"/>
        <w:jc w:val="left"/>
        <w:rPr>
          <w:szCs w:val="20"/>
        </w:rPr>
      </w:pPr>
      <w:r>
        <w:rPr>
          <w:szCs w:val="20"/>
        </w:rPr>
        <w:t>The r</w:t>
      </w:r>
      <w:r w:rsidR="00AA479D">
        <w:rPr>
          <w:szCs w:val="20"/>
        </w:rPr>
        <w:t xml:space="preserve">eceipt for the lunch needs to be uploaded to the expense report. </w:t>
      </w:r>
    </w:p>
    <w:p w14:paraId="443CB361" w14:textId="77777777" w:rsidR="00AA479D" w:rsidRDefault="00AA479D" w:rsidP="00AA479D">
      <w:pPr>
        <w:pStyle w:val="ListParagraph"/>
        <w:numPr>
          <w:ilvl w:val="0"/>
          <w:numId w:val="15"/>
        </w:numPr>
        <w:spacing w:after="120" w:line="240" w:lineRule="auto"/>
        <w:ind w:left="900"/>
        <w:contextualSpacing w:val="0"/>
        <w:jc w:val="left"/>
        <w:rPr>
          <w:szCs w:val="20"/>
        </w:rPr>
      </w:pPr>
      <w:r w:rsidRPr="009C66E1">
        <w:rPr>
          <w:szCs w:val="20"/>
        </w:rPr>
        <w:t xml:space="preserve"> </w:t>
      </w:r>
      <w:r>
        <w:rPr>
          <w:szCs w:val="20"/>
        </w:rPr>
        <w:t xml:space="preserve">From the </w:t>
      </w:r>
      <w:r w:rsidRPr="0023109A">
        <w:rPr>
          <w:b/>
          <w:szCs w:val="20"/>
        </w:rPr>
        <w:t>Expense Page</w:t>
      </w:r>
      <w:r>
        <w:rPr>
          <w:szCs w:val="20"/>
        </w:rPr>
        <w:t xml:space="preserve">, click on the </w:t>
      </w:r>
      <w:r w:rsidRPr="0023109A">
        <w:rPr>
          <w:b/>
          <w:szCs w:val="20"/>
        </w:rPr>
        <w:t>Receipts</w:t>
      </w:r>
      <w:r>
        <w:rPr>
          <w:szCs w:val="20"/>
        </w:rPr>
        <w:t xml:space="preserve"> drop-down menu. Select the </w:t>
      </w:r>
      <w:r w:rsidRPr="0023109A">
        <w:rPr>
          <w:b/>
          <w:szCs w:val="20"/>
        </w:rPr>
        <w:t>Attach Receipt</w:t>
      </w:r>
      <w:r>
        <w:rPr>
          <w:szCs w:val="20"/>
        </w:rPr>
        <w:t xml:space="preserve"> </w:t>
      </w:r>
      <w:r w:rsidRPr="0023109A">
        <w:rPr>
          <w:b/>
          <w:szCs w:val="20"/>
        </w:rPr>
        <w:t>Images</w:t>
      </w:r>
      <w:r>
        <w:rPr>
          <w:szCs w:val="20"/>
        </w:rPr>
        <w:t xml:space="preserve"> option.</w:t>
      </w:r>
    </w:p>
    <w:p w14:paraId="67BA65BB" w14:textId="77777777"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17BDCC67" wp14:editId="675746D6">
            <wp:extent cx="4803377" cy="1490703"/>
            <wp:effectExtent l="19050" t="19050" r="1651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6465" cy="1522696"/>
                    </a:xfrm>
                    <a:prstGeom prst="rect">
                      <a:avLst/>
                    </a:prstGeom>
                    <a:ln>
                      <a:solidFill>
                        <a:schemeClr val="tx1"/>
                      </a:solidFill>
                    </a:ln>
                  </pic:spPr>
                </pic:pic>
              </a:graphicData>
            </a:graphic>
          </wp:inline>
        </w:drawing>
      </w:r>
      <w:r>
        <w:rPr>
          <w:szCs w:val="20"/>
        </w:rPr>
        <w:t xml:space="preserve"> </w:t>
      </w:r>
    </w:p>
    <w:p w14:paraId="74DD9A6F" w14:textId="77777777" w:rsidR="00AA479D" w:rsidRDefault="00AA479D" w:rsidP="00AA479D">
      <w:pPr>
        <w:pStyle w:val="ListParagraph"/>
        <w:numPr>
          <w:ilvl w:val="0"/>
          <w:numId w:val="15"/>
        </w:numPr>
        <w:spacing w:after="120" w:line="240" w:lineRule="auto"/>
        <w:ind w:left="900"/>
        <w:contextualSpacing w:val="0"/>
        <w:jc w:val="left"/>
        <w:rPr>
          <w:szCs w:val="20"/>
        </w:rPr>
      </w:pPr>
      <w:r>
        <w:rPr>
          <w:szCs w:val="20"/>
        </w:rPr>
        <w:t xml:space="preserve">Click on the check box and the </w:t>
      </w:r>
      <w:r w:rsidRPr="000D474A">
        <w:rPr>
          <w:b/>
          <w:szCs w:val="20"/>
        </w:rPr>
        <w:t>Browse</w:t>
      </w:r>
      <w:r>
        <w:rPr>
          <w:szCs w:val="20"/>
        </w:rPr>
        <w:t xml:space="preserve"> button. Then select the file containing the receipt from the Windows Explorer list.</w:t>
      </w:r>
    </w:p>
    <w:p w14:paraId="747A9CEA" w14:textId="0CDA590D"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1A455B28" wp14:editId="71C6D815">
            <wp:extent cx="5273866" cy="3104350"/>
            <wp:effectExtent l="19050" t="19050" r="2222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7325" cy="3124045"/>
                    </a:xfrm>
                    <a:prstGeom prst="rect">
                      <a:avLst/>
                    </a:prstGeom>
                    <a:ln>
                      <a:solidFill>
                        <a:schemeClr val="tx1"/>
                      </a:solidFill>
                    </a:ln>
                  </pic:spPr>
                </pic:pic>
              </a:graphicData>
            </a:graphic>
          </wp:inline>
        </w:drawing>
      </w:r>
    </w:p>
    <w:p w14:paraId="2F96FA13" w14:textId="77777777" w:rsidR="000817CD" w:rsidRDefault="000817CD" w:rsidP="000817CD">
      <w:pPr>
        <w:pStyle w:val="ListParagraph"/>
        <w:spacing w:line="240" w:lineRule="auto"/>
        <w:ind w:left="907"/>
        <w:contextualSpacing w:val="0"/>
        <w:rPr>
          <w:szCs w:val="20"/>
        </w:rPr>
      </w:pPr>
    </w:p>
    <w:p w14:paraId="1EE2C24F" w14:textId="77777777" w:rsidR="00AA479D" w:rsidRDefault="00AA479D" w:rsidP="00AA479D">
      <w:pPr>
        <w:pStyle w:val="ListParagraph"/>
        <w:numPr>
          <w:ilvl w:val="0"/>
          <w:numId w:val="15"/>
        </w:numPr>
        <w:spacing w:after="120" w:line="240" w:lineRule="auto"/>
        <w:ind w:left="900"/>
        <w:contextualSpacing w:val="0"/>
        <w:jc w:val="left"/>
        <w:rPr>
          <w:szCs w:val="20"/>
        </w:rPr>
      </w:pPr>
      <w:r>
        <w:rPr>
          <w:szCs w:val="20"/>
        </w:rPr>
        <w:t xml:space="preserve"> Verify the correct file is selected and click on the </w:t>
      </w:r>
      <w:r w:rsidRPr="000D474A">
        <w:rPr>
          <w:b/>
          <w:szCs w:val="20"/>
        </w:rPr>
        <w:t>Upload</w:t>
      </w:r>
      <w:r>
        <w:rPr>
          <w:szCs w:val="20"/>
        </w:rPr>
        <w:t xml:space="preserve"> button.</w:t>
      </w:r>
    </w:p>
    <w:p w14:paraId="7C450991" w14:textId="47BF350C"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745C9390" wp14:editId="354C9AE5">
            <wp:extent cx="5428973" cy="811530"/>
            <wp:effectExtent l="19050" t="19050" r="19685"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8924"/>
                    <a:stretch/>
                  </pic:blipFill>
                  <pic:spPr bwMode="auto">
                    <a:xfrm>
                      <a:off x="0" y="0"/>
                      <a:ext cx="5437573" cy="812815"/>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D62DA8A" w14:textId="77777777" w:rsidR="000817CD" w:rsidRDefault="000817CD" w:rsidP="000817CD">
      <w:pPr>
        <w:pStyle w:val="ListParagraph"/>
        <w:spacing w:line="240" w:lineRule="auto"/>
        <w:ind w:left="907"/>
        <w:contextualSpacing w:val="0"/>
        <w:rPr>
          <w:szCs w:val="20"/>
        </w:rPr>
      </w:pPr>
    </w:p>
    <w:p w14:paraId="7F8CFAB4" w14:textId="77777777" w:rsidR="00AA479D" w:rsidRDefault="00AA479D" w:rsidP="00AA479D">
      <w:pPr>
        <w:pStyle w:val="ListParagraph"/>
        <w:numPr>
          <w:ilvl w:val="0"/>
          <w:numId w:val="15"/>
        </w:numPr>
        <w:spacing w:after="240" w:line="240" w:lineRule="auto"/>
        <w:ind w:left="900"/>
        <w:contextualSpacing w:val="0"/>
        <w:jc w:val="left"/>
        <w:rPr>
          <w:szCs w:val="20"/>
        </w:rPr>
      </w:pPr>
      <w:r>
        <w:rPr>
          <w:szCs w:val="20"/>
        </w:rPr>
        <w:t xml:space="preserve"> Click on the </w:t>
      </w:r>
      <w:r w:rsidRPr="000D3993">
        <w:rPr>
          <w:b/>
          <w:szCs w:val="20"/>
        </w:rPr>
        <w:t>Close</w:t>
      </w:r>
      <w:r>
        <w:rPr>
          <w:szCs w:val="20"/>
        </w:rPr>
        <w:t xml:space="preserve"> button in the bottom right corner of the dialog box.</w:t>
      </w:r>
    </w:p>
    <w:p w14:paraId="5E7AD57B" w14:textId="77777777" w:rsidR="00AA479D" w:rsidRDefault="00AA479D" w:rsidP="00AA479D">
      <w:pPr>
        <w:pStyle w:val="ListParagraph"/>
        <w:numPr>
          <w:ilvl w:val="0"/>
          <w:numId w:val="15"/>
        </w:numPr>
        <w:spacing w:after="240" w:line="240" w:lineRule="auto"/>
        <w:ind w:left="900"/>
        <w:contextualSpacing w:val="0"/>
        <w:jc w:val="left"/>
        <w:rPr>
          <w:szCs w:val="20"/>
        </w:rPr>
      </w:pPr>
      <w:r>
        <w:rPr>
          <w:szCs w:val="20"/>
        </w:rPr>
        <w:lastRenderedPageBreak/>
        <w:t xml:space="preserve"> Click on the </w:t>
      </w:r>
      <w:r w:rsidRPr="006622D0">
        <w:rPr>
          <w:b/>
          <w:szCs w:val="20"/>
        </w:rPr>
        <w:t>Receipt Image Available</w:t>
      </w:r>
      <w:r>
        <w:rPr>
          <w:szCs w:val="20"/>
        </w:rPr>
        <w:t xml:space="preserve"> icon to verify the receipt has uploaded to the expense report.</w:t>
      </w:r>
    </w:p>
    <w:p w14:paraId="295CC6E5" w14:textId="77777777"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7A54CEE8" wp14:editId="229280A3">
            <wp:extent cx="3818040" cy="4064854"/>
            <wp:effectExtent l="19050" t="19050" r="1143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6191" cy="4073532"/>
                    </a:xfrm>
                    <a:prstGeom prst="rect">
                      <a:avLst/>
                    </a:prstGeom>
                    <a:ln>
                      <a:solidFill>
                        <a:schemeClr val="tx1"/>
                      </a:solidFill>
                    </a:ln>
                  </pic:spPr>
                </pic:pic>
              </a:graphicData>
            </a:graphic>
          </wp:inline>
        </w:drawing>
      </w:r>
      <w:r>
        <w:rPr>
          <w:szCs w:val="20"/>
        </w:rPr>
        <w:t xml:space="preserve"> </w:t>
      </w:r>
    </w:p>
    <w:p w14:paraId="674718A7" w14:textId="77777777" w:rsidR="00AA479D" w:rsidRDefault="00AA479D" w:rsidP="00AA479D">
      <w:pPr>
        <w:pStyle w:val="ListParagraph"/>
        <w:numPr>
          <w:ilvl w:val="0"/>
          <w:numId w:val="15"/>
        </w:numPr>
        <w:spacing w:after="240" w:line="240" w:lineRule="auto"/>
        <w:ind w:left="900"/>
        <w:contextualSpacing w:val="0"/>
        <w:jc w:val="left"/>
        <w:rPr>
          <w:szCs w:val="20"/>
        </w:rPr>
      </w:pPr>
      <w:r>
        <w:rPr>
          <w:szCs w:val="20"/>
        </w:rPr>
        <w:t xml:space="preserve">When the report is complete, click on the </w:t>
      </w:r>
      <w:r w:rsidRPr="000D3993">
        <w:rPr>
          <w:b/>
          <w:szCs w:val="20"/>
        </w:rPr>
        <w:t>Submit Report</w:t>
      </w:r>
      <w:r>
        <w:rPr>
          <w:szCs w:val="20"/>
        </w:rPr>
        <w:t xml:space="preserve"> button in the upper right corner of the screen. </w:t>
      </w:r>
    </w:p>
    <w:p w14:paraId="2D89BA3A" w14:textId="77777777"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695DA57C" wp14:editId="48A26FB2">
            <wp:extent cx="1997849" cy="527485"/>
            <wp:effectExtent l="19050" t="19050" r="21590"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55178" cy="542621"/>
                    </a:xfrm>
                    <a:prstGeom prst="rect">
                      <a:avLst/>
                    </a:prstGeom>
                    <a:ln>
                      <a:solidFill>
                        <a:schemeClr val="tx1"/>
                      </a:solidFill>
                    </a:ln>
                  </pic:spPr>
                </pic:pic>
              </a:graphicData>
            </a:graphic>
          </wp:inline>
        </w:drawing>
      </w:r>
    </w:p>
    <w:p w14:paraId="17BA0AB4" w14:textId="77777777" w:rsidR="00AA479D" w:rsidRDefault="00AA479D" w:rsidP="00AA479D">
      <w:pPr>
        <w:pStyle w:val="ListParagraph"/>
        <w:numPr>
          <w:ilvl w:val="0"/>
          <w:numId w:val="15"/>
        </w:numPr>
        <w:spacing w:after="240" w:line="240" w:lineRule="auto"/>
        <w:ind w:left="900"/>
        <w:contextualSpacing w:val="0"/>
        <w:jc w:val="left"/>
        <w:rPr>
          <w:szCs w:val="20"/>
        </w:rPr>
      </w:pPr>
      <w:r>
        <w:rPr>
          <w:szCs w:val="20"/>
        </w:rPr>
        <w:t xml:space="preserve">A verification to submitt window will appear. Click on </w:t>
      </w:r>
      <w:r w:rsidRPr="0084386E">
        <w:rPr>
          <w:b/>
          <w:szCs w:val="20"/>
        </w:rPr>
        <w:t>Submit Report</w:t>
      </w:r>
      <w:r>
        <w:rPr>
          <w:szCs w:val="20"/>
        </w:rPr>
        <w:t xml:space="preserve"> button.</w:t>
      </w:r>
    </w:p>
    <w:p w14:paraId="573967BE" w14:textId="77777777" w:rsidR="00AA479D" w:rsidRDefault="00AA479D" w:rsidP="00AA479D">
      <w:pPr>
        <w:pStyle w:val="ListParagraph"/>
        <w:spacing w:after="240" w:line="240" w:lineRule="auto"/>
        <w:ind w:left="900"/>
        <w:contextualSpacing w:val="0"/>
        <w:rPr>
          <w:szCs w:val="20"/>
        </w:rPr>
      </w:pPr>
      <w:r>
        <w:rPr>
          <w:noProof/>
          <w:lang w:val="en-US" w:eastAsia="en-US"/>
        </w:rPr>
        <w:drawing>
          <wp:inline distT="0" distB="0" distL="0" distR="0" wp14:anchorId="1AA3DDDA" wp14:editId="1B82B409">
            <wp:extent cx="4018750" cy="1081188"/>
            <wp:effectExtent l="19050" t="19050" r="2032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7114" cy="1104961"/>
                    </a:xfrm>
                    <a:prstGeom prst="rect">
                      <a:avLst/>
                    </a:prstGeom>
                    <a:ln>
                      <a:solidFill>
                        <a:schemeClr val="tx1"/>
                      </a:solidFill>
                    </a:ln>
                  </pic:spPr>
                </pic:pic>
              </a:graphicData>
            </a:graphic>
          </wp:inline>
        </w:drawing>
      </w:r>
    </w:p>
    <w:p w14:paraId="504DC162" w14:textId="77777777" w:rsidR="00AA479D" w:rsidRPr="009C66E1" w:rsidRDefault="00AA479D" w:rsidP="00AA479D">
      <w:pPr>
        <w:pStyle w:val="ListParagraph"/>
        <w:numPr>
          <w:ilvl w:val="0"/>
          <w:numId w:val="15"/>
        </w:numPr>
        <w:spacing w:after="240" w:line="240" w:lineRule="auto"/>
        <w:ind w:left="900"/>
        <w:contextualSpacing w:val="0"/>
        <w:jc w:val="left"/>
        <w:rPr>
          <w:szCs w:val="20"/>
        </w:rPr>
      </w:pPr>
      <w:r>
        <w:rPr>
          <w:szCs w:val="20"/>
        </w:rPr>
        <w:t>A series of automated emails will arrive, updating the status of the expense report. One will indicate the report has been approved and another will communicate that the expense has been paid.</w:t>
      </w:r>
    </w:p>
    <w:p w14:paraId="62614FB1" w14:textId="77777777" w:rsidR="00AA479D" w:rsidRPr="00103C53" w:rsidRDefault="00AA479D" w:rsidP="00103C53">
      <w:pPr>
        <w:rPr>
          <w:lang w:val="en-US"/>
        </w:rPr>
      </w:pPr>
    </w:p>
    <w:sectPr w:rsidR="00AA479D" w:rsidRPr="00103C53" w:rsidSect="00995923">
      <w:headerReference w:type="default" r:id="rId30"/>
      <w:footerReference w:type="default" r:id="rId31"/>
      <w:pgSz w:w="11906" w:h="16838" w:code="9"/>
      <w:pgMar w:top="2268" w:right="1021" w:bottom="1418" w:left="1395" w:header="709" w:footer="3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B0528" w14:textId="77777777" w:rsidR="0035515F" w:rsidRDefault="0035515F" w:rsidP="00764006">
      <w:pPr>
        <w:spacing w:line="240" w:lineRule="auto"/>
      </w:pPr>
      <w:r>
        <w:separator/>
      </w:r>
    </w:p>
  </w:endnote>
  <w:endnote w:type="continuationSeparator" w:id="0">
    <w:p w14:paraId="3C832A98" w14:textId="77777777" w:rsidR="0035515F" w:rsidRDefault="0035515F" w:rsidP="00764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67"/>
      <w:gridCol w:w="725"/>
    </w:tblGrid>
    <w:tr w:rsidR="001962E6" w14:paraId="78BD8793" w14:textId="77777777" w:rsidTr="00136BB4">
      <w:trPr>
        <w:trHeight w:val="624"/>
      </w:trPr>
      <w:tc>
        <w:tcPr>
          <w:tcW w:w="9267" w:type="dxa"/>
        </w:tcPr>
        <w:p w14:paraId="4C0EF3E6" w14:textId="04037539" w:rsidR="001962E6" w:rsidRPr="007F6AED" w:rsidRDefault="001962E6" w:rsidP="002C3BF4">
          <w:pPr>
            <w:pStyle w:val="Seitenzahlen"/>
            <w:ind w:right="284"/>
            <w:jc w:val="left"/>
            <w:rPr>
              <w:bCs/>
              <w:noProof/>
              <w:sz w:val="18"/>
              <w:lang w:val="en-US"/>
            </w:rPr>
          </w:pPr>
          <w:r w:rsidRPr="007F6AED">
            <w:rPr>
              <w:b/>
              <w:sz w:val="18"/>
              <w:lang w:val="en-US"/>
            </w:rPr>
            <w:t xml:space="preserve">© TGW </w:t>
          </w:r>
          <w:r w:rsidR="003C7A2A">
            <w:rPr>
              <w:b/>
              <w:sz w:val="18"/>
              <w:lang w:val="en-US"/>
            </w:rPr>
            <w:t>Systems Inc.</w:t>
          </w:r>
          <w:r w:rsidRPr="007F6AED">
            <w:rPr>
              <w:sz w:val="18"/>
              <w:lang w:val="en-US"/>
            </w:rPr>
            <w:t xml:space="preserve">| </w:t>
          </w:r>
          <w:r w:rsidRPr="007F6AED">
            <w:rPr>
              <w:sz w:val="18"/>
            </w:rPr>
            <w:fldChar w:fldCharType="begin"/>
          </w:r>
          <w:r w:rsidRPr="007F6AED">
            <w:rPr>
              <w:sz w:val="18"/>
              <w:lang w:val="en-US"/>
            </w:rPr>
            <w:instrText xml:space="preserve"> STYLEREF  "Document Title"  \* MERGEFORMAT </w:instrText>
          </w:r>
          <w:r w:rsidRPr="007F6AED">
            <w:rPr>
              <w:sz w:val="18"/>
            </w:rPr>
            <w:fldChar w:fldCharType="separate"/>
          </w:r>
          <w:r w:rsidR="00826AA0">
            <w:rPr>
              <w:noProof/>
              <w:sz w:val="18"/>
              <w:lang w:val="en-US"/>
            </w:rPr>
            <w:t>Concur Expense Report for Pick-a-Pal Lunch</w:t>
          </w:r>
          <w:r w:rsidRPr="007F6AED">
            <w:rPr>
              <w:noProof/>
              <w:sz w:val="18"/>
            </w:rPr>
            <w:fldChar w:fldCharType="end"/>
          </w:r>
        </w:p>
        <w:p w14:paraId="74AF982B" w14:textId="7C7CEC40" w:rsidR="001962E6" w:rsidRPr="00586B27" w:rsidRDefault="001962E6" w:rsidP="005133A9">
          <w:pPr>
            <w:pStyle w:val="Seitenzahlen"/>
            <w:ind w:right="284"/>
            <w:jc w:val="left"/>
            <w:rPr>
              <w:noProof/>
              <w:sz w:val="12"/>
              <w:szCs w:val="12"/>
              <w:lang w:val="en-US"/>
            </w:rPr>
          </w:pPr>
          <w:r w:rsidRPr="007F6AED">
            <w:rPr>
              <w:noProof/>
              <w:sz w:val="18"/>
              <w:lang w:val="en-US"/>
            </w:rPr>
            <w:t xml:space="preserve">Document ID: </w:t>
          </w:r>
          <w:r w:rsidRPr="007F6AED">
            <w:rPr>
              <w:noProof/>
              <w:sz w:val="18"/>
            </w:rPr>
            <w:fldChar w:fldCharType="begin"/>
          </w:r>
          <w:r w:rsidRPr="007F6AED">
            <w:rPr>
              <w:noProof/>
              <w:sz w:val="18"/>
              <w:lang w:val="en-US"/>
            </w:rPr>
            <w:instrText xml:space="preserve"> STYLEREF  Dokument_ID  \* MERGEFORMAT </w:instrText>
          </w:r>
          <w:r w:rsidRPr="007F6AED">
            <w:rPr>
              <w:noProof/>
              <w:sz w:val="18"/>
            </w:rPr>
            <w:fldChar w:fldCharType="separate"/>
          </w:r>
          <w:r w:rsidR="00826AA0">
            <w:rPr>
              <w:noProof/>
              <w:sz w:val="18"/>
              <w:lang w:val="en-US"/>
            </w:rPr>
            <w:t>DM0008LNMB</w:t>
          </w:r>
          <w:r w:rsidRPr="007F6AED">
            <w:rPr>
              <w:sz w:val="18"/>
            </w:rPr>
            <w:fldChar w:fldCharType="end"/>
          </w:r>
          <w:r w:rsidRPr="007F6AED">
            <w:rPr>
              <w:noProof/>
              <w:sz w:val="18"/>
              <w:lang w:val="en-US"/>
            </w:rPr>
            <w:t xml:space="preserve"> | </w:t>
          </w:r>
          <w:r w:rsidRPr="007F6AED">
            <w:rPr>
              <w:noProof/>
              <w:sz w:val="18"/>
            </w:rPr>
            <w:fldChar w:fldCharType="begin"/>
          </w:r>
          <w:r w:rsidRPr="007F6AED">
            <w:rPr>
              <w:noProof/>
              <w:sz w:val="18"/>
              <w:lang w:val="en-US"/>
            </w:rPr>
            <w:instrText xml:space="preserve"> STYLEREF  Version  \* MERGEFORMAT </w:instrText>
          </w:r>
          <w:r w:rsidRPr="007F6AED">
            <w:rPr>
              <w:noProof/>
              <w:sz w:val="18"/>
            </w:rPr>
            <w:fldChar w:fldCharType="separate"/>
          </w:r>
          <w:r w:rsidR="00826AA0">
            <w:rPr>
              <w:noProof/>
              <w:sz w:val="18"/>
              <w:lang w:val="en-US"/>
            </w:rPr>
            <w:t>Version 3</w:t>
          </w:r>
          <w:r w:rsidRPr="007F6AED">
            <w:rPr>
              <w:sz w:val="18"/>
            </w:rPr>
            <w:fldChar w:fldCharType="end"/>
          </w:r>
          <w:r w:rsidRPr="007F6AED">
            <w:rPr>
              <w:noProof/>
              <w:sz w:val="18"/>
              <w:lang w:val="en-US"/>
            </w:rPr>
            <w:t xml:space="preserve"> | Print date: </w:t>
          </w:r>
          <w:r w:rsidRPr="007F6AED">
            <w:rPr>
              <w:noProof/>
              <w:sz w:val="18"/>
            </w:rPr>
            <w:fldChar w:fldCharType="begin"/>
          </w:r>
          <w:r w:rsidRPr="007F6AED">
            <w:rPr>
              <w:noProof/>
              <w:sz w:val="18"/>
            </w:rPr>
            <w:instrText xml:space="preserve"> TIME \@ "yyyy-MM-dd" </w:instrText>
          </w:r>
          <w:r w:rsidRPr="007F6AED">
            <w:rPr>
              <w:noProof/>
              <w:sz w:val="18"/>
            </w:rPr>
            <w:fldChar w:fldCharType="separate"/>
          </w:r>
          <w:r w:rsidR="00826AA0">
            <w:rPr>
              <w:noProof/>
              <w:sz w:val="18"/>
            </w:rPr>
            <w:t>2023-02-20</w:t>
          </w:r>
          <w:r w:rsidRPr="007F6AED">
            <w:rPr>
              <w:sz w:val="18"/>
            </w:rPr>
            <w:fldChar w:fldCharType="end"/>
          </w:r>
          <w:r w:rsidRPr="007F6AED">
            <w:rPr>
              <w:noProof/>
              <w:sz w:val="18"/>
              <w:lang w:val="en-US"/>
            </w:rPr>
            <w:t xml:space="preserve"> |</w:t>
          </w:r>
          <w:r w:rsidRPr="007F6AED">
            <w:rPr>
              <w:noProof/>
              <w:sz w:val="18"/>
              <w:szCs w:val="16"/>
              <w:lang w:val="en-US"/>
            </w:rPr>
            <w:t xml:space="preserve"> </w:t>
          </w:r>
          <w:r w:rsidRPr="007F6AED">
            <w:rPr>
              <w:noProof/>
              <w:color w:val="878786" w:themeColor="text2"/>
              <w:sz w:val="18"/>
              <w:szCs w:val="16"/>
              <w:lang w:val="en-US"/>
            </w:rPr>
            <w:t>The latest applicable version shall be filed in DOXiS; versions filed at another location or printed versions may be obsolete and no longer valid.</w:t>
          </w:r>
        </w:p>
      </w:tc>
      <w:tc>
        <w:tcPr>
          <w:tcW w:w="725" w:type="dxa"/>
          <w:vAlign w:val="bottom"/>
        </w:tcPr>
        <w:p w14:paraId="0F6D8CC1" w14:textId="02723192" w:rsidR="001962E6" w:rsidRDefault="001962E6" w:rsidP="001119A0">
          <w:pPr>
            <w:pStyle w:val="Seitenzahlen"/>
            <w:jc w:val="left"/>
          </w:pPr>
          <w:r>
            <w:fldChar w:fldCharType="begin"/>
          </w:r>
          <w:r w:rsidRPr="001F2A46">
            <w:instrText xml:space="preserve"> PAGE   \* MERGEFORMAT </w:instrText>
          </w:r>
          <w:r>
            <w:fldChar w:fldCharType="separate"/>
          </w:r>
          <w:r w:rsidR="00826AA0">
            <w:rPr>
              <w:noProof/>
            </w:rPr>
            <w:t>7</w:t>
          </w:r>
          <w:r>
            <w:fldChar w:fldCharType="end"/>
          </w:r>
          <w:r>
            <w:t xml:space="preserve"> / </w:t>
          </w:r>
          <w:fldSimple w:instr=" NUMPAGES   \* MERGEFORMAT ">
            <w:r w:rsidR="00826AA0">
              <w:rPr>
                <w:noProof/>
              </w:rPr>
              <w:t>7</w:t>
            </w:r>
          </w:fldSimple>
        </w:p>
      </w:tc>
    </w:tr>
  </w:tbl>
  <w:p w14:paraId="1A070CD6" w14:textId="77777777" w:rsidR="001962E6" w:rsidRDefault="00196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8B643" w14:textId="77777777" w:rsidR="0035515F" w:rsidRDefault="0035515F" w:rsidP="00764006">
      <w:pPr>
        <w:spacing w:line="240" w:lineRule="auto"/>
      </w:pPr>
      <w:r>
        <w:separator/>
      </w:r>
    </w:p>
  </w:footnote>
  <w:footnote w:type="continuationSeparator" w:id="0">
    <w:p w14:paraId="7DB0FA27" w14:textId="77777777" w:rsidR="0035515F" w:rsidRDefault="0035515F" w:rsidP="00764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00DC1" w14:textId="77777777" w:rsidR="001962E6" w:rsidRDefault="001962E6" w:rsidP="00764006">
    <w:pPr>
      <w:pStyle w:val="Header"/>
      <w:jc w:val="right"/>
    </w:pPr>
    <w:r>
      <w:rPr>
        <w:noProof/>
        <w:lang w:val="en-US" w:eastAsia="en-US"/>
      </w:rPr>
      <w:drawing>
        <wp:anchor distT="0" distB="0" distL="114300" distR="114300" simplePos="0" relativeHeight="251658240" behindDoc="0" locked="0" layoutInCell="1" allowOverlap="1" wp14:anchorId="573364CB" wp14:editId="69AEB53B">
          <wp:simplePos x="0" y="0"/>
          <wp:positionH relativeFrom="margin">
            <wp:posOffset>4274572</wp:posOffset>
          </wp:positionH>
          <wp:positionV relativeFrom="topMargin">
            <wp:posOffset>1151890</wp:posOffset>
          </wp:positionV>
          <wp:extent cx="1746000" cy="442800"/>
          <wp:effectExtent l="0" t="0" r="6985" b="0"/>
          <wp:wrapThrough wrapText="bothSides">
            <wp:wrapPolygon edited="0">
              <wp:start x="0" y="0"/>
              <wp:lineTo x="0" y="20453"/>
              <wp:lineTo x="21451" y="20453"/>
              <wp:lineTo x="21451"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GW-Logo-ohne Hintergrun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000" cy="44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C3809" w14:textId="4AA2194E" w:rsidR="001962E6" w:rsidRDefault="00B11415" w:rsidP="00A23FB9">
    <w:pPr>
      <w:pStyle w:val="TitelKopfzeile"/>
      <w:spacing w:before="480"/>
      <w:jc w:val="left"/>
    </w:pPr>
    <w:fldSimple w:instr=" STYLEREF  &quot;Document Type&quot;  \* MERGEFORMAT ">
      <w:r w:rsidR="00826AA0">
        <w:rPr>
          <w:noProof/>
        </w:rPr>
        <w:t>User Manual</w:t>
      </w:r>
    </w:fldSimple>
    <w:r w:rsidR="001962E6">
      <w:rPr>
        <w:noProof/>
        <w:lang w:val="en-US" w:eastAsia="en-US"/>
      </w:rPr>
      <w:drawing>
        <wp:anchor distT="0" distB="0" distL="114300" distR="114300" simplePos="0" relativeHeight="251660288" behindDoc="0" locked="0" layoutInCell="1" allowOverlap="1" wp14:anchorId="6E6B9171" wp14:editId="2FB7834E">
          <wp:simplePos x="0" y="0"/>
          <wp:positionH relativeFrom="margin">
            <wp:posOffset>4274572</wp:posOffset>
          </wp:positionH>
          <wp:positionV relativeFrom="topMargin">
            <wp:posOffset>648335</wp:posOffset>
          </wp:positionV>
          <wp:extent cx="1746000" cy="442800"/>
          <wp:effectExtent l="0" t="0" r="6985" b="0"/>
          <wp:wrapThrough wrapText="bothSides">
            <wp:wrapPolygon edited="0">
              <wp:start x="0" y="0"/>
              <wp:lineTo x="0" y="20453"/>
              <wp:lineTo x="21451" y="20453"/>
              <wp:lineTo x="21451"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GW-Logo-ohne Hintergrun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000" cy="44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673"/>
    <w:multiLevelType w:val="hybridMultilevel"/>
    <w:tmpl w:val="21D2D8E2"/>
    <w:lvl w:ilvl="0" w:tplc="02AE323E">
      <w:start w:val="1"/>
      <w:numFmt w:val="bullet"/>
      <w:lvlText w:val=""/>
      <w:lvlJc w:val="left"/>
      <w:pPr>
        <w:ind w:left="1571" w:hanging="360"/>
      </w:pPr>
      <w:rPr>
        <w:rFonts w:ascii="Wingdings" w:hAnsi="Wingdings" w:hint="default"/>
        <w:color w:val="98B8D3" w:themeColor="accent3"/>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 w15:restartNumberingAfterBreak="0">
    <w:nsid w:val="15812380"/>
    <w:multiLevelType w:val="hybridMultilevel"/>
    <w:tmpl w:val="312E2A98"/>
    <w:lvl w:ilvl="0" w:tplc="DAF21886">
      <w:start w:val="1"/>
      <w:numFmt w:val="bullet"/>
      <w:lvlText w:val=""/>
      <w:lvlJc w:val="left"/>
      <w:pPr>
        <w:ind w:left="1571" w:hanging="360"/>
      </w:pPr>
      <w:rPr>
        <w:rFonts w:ascii="Wingdings" w:hAnsi="Wingdings" w:hint="default"/>
        <w:u w:color="98B8D3" w:themeColor="accent3"/>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 w15:restartNumberingAfterBreak="0">
    <w:nsid w:val="20EF3011"/>
    <w:multiLevelType w:val="hybridMultilevel"/>
    <w:tmpl w:val="BE66E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B4256"/>
    <w:multiLevelType w:val="hybridMultilevel"/>
    <w:tmpl w:val="1D0CD6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37B333E"/>
    <w:multiLevelType w:val="hybridMultilevel"/>
    <w:tmpl w:val="C4F69A28"/>
    <w:lvl w:ilvl="0" w:tplc="8D0A5832">
      <w:start w:val="1"/>
      <w:numFmt w:val="bullet"/>
      <w:pStyle w:val="Listenebene1"/>
      <w:lvlText w:val=""/>
      <w:lvlJc w:val="left"/>
      <w:pPr>
        <w:ind w:left="1211" w:hanging="360"/>
      </w:pPr>
      <w:rPr>
        <w:rFonts w:ascii="Wingdings" w:hAnsi="Wingdings"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5" w15:restartNumberingAfterBreak="0">
    <w:nsid w:val="40147DC6"/>
    <w:multiLevelType w:val="hybridMultilevel"/>
    <w:tmpl w:val="3ECC65D8"/>
    <w:lvl w:ilvl="0" w:tplc="B18A97A0">
      <w:start w:val="1"/>
      <w:numFmt w:val="bullet"/>
      <w:pStyle w:val="Listenebene2"/>
      <w:lvlText w:val=""/>
      <w:lvlJc w:val="left"/>
      <w:pPr>
        <w:ind w:left="1571" w:hanging="360"/>
      </w:pPr>
      <w:rPr>
        <w:rFonts w:ascii="Wingdings" w:hAnsi="Wingdings" w:hint="default"/>
        <w:color w:val="878786" w:themeColor="text2"/>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6" w15:restartNumberingAfterBreak="0">
    <w:nsid w:val="4D7B22AF"/>
    <w:multiLevelType w:val="multilevel"/>
    <w:tmpl w:val="E646CAA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D240436"/>
    <w:multiLevelType w:val="hybridMultilevel"/>
    <w:tmpl w:val="E8940438"/>
    <w:lvl w:ilvl="0" w:tplc="FBD6C666">
      <w:start w:val="1"/>
      <w:numFmt w:val="bullet"/>
      <w:pStyle w:val="Listenebene3"/>
      <w:lvlText w:val=""/>
      <w:lvlJc w:val="left"/>
      <w:pPr>
        <w:ind w:left="1931" w:hanging="360"/>
      </w:pPr>
      <w:rPr>
        <w:rFonts w:ascii="Wingdings" w:hAnsi="Wingdings" w:hint="default"/>
        <w:color w:val="A1A1A1" w:themeColor="background2" w:themeShade="BF"/>
      </w:rPr>
    </w:lvl>
    <w:lvl w:ilvl="1" w:tplc="04070003" w:tentative="1">
      <w:start w:val="1"/>
      <w:numFmt w:val="bullet"/>
      <w:lvlText w:val="o"/>
      <w:lvlJc w:val="left"/>
      <w:pPr>
        <w:ind w:left="3013" w:hanging="360"/>
      </w:pPr>
      <w:rPr>
        <w:rFonts w:ascii="Courier New" w:hAnsi="Courier New" w:cs="Courier New" w:hint="default"/>
      </w:rPr>
    </w:lvl>
    <w:lvl w:ilvl="2" w:tplc="04070005" w:tentative="1">
      <w:start w:val="1"/>
      <w:numFmt w:val="bullet"/>
      <w:lvlText w:val=""/>
      <w:lvlJc w:val="left"/>
      <w:pPr>
        <w:ind w:left="3733" w:hanging="360"/>
      </w:pPr>
      <w:rPr>
        <w:rFonts w:ascii="Wingdings" w:hAnsi="Wingdings" w:hint="default"/>
      </w:rPr>
    </w:lvl>
    <w:lvl w:ilvl="3" w:tplc="04070001" w:tentative="1">
      <w:start w:val="1"/>
      <w:numFmt w:val="bullet"/>
      <w:lvlText w:val=""/>
      <w:lvlJc w:val="left"/>
      <w:pPr>
        <w:ind w:left="4453" w:hanging="360"/>
      </w:pPr>
      <w:rPr>
        <w:rFonts w:ascii="Symbol" w:hAnsi="Symbol" w:hint="default"/>
      </w:rPr>
    </w:lvl>
    <w:lvl w:ilvl="4" w:tplc="04070003" w:tentative="1">
      <w:start w:val="1"/>
      <w:numFmt w:val="bullet"/>
      <w:lvlText w:val="o"/>
      <w:lvlJc w:val="left"/>
      <w:pPr>
        <w:ind w:left="5173" w:hanging="360"/>
      </w:pPr>
      <w:rPr>
        <w:rFonts w:ascii="Courier New" w:hAnsi="Courier New" w:cs="Courier New" w:hint="default"/>
      </w:rPr>
    </w:lvl>
    <w:lvl w:ilvl="5" w:tplc="04070005" w:tentative="1">
      <w:start w:val="1"/>
      <w:numFmt w:val="bullet"/>
      <w:lvlText w:val=""/>
      <w:lvlJc w:val="left"/>
      <w:pPr>
        <w:ind w:left="5893" w:hanging="360"/>
      </w:pPr>
      <w:rPr>
        <w:rFonts w:ascii="Wingdings" w:hAnsi="Wingdings" w:hint="default"/>
      </w:rPr>
    </w:lvl>
    <w:lvl w:ilvl="6" w:tplc="04070001" w:tentative="1">
      <w:start w:val="1"/>
      <w:numFmt w:val="bullet"/>
      <w:lvlText w:val=""/>
      <w:lvlJc w:val="left"/>
      <w:pPr>
        <w:ind w:left="6613" w:hanging="360"/>
      </w:pPr>
      <w:rPr>
        <w:rFonts w:ascii="Symbol" w:hAnsi="Symbol" w:hint="default"/>
      </w:rPr>
    </w:lvl>
    <w:lvl w:ilvl="7" w:tplc="04070003" w:tentative="1">
      <w:start w:val="1"/>
      <w:numFmt w:val="bullet"/>
      <w:lvlText w:val="o"/>
      <w:lvlJc w:val="left"/>
      <w:pPr>
        <w:ind w:left="7333" w:hanging="360"/>
      </w:pPr>
      <w:rPr>
        <w:rFonts w:ascii="Courier New" w:hAnsi="Courier New" w:cs="Courier New" w:hint="default"/>
      </w:rPr>
    </w:lvl>
    <w:lvl w:ilvl="8" w:tplc="04070005" w:tentative="1">
      <w:start w:val="1"/>
      <w:numFmt w:val="bullet"/>
      <w:lvlText w:val=""/>
      <w:lvlJc w:val="left"/>
      <w:pPr>
        <w:ind w:left="8053" w:hanging="360"/>
      </w:pPr>
      <w:rPr>
        <w:rFonts w:ascii="Wingdings" w:hAnsi="Wingdings" w:hint="default"/>
      </w:rPr>
    </w:lvl>
  </w:abstractNum>
  <w:abstractNum w:abstractNumId="8" w15:restartNumberingAfterBreak="0">
    <w:nsid w:val="5E29036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536B36"/>
    <w:multiLevelType w:val="hybridMultilevel"/>
    <w:tmpl w:val="88A81478"/>
    <w:lvl w:ilvl="0" w:tplc="04070005">
      <w:start w:val="1"/>
      <w:numFmt w:val="bullet"/>
      <w:lvlText w:val=""/>
      <w:lvlJc w:val="left"/>
      <w:pPr>
        <w:ind w:left="1571" w:hanging="360"/>
      </w:pPr>
      <w:rPr>
        <w:rFonts w:ascii="Wingdings" w:hAnsi="Wingdings"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0" w15:restartNumberingAfterBreak="0">
    <w:nsid w:val="6AA92616"/>
    <w:multiLevelType w:val="hybridMultilevel"/>
    <w:tmpl w:val="10CE1EA8"/>
    <w:lvl w:ilvl="0" w:tplc="41108BC8">
      <w:numFmt w:val="bullet"/>
      <w:lvlText w:val="-"/>
      <w:lvlJc w:val="left"/>
      <w:pPr>
        <w:ind w:left="1211" w:hanging="360"/>
      </w:pPr>
      <w:rPr>
        <w:rFonts w:ascii="Arial" w:eastAsiaTheme="minorHAnsi" w:hAnsi="Arial" w:cs="Arial" w:hint="default"/>
      </w:rPr>
    </w:lvl>
    <w:lvl w:ilvl="1" w:tplc="0C070003" w:tentative="1">
      <w:start w:val="1"/>
      <w:numFmt w:val="bullet"/>
      <w:lvlText w:val="o"/>
      <w:lvlJc w:val="left"/>
      <w:pPr>
        <w:ind w:left="1931" w:hanging="360"/>
      </w:pPr>
      <w:rPr>
        <w:rFonts w:ascii="Courier New" w:hAnsi="Courier New" w:cs="Courier New" w:hint="default"/>
      </w:rPr>
    </w:lvl>
    <w:lvl w:ilvl="2" w:tplc="0C070005" w:tentative="1">
      <w:start w:val="1"/>
      <w:numFmt w:val="bullet"/>
      <w:lvlText w:val=""/>
      <w:lvlJc w:val="left"/>
      <w:pPr>
        <w:ind w:left="2651" w:hanging="360"/>
      </w:pPr>
      <w:rPr>
        <w:rFonts w:ascii="Wingdings" w:hAnsi="Wingdings" w:hint="default"/>
      </w:rPr>
    </w:lvl>
    <w:lvl w:ilvl="3" w:tplc="0C070001" w:tentative="1">
      <w:start w:val="1"/>
      <w:numFmt w:val="bullet"/>
      <w:lvlText w:val=""/>
      <w:lvlJc w:val="left"/>
      <w:pPr>
        <w:ind w:left="3371" w:hanging="360"/>
      </w:pPr>
      <w:rPr>
        <w:rFonts w:ascii="Symbol" w:hAnsi="Symbol" w:hint="default"/>
      </w:rPr>
    </w:lvl>
    <w:lvl w:ilvl="4" w:tplc="0C070003" w:tentative="1">
      <w:start w:val="1"/>
      <w:numFmt w:val="bullet"/>
      <w:lvlText w:val="o"/>
      <w:lvlJc w:val="left"/>
      <w:pPr>
        <w:ind w:left="4091" w:hanging="360"/>
      </w:pPr>
      <w:rPr>
        <w:rFonts w:ascii="Courier New" w:hAnsi="Courier New" w:cs="Courier New" w:hint="default"/>
      </w:rPr>
    </w:lvl>
    <w:lvl w:ilvl="5" w:tplc="0C070005" w:tentative="1">
      <w:start w:val="1"/>
      <w:numFmt w:val="bullet"/>
      <w:lvlText w:val=""/>
      <w:lvlJc w:val="left"/>
      <w:pPr>
        <w:ind w:left="4811" w:hanging="360"/>
      </w:pPr>
      <w:rPr>
        <w:rFonts w:ascii="Wingdings" w:hAnsi="Wingdings" w:hint="default"/>
      </w:rPr>
    </w:lvl>
    <w:lvl w:ilvl="6" w:tplc="0C070001" w:tentative="1">
      <w:start w:val="1"/>
      <w:numFmt w:val="bullet"/>
      <w:lvlText w:val=""/>
      <w:lvlJc w:val="left"/>
      <w:pPr>
        <w:ind w:left="5531" w:hanging="360"/>
      </w:pPr>
      <w:rPr>
        <w:rFonts w:ascii="Symbol" w:hAnsi="Symbol" w:hint="default"/>
      </w:rPr>
    </w:lvl>
    <w:lvl w:ilvl="7" w:tplc="0C070003" w:tentative="1">
      <w:start w:val="1"/>
      <w:numFmt w:val="bullet"/>
      <w:lvlText w:val="o"/>
      <w:lvlJc w:val="left"/>
      <w:pPr>
        <w:ind w:left="6251" w:hanging="360"/>
      </w:pPr>
      <w:rPr>
        <w:rFonts w:ascii="Courier New" w:hAnsi="Courier New" w:cs="Courier New" w:hint="default"/>
      </w:rPr>
    </w:lvl>
    <w:lvl w:ilvl="8" w:tplc="0C070005" w:tentative="1">
      <w:start w:val="1"/>
      <w:numFmt w:val="bullet"/>
      <w:lvlText w:val=""/>
      <w:lvlJc w:val="left"/>
      <w:pPr>
        <w:ind w:left="6971" w:hanging="360"/>
      </w:pPr>
      <w:rPr>
        <w:rFonts w:ascii="Wingdings" w:hAnsi="Wingdings" w:hint="default"/>
      </w:rPr>
    </w:lvl>
  </w:abstractNum>
  <w:abstractNum w:abstractNumId="11" w15:restartNumberingAfterBreak="0">
    <w:nsid w:val="75574F5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5"/>
  </w:num>
  <w:num w:numId="4">
    <w:abstractNumId w:val="7"/>
  </w:num>
  <w:num w:numId="5">
    <w:abstractNumId w:val="9"/>
  </w:num>
  <w:num w:numId="6">
    <w:abstractNumId w:val="1"/>
  </w:num>
  <w:num w:numId="7">
    <w:abstractNumId w:val="0"/>
  </w:num>
  <w:num w:numId="8">
    <w:abstractNumId w:val="3"/>
  </w:num>
  <w:num w:numId="9">
    <w:abstractNumId w:val="8"/>
  </w:num>
  <w:num w:numId="10">
    <w:abstractNumId w:val="10"/>
  </w:num>
  <w:num w:numId="11">
    <w:abstractNumId w:val="11"/>
  </w:num>
  <w:num w:numId="12">
    <w:abstractNumId w:val="6"/>
  </w:num>
  <w:num w:numId="13">
    <w:abstractNumId w:val="6"/>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06"/>
    <w:rsid w:val="00015103"/>
    <w:rsid w:val="000431F9"/>
    <w:rsid w:val="00045F47"/>
    <w:rsid w:val="00073E66"/>
    <w:rsid w:val="000817CD"/>
    <w:rsid w:val="00084826"/>
    <w:rsid w:val="00092912"/>
    <w:rsid w:val="00096841"/>
    <w:rsid w:val="000D7FF6"/>
    <w:rsid w:val="00103C53"/>
    <w:rsid w:val="001119A0"/>
    <w:rsid w:val="00113492"/>
    <w:rsid w:val="00136BB4"/>
    <w:rsid w:val="0018456C"/>
    <w:rsid w:val="001962E6"/>
    <w:rsid w:val="001A442F"/>
    <w:rsid w:val="001A6E46"/>
    <w:rsid w:val="001C1838"/>
    <w:rsid w:val="001D0752"/>
    <w:rsid w:val="001F1056"/>
    <w:rsid w:val="001F2A46"/>
    <w:rsid w:val="00227D6C"/>
    <w:rsid w:val="002336BE"/>
    <w:rsid w:val="00251AD6"/>
    <w:rsid w:val="0026487A"/>
    <w:rsid w:val="002B4BB2"/>
    <w:rsid w:val="002C3BF4"/>
    <w:rsid w:val="00301CDB"/>
    <w:rsid w:val="003053B9"/>
    <w:rsid w:val="0035515F"/>
    <w:rsid w:val="00367F43"/>
    <w:rsid w:val="00377F06"/>
    <w:rsid w:val="003801FF"/>
    <w:rsid w:val="003C7A2A"/>
    <w:rsid w:val="003F6DF1"/>
    <w:rsid w:val="004022C2"/>
    <w:rsid w:val="00411E63"/>
    <w:rsid w:val="004153F0"/>
    <w:rsid w:val="00427466"/>
    <w:rsid w:val="0043093C"/>
    <w:rsid w:val="00444BC3"/>
    <w:rsid w:val="00456A9F"/>
    <w:rsid w:val="00480127"/>
    <w:rsid w:val="004832B0"/>
    <w:rsid w:val="004A20B6"/>
    <w:rsid w:val="004A7BB9"/>
    <w:rsid w:val="005133A9"/>
    <w:rsid w:val="005441FC"/>
    <w:rsid w:val="005537F8"/>
    <w:rsid w:val="00585363"/>
    <w:rsid w:val="00586B27"/>
    <w:rsid w:val="00597649"/>
    <w:rsid w:val="005A057B"/>
    <w:rsid w:val="005D71EC"/>
    <w:rsid w:val="005E3870"/>
    <w:rsid w:val="00602193"/>
    <w:rsid w:val="00612470"/>
    <w:rsid w:val="00643868"/>
    <w:rsid w:val="00663A52"/>
    <w:rsid w:val="00675566"/>
    <w:rsid w:val="006767C2"/>
    <w:rsid w:val="00676996"/>
    <w:rsid w:val="00677B13"/>
    <w:rsid w:val="00694973"/>
    <w:rsid w:val="006B63E7"/>
    <w:rsid w:val="006C075C"/>
    <w:rsid w:val="006E041F"/>
    <w:rsid w:val="00701AA2"/>
    <w:rsid w:val="0073198C"/>
    <w:rsid w:val="00733091"/>
    <w:rsid w:val="007344D8"/>
    <w:rsid w:val="007412A8"/>
    <w:rsid w:val="00741A12"/>
    <w:rsid w:val="007502BB"/>
    <w:rsid w:val="00764006"/>
    <w:rsid w:val="007D0E42"/>
    <w:rsid w:val="007E61F9"/>
    <w:rsid w:val="007F6AED"/>
    <w:rsid w:val="00812E4D"/>
    <w:rsid w:val="0081313F"/>
    <w:rsid w:val="008149A2"/>
    <w:rsid w:val="008163C8"/>
    <w:rsid w:val="00826AA0"/>
    <w:rsid w:val="008270C0"/>
    <w:rsid w:val="00853789"/>
    <w:rsid w:val="008801BA"/>
    <w:rsid w:val="008A30D0"/>
    <w:rsid w:val="008B5F58"/>
    <w:rsid w:val="008C62E5"/>
    <w:rsid w:val="008F1C61"/>
    <w:rsid w:val="008F7EEF"/>
    <w:rsid w:val="00906A5A"/>
    <w:rsid w:val="00922BC0"/>
    <w:rsid w:val="00995923"/>
    <w:rsid w:val="00997026"/>
    <w:rsid w:val="009B0C2F"/>
    <w:rsid w:val="009D1BC4"/>
    <w:rsid w:val="009D1F32"/>
    <w:rsid w:val="009E625F"/>
    <w:rsid w:val="009F033C"/>
    <w:rsid w:val="009F51B6"/>
    <w:rsid w:val="00A10150"/>
    <w:rsid w:val="00A23FB9"/>
    <w:rsid w:val="00A510C0"/>
    <w:rsid w:val="00AA479D"/>
    <w:rsid w:val="00AD3796"/>
    <w:rsid w:val="00B03B65"/>
    <w:rsid w:val="00B06010"/>
    <w:rsid w:val="00B11415"/>
    <w:rsid w:val="00B2732C"/>
    <w:rsid w:val="00B52BAE"/>
    <w:rsid w:val="00B63825"/>
    <w:rsid w:val="00B77A82"/>
    <w:rsid w:val="00BA3F87"/>
    <w:rsid w:val="00C173F9"/>
    <w:rsid w:val="00C22048"/>
    <w:rsid w:val="00C60A12"/>
    <w:rsid w:val="00C921D2"/>
    <w:rsid w:val="00CE0F9E"/>
    <w:rsid w:val="00CE4AC1"/>
    <w:rsid w:val="00CE4D65"/>
    <w:rsid w:val="00D6445C"/>
    <w:rsid w:val="00D92EC2"/>
    <w:rsid w:val="00DA7496"/>
    <w:rsid w:val="00DB3C2F"/>
    <w:rsid w:val="00DD2C4E"/>
    <w:rsid w:val="00DF270B"/>
    <w:rsid w:val="00DF36AC"/>
    <w:rsid w:val="00DF6D64"/>
    <w:rsid w:val="00E201D7"/>
    <w:rsid w:val="00E21D57"/>
    <w:rsid w:val="00E52190"/>
    <w:rsid w:val="00E66E08"/>
    <w:rsid w:val="00E92D66"/>
    <w:rsid w:val="00F14173"/>
    <w:rsid w:val="00F20DE6"/>
    <w:rsid w:val="00F33324"/>
    <w:rsid w:val="00F472DA"/>
    <w:rsid w:val="00F73C22"/>
    <w:rsid w:val="00FB0EAC"/>
    <w:rsid w:val="00FD25D7"/>
    <w:rsid w:val="00FE4A92"/>
    <w:rsid w:val="00FF2AB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3473B0F"/>
  <w15:docId w15:val="{A2FC9D29-2014-4CBA-ABF6-7C65B9AE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70B"/>
    <w:pPr>
      <w:spacing w:after="0" w:line="312" w:lineRule="auto"/>
      <w:ind w:left="851"/>
      <w:jc w:val="both"/>
    </w:pPr>
    <w:rPr>
      <w:rFonts w:ascii="Arial" w:hAnsi="Arial"/>
      <w:sz w:val="20"/>
    </w:rPr>
  </w:style>
  <w:style w:type="paragraph" w:styleId="Heading1">
    <w:name w:val="heading 1"/>
    <w:basedOn w:val="Normal"/>
    <w:next w:val="Normal"/>
    <w:link w:val="Heading1Char"/>
    <w:uiPriority w:val="9"/>
    <w:qFormat/>
    <w:rsid w:val="004A20B6"/>
    <w:pPr>
      <w:keepNext/>
      <w:keepLines/>
      <w:numPr>
        <w:numId w:val="1"/>
      </w:numPr>
      <w:spacing w:before="320" w:after="320" w:line="240" w:lineRule="auto"/>
      <w:ind w:left="851" w:hanging="851"/>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77F06"/>
    <w:pPr>
      <w:keepNext/>
      <w:keepLines/>
      <w:numPr>
        <w:ilvl w:val="1"/>
        <w:numId w:val="1"/>
      </w:numPr>
      <w:spacing w:before="280" w:after="280" w:line="24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77F06"/>
    <w:pPr>
      <w:keepNext/>
      <w:keepLines/>
      <w:numPr>
        <w:ilvl w:val="2"/>
        <w:numId w:val="1"/>
      </w:numPr>
      <w:spacing w:before="240" w:after="240" w:line="240" w:lineRule="auto"/>
      <w:ind w:left="851" w:hanging="851"/>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77F06"/>
    <w:pPr>
      <w:keepNext/>
      <w:keepLines/>
      <w:numPr>
        <w:ilvl w:val="3"/>
        <w:numId w:val="1"/>
      </w:numPr>
      <w:spacing w:before="200" w:after="200" w:line="240" w:lineRule="auto"/>
      <w:ind w:left="851" w:hanging="851"/>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77F06"/>
    <w:pPr>
      <w:keepNext/>
      <w:keepLines/>
      <w:spacing w:before="200" w:after="200"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rsid w:val="00677B13"/>
    <w:pPr>
      <w:keepNext/>
      <w:keepLines/>
      <w:numPr>
        <w:ilvl w:val="5"/>
        <w:numId w:val="1"/>
      </w:numPr>
      <w:spacing w:before="40"/>
      <w:outlineLvl w:val="5"/>
    </w:pPr>
    <w:rPr>
      <w:rFonts w:asciiTheme="majorHAnsi" w:eastAsiaTheme="majorEastAsia" w:hAnsiTheme="majorHAnsi" w:cstheme="majorBidi"/>
      <w:color w:val="5F0606" w:themeColor="accent1" w:themeShade="7F"/>
    </w:rPr>
  </w:style>
  <w:style w:type="paragraph" w:styleId="Heading7">
    <w:name w:val="heading 7"/>
    <w:basedOn w:val="Normal"/>
    <w:next w:val="Normal"/>
    <w:link w:val="Heading7Char"/>
    <w:uiPriority w:val="9"/>
    <w:semiHidden/>
    <w:unhideWhenUsed/>
    <w:qFormat/>
    <w:rsid w:val="00677B13"/>
    <w:pPr>
      <w:keepNext/>
      <w:keepLines/>
      <w:numPr>
        <w:ilvl w:val="6"/>
        <w:numId w:val="1"/>
      </w:numPr>
      <w:spacing w:before="40"/>
      <w:outlineLvl w:val="6"/>
    </w:pPr>
    <w:rPr>
      <w:rFonts w:asciiTheme="majorHAnsi" w:eastAsiaTheme="majorEastAsia" w:hAnsiTheme="majorHAnsi" w:cstheme="majorBidi"/>
      <w:i/>
      <w:iCs/>
      <w:color w:val="5F0606" w:themeColor="accent1" w:themeShade="7F"/>
    </w:rPr>
  </w:style>
  <w:style w:type="paragraph" w:styleId="Heading8">
    <w:name w:val="heading 8"/>
    <w:basedOn w:val="Normal"/>
    <w:next w:val="Normal"/>
    <w:link w:val="Heading8Char"/>
    <w:uiPriority w:val="9"/>
    <w:semiHidden/>
    <w:unhideWhenUsed/>
    <w:qFormat/>
    <w:rsid w:val="00677B1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7B1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006"/>
    <w:pPr>
      <w:tabs>
        <w:tab w:val="center" w:pos="4536"/>
        <w:tab w:val="right" w:pos="9072"/>
      </w:tabs>
      <w:spacing w:line="240" w:lineRule="auto"/>
    </w:pPr>
  </w:style>
  <w:style w:type="character" w:customStyle="1" w:styleId="HeaderChar">
    <w:name w:val="Header Char"/>
    <w:basedOn w:val="DefaultParagraphFont"/>
    <w:link w:val="Header"/>
    <w:uiPriority w:val="99"/>
    <w:rsid w:val="00764006"/>
    <w:rPr>
      <w:rFonts w:ascii="Arial" w:hAnsi="Arial"/>
      <w:sz w:val="20"/>
    </w:rPr>
  </w:style>
  <w:style w:type="paragraph" w:styleId="Footer">
    <w:name w:val="footer"/>
    <w:basedOn w:val="Normal"/>
    <w:link w:val="FooterChar"/>
    <w:uiPriority w:val="99"/>
    <w:unhideWhenUsed/>
    <w:rsid w:val="00853789"/>
    <w:pPr>
      <w:tabs>
        <w:tab w:val="center" w:pos="4536"/>
        <w:tab w:val="right" w:pos="9072"/>
      </w:tabs>
      <w:spacing w:line="240" w:lineRule="auto"/>
      <w:ind w:left="0"/>
      <w:jc w:val="left"/>
    </w:pPr>
    <w:rPr>
      <w:sz w:val="16"/>
    </w:rPr>
  </w:style>
  <w:style w:type="character" w:customStyle="1" w:styleId="FooterChar">
    <w:name w:val="Footer Char"/>
    <w:basedOn w:val="DefaultParagraphFont"/>
    <w:link w:val="Footer"/>
    <w:uiPriority w:val="99"/>
    <w:rsid w:val="00853789"/>
    <w:rPr>
      <w:rFonts w:ascii="Arial" w:hAnsi="Arial"/>
      <w:sz w:val="16"/>
    </w:rPr>
  </w:style>
  <w:style w:type="table" w:styleId="TableGrid">
    <w:name w:val="Table Grid"/>
    <w:basedOn w:val="TableNormal"/>
    <w:uiPriority w:val="39"/>
    <w:rsid w:val="007D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zeileAdresse">
    <w:name w:val="Fußzeile_Adresse"/>
    <w:basedOn w:val="Footer"/>
    <w:link w:val="FuzeileAdresseZchn"/>
    <w:rsid w:val="007D0E42"/>
    <w:pPr>
      <w:spacing w:line="200" w:lineRule="exact"/>
      <w:jc w:val="right"/>
    </w:pPr>
    <w:rPr>
      <w:sz w:val="15"/>
    </w:rPr>
  </w:style>
  <w:style w:type="character" w:styleId="Hyperlink">
    <w:name w:val="Hyperlink"/>
    <w:basedOn w:val="DefaultParagraphFont"/>
    <w:uiPriority w:val="99"/>
    <w:unhideWhenUsed/>
    <w:rsid w:val="007D0E42"/>
    <w:rPr>
      <w:color w:val="146487" w:themeColor="hyperlink"/>
      <w:u w:val="single"/>
    </w:rPr>
  </w:style>
  <w:style w:type="character" w:customStyle="1" w:styleId="FuzeileAdresseZchn">
    <w:name w:val="Fußzeile_Adresse Zchn"/>
    <w:basedOn w:val="FooterChar"/>
    <w:link w:val="FuzeileAdresse"/>
    <w:rsid w:val="007D0E42"/>
    <w:rPr>
      <w:rFonts w:ascii="Arial" w:hAnsi="Arial"/>
      <w:sz w:val="15"/>
    </w:rPr>
  </w:style>
  <w:style w:type="paragraph" w:customStyle="1" w:styleId="FuzeileFirmendaten">
    <w:name w:val="Fußzeile_Firmendaten"/>
    <w:basedOn w:val="Footer"/>
    <w:link w:val="FuzeileFirmendatenZchn"/>
    <w:rsid w:val="00677B13"/>
    <w:pPr>
      <w:spacing w:line="120" w:lineRule="exact"/>
    </w:pPr>
    <w:rPr>
      <w:sz w:val="11"/>
    </w:rPr>
  </w:style>
  <w:style w:type="paragraph" w:styleId="BalloonText">
    <w:name w:val="Balloon Text"/>
    <w:basedOn w:val="Normal"/>
    <w:link w:val="BalloonTextChar"/>
    <w:uiPriority w:val="99"/>
    <w:semiHidden/>
    <w:unhideWhenUsed/>
    <w:rsid w:val="008C62E5"/>
    <w:pPr>
      <w:spacing w:line="240" w:lineRule="auto"/>
    </w:pPr>
    <w:rPr>
      <w:rFonts w:ascii="Segoe UI" w:hAnsi="Segoe UI" w:cs="Segoe UI"/>
      <w:sz w:val="18"/>
      <w:szCs w:val="18"/>
    </w:rPr>
  </w:style>
  <w:style w:type="character" w:customStyle="1" w:styleId="FuzeileFirmendatenZchn">
    <w:name w:val="Fußzeile_Firmendaten Zchn"/>
    <w:basedOn w:val="FooterChar"/>
    <w:link w:val="FuzeileFirmendaten"/>
    <w:rsid w:val="00677B13"/>
    <w:rPr>
      <w:rFonts w:ascii="Arial" w:hAnsi="Arial"/>
      <w:sz w:val="11"/>
    </w:rPr>
  </w:style>
  <w:style w:type="character" w:customStyle="1" w:styleId="BalloonTextChar">
    <w:name w:val="Balloon Text Char"/>
    <w:basedOn w:val="DefaultParagraphFont"/>
    <w:link w:val="BalloonText"/>
    <w:uiPriority w:val="99"/>
    <w:semiHidden/>
    <w:rsid w:val="008C62E5"/>
    <w:rPr>
      <w:rFonts w:ascii="Segoe UI" w:hAnsi="Segoe UI" w:cs="Segoe UI"/>
      <w:sz w:val="18"/>
      <w:szCs w:val="18"/>
    </w:rPr>
  </w:style>
  <w:style w:type="paragraph" w:customStyle="1" w:styleId="TextohneEinzug">
    <w:name w:val="Text ohne Einzug"/>
    <w:basedOn w:val="Normal"/>
    <w:link w:val="TextohneEinzugZchn"/>
    <w:qFormat/>
    <w:rsid w:val="00015103"/>
    <w:pPr>
      <w:ind w:left="0"/>
    </w:pPr>
  </w:style>
  <w:style w:type="character" w:customStyle="1" w:styleId="Heading1Char">
    <w:name w:val="Heading 1 Char"/>
    <w:basedOn w:val="DefaultParagraphFont"/>
    <w:link w:val="Heading1"/>
    <w:uiPriority w:val="9"/>
    <w:rsid w:val="004A20B6"/>
    <w:rPr>
      <w:rFonts w:ascii="Arial" w:eastAsiaTheme="majorEastAsia" w:hAnsi="Arial" w:cstheme="majorBidi"/>
      <w:b/>
      <w:color w:val="000000" w:themeColor="text1"/>
      <w:sz w:val="32"/>
      <w:szCs w:val="32"/>
    </w:rPr>
  </w:style>
  <w:style w:type="paragraph" w:styleId="Subtitle">
    <w:name w:val="Subtitle"/>
    <w:basedOn w:val="TextohneEinzug"/>
    <w:next w:val="Normal"/>
    <w:link w:val="SubtitleChar"/>
    <w:uiPriority w:val="11"/>
    <w:qFormat/>
    <w:rsid w:val="006767C2"/>
    <w:pPr>
      <w:numPr>
        <w:ilvl w:val="1"/>
      </w:numPr>
      <w:pBdr>
        <w:top w:val="single" w:sz="4" w:space="6" w:color="878786" w:themeColor="text2"/>
        <w:bottom w:val="single" w:sz="4" w:space="6" w:color="878786" w:themeColor="text2"/>
      </w:pBdr>
      <w:shd w:val="pct5" w:color="auto" w:fill="auto"/>
      <w:spacing w:before="720" w:after="600" w:line="240" w:lineRule="auto"/>
    </w:pPr>
    <w:rPr>
      <w:rFonts w:eastAsiaTheme="minorEastAsia"/>
      <w:color w:val="5A5A5A" w:themeColor="text1" w:themeTint="A5"/>
      <w:sz w:val="40"/>
    </w:rPr>
  </w:style>
  <w:style w:type="character" w:customStyle="1" w:styleId="Heading2Char">
    <w:name w:val="Heading 2 Char"/>
    <w:basedOn w:val="DefaultParagraphFont"/>
    <w:link w:val="Heading2"/>
    <w:uiPriority w:val="9"/>
    <w:rsid w:val="00377F06"/>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377F06"/>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377F06"/>
    <w:rPr>
      <w:rFonts w:ascii="Arial" w:eastAsiaTheme="majorEastAsia" w:hAnsi="Arial" w:cstheme="majorBidi"/>
      <w:b/>
      <w:iCs/>
      <w:color w:val="000000" w:themeColor="text1"/>
      <w:sz w:val="20"/>
    </w:rPr>
  </w:style>
  <w:style w:type="character" w:customStyle="1" w:styleId="Heading5Char">
    <w:name w:val="Heading 5 Char"/>
    <w:basedOn w:val="DefaultParagraphFont"/>
    <w:link w:val="Heading5"/>
    <w:uiPriority w:val="9"/>
    <w:rsid w:val="00377F06"/>
    <w:rPr>
      <w:rFonts w:ascii="Arial" w:eastAsiaTheme="majorEastAsia" w:hAnsi="Arial" w:cstheme="majorBidi"/>
      <w:b/>
      <w:color w:val="000000" w:themeColor="text1"/>
      <w:sz w:val="20"/>
    </w:rPr>
  </w:style>
  <w:style w:type="character" w:customStyle="1" w:styleId="Heading6Char">
    <w:name w:val="Heading 6 Char"/>
    <w:basedOn w:val="DefaultParagraphFont"/>
    <w:link w:val="Heading6"/>
    <w:uiPriority w:val="9"/>
    <w:semiHidden/>
    <w:rsid w:val="00677B13"/>
    <w:rPr>
      <w:rFonts w:asciiTheme="majorHAnsi" w:eastAsiaTheme="majorEastAsia" w:hAnsiTheme="majorHAnsi" w:cstheme="majorBidi"/>
      <w:color w:val="5F0606" w:themeColor="accent1" w:themeShade="7F"/>
      <w:sz w:val="20"/>
    </w:rPr>
  </w:style>
  <w:style w:type="character" w:customStyle="1" w:styleId="Heading7Char">
    <w:name w:val="Heading 7 Char"/>
    <w:basedOn w:val="DefaultParagraphFont"/>
    <w:link w:val="Heading7"/>
    <w:uiPriority w:val="9"/>
    <w:semiHidden/>
    <w:rsid w:val="00677B13"/>
    <w:rPr>
      <w:rFonts w:asciiTheme="majorHAnsi" w:eastAsiaTheme="majorEastAsia" w:hAnsiTheme="majorHAnsi" w:cstheme="majorBidi"/>
      <w:i/>
      <w:iCs/>
      <w:color w:val="5F0606" w:themeColor="accent1" w:themeShade="7F"/>
      <w:sz w:val="20"/>
    </w:rPr>
  </w:style>
  <w:style w:type="character" w:customStyle="1" w:styleId="Heading8Char">
    <w:name w:val="Heading 8 Char"/>
    <w:basedOn w:val="DefaultParagraphFont"/>
    <w:link w:val="Heading8"/>
    <w:uiPriority w:val="9"/>
    <w:semiHidden/>
    <w:rsid w:val="00677B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7B13"/>
    <w:rPr>
      <w:rFonts w:asciiTheme="majorHAnsi" w:eastAsiaTheme="majorEastAsia" w:hAnsiTheme="majorHAnsi" w:cstheme="majorBidi"/>
      <w:i/>
      <w:iCs/>
      <w:color w:val="272727" w:themeColor="text1" w:themeTint="D8"/>
      <w:sz w:val="21"/>
      <w:szCs w:val="21"/>
    </w:rPr>
  </w:style>
  <w:style w:type="table" w:customStyle="1" w:styleId="Gitternetztabelle5dunkelAkzent31">
    <w:name w:val="Gitternetztabelle 5 dunkel  – Akzent 31"/>
    <w:basedOn w:val="TableNormal"/>
    <w:uiPriority w:val="50"/>
    <w:rsid w:val="00677B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0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B8D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B8D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B8D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B8D3" w:themeFill="accent3"/>
      </w:tcPr>
    </w:tblStylePr>
    <w:tblStylePr w:type="band1Vert">
      <w:tblPr/>
      <w:tcPr>
        <w:shd w:val="clear" w:color="auto" w:fill="D5E2ED" w:themeFill="accent3" w:themeFillTint="66"/>
      </w:tcPr>
    </w:tblStylePr>
    <w:tblStylePr w:type="band1Horz">
      <w:tblPr/>
      <w:tcPr>
        <w:shd w:val="clear" w:color="auto" w:fill="D5E2ED" w:themeFill="accent3" w:themeFillTint="66"/>
      </w:tcPr>
    </w:tblStylePr>
  </w:style>
  <w:style w:type="paragraph" w:styleId="Title">
    <w:name w:val="Title"/>
    <w:basedOn w:val="Normal"/>
    <w:next w:val="TextohneEinzug"/>
    <w:link w:val="TitleChar"/>
    <w:uiPriority w:val="10"/>
    <w:qFormat/>
    <w:rsid w:val="009F033C"/>
    <w:pPr>
      <w:spacing w:before="720" w:line="240" w:lineRule="auto"/>
      <w:ind w:left="0"/>
      <w:contextualSpacing/>
    </w:pPr>
    <w:rPr>
      <w:rFonts w:eastAsiaTheme="majorEastAsia" w:cstheme="majorBidi"/>
      <w:b/>
      <w:spacing w:val="40"/>
      <w:kern w:val="28"/>
      <w:sz w:val="56"/>
      <w:szCs w:val="56"/>
    </w:rPr>
  </w:style>
  <w:style w:type="character" w:customStyle="1" w:styleId="TitleChar">
    <w:name w:val="Title Char"/>
    <w:basedOn w:val="DefaultParagraphFont"/>
    <w:link w:val="Title"/>
    <w:uiPriority w:val="10"/>
    <w:rsid w:val="009F033C"/>
    <w:rPr>
      <w:rFonts w:ascii="Arial" w:eastAsiaTheme="majorEastAsia" w:hAnsi="Arial" w:cstheme="majorBidi"/>
      <w:b/>
      <w:spacing w:val="40"/>
      <w:kern w:val="28"/>
      <w:sz w:val="56"/>
      <w:szCs w:val="56"/>
    </w:rPr>
  </w:style>
  <w:style w:type="paragraph" w:styleId="ListParagraph">
    <w:name w:val="List Paragraph"/>
    <w:basedOn w:val="Normal"/>
    <w:link w:val="ListParagraphChar"/>
    <w:uiPriority w:val="34"/>
    <w:qFormat/>
    <w:rsid w:val="00FD25D7"/>
    <w:pPr>
      <w:ind w:left="720"/>
      <w:contextualSpacing/>
    </w:pPr>
  </w:style>
  <w:style w:type="paragraph" w:customStyle="1" w:styleId="Listenebene1">
    <w:name w:val="Listenebene 1"/>
    <w:basedOn w:val="ListParagraph"/>
    <w:link w:val="Listenebene1Zchn"/>
    <w:qFormat/>
    <w:rsid w:val="00FD25D7"/>
    <w:pPr>
      <w:numPr>
        <w:numId w:val="2"/>
      </w:numPr>
    </w:pPr>
  </w:style>
  <w:style w:type="paragraph" w:customStyle="1" w:styleId="Listenebene2">
    <w:name w:val="Listenebene 2"/>
    <w:basedOn w:val="Listenebene1"/>
    <w:link w:val="Listenebene2Zchn"/>
    <w:qFormat/>
    <w:rsid w:val="00DF36AC"/>
    <w:pPr>
      <w:numPr>
        <w:numId w:val="3"/>
      </w:numPr>
    </w:pPr>
  </w:style>
  <w:style w:type="character" w:customStyle="1" w:styleId="ListParagraphChar">
    <w:name w:val="List Paragraph Char"/>
    <w:basedOn w:val="DefaultParagraphFont"/>
    <w:link w:val="ListParagraph"/>
    <w:uiPriority w:val="34"/>
    <w:rsid w:val="00FD25D7"/>
    <w:rPr>
      <w:rFonts w:ascii="Arial" w:hAnsi="Arial"/>
      <w:sz w:val="20"/>
    </w:rPr>
  </w:style>
  <w:style w:type="character" w:customStyle="1" w:styleId="Listenebene1Zchn">
    <w:name w:val="Listenebene 1 Zchn"/>
    <w:basedOn w:val="ListParagraphChar"/>
    <w:link w:val="Listenebene1"/>
    <w:rsid w:val="00FD25D7"/>
    <w:rPr>
      <w:rFonts w:ascii="Arial" w:hAnsi="Arial"/>
      <w:sz w:val="20"/>
    </w:rPr>
  </w:style>
  <w:style w:type="paragraph" w:customStyle="1" w:styleId="Listenebene3">
    <w:name w:val="Listenebene 3"/>
    <w:basedOn w:val="Listenebene1"/>
    <w:link w:val="Listenebene3Zchn"/>
    <w:qFormat/>
    <w:rsid w:val="00DF36AC"/>
    <w:pPr>
      <w:numPr>
        <w:numId w:val="4"/>
      </w:numPr>
    </w:pPr>
  </w:style>
  <w:style w:type="character" w:customStyle="1" w:styleId="Listenebene2Zchn">
    <w:name w:val="Listenebene 2 Zchn"/>
    <w:basedOn w:val="Listenebene1Zchn"/>
    <w:link w:val="Listenebene2"/>
    <w:rsid w:val="00FD25D7"/>
    <w:rPr>
      <w:rFonts w:ascii="Arial" w:hAnsi="Arial"/>
      <w:sz w:val="20"/>
    </w:rPr>
  </w:style>
  <w:style w:type="paragraph" w:styleId="TOCHeading">
    <w:name w:val="TOC Heading"/>
    <w:basedOn w:val="Heading1"/>
    <w:next w:val="Normal"/>
    <w:uiPriority w:val="39"/>
    <w:unhideWhenUsed/>
    <w:rsid w:val="00612470"/>
    <w:pPr>
      <w:numPr>
        <w:numId w:val="0"/>
      </w:numPr>
      <w:spacing w:before="0" w:line="259" w:lineRule="auto"/>
      <w:outlineLvl w:val="9"/>
    </w:pPr>
    <w:rPr>
      <w:b w:val="0"/>
      <w:color w:val="8F090A" w:themeColor="accent1" w:themeShade="BF"/>
    </w:rPr>
  </w:style>
  <w:style w:type="character" w:customStyle="1" w:styleId="Listenebene3Zchn">
    <w:name w:val="Listenebene 3 Zchn"/>
    <w:basedOn w:val="Listenebene1Zchn"/>
    <w:link w:val="Listenebene3"/>
    <w:rsid w:val="00377F06"/>
    <w:rPr>
      <w:rFonts w:ascii="Arial" w:hAnsi="Arial"/>
      <w:sz w:val="20"/>
    </w:rPr>
  </w:style>
  <w:style w:type="paragraph" w:styleId="TOC1">
    <w:name w:val="toc 1"/>
    <w:basedOn w:val="Normal"/>
    <w:next w:val="Normal"/>
    <w:autoRedefine/>
    <w:uiPriority w:val="39"/>
    <w:unhideWhenUsed/>
    <w:rsid w:val="00A510C0"/>
    <w:pPr>
      <w:spacing w:after="100"/>
      <w:ind w:left="0"/>
    </w:pPr>
  </w:style>
  <w:style w:type="paragraph" w:styleId="TOC2">
    <w:name w:val="toc 2"/>
    <w:basedOn w:val="Normal"/>
    <w:next w:val="Normal"/>
    <w:autoRedefine/>
    <w:uiPriority w:val="39"/>
    <w:unhideWhenUsed/>
    <w:rsid w:val="007344D8"/>
    <w:pPr>
      <w:tabs>
        <w:tab w:val="left" w:pos="880"/>
        <w:tab w:val="right" w:leader="dot" w:pos="9480"/>
      </w:tabs>
      <w:spacing w:after="100"/>
      <w:ind w:left="200"/>
    </w:pPr>
    <w:rPr>
      <w:noProof/>
    </w:rPr>
  </w:style>
  <w:style w:type="paragraph" w:styleId="TOC3">
    <w:name w:val="toc 3"/>
    <w:basedOn w:val="Normal"/>
    <w:next w:val="Normal"/>
    <w:autoRedefine/>
    <w:uiPriority w:val="39"/>
    <w:unhideWhenUsed/>
    <w:rsid w:val="00A510C0"/>
    <w:pPr>
      <w:spacing w:after="100"/>
      <w:ind w:left="400"/>
    </w:pPr>
  </w:style>
  <w:style w:type="paragraph" w:customStyle="1" w:styleId="Highlights">
    <w:name w:val="Highlights"/>
    <w:basedOn w:val="Listenebene1"/>
    <w:link w:val="HighlightsZchn"/>
    <w:qFormat/>
    <w:rsid w:val="00585363"/>
    <w:pPr>
      <w:pBdr>
        <w:top w:val="single" w:sz="12" w:space="6" w:color="8F090A" w:themeColor="accent1" w:themeShade="BF"/>
        <w:bottom w:val="single" w:sz="12" w:space="6" w:color="8F090A" w:themeColor="accent1" w:themeShade="BF"/>
      </w:pBdr>
      <w:shd w:val="pct5" w:color="auto" w:fill="auto"/>
    </w:pPr>
    <w:rPr>
      <w:b/>
    </w:rPr>
  </w:style>
  <w:style w:type="character" w:customStyle="1" w:styleId="TextohneEinzugZchn">
    <w:name w:val="Text ohne Einzug Zchn"/>
    <w:basedOn w:val="DefaultParagraphFont"/>
    <w:link w:val="TextohneEinzug"/>
    <w:rsid w:val="00015103"/>
    <w:rPr>
      <w:rFonts w:ascii="Arial" w:hAnsi="Arial"/>
      <w:sz w:val="20"/>
    </w:rPr>
  </w:style>
  <w:style w:type="character" w:customStyle="1" w:styleId="HighlightsZchn">
    <w:name w:val="Highlights Zchn"/>
    <w:basedOn w:val="Listenebene3Zchn"/>
    <w:link w:val="Highlights"/>
    <w:rsid w:val="00E52190"/>
    <w:rPr>
      <w:rFonts w:ascii="Arial" w:hAnsi="Arial"/>
      <w:b/>
      <w:sz w:val="20"/>
      <w:shd w:val="pct5" w:color="auto" w:fill="auto"/>
    </w:rPr>
  </w:style>
  <w:style w:type="character" w:customStyle="1" w:styleId="SubtitleChar">
    <w:name w:val="Subtitle Char"/>
    <w:basedOn w:val="DefaultParagraphFont"/>
    <w:link w:val="Subtitle"/>
    <w:uiPriority w:val="11"/>
    <w:rsid w:val="006767C2"/>
    <w:rPr>
      <w:rFonts w:ascii="Arial" w:eastAsiaTheme="minorEastAsia" w:hAnsi="Arial"/>
      <w:color w:val="5A5A5A" w:themeColor="text1" w:themeTint="A5"/>
      <w:sz w:val="40"/>
      <w:shd w:val="pct5" w:color="auto" w:fill="auto"/>
    </w:rPr>
  </w:style>
  <w:style w:type="paragraph" w:customStyle="1" w:styleId="Stand">
    <w:name w:val="Stand"/>
    <w:basedOn w:val="TextohneEinzug"/>
    <w:link w:val="StandZchn"/>
    <w:rsid w:val="00812E4D"/>
    <w:pPr>
      <w:spacing w:before="320" w:after="320" w:line="240" w:lineRule="auto"/>
    </w:pPr>
    <w:rPr>
      <w:sz w:val="32"/>
      <w:szCs w:val="32"/>
    </w:rPr>
  </w:style>
  <w:style w:type="paragraph" w:styleId="Quote">
    <w:name w:val="Quote"/>
    <w:basedOn w:val="Normal"/>
    <w:next w:val="Normal"/>
    <w:link w:val="QuoteChar"/>
    <w:uiPriority w:val="29"/>
    <w:rsid w:val="00E66E08"/>
    <w:pPr>
      <w:spacing w:before="200" w:after="160"/>
      <w:ind w:left="864" w:right="864"/>
      <w:jc w:val="center"/>
    </w:pPr>
    <w:rPr>
      <w:i/>
      <w:iCs/>
      <w:color w:val="404040" w:themeColor="text1" w:themeTint="BF"/>
    </w:rPr>
  </w:style>
  <w:style w:type="character" w:customStyle="1" w:styleId="StandZchn">
    <w:name w:val="Stand Zchn"/>
    <w:basedOn w:val="TextohneEinzugZchn"/>
    <w:link w:val="Stand"/>
    <w:rsid w:val="00812E4D"/>
    <w:rPr>
      <w:rFonts w:ascii="Arial" w:hAnsi="Arial"/>
      <w:sz w:val="32"/>
      <w:szCs w:val="32"/>
    </w:rPr>
  </w:style>
  <w:style w:type="character" w:customStyle="1" w:styleId="QuoteChar">
    <w:name w:val="Quote Char"/>
    <w:basedOn w:val="DefaultParagraphFont"/>
    <w:link w:val="Quote"/>
    <w:uiPriority w:val="29"/>
    <w:rsid w:val="00E66E08"/>
    <w:rPr>
      <w:rFonts w:ascii="Arial" w:hAnsi="Arial"/>
      <w:i/>
      <w:iCs/>
      <w:color w:val="404040" w:themeColor="text1" w:themeTint="BF"/>
      <w:sz w:val="20"/>
    </w:rPr>
  </w:style>
  <w:style w:type="paragraph" w:styleId="IntenseQuote">
    <w:name w:val="Intense Quote"/>
    <w:basedOn w:val="Normal"/>
    <w:next w:val="Normal"/>
    <w:link w:val="IntenseQuoteChar"/>
    <w:uiPriority w:val="30"/>
    <w:rsid w:val="00E66E08"/>
    <w:pPr>
      <w:pBdr>
        <w:top w:val="single" w:sz="4" w:space="10" w:color="C00D0E" w:themeColor="accent1"/>
        <w:bottom w:val="single" w:sz="4" w:space="10" w:color="C00D0E" w:themeColor="accent1"/>
      </w:pBdr>
      <w:spacing w:before="360" w:after="360"/>
      <w:ind w:left="864" w:right="864"/>
      <w:jc w:val="center"/>
    </w:pPr>
    <w:rPr>
      <w:i/>
      <w:iCs/>
      <w:color w:val="C00D0E" w:themeColor="accent1"/>
    </w:rPr>
  </w:style>
  <w:style w:type="character" w:customStyle="1" w:styleId="IntenseQuoteChar">
    <w:name w:val="Intense Quote Char"/>
    <w:basedOn w:val="DefaultParagraphFont"/>
    <w:link w:val="IntenseQuote"/>
    <w:uiPriority w:val="30"/>
    <w:rsid w:val="00E66E08"/>
    <w:rPr>
      <w:rFonts w:ascii="Arial" w:hAnsi="Arial"/>
      <w:i/>
      <w:iCs/>
      <w:color w:val="C00D0E" w:themeColor="accent1"/>
      <w:sz w:val="20"/>
    </w:rPr>
  </w:style>
  <w:style w:type="character" w:styleId="SubtleReference">
    <w:name w:val="Subtle Reference"/>
    <w:basedOn w:val="DefaultParagraphFont"/>
    <w:uiPriority w:val="31"/>
    <w:rsid w:val="00E66E08"/>
    <w:rPr>
      <w:smallCaps/>
      <w:color w:val="5A5A5A" w:themeColor="text1" w:themeTint="A5"/>
    </w:rPr>
  </w:style>
  <w:style w:type="character" w:styleId="IntenseReference">
    <w:name w:val="Intense Reference"/>
    <w:basedOn w:val="DefaultParagraphFont"/>
    <w:uiPriority w:val="32"/>
    <w:rsid w:val="00E66E08"/>
    <w:rPr>
      <w:b/>
      <w:bCs/>
      <w:smallCaps/>
      <w:color w:val="C00D0E" w:themeColor="accent1"/>
      <w:spacing w:val="5"/>
    </w:rPr>
  </w:style>
  <w:style w:type="character" w:styleId="BookTitle">
    <w:name w:val="Book Title"/>
    <w:basedOn w:val="DefaultParagraphFont"/>
    <w:uiPriority w:val="33"/>
    <w:rsid w:val="00E66E08"/>
    <w:rPr>
      <w:b/>
      <w:bCs/>
      <w:i/>
      <w:iCs/>
      <w:spacing w:val="5"/>
    </w:rPr>
  </w:style>
  <w:style w:type="paragraph" w:customStyle="1" w:styleId="Beschriftungen">
    <w:name w:val="Beschriftungen"/>
    <w:basedOn w:val="Header"/>
    <w:link w:val="BeschriftungenZchn"/>
    <w:qFormat/>
    <w:rsid w:val="00E66E08"/>
    <w:rPr>
      <w:sz w:val="16"/>
    </w:rPr>
  </w:style>
  <w:style w:type="paragraph" w:styleId="Caption">
    <w:name w:val="caption"/>
    <w:basedOn w:val="Normal"/>
    <w:next w:val="Normal"/>
    <w:uiPriority w:val="35"/>
    <w:unhideWhenUsed/>
    <w:qFormat/>
    <w:rsid w:val="00E66E08"/>
    <w:pPr>
      <w:spacing w:before="60" w:after="200" w:line="240" w:lineRule="auto"/>
    </w:pPr>
    <w:rPr>
      <w:iCs/>
      <w:color w:val="878786" w:themeColor="text2"/>
      <w:sz w:val="16"/>
      <w:szCs w:val="18"/>
    </w:rPr>
  </w:style>
  <w:style w:type="character" w:customStyle="1" w:styleId="BeschriftungenZchn">
    <w:name w:val="Beschriftungen Zchn"/>
    <w:basedOn w:val="HeaderChar"/>
    <w:link w:val="Beschriftungen"/>
    <w:rsid w:val="00E66E08"/>
    <w:rPr>
      <w:rFonts w:ascii="Arial" w:hAnsi="Arial"/>
      <w:sz w:val="16"/>
    </w:rPr>
  </w:style>
  <w:style w:type="paragraph" w:customStyle="1" w:styleId="Seitenzahlen">
    <w:name w:val="Seitenzahlen"/>
    <w:basedOn w:val="TextohneEinzug"/>
    <w:link w:val="SeitenzahlenZchn"/>
    <w:rsid w:val="001F2A46"/>
    <w:pPr>
      <w:spacing w:line="240" w:lineRule="auto"/>
    </w:pPr>
    <w:rPr>
      <w:sz w:val="16"/>
    </w:rPr>
  </w:style>
  <w:style w:type="character" w:customStyle="1" w:styleId="SeitenzahlenZchn">
    <w:name w:val="Seitenzahlen Zchn"/>
    <w:basedOn w:val="TextohneEinzugZchn"/>
    <w:link w:val="Seitenzahlen"/>
    <w:rsid w:val="001F2A46"/>
    <w:rPr>
      <w:rFonts w:ascii="Arial" w:hAnsi="Arial"/>
      <w:sz w:val="16"/>
    </w:rPr>
  </w:style>
  <w:style w:type="paragraph" w:customStyle="1" w:styleId="ProjektnummerVariante">
    <w:name w:val="Projektnummer_Variante"/>
    <w:basedOn w:val="Stand"/>
    <w:link w:val="ProjektnummerVarianteZchn"/>
    <w:rsid w:val="005D71EC"/>
  </w:style>
  <w:style w:type="character" w:customStyle="1" w:styleId="ProjektnummerVarianteZchn">
    <w:name w:val="Projektnummer_Variante Zchn"/>
    <w:basedOn w:val="StandZchn"/>
    <w:link w:val="ProjektnummerVariante"/>
    <w:rsid w:val="005D71EC"/>
    <w:rPr>
      <w:rFonts w:ascii="Arial" w:hAnsi="Arial"/>
      <w:sz w:val="32"/>
      <w:szCs w:val="32"/>
    </w:rPr>
  </w:style>
  <w:style w:type="paragraph" w:customStyle="1" w:styleId="Tabelleninhalt">
    <w:name w:val="Tabelleninhalt"/>
    <w:basedOn w:val="Normal"/>
    <w:qFormat/>
    <w:rsid w:val="00B52BAE"/>
    <w:pPr>
      <w:spacing w:before="80"/>
      <w:ind w:left="0"/>
    </w:pPr>
  </w:style>
  <w:style w:type="paragraph" w:styleId="TableofFigures">
    <w:name w:val="table of figures"/>
    <w:basedOn w:val="Normal"/>
    <w:next w:val="Normal"/>
    <w:uiPriority w:val="99"/>
    <w:unhideWhenUsed/>
    <w:rsid w:val="00B52BAE"/>
    <w:pPr>
      <w:ind w:left="0"/>
    </w:pPr>
  </w:style>
  <w:style w:type="paragraph" w:customStyle="1" w:styleId="Filename">
    <w:name w:val="Filename"/>
    <w:basedOn w:val="TextohneEinzug"/>
    <w:qFormat/>
    <w:rsid w:val="00733091"/>
    <w:pPr>
      <w:spacing w:before="80"/>
    </w:pPr>
  </w:style>
  <w:style w:type="paragraph" w:customStyle="1" w:styleId="berarbeitung1">
    <w:name w:val="Überarbeitung1"/>
    <w:basedOn w:val="TextohneEinzug"/>
    <w:qFormat/>
    <w:rsid w:val="00733091"/>
    <w:pPr>
      <w:spacing w:before="80"/>
    </w:pPr>
  </w:style>
  <w:style w:type="table" w:customStyle="1" w:styleId="Gitternetztabelle4Akzent31">
    <w:name w:val="Gitternetztabelle 4 – Akzent 31"/>
    <w:basedOn w:val="TableNormal"/>
    <w:uiPriority w:val="49"/>
    <w:rsid w:val="003F6DF1"/>
    <w:pPr>
      <w:spacing w:after="0" w:line="240" w:lineRule="auto"/>
    </w:pPr>
    <w:tblPr>
      <w:tblStyleRowBandSize w:val="1"/>
      <w:tblStyleColBandSize w:val="1"/>
      <w:tblBorders>
        <w:top w:val="single" w:sz="4" w:space="0" w:color="C1D4E4" w:themeColor="accent3" w:themeTint="99"/>
        <w:left w:val="single" w:sz="4" w:space="0" w:color="C1D4E4" w:themeColor="accent3" w:themeTint="99"/>
        <w:bottom w:val="single" w:sz="4" w:space="0" w:color="C1D4E4" w:themeColor="accent3" w:themeTint="99"/>
        <w:right w:val="single" w:sz="4" w:space="0" w:color="C1D4E4" w:themeColor="accent3" w:themeTint="99"/>
        <w:insideH w:val="single" w:sz="4" w:space="0" w:color="C1D4E4" w:themeColor="accent3" w:themeTint="99"/>
        <w:insideV w:val="single" w:sz="4" w:space="0" w:color="C1D4E4" w:themeColor="accent3" w:themeTint="99"/>
      </w:tblBorders>
    </w:tblPr>
    <w:tblStylePr w:type="firstRow">
      <w:rPr>
        <w:b/>
        <w:bCs/>
        <w:color w:val="FFFFFF" w:themeColor="background1"/>
      </w:rPr>
      <w:tblPr/>
      <w:tcPr>
        <w:tcBorders>
          <w:top w:val="single" w:sz="4" w:space="0" w:color="98B8D3" w:themeColor="accent3"/>
          <w:left w:val="single" w:sz="4" w:space="0" w:color="98B8D3" w:themeColor="accent3"/>
          <w:bottom w:val="single" w:sz="4" w:space="0" w:color="98B8D3" w:themeColor="accent3"/>
          <w:right w:val="single" w:sz="4" w:space="0" w:color="98B8D3" w:themeColor="accent3"/>
          <w:insideH w:val="nil"/>
          <w:insideV w:val="nil"/>
        </w:tcBorders>
        <w:shd w:val="clear" w:color="auto" w:fill="98B8D3" w:themeFill="accent3"/>
      </w:tcPr>
    </w:tblStylePr>
    <w:tblStylePr w:type="lastRow">
      <w:rPr>
        <w:b/>
        <w:bCs/>
      </w:rPr>
      <w:tblPr/>
      <w:tcPr>
        <w:tcBorders>
          <w:top w:val="double" w:sz="4" w:space="0" w:color="98B8D3" w:themeColor="accent3"/>
        </w:tcBorders>
      </w:tcPr>
    </w:tblStylePr>
    <w:tblStylePr w:type="firstCol">
      <w:rPr>
        <w:b/>
        <w:bCs/>
      </w:rPr>
    </w:tblStylePr>
    <w:tblStylePr w:type="lastCol">
      <w:rPr>
        <w:b/>
        <w:bCs/>
      </w:rPr>
    </w:tblStylePr>
    <w:tblStylePr w:type="band1Vert">
      <w:tblPr/>
      <w:tcPr>
        <w:shd w:val="clear" w:color="auto" w:fill="EAF0F6" w:themeFill="accent3" w:themeFillTint="33"/>
      </w:tcPr>
    </w:tblStylePr>
    <w:tblStylePr w:type="band1Horz">
      <w:tblPr/>
      <w:tcPr>
        <w:shd w:val="clear" w:color="auto" w:fill="EAF0F6" w:themeFill="accent3" w:themeFillTint="33"/>
      </w:tcPr>
    </w:tblStylePr>
  </w:style>
  <w:style w:type="table" w:customStyle="1" w:styleId="Gitternetztabelle5dunkelAkzent61">
    <w:name w:val="Gitternetztabelle 5 dunkel  – Akzent 61"/>
    <w:basedOn w:val="TableNormal"/>
    <w:uiPriority w:val="50"/>
    <w:rsid w:val="003F6D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5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648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648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648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6487" w:themeFill="accent6"/>
      </w:tcPr>
    </w:tblStylePr>
    <w:tblStylePr w:type="band1Vert">
      <w:tblPr/>
      <w:tcPr>
        <w:shd w:val="clear" w:color="auto" w:fill="83CCEC" w:themeFill="accent6" w:themeFillTint="66"/>
      </w:tcPr>
    </w:tblStylePr>
    <w:tblStylePr w:type="band1Horz">
      <w:tblPr/>
      <w:tcPr>
        <w:shd w:val="clear" w:color="auto" w:fill="83CCEC" w:themeFill="accent6" w:themeFillTint="66"/>
      </w:tcPr>
    </w:tblStylePr>
  </w:style>
  <w:style w:type="paragraph" w:customStyle="1" w:styleId="BusinessUnit">
    <w:name w:val="Business_Unit"/>
    <w:basedOn w:val="FuzeileAdresse"/>
    <w:rsid w:val="00853789"/>
    <w:pPr>
      <w:spacing w:before="80" w:after="80" w:line="240" w:lineRule="auto"/>
    </w:pPr>
    <w:rPr>
      <w:b/>
      <w:sz w:val="16"/>
    </w:rPr>
  </w:style>
  <w:style w:type="paragraph" w:customStyle="1" w:styleId="TitelKopfzeile">
    <w:name w:val="Titel_Kopfzeile"/>
    <w:basedOn w:val="TextohneEinzug"/>
    <w:qFormat/>
    <w:rsid w:val="00853789"/>
    <w:pPr>
      <w:spacing w:line="240" w:lineRule="auto"/>
    </w:pPr>
    <w:rPr>
      <w:color w:val="878786" w:themeColor="text2"/>
      <w:sz w:val="32"/>
    </w:rPr>
  </w:style>
  <w:style w:type="paragraph" w:customStyle="1" w:styleId="DokumentID">
    <w:name w:val="Dokument_ID"/>
    <w:basedOn w:val="TextohneEinzug"/>
    <w:next w:val="TextohneEinzug"/>
    <w:qFormat/>
    <w:rsid w:val="00E201D7"/>
    <w:pPr>
      <w:spacing w:line="240" w:lineRule="auto"/>
    </w:pPr>
  </w:style>
  <w:style w:type="character" w:styleId="PlaceholderText">
    <w:name w:val="Placeholder Text"/>
    <w:basedOn w:val="DefaultParagraphFont"/>
    <w:uiPriority w:val="99"/>
    <w:semiHidden/>
    <w:rsid w:val="00997026"/>
    <w:rPr>
      <w:color w:val="808080"/>
    </w:rPr>
  </w:style>
  <w:style w:type="paragraph" w:customStyle="1" w:styleId="BezeichnungRevision">
    <w:name w:val="Bezeichnung_Revision"/>
    <w:basedOn w:val="TextohneEinzug"/>
    <w:next w:val="TextohneEinzug"/>
    <w:qFormat/>
    <w:rsid w:val="00B77A82"/>
    <w:pPr>
      <w:spacing w:line="240" w:lineRule="auto"/>
    </w:pPr>
  </w:style>
  <w:style w:type="paragraph" w:customStyle="1" w:styleId="Version">
    <w:name w:val="Version"/>
    <w:basedOn w:val="DokumentID"/>
    <w:qFormat/>
    <w:rsid w:val="00995923"/>
  </w:style>
  <w:style w:type="table" w:customStyle="1" w:styleId="Gitternetztabelle5dunkelAkzent21">
    <w:name w:val="Gitternetztabelle 5 dunkel  – Akzent 21"/>
    <w:basedOn w:val="TableNormal"/>
    <w:uiPriority w:val="50"/>
    <w:rsid w:val="009F51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7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87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87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87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8786" w:themeFill="accent2"/>
      </w:tcPr>
    </w:tblStylePr>
    <w:tblStylePr w:type="band1Vert">
      <w:tblPr/>
      <w:tcPr>
        <w:shd w:val="clear" w:color="auto" w:fill="CFCFCE" w:themeFill="accent2" w:themeFillTint="66"/>
      </w:tcPr>
    </w:tblStylePr>
    <w:tblStylePr w:type="band1Horz">
      <w:tblPr/>
      <w:tcPr>
        <w:shd w:val="clear" w:color="auto" w:fill="CFCFCE" w:themeFill="accent2" w:themeFillTint="66"/>
      </w:tcPr>
    </w:tblStylePr>
  </w:style>
  <w:style w:type="paragraph" w:customStyle="1" w:styleId="Text">
    <w:name w:val="Text"/>
    <w:basedOn w:val="Normal"/>
    <w:rsid w:val="008149A2"/>
    <w:pPr>
      <w:overflowPunct w:val="0"/>
      <w:autoSpaceDE w:val="0"/>
      <w:autoSpaceDN w:val="0"/>
      <w:adjustRightInd w:val="0"/>
      <w:spacing w:line="240" w:lineRule="auto"/>
      <w:ind w:left="0"/>
      <w:jc w:val="left"/>
      <w:textAlignment w:val="baseline"/>
    </w:pPr>
    <w:rPr>
      <w:rFonts w:eastAsia="Times New Roman" w:cs="Times New Roman"/>
      <w:sz w:val="22"/>
      <w:szCs w:val="20"/>
    </w:rPr>
  </w:style>
  <w:style w:type="paragraph" w:customStyle="1" w:styleId="B5">
    <w:name w:val="ÜB 5"/>
    <w:basedOn w:val="Text"/>
    <w:rsid w:val="008149A2"/>
    <w:pPr>
      <w:spacing w:before="360" w:after="200"/>
    </w:pPr>
    <w:rPr>
      <w:b/>
      <w:sz w:val="28"/>
    </w:rPr>
  </w:style>
  <w:style w:type="paragraph" w:customStyle="1" w:styleId="DocumentType">
    <w:name w:val="Document Type"/>
    <w:basedOn w:val="Title"/>
    <w:qFormat/>
    <w:rsid w:val="0043093C"/>
  </w:style>
  <w:style w:type="paragraph" w:customStyle="1" w:styleId="DocumentTitle">
    <w:name w:val="Document Title"/>
    <w:basedOn w:val="Subtitle"/>
    <w:qFormat/>
    <w:rsid w:val="00430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35112">
      <w:bodyDiv w:val="1"/>
      <w:marLeft w:val="0"/>
      <w:marRight w:val="0"/>
      <w:marTop w:val="0"/>
      <w:marBottom w:val="0"/>
      <w:divBdr>
        <w:top w:val="none" w:sz="0" w:space="0" w:color="auto"/>
        <w:left w:val="none" w:sz="0" w:space="0" w:color="auto"/>
        <w:bottom w:val="none" w:sz="0" w:space="0" w:color="auto"/>
        <w:right w:val="none" w:sz="0" w:space="0" w:color="auto"/>
      </w:divBdr>
    </w:div>
    <w:div w:id="848718264">
      <w:bodyDiv w:val="1"/>
      <w:marLeft w:val="0"/>
      <w:marRight w:val="0"/>
      <w:marTop w:val="0"/>
      <w:marBottom w:val="0"/>
      <w:divBdr>
        <w:top w:val="none" w:sz="0" w:space="0" w:color="auto"/>
        <w:left w:val="none" w:sz="0" w:space="0" w:color="auto"/>
        <w:bottom w:val="none" w:sz="0" w:space="0" w:color="auto"/>
        <w:right w:val="none" w:sz="0" w:space="0" w:color="auto"/>
      </w:divBdr>
    </w:div>
    <w:div w:id="13811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utoNofitication@concursolutions.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Allgemein"/>
          <w:gallery w:val="placeholder"/>
        </w:category>
        <w:types>
          <w:type w:val="bbPlcHdr"/>
        </w:types>
        <w:behaviors>
          <w:behavior w:val="content"/>
        </w:behaviors>
        <w:guid w:val="{DD9E052D-3427-450B-9E2B-06E696C7D0F4}"/>
      </w:docPartPr>
      <w:docPartBody>
        <w:p w:rsidR="001B6A17" w:rsidRDefault="006F2D93">
          <w:r w:rsidRPr="00714F48">
            <w:rPr>
              <w:rStyle w:val="PlaceholderText"/>
            </w:rPr>
            <w:t>Wählen Sie ein Element aus.</w:t>
          </w:r>
        </w:p>
      </w:docPartBody>
    </w:docPart>
    <w:docPart>
      <w:docPartPr>
        <w:name w:val="DefaultPlaceholder_-1854013439"/>
        <w:category>
          <w:name w:val="Allgemein"/>
          <w:gallery w:val="placeholder"/>
        </w:category>
        <w:types>
          <w:type w:val="bbPlcHdr"/>
        </w:types>
        <w:behaviors>
          <w:behavior w:val="content"/>
        </w:behaviors>
        <w:guid w:val="{99F13BFB-742F-4018-B283-279055991D5B}"/>
      </w:docPartPr>
      <w:docPartBody>
        <w:p w:rsidR="00AA0370" w:rsidRDefault="000C4701">
          <w:r w:rsidRPr="00864662">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D93"/>
    <w:rsid w:val="000834CB"/>
    <w:rsid w:val="000C4701"/>
    <w:rsid w:val="001B16EC"/>
    <w:rsid w:val="001B6A17"/>
    <w:rsid w:val="00357D70"/>
    <w:rsid w:val="00494E4E"/>
    <w:rsid w:val="004C553E"/>
    <w:rsid w:val="006F2D93"/>
    <w:rsid w:val="00751373"/>
    <w:rsid w:val="00814FD8"/>
    <w:rsid w:val="009C6533"/>
    <w:rsid w:val="009D27F1"/>
    <w:rsid w:val="00A6182E"/>
    <w:rsid w:val="00AA0370"/>
    <w:rsid w:val="00B51585"/>
    <w:rsid w:val="00B933C9"/>
    <w:rsid w:val="00DA5975"/>
    <w:rsid w:val="00F0473A"/>
    <w:rsid w:val="00F57224"/>
    <w:rsid w:val="00FC731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701"/>
    <w:rPr>
      <w:color w:val="808080"/>
    </w:rPr>
  </w:style>
  <w:style w:type="paragraph" w:customStyle="1" w:styleId="C7E878503D2E4F158B8CF3B80D1FC186">
    <w:name w:val="C7E878503D2E4F158B8CF3B80D1FC186"/>
    <w:rsid w:val="00B51585"/>
    <w:rPr>
      <w:lang w:val="de-AT" w:eastAsia="de-A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TGW-Colours">
      <a:dk1>
        <a:srgbClr val="000000"/>
      </a:dk1>
      <a:lt1>
        <a:srgbClr val="FFFFFF"/>
      </a:lt1>
      <a:dk2>
        <a:srgbClr val="878786"/>
      </a:dk2>
      <a:lt2>
        <a:srgbClr val="D8D8D8"/>
      </a:lt2>
      <a:accent1>
        <a:srgbClr val="C00D0E"/>
      </a:accent1>
      <a:accent2>
        <a:srgbClr val="878786"/>
      </a:accent2>
      <a:accent3>
        <a:srgbClr val="98B8D3"/>
      </a:accent3>
      <a:accent4>
        <a:srgbClr val="F18924"/>
      </a:accent4>
      <a:accent5>
        <a:srgbClr val="646C73"/>
      </a:accent5>
      <a:accent6>
        <a:srgbClr val="146487"/>
      </a:accent6>
      <a:hlink>
        <a:srgbClr val="146487"/>
      </a:hlink>
      <a:folHlink>
        <a:srgbClr val="707B8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D3940E9979894E9E04543C88800183" ma:contentTypeVersion="14" ma:contentTypeDescription="Create a new document." ma:contentTypeScope="" ma:versionID="0007767707f646051246d6e04fb82599">
  <xsd:schema xmlns:xsd="http://www.w3.org/2001/XMLSchema" xmlns:xs="http://www.w3.org/2001/XMLSchema" xmlns:p="http://schemas.microsoft.com/office/2006/metadata/properties" xmlns:ns3="e5d54843-2b7a-4d61-9035-d47e416ab568" xmlns:ns4="0b9332ab-3f14-43eb-8c25-a41915358f68" targetNamespace="http://schemas.microsoft.com/office/2006/metadata/properties" ma:root="true" ma:fieldsID="8ebfd26dbf5cb6b1ca42ae5e2045c2b8" ns3:_="" ns4:_="">
    <xsd:import namespace="e5d54843-2b7a-4d61-9035-d47e416ab568"/>
    <xsd:import namespace="0b9332ab-3f14-43eb-8c25-a41915358f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54843-2b7a-4d61-9035-d47e416ab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9332ab-3f14-43eb-8c25-a41915358f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C48B6-EB26-4901-A31E-36FB78409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54843-2b7a-4d61-9035-d47e416ab568"/>
    <ds:schemaRef ds:uri="0b9332ab-3f14-43eb-8c25-a41915358f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13496D-759A-4D1E-9CCC-E655C42D59FD}">
  <ds:schemaRefs>
    <ds:schemaRef ds:uri="http://schemas.microsoft.com/sharepoint/v3/contenttype/forms"/>
  </ds:schemaRefs>
</ds:datastoreItem>
</file>

<file path=customXml/itemProps3.xml><?xml version="1.0" encoding="utf-8"?>
<ds:datastoreItem xmlns:ds="http://schemas.openxmlformats.org/officeDocument/2006/customXml" ds:itemID="{98A71BE0-294D-414C-9419-CCC30E685480}">
  <ds:schemaRefs>
    <ds:schemaRef ds:uri="e5d54843-2b7a-4d61-9035-d47e416ab56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9332ab-3f14-43eb-8c25-a41915358f68"/>
    <ds:schemaRef ds:uri="http://www.w3.org/XML/1998/namespace"/>
    <ds:schemaRef ds:uri="http://purl.org/dc/dcmitype/"/>
  </ds:schemaRefs>
</ds:datastoreItem>
</file>

<file path=customXml/itemProps4.xml><?xml version="1.0" encoding="utf-8"?>
<ds:datastoreItem xmlns:ds="http://schemas.openxmlformats.org/officeDocument/2006/customXml" ds:itemID="{92524A25-60FD-45BF-A0FF-9DEAA19D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767</Words>
  <Characters>4378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Arbeits-Verfahrensanweisung</vt:lpstr>
      <vt:lpstr>Arbeits-Verfahrensanweisung</vt:lpstr>
    </vt:vector>
  </TitlesOfParts>
  <Manager>Martin.Kirchmayr@tgw-group.com</Manager>
  <Company>TGW Logistics Group</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Arbeits-Verfahrensanweisung</dc:title>
  <dc:creator>Simona.Lahnsteiner@tgw-group.com</dc:creator>
  <cp:lastModifiedBy>Lahnsteiner Simona</cp:lastModifiedBy>
  <cp:revision>2</cp:revision>
  <cp:lastPrinted>2015-06-02T07:14:00Z</cp:lastPrinted>
  <dcterms:created xsi:type="dcterms:W3CDTF">2023-02-20T17:18:00Z</dcterms:created>
  <dcterms:modified xsi:type="dcterms:W3CDTF">2023-02-20T17:18:00Z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0x010100DFD3940E9979894E9E04543C88800183</vt:lpwstr>
  </property>
  <property fmtid="{D5CDD505-2E9C-101B-9397-08002B2CF9AE}" pid="3" name="General_DocumentID">
    <vt:lpwstr>DM0008LNMB</vt:lpwstr>
  </property>
</Properties>
</file>