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416E5A" w:rsidP="1915E0F2" w:rsidRDefault="00416E5A" w14:paraId="0B4491C2" w14:textId="758938EB">
      <w:pPr>
        <w:pStyle w:val="Normal"/>
      </w:pPr>
      <w:r w:rsidR="53CBF2EC">
        <w:drawing>
          <wp:inline wp14:editId="1915E0F2" wp14:anchorId="052583E7">
            <wp:extent cx="5910943" cy="2155031"/>
            <wp:effectExtent l="0" t="0" r="0" b="0"/>
            <wp:docPr id="571194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b26221833b841a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0943" cy="2155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445204" w:rsidR="00445204" w:rsidP="00445204" w:rsidRDefault="00445204" w14:paraId="189BD8E0" w14:textId="60986683">
      <w:pPr>
        <w:rPr>
          <w:b/>
          <w:bCs/>
          <w:sz w:val="30"/>
          <w:szCs w:val="30"/>
        </w:rPr>
      </w:pPr>
      <w:r w:rsidRPr="00445204">
        <w:rPr>
          <w:b/>
          <w:bCs/>
          <w:sz w:val="30"/>
          <w:szCs w:val="30"/>
        </w:rPr>
        <w:t>Transactions Table:</w:t>
      </w:r>
    </w:p>
    <w:p w:rsidR="00445204" w:rsidP="00445204" w:rsidRDefault="00445204" w14:paraId="61956C9E" w14:textId="77777777">
      <w:r>
        <w:t>Entities: Each row in the "transactions" table represents a specific transaction.</w:t>
      </w:r>
    </w:p>
    <w:p w:rsidR="00B922C9" w:rsidP="00445204" w:rsidRDefault="00B922C9" w14:paraId="0BBFDB21" w14:textId="77777777"/>
    <w:p w:rsidR="00445204" w:rsidP="00445204" w:rsidRDefault="00445204" w14:paraId="3C74C736" w14:textId="77777777">
      <w:r>
        <w:t>Attributes:</w:t>
      </w:r>
    </w:p>
    <w:p w:rsidR="00445204" w:rsidP="00445204" w:rsidRDefault="00445204" w14:paraId="670B25FA" w14:textId="77777777">
      <w:proofErr w:type="spellStart"/>
      <w:r>
        <w:t>InvoiceNo</w:t>
      </w:r>
      <w:proofErr w:type="spellEnd"/>
      <w:r>
        <w:t>: A unique identifier for each transaction (primary key).</w:t>
      </w:r>
    </w:p>
    <w:p w:rsidR="00445204" w:rsidP="00445204" w:rsidRDefault="00445204" w14:paraId="31BCCCFA" w14:textId="77777777">
      <w:proofErr w:type="spellStart"/>
      <w:r>
        <w:t>StockCode</w:t>
      </w:r>
      <w:proofErr w:type="spellEnd"/>
      <w:r>
        <w:t>: A code representing the stock/product associated with the transaction.</w:t>
      </w:r>
    </w:p>
    <w:p w:rsidR="00445204" w:rsidP="00445204" w:rsidRDefault="00445204" w14:paraId="33104E8A" w14:textId="77777777">
      <w:r>
        <w:t>Quantity: The quantity of the product bought/sold.</w:t>
      </w:r>
    </w:p>
    <w:p w:rsidR="00445204" w:rsidP="00445204" w:rsidRDefault="00445204" w14:paraId="13A1D50F" w14:textId="77777777">
      <w:proofErr w:type="spellStart"/>
      <w:r>
        <w:t>InvoiceDate</w:t>
      </w:r>
      <w:proofErr w:type="spellEnd"/>
      <w:r>
        <w:t>: The date of the transaction.</w:t>
      </w:r>
    </w:p>
    <w:p w:rsidR="00445204" w:rsidP="00445204" w:rsidRDefault="00445204" w14:paraId="42775A85" w14:textId="77777777">
      <w:proofErr w:type="spellStart"/>
      <w:r>
        <w:t>CustomerID</w:t>
      </w:r>
      <w:proofErr w:type="spellEnd"/>
      <w:r>
        <w:t>: The identifier of the customer associated with the transaction.</w:t>
      </w:r>
    </w:p>
    <w:p w:rsidR="00DA524B" w:rsidP="00445204" w:rsidRDefault="00DA524B" w14:paraId="53B8B76A" w14:textId="77777777"/>
    <w:p w:rsidR="00445204" w:rsidP="00445204" w:rsidRDefault="00445204" w14:paraId="77D87163" w14:textId="77777777">
      <w:r>
        <w:t>Relationships:</w:t>
      </w:r>
    </w:p>
    <w:p w:rsidR="00445204" w:rsidP="00445204" w:rsidRDefault="00445204" w14:paraId="4582D156" w14:textId="77777777">
      <w:r>
        <w:t xml:space="preserve">Many-to-One: Each transaction is associated with one customer (via </w:t>
      </w:r>
      <w:proofErr w:type="spellStart"/>
      <w:r>
        <w:t>CustomerID</w:t>
      </w:r>
      <w:proofErr w:type="spellEnd"/>
      <w:r>
        <w:t>).</w:t>
      </w:r>
    </w:p>
    <w:p w:rsidR="00445204" w:rsidP="00445204" w:rsidRDefault="00445204" w14:paraId="46A59926" w14:textId="77777777">
      <w:r w:rsidR="00445204">
        <w:rPr/>
        <w:t xml:space="preserve">Many-to-One: Each transaction is associated with one product (via </w:t>
      </w:r>
      <w:proofErr w:type="spellStart"/>
      <w:r w:rsidR="00445204">
        <w:rPr/>
        <w:t>StockCode</w:t>
      </w:r>
      <w:proofErr w:type="spellEnd"/>
      <w:r w:rsidR="00445204">
        <w:rPr/>
        <w:t>).</w:t>
      </w:r>
    </w:p>
    <w:p w:rsidR="00445204" w:rsidP="00445204" w:rsidRDefault="00445204" w14:paraId="51E5C2F8" w14:textId="77777777" w14:noSpellErr="1"/>
    <w:p w:rsidRPr="00445204" w:rsidR="00445204" w:rsidP="00445204" w:rsidRDefault="00445204" w14:paraId="59F11687" w14:textId="726CC59B">
      <w:pPr>
        <w:rPr>
          <w:b/>
          <w:bCs/>
          <w:sz w:val="30"/>
          <w:szCs w:val="30"/>
        </w:rPr>
      </w:pPr>
      <w:r w:rsidRPr="00445204">
        <w:rPr>
          <w:b/>
          <w:bCs/>
          <w:sz w:val="30"/>
          <w:szCs w:val="30"/>
        </w:rPr>
        <w:t>Product Table:</w:t>
      </w:r>
    </w:p>
    <w:p w:rsidR="00DA524B" w:rsidP="00445204" w:rsidRDefault="00445204" w14:paraId="68B5BA9F" w14:textId="65DA4A53">
      <w:r>
        <w:t>Entities: Each row in the "product" table represents a specific product.</w:t>
      </w:r>
    </w:p>
    <w:p w:rsidR="00B922C9" w:rsidP="00445204" w:rsidRDefault="00B922C9" w14:paraId="533AB7AE" w14:textId="77777777"/>
    <w:p w:rsidR="00445204" w:rsidP="00445204" w:rsidRDefault="00445204" w14:paraId="60247B73" w14:textId="77777777">
      <w:r>
        <w:t>Attributes:</w:t>
      </w:r>
    </w:p>
    <w:p w:rsidR="00445204" w:rsidP="00445204" w:rsidRDefault="00445204" w14:paraId="72A0C596" w14:textId="77777777">
      <w:proofErr w:type="spellStart"/>
      <w:r>
        <w:t>StockCode</w:t>
      </w:r>
      <w:proofErr w:type="spellEnd"/>
      <w:r>
        <w:t>: A unique identifier for each product (primary key).</w:t>
      </w:r>
    </w:p>
    <w:p w:rsidR="00445204" w:rsidP="00445204" w:rsidRDefault="00445204" w14:paraId="1CC91164" w14:textId="77777777">
      <w:r>
        <w:lastRenderedPageBreak/>
        <w:t>Description: A text description of the product.</w:t>
      </w:r>
    </w:p>
    <w:p w:rsidR="00445204" w:rsidP="00445204" w:rsidRDefault="00445204" w14:paraId="68ACF394" w14:textId="77777777">
      <w:proofErr w:type="spellStart"/>
      <w:r>
        <w:t>UnitPrice</w:t>
      </w:r>
      <w:proofErr w:type="spellEnd"/>
      <w:r>
        <w:t>: The price of one unit of the product.</w:t>
      </w:r>
    </w:p>
    <w:p w:rsidR="00B922C9" w:rsidP="00445204" w:rsidRDefault="00B922C9" w14:paraId="638F5C34" w14:textId="77777777"/>
    <w:p w:rsidR="00445204" w:rsidP="00445204" w:rsidRDefault="00445204" w14:paraId="4E097531" w14:textId="77777777">
      <w:r>
        <w:t>Relationships:</w:t>
      </w:r>
    </w:p>
    <w:p w:rsidR="00445204" w:rsidP="00445204" w:rsidRDefault="00445204" w14:paraId="5BE1BF60" w14:textId="77777777">
      <w:r>
        <w:t xml:space="preserve">One-to-Many: Each product can be associated with multiple transactions (via </w:t>
      </w:r>
      <w:proofErr w:type="spellStart"/>
      <w:r>
        <w:t>StockCode</w:t>
      </w:r>
      <w:proofErr w:type="spellEnd"/>
      <w:r>
        <w:t>).</w:t>
      </w:r>
    </w:p>
    <w:p w:rsidR="00445204" w:rsidP="00445204" w:rsidRDefault="00445204" w14:paraId="14E5C611" w14:textId="77777777"/>
    <w:p w:rsidRPr="00445204" w:rsidR="00445204" w:rsidP="00445204" w:rsidRDefault="00445204" w14:paraId="7E77B943" w14:textId="76758114">
      <w:pPr>
        <w:rPr>
          <w:b/>
          <w:bCs/>
          <w:sz w:val="30"/>
          <w:szCs w:val="30"/>
        </w:rPr>
      </w:pPr>
      <w:r w:rsidRPr="00445204">
        <w:rPr>
          <w:b/>
          <w:bCs/>
          <w:sz w:val="30"/>
          <w:szCs w:val="30"/>
        </w:rPr>
        <w:t>Customer Table:</w:t>
      </w:r>
    </w:p>
    <w:p w:rsidR="00445204" w:rsidP="00445204" w:rsidRDefault="00445204" w14:paraId="12FF1B5A" w14:textId="77777777">
      <w:r>
        <w:t>Entities: Each row in the "customer" table represents a specific customer.</w:t>
      </w:r>
    </w:p>
    <w:p w:rsidR="00B922C9" w:rsidP="00445204" w:rsidRDefault="00B922C9" w14:paraId="79D2152F" w14:textId="77777777"/>
    <w:p w:rsidR="00445204" w:rsidP="00445204" w:rsidRDefault="00445204" w14:paraId="5FC90730" w14:textId="77777777">
      <w:r>
        <w:t>Attributes:</w:t>
      </w:r>
    </w:p>
    <w:p w:rsidR="00445204" w:rsidP="00445204" w:rsidRDefault="00445204" w14:paraId="3E259ED2" w14:textId="77777777">
      <w:proofErr w:type="spellStart"/>
      <w:r>
        <w:t>CustomerID</w:t>
      </w:r>
      <w:proofErr w:type="spellEnd"/>
      <w:r>
        <w:t>: A unique identifier for each customer (primary key).</w:t>
      </w:r>
    </w:p>
    <w:p w:rsidR="00445204" w:rsidP="00445204" w:rsidRDefault="00445204" w14:paraId="444AA4B9" w14:textId="77777777">
      <w:r>
        <w:t>Country: The country associated with the customer.</w:t>
      </w:r>
    </w:p>
    <w:p w:rsidR="00B922C9" w:rsidP="00445204" w:rsidRDefault="00B922C9" w14:paraId="57241E24" w14:textId="77777777"/>
    <w:p w:rsidR="00445204" w:rsidP="00445204" w:rsidRDefault="00445204" w14:paraId="7E9E1D27" w14:textId="77777777">
      <w:r>
        <w:t>Relationships:</w:t>
      </w:r>
    </w:p>
    <w:p w:rsidR="00445204" w:rsidP="00445204" w:rsidRDefault="00445204" w14:paraId="12D15A1B" w14:textId="77777777">
      <w:r>
        <w:t xml:space="preserve">One-to-Many: Each customer can be associated with multiple transactions (via </w:t>
      </w:r>
      <w:proofErr w:type="spellStart"/>
      <w:r>
        <w:t>CustomerID</w:t>
      </w:r>
      <w:proofErr w:type="spellEnd"/>
      <w:r>
        <w:t>).</w:t>
      </w:r>
    </w:p>
    <w:p w:rsidR="000E4A94" w:rsidP="00445204" w:rsidRDefault="000E4A94" w14:paraId="66AB4AD9" w14:textId="16994D57">
      <w:r>
        <w:t xml:space="preserve">One-to-One: Each customer can be associated with one country. </w:t>
      </w:r>
    </w:p>
    <w:p w:rsidR="000E4A94" w:rsidP="00445204" w:rsidRDefault="000E4A94" w14:paraId="236943EB" w14:textId="77777777"/>
    <w:p w:rsidR="00445204" w:rsidP="00445204" w:rsidRDefault="00445204" w14:paraId="047A77E2" w14:textId="77777777">
      <w:r>
        <w:t>Overall, the database has the following relationships:</w:t>
      </w:r>
    </w:p>
    <w:p w:rsidR="00445204" w:rsidP="00445204" w:rsidRDefault="00445204" w14:paraId="1A45CA92" w14:textId="77777777">
      <w:r>
        <w:t xml:space="preserve">Many-to-One relationship between "transactions" and "customer" tables (via </w:t>
      </w:r>
      <w:proofErr w:type="spellStart"/>
      <w:r>
        <w:t>CustomerID</w:t>
      </w:r>
      <w:proofErr w:type="spellEnd"/>
      <w:r>
        <w:t>).</w:t>
      </w:r>
    </w:p>
    <w:p w:rsidR="00445204" w:rsidP="00445204" w:rsidRDefault="00445204" w14:paraId="02790BE0" w14:textId="77777777">
      <w:r>
        <w:t xml:space="preserve">Many-to-One relationship between "transactions" and "product" tables (via </w:t>
      </w:r>
      <w:proofErr w:type="spellStart"/>
      <w:r>
        <w:t>StockCode</w:t>
      </w:r>
      <w:proofErr w:type="spellEnd"/>
      <w:r>
        <w:t>).</w:t>
      </w:r>
    </w:p>
    <w:p w:rsidR="00445204" w:rsidP="00445204" w:rsidRDefault="00445204" w14:paraId="78C932C4" w14:textId="77777777">
      <w:r>
        <w:t xml:space="preserve">One-to-Many relationship between "product" table and "transactions" table (via </w:t>
      </w:r>
      <w:proofErr w:type="spellStart"/>
      <w:r>
        <w:t>StockCode</w:t>
      </w:r>
      <w:proofErr w:type="spellEnd"/>
      <w:r>
        <w:t>).</w:t>
      </w:r>
    </w:p>
    <w:p w:rsidR="00445204" w:rsidP="00445204" w:rsidRDefault="00445204" w14:paraId="59AD715B" w14:textId="77777777">
      <w:r>
        <w:t xml:space="preserve">One-to-Many relationship between "customer" table and "transactions" table (via </w:t>
      </w:r>
      <w:proofErr w:type="spellStart"/>
      <w:r>
        <w:t>CustomerID</w:t>
      </w:r>
      <w:proofErr w:type="spellEnd"/>
      <w:r>
        <w:t>).</w:t>
      </w:r>
    </w:p>
    <w:p w:rsidR="007450ED" w:rsidP="00445204" w:rsidRDefault="00445204" w14:paraId="06D9D4AD" w14:textId="4DEC3FEF">
      <w:r w:rsidR="00445204">
        <w:rPr/>
        <w:t>These relationships enable the database to track and store information about transactions, products, and customers, allowing for analysis and retrieval of data based on different criteria.</w:t>
      </w:r>
    </w:p>
    <w:p w:rsidR="1915E0F2" w:rsidP="1915E0F2" w:rsidRDefault="1915E0F2" w14:paraId="24ED7D3E" w14:textId="7CF2F1BB">
      <w:pPr>
        <w:pStyle w:val="Normal"/>
      </w:pPr>
    </w:p>
    <w:p w:rsidRPr="00445204" w:rsidR="00445204" w:rsidP="00445204" w:rsidRDefault="00445204" w14:paraId="114986C9" w14:textId="457A4EE6">
      <w:pPr>
        <w:rPr>
          <w:b w:val="1"/>
          <w:bCs w:val="1"/>
          <w:sz w:val="30"/>
          <w:szCs w:val="30"/>
        </w:rPr>
      </w:pPr>
      <w:r w:rsidRPr="1915E0F2" w:rsidR="2A216FAC">
        <w:rPr>
          <w:b w:val="1"/>
          <w:bCs w:val="1"/>
          <w:sz w:val="30"/>
          <w:szCs w:val="30"/>
        </w:rPr>
        <w:t>D</w:t>
      </w:r>
      <w:r w:rsidRPr="1915E0F2" w:rsidR="00445204">
        <w:rPr>
          <w:b w:val="1"/>
          <w:bCs w:val="1"/>
          <w:sz w:val="30"/>
          <w:szCs w:val="30"/>
        </w:rPr>
        <w:t>atabase Constraints:</w:t>
      </w:r>
    </w:p>
    <w:p w:rsidR="00445204" w:rsidP="00445204" w:rsidRDefault="00445204" w14:paraId="27F2CBC9" w14:textId="77777777">
      <w:r>
        <w:t>Primary Key Constraint:</w:t>
      </w:r>
    </w:p>
    <w:p w:rsidR="00445204" w:rsidP="00445204" w:rsidRDefault="00445204" w14:paraId="6CA469E5" w14:textId="77777777">
      <w:r>
        <w:t>The "transactions" table has a primary key constraint on the "</w:t>
      </w:r>
      <w:proofErr w:type="spellStart"/>
      <w:r>
        <w:t>InvoiceNo</w:t>
      </w:r>
      <w:proofErr w:type="spellEnd"/>
      <w:r>
        <w:t>" column, ensuring that each transaction has a unique identifier.</w:t>
      </w:r>
    </w:p>
    <w:p w:rsidR="00A139EF" w:rsidP="00445204" w:rsidRDefault="00A139EF" w14:paraId="37EF83BD" w14:textId="77777777" w14:noSpellErr="1"/>
    <w:p w:rsidR="1915E0F2" w:rsidP="1915E0F2" w:rsidRDefault="1915E0F2" w14:paraId="385A2A16" w14:textId="30C116C2">
      <w:pPr>
        <w:pStyle w:val="Normal"/>
      </w:pPr>
    </w:p>
    <w:p w:rsidR="00445204" w:rsidP="00445204" w:rsidRDefault="00445204" w14:paraId="7A7F5F16" w14:textId="77777777">
      <w:r>
        <w:t>Not Null Constraint:</w:t>
      </w:r>
    </w:p>
    <w:p w:rsidR="00445204" w:rsidP="00445204" w:rsidRDefault="00445204" w14:paraId="75216F40" w14:textId="77777777">
      <w:r>
        <w:t>The "transactions" table enforces the "NOT NULL" constraint on the following columns: "</w:t>
      </w:r>
      <w:proofErr w:type="spellStart"/>
      <w:r>
        <w:t>InvoiceNo</w:t>
      </w:r>
      <w:proofErr w:type="spellEnd"/>
      <w:r>
        <w:t>," "</w:t>
      </w:r>
      <w:proofErr w:type="spellStart"/>
      <w:r>
        <w:t>StockCode</w:t>
      </w:r>
      <w:proofErr w:type="spellEnd"/>
      <w:r>
        <w:t>," and "</w:t>
      </w:r>
      <w:proofErr w:type="spellStart"/>
      <w:r>
        <w:t>CustomerID</w:t>
      </w:r>
      <w:proofErr w:type="spellEnd"/>
      <w:r>
        <w:t>." These columns must have a value in every row, and null values are not allowed.</w:t>
      </w:r>
    </w:p>
    <w:p w:rsidR="00A139EF" w:rsidP="00445204" w:rsidRDefault="00A139EF" w14:paraId="0ED55FFF" w14:textId="77777777"/>
    <w:p w:rsidR="00445204" w:rsidP="00445204" w:rsidRDefault="00445204" w14:paraId="1EB5E463" w14:textId="77777777">
      <w:r>
        <w:t>Primary Key Constraint and Uniqueness:</w:t>
      </w:r>
    </w:p>
    <w:p w:rsidR="00445204" w:rsidP="00445204" w:rsidRDefault="00445204" w14:paraId="0D0B848E" w14:textId="77777777">
      <w:r>
        <w:t>The "product" table has a primary key constraint on the "</w:t>
      </w:r>
      <w:proofErr w:type="spellStart"/>
      <w:r>
        <w:t>StockCode</w:t>
      </w:r>
      <w:proofErr w:type="spellEnd"/>
      <w:r>
        <w:t>" column, ensuring that each product has a unique identifier.</w:t>
      </w:r>
    </w:p>
    <w:p w:rsidR="006E074A" w:rsidP="00445204" w:rsidRDefault="006E074A" w14:paraId="61B54D0D" w14:textId="77777777"/>
    <w:p w:rsidR="00445204" w:rsidP="00445204" w:rsidRDefault="00445204" w14:paraId="0DE8E33A" w14:textId="77777777">
      <w:r>
        <w:t>No Specific Formatting Constraints:</w:t>
      </w:r>
    </w:p>
    <w:p w:rsidR="00445204" w:rsidP="00445204" w:rsidRDefault="00445204" w14:paraId="57B1B5B6" w14:textId="5005F920">
      <w:r>
        <w:t xml:space="preserve">There are no specific formatting constraints in the </w:t>
      </w:r>
      <w:r w:rsidR="009B7316">
        <w:t xml:space="preserve">defined </w:t>
      </w:r>
      <w:r>
        <w:t>table. The data types used for attributes such as "</w:t>
      </w:r>
      <w:proofErr w:type="spellStart"/>
      <w:r>
        <w:t>StockCode</w:t>
      </w:r>
      <w:proofErr w:type="spellEnd"/>
      <w:r>
        <w:t>," "Description," "Quantity," "</w:t>
      </w:r>
      <w:proofErr w:type="spellStart"/>
      <w:r>
        <w:t>InvoiceDate</w:t>
      </w:r>
      <w:proofErr w:type="spellEnd"/>
      <w:r>
        <w:t>," "</w:t>
      </w:r>
      <w:proofErr w:type="spellStart"/>
      <w:r>
        <w:t>CustomerID</w:t>
      </w:r>
      <w:proofErr w:type="spellEnd"/>
      <w:r>
        <w:t>," and "Country" allow for flexible data input without strict formatting requirements.</w:t>
      </w:r>
    </w:p>
    <w:p w:rsidR="006E074A" w:rsidP="00445204" w:rsidRDefault="006E074A" w14:paraId="27C042AF" w14:textId="77777777"/>
    <w:p w:rsidR="00445204" w:rsidP="00445204" w:rsidRDefault="00445204" w14:paraId="5794E6E0" w14:textId="77777777">
      <w:r w:rsidR="00445204">
        <w:rPr/>
        <w:t>Views, Functions, and Procedures:</w:t>
      </w:r>
    </w:p>
    <w:p w:rsidR="18CB6920" w:rsidP="1915E0F2" w:rsidRDefault="18CB6920" w14:paraId="418197D1" w14:textId="184F5DD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18CB6920">
        <w:rPr/>
        <w:t>We are massaging our data through a python script to take an original .csv file and split this file into three separate tables to create a relational database. The three tables created are “transactions</w:t>
      </w:r>
      <w:r w:rsidR="18CB6920">
        <w:rPr/>
        <w:t>”,</w:t>
      </w:r>
      <w:r w:rsidR="18CB6920">
        <w:rPr/>
        <w:t xml:space="preserve"> “</w:t>
      </w:r>
      <w:r w:rsidR="4C97503B">
        <w:rPr/>
        <w:t>products</w:t>
      </w:r>
      <w:r w:rsidR="4C97503B">
        <w:rPr/>
        <w:t>”,</w:t>
      </w:r>
      <w:r w:rsidR="4C97503B">
        <w:rPr/>
        <w:t xml:space="preserve"> and “customers</w:t>
      </w:r>
      <w:r w:rsidR="4C97503B">
        <w:rPr/>
        <w:t>”.</w:t>
      </w:r>
    </w:p>
    <w:p w:rsidR="00445204" w:rsidP="00445204" w:rsidRDefault="00445204" w14:paraId="3A78C96E" w14:textId="46D45C60"/>
    <w:sectPr w:rsidR="00445204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APWAFVersion" w:val="5.0"/>
  </w:docVars>
  <w:rsids>
    <w:rsidRoot w:val="00445204"/>
    <w:rsid w:val="000249A6"/>
    <w:rsid w:val="000D1E5C"/>
    <w:rsid w:val="000E4A94"/>
    <w:rsid w:val="000E78F7"/>
    <w:rsid w:val="00372826"/>
    <w:rsid w:val="00416E5A"/>
    <w:rsid w:val="00445204"/>
    <w:rsid w:val="006E074A"/>
    <w:rsid w:val="007450ED"/>
    <w:rsid w:val="007B7A2A"/>
    <w:rsid w:val="009B7316"/>
    <w:rsid w:val="00A139EF"/>
    <w:rsid w:val="00B922C9"/>
    <w:rsid w:val="00BF2324"/>
    <w:rsid w:val="00D83586"/>
    <w:rsid w:val="00DA524B"/>
    <w:rsid w:val="00E05159"/>
    <w:rsid w:val="17B9B543"/>
    <w:rsid w:val="18CB6920"/>
    <w:rsid w:val="1915E0F2"/>
    <w:rsid w:val="2A216FAC"/>
    <w:rsid w:val="2D3E4014"/>
    <w:rsid w:val="39045F6C"/>
    <w:rsid w:val="39593B92"/>
    <w:rsid w:val="3B9F6B20"/>
    <w:rsid w:val="4C97503B"/>
    <w:rsid w:val="53CBF2EC"/>
    <w:rsid w:val="64B94CB5"/>
    <w:rsid w:val="67F0ED77"/>
    <w:rsid w:val="688D8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BB174"/>
  <w15:chartTrackingRefBased/>
  <w15:docId w15:val="{50235747-8363-478C-942E-A39191CD9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154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image" Target="/media/image2.png" Id="Rdb26221833b841a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Patrick Martinak</dc:creator>
  <keywords/>
  <dc:description/>
  <lastModifiedBy>Martinak, Patrick</lastModifiedBy>
  <revision>7</revision>
  <dcterms:created xsi:type="dcterms:W3CDTF">2023-07-05T21:54:00.0000000Z</dcterms:created>
  <dcterms:modified xsi:type="dcterms:W3CDTF">2023-07-08T14:13:49.8175214Z</dcterms:modified>
</coreProperties>
</file>