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FD9BF" w14:textId="77777777" w:rsidR="005E575E" w:rsidRDefault="005E575E">
      <w:r w:rsidRPr="005E575E">
        <w:t xml:space="preserve">It can be realized that both models </w:t>
      </w:r>
      <w:r>
        <w:t xml:space="preserve">have p-values &lt;0.0001 so both models are significant. </w:t>
      </w:r>
    </w:p>
    <w:p w14:paraId="0510E3BF" w14:textId="1D7C064D" w:rsidR="00A4506A" w:rsidRDefault="005E575E">
      <w:r>
        <w:t xml:space="preserve">The model with M% has an R square value of 0.642 and the model with </w:t>
      </w:r>
      <w:proofErr w:type="spellStart"/>
      <w:r>
        <w:t>Xf</w:t>
      </w:r>
      <w:proofErr w:type="spellEnd"/>
      <w:r>
        <w:t xml:space="preserve"> has an r square of 0.264.</w:t>
      </w:r>
    </w:p>
    <w:p w14:paraId="3A0A6D66" w14:textId="13B3FF05" w:rsidR="005E575E" w:rsidRDefault="005E575E">
      <w:r w:rsidRPr="005E575E">
        <w:t>As a measure of goodness of fit of a model, it is better to have a higher R scrap value. This is becaus</w:t>
      </w:r>
      <w:r>
        <w:t xml:space="preserve">e </w:t>
      </w:r>
      <w:r w:rsidRPr="005E575E">
        <w:t>in models with</w:t>
      </w:r>
      <w:r>
        <w:t xml:space="preserve"> higher</w:t>
      </w:r>
      <w:r w:rsidRPr="005E575E">
        <w:t xml:space="preserve"> R-squared values, more of the variation in the response is explained</w:t>
      </w:r>
      <w:r>
        <w:t xml:space="preserve">, that is </w:t>
      </w:r>
      <w:r w:rsidRPr="005E575E">
        <w:t>there is less unexplained variations</w:t>
      </w:r>
      <w:r>
        <w:t>. H</w:t>
      </w:r>
      <w:r w:rsidRPr="005E575E">
        <w:t xml:space="preserve">owever, there is no cut off to define what good </w:t>
      </w:r>
      <w:r>
        <w:t>R squared value is.</w:t>
      </w:r>
    </w:p>
    <w:p w14:paraId="776078A0" w14:textId="77777777" w:rsidR="005E575E" w:rsidRDefault="005E575E"/>
    <w:p w14:paraId="4389DBC6" w14:textId="77777777" w:rsidR="005E575E" w:rsidRDefault="005E575E"/>
    <w:sectPr w:rsidR="005E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5E"/>
    <w:rsid w:val="002A500F"/>
    <w:rsid w:val="005E575E"/>
    <w:rsid w:val="00F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19FF3"/>
  <w15:chartTrackingRefBased/>
  <w15:docId w15:val="{72FC9BD8-B8E4-D449-96DC-2D2905F6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 Odoi</dc:creator>
  <cp:keywords/>
  <dc:description/>
  <cp:lastModifiedBy>Naa Odoi</cp:lastModifiedBy>
  <cp:revision>1</cp:revision>
  <dcterms:created xsi:type="dcterms:W3CDTF">2021-05-03T00:41:00Z</dcterms:created>
  <dcterms:modified xsi:type="dcterms:W3CDTF">2021-05-03T00:54:00Z</dcterms:modified>
</cp:coreProperties>
</file>