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D08" w:rsidRPr="00562C73" w:rsidRDefault="00D62D08" w:rsidP="00D62D08">
      <w:pPr>
        <w:spacing w:after="0" w:line="240" w:lineRule="auto"/>
        <w:ind w:right="-180" w:firstLine="72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62C73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227671</wp:posOffset>
            </wp:positionH>
            <wp:positionV relativeFrom="paragraph">
              <wp:posOffset>11151</wp:posOffset>
            </wp:positionV>
            <wp:extent cx="482553" cy="489492"/>
            <wp:effectExtent l="38100" t="0" r="12747" b="139158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3" cy="4894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562C73">
        <w:rPr>
          <w:rFonts w:ascii="Times New Roman" w:hAnsi="Times New Roman" w:cs="Times New Roman"/>
          <w:b/>
          <w:color w:val="0000FF"/>
          <w:sz w:val="24"/>
          <w:szCs w:val="24"/>
        </w:rPr>
        <w:t>CHIRANJEEVI REDDY INSTITUTE OF ENGG &amp; TECHNOLOGY</w:t>
      </w:r>
    </w:p>
    <w:p w:rsidR="00D62D08" w:rsidRPr="00562C73" w:rsidRDefault="00D62D08" w:rsidP="00D62D08">
      <w:pPr>
        <w:tabs>
          <w:tab w:val="center" w:pos="4513"/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FF00FF"/>
          <w:sz w:val="24"/>
          <w:szCs w:val="24"/>
        </w:rPr>
      </w:pPr>
      <w:r w:rsidRPr="00562C73">
        <w:rPr>
          <w:rFonts w:ascii="Times New Roman" w:hAnsi="Times New Roman" w:cs="Times New Roman"/>
          <w:color w:val="FF00FF"/>
          <w:sz w:val="24"/>
          <w:szCs w:val="24"/>
        </w:rPr>
        <w:t>(Approved by AICTE, New Delhi &amp; Affiliated to JNTU, Anantapur)</w:t>
      </w:r>
    </w:p>
    <w:p w:rsidR="00D62D08" w:rsidRPr="00562C73" w:rsidRDefault="00D62D08" w:rsidP="00D62D08">
      <w:pPr>
        <w:tabs>
          <w:tab w:val="left" w:pos="5385"/>
        </w:tabs>
        <w:spacing w:after="0" w:line="240" w:lineRule="auto"/>
        <w:jc w:val="center"/>
        <w:rPr>
          <w:rFonts w:ascii="Times New Roman" w:hAnsi="Times New Roman" w:cs="Times New Roman"/>
          <w:color w:val="339966"/>
          <w:sz w:val="24"/>
          <w:szCs w:val="24"/>
        </w:rPr>
      </w:pPr>
      <w:r w:rsidRPr="00562C73">
        <w:rPr>
          <w:rFonts w:ascii="Times New Roman" w:hAnsi="Times New Roman" w:cs="Times New Roman"/>
          <w:color w:val="339966"/>
          <w:sz w:val="24"/>
          <w:szCs w:val="24"/>
        </w:rPr>
        <w:t>BELLARY ROAD, ANANTAPUR.</w:t>
      </w:r>
    </w:p>
    <w:p w:rsidR="00D62D08" w:rsidRPr="00562C73" w:rsidRDefault="00D62D08" w:rsidP="00D62D08">
      <w:pPr>
        <w:pBdr>
          <w:bottom w:val="double" w:sz="6" w:space="5" w:color="auto"/>
        </w:pBdr>
        <w:spacing w:after="0" w:line="240" w:lineRule="auto"/>
        <w:ind w:left="450" w:firstLine="99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562C73">
          <w:rPr>
            <w:rStyle w:val="Hyperlink"/>
            <w:rFonts w:ascii="Times New Roman" w:hAnsi="Times New Roman" w:cs="Times New Roman"/>
            <w:sz w:val="24"/>
            <w:szCs w:val="24"/>
          </w:rPr>
          <w:t>www.critatp.org</w:t>
        </w:r>
      </w:hyperlink>
      <w:r w:rsidRPr="00562C73">
        <w:rPr>
          <w:rFonts w:ascii="Times New Roman" w:hAnsi="Times New Roman" w:cs="Times New Roman"/>
          <w:sz w:val="24"/>
          <w:szCs w:val="24"/>
        </w:rPr>
        <w:tab/>
      </w:r>
      <w:r w:rsidRPr="00562C73">
        <w:rPr>
          <w:rFonts w:ascii="Times New Roman" w:hAnsi="Times New Roman" w:cs="Times New Roman"/>
          <w:sz w:val="24"/>
          <w:szCs w:val="24"/>
        </w:rPr>
        <w:tab/>
      </w:r>
      <w:r w:rsidRPr="00562C73">
        <w:rPr>
          <w:rFonts w:ascii="Times New Roman" w:hAnsi="Times New Roman" w:cs="Times New Roman"/>
          <w:sz w:val="24"/>
          <w:szCs w:val="24"/>
        </w:rPr>
        <w:tab/>
      </w:r>
      <w:r w:rsidRPr="00562C73">
        <w:rPr>
          <w:rFonts w:ascii="Times New Roman" w:hAnsi="Times New Roman" w:cs="Times New Roman"/>
          <w:sz w:val="24"/>
          <w:szCs w:val="24"/>
        </w:rPr>
        <w:tab/>
        <w:t>Email:crit_atp@yahoo.com</w:t>
      </w:r>
    </w:p>
    <w:p w:rsidR="00D62D08" w:rsidRPr="00562C73" w:rsidRDefault="00D62D08" w:rsidP="00D62D08">
      <w:pPr>
        <w:ind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C73">
        <w:rPr>
          <w:rFonts w:ascii="Times New Roman" w:hAnsi="Times New Roman" w:cs="Times New Roman"/>
          <w:b/>
          <w:sz w:val="24"/>
          <w:szCs w:val="24"/>
        </w:rPr>
        <w:t>SUB: LDIC   Branch: EEE    Year: III-II  Exam: I-MID      Marks: 20     Time:  90 min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1). Op-amp can amplify ________signals                              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Pr="00AA6B95">
        <w:tab/>
        <w:t xml:space="preserve">   [ c    ]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AC only</w:t>
      </w:r>
      <w:r w:rsidRPr="00AA6B95">
        <w:tab/>
        <w:t xml:space="preserve"> B) D.C only</w:t>
      </w:r>
      <w:r w:rsidRPr="00AA6B95">
        <w:tab/>
        <w:t xml:space="preserve"> C) AC&amp;DC </w:t>
      </w:r>
      <w:r w:rsidRPr="00AA6B95">
        <w:tab/>
        <w:t>D) Noise only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2). If V1&gt;V2 of an open loop op-amp,then V0 = ______ (V1 at non-inverting terminal )       </w:t>
      </w:r>
      <w:r w:rsidRPr="00AA6B95">
        <w:tab/>
        <w:t xml:space="preserve">   [ b    ]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A) + Vsat </w:t>
      </w:r>
      <w:r w:rsidRPr="00AA6B95">
        <w:tab/>
        <w:t>B) – Vsat</w:t>
      </w:r>
      <w:r w:rsidRPr="00AA6B95">
        <w:tab/>
        <w:t xml:space="preserve"> </w:t>
      </w:r>
      <w:r w:rsidRPr="00AA6B95">
        <w:tab/>
        <w:t>C) V1</w:t>
      </w:r>
      <w:r w:rsidRPr="00AA6B95">
        <w:tab/>
        <w:t xml:space="preserve"> D) V2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3). If the same input is applied to both inputs, the operation is called ________. </w:t>
      </w:r>
      <w:r w:rsidRPr="00AA6B95">
        <w:tab/>
      </w:r>
      <w:r w:rsidRPr="00AA6B95">
        <w:tab/>
      </w:r>
      <w:r w:rsidRPr="00AA6B95">
        <w:tab/>
        <w:t xml:space="preserve">  [   c  ]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double-ended</w:t>
      </w:r>
      <w:r w:rsidRPr="00AA6B95">
        <w:tab/>
        <w:t xml:space="preserve">B) single-ended 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 C) common-mode  </w:t>
      </w:r>
      <w:r w:rsidRPr="00AA6B95">
        <w:tab/>
        <w:t>D) All of the above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4). A comparator is an example of a                        </w:t>
      </w:r>
      <w:r w:rsidRPr="00AA6B95">
        <w:tab/>
      </w:r>
      <w:r w:rsidRPr="00AA6B95">
        <w:tab/>
      </w:r>
      <w:r w:rsidRPr="00AA6B95">
        <w:tab/>
        <w:t xml:space="preserve">    </w:t>
      </w:r>
      <w:r w:rsidRPr="00AA6B95">
        <w:tab/>
      </w:r>
      <w:r w:rsidRPr="00AA6B95">
        <w:tab/>
        <w:t xml:space="preserve">   </w:t>
      </w:r>
      <w:r>
        <w:tab/>
      </w:r>
      <w:r w:rsidRPr="00AA6B95">
        <w:t xml:space="preserve">  [   d  ]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A) active filter </w:t>
      </w:r>
      <w:r w:rsidRPr="00AA6B95">
        <w:tab/>
        <w:t>B) current source</w:t>
      </w:r>
      <w:r w:rsidRPr="00AA6B95">
        <w:tab/>
        <w:t xml:space="preserve"> C) linear circuit </w:t>
      </w:r>
      <w:r w:rsidRPr="00AA6B95">
        <w:tab/>
        <w:t>D) nonlinear circuit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5). What is the scale multiplier (factor) of a basic integrator?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Pr="00AA6B95">
        <w:tab/>
        <w:t xml:space="preserve">    [  d   ]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R / C</w:t>
      </w:r>
      <w:r w:rsidRPr="00AA6B95">
        <w:tab/>
      </w:r>
      <w:r w:rsidRPr="00AA6B95">
        <w:tab/>
        <w:t xml:space="preserve"> B) C / R </w:t>
      </w:r>
      <w:r w:rsidRPr="00AA6B95">
        <w:tab/>
        <w:t xml:space="preserve">C) –RC </w:t>
      </w:r>
      <w:r w:rsidRPr="00AA6B95">
        <w:tab/>
      </w:r>
      <w:r w:rsidRPr="00AA6B95">
        <w:tab/>
        <w:t>D) –1 / RC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6). Quality factor Q=                         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Pr="00AA6B95">
        <w:tab/>
        <w:t xml:space="preserve">                                                [   a  ]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A) fc /band width </w:t>
      </w:r>
      <w:r w:rsidRPr="00AA6B95">
        <w:tab/>
        <w:t xml:space="preserve">B) band width / fc </w:t>
      </w:r>
      <w:r w:rsidRPr="00AA6B95">
        <w:tab/>
        <w:t xml:space="preserve">C) 2fL *band width </w:t>
      </w:r>
      <w:r w:rsidRPr="00AA6B95">
        <w:tab/>
        <w:t>D) 2fL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7). Astable multivibrator has                                                           </w:t>
      </w:r>
      <w:r w:rsidRPr="00AA6B95">
        <w:tab/>
      </w:r>
      <w:r w:rsidRPr="00AA6B95">
        <w:tab/>
      </w:r>
      <w:r w:rsidRPr="00AA6B95">
        <w:tab/>
      </w:r>
      <w:r w:rsidRPr="00AA6B95">
        <w:tab/>
      </w:r>
      <w:r w:rsidRPr="00AA6B95">
        <w:tab/>
        <w:t xml:space="preserve">    [    c ]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>A) One stable state &amp; other quasi stable state</w:t>
      </w:r>
      <w:r w:rsidRPr="00AA6B95">
        <w:tab/>
        <w:t xml:space="preserve"> B) Both are quasi stable state</w:t>
      </w:r>
    </w:p>
    <w:p w:rsidR="00D62D08" w:rsidRPr="00AA6B95" w:rsidRDefault="00D62D08" w:rsidP="00D62D08">
      <w:pPr>
        <w:autoSpaceDE w:val="0"/>
        <w:autoSpaceDN w:val="0"/>
        <w:adjustRightInd w:val="0"/>
        <w:spacing w:after="0" w:line="360" w:lineRule="auto"/>
        <w:jc w:val="both"/>
      </w:pPr>
      <w:r w:rsidRPr="00AA6B95">
        <w:t xml:space="preserve">C) Both are stable state </w:t>
      </w:r>
      <w:r w:rsidRPr="00AA6B95">
        <w:tab/>
      </w:r>
      <w:r w:rsidRPr="00AA6B95">
        <w:tab/>
      </w:r>
      <w:r w:rsidRPr="00AA6B95">
        <w:tab/>
      </w:r>
      <w:r w:rsidRPr="00AA6B95">
        <w:tab/>
        <w:t>D) None of the above</w:t>
      </w:r>
    </w:p>
    <w:p w:rsidR="00D62D08" w:rsidRPr="00AA6B95" w:rsidRDefault="00D62D08" w:rsidP="00D62D08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8). For an ideal op-amp output voltage is 0 when input voltages V1, V2 as        </w:t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[   a    ] </w:t>
      </w:r>
    </w:p>
    <w:p w:rsidR="00D62D08" w:rsidRPr="00AA6B95" w:rsidRDefault="00D62D08" w:rsidP="00D62D08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A)V1 = V2 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B)V1 ≠ V2 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C) V 1≥ V2 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D)V1 ≤ V2 </w:t>
      </w:r>
    </w:p>
    <w:p w:rsidR="00D62D08" w:rsidRPr="00AA6B95" w:rsidRDefault="00D62D08" w:rsidP="00D62D08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9). Square root of the signal can be done using                          </w:t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             [      c ] </w:t>
      </w:r>
    </w:p>
    <w:p w:rsidR="00D62D08" w:rsidRPr="00AA6B95" w:rsidRDefault="00D62D08" w:rsidP="00D62D08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A)Multiplier B)adder C)divider D) subtractor </w:t>
      </w:r>
    </w:p>
    <w:p w:rsidR="00D62D08" w:rsidRPr="00AA6B95" w:rsidRDefault="00D62D08" w:rsidP="00D62D08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 xml:space="preserve">10 Physical quantities are converted to electrical signal is done by using       </w:t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[     c ] </w:t>
      </w:r>
    </w:p>
    <w:p w:rsidR="00D62D08" w:rsidRPr="00AA6B95" w:rsidRDefault="00D62D08" w:rsidP="00D62D08">
      <w:pPr>
        <w:pStyle w:val="Default"/>
        <w:spacing w:line="360" w:lineRule="auto"/>
        <w:jc w:val="both"/>
        <w:rPr>
          <w:rFonts w:asciiTheme="minorHAnsi" w:hAnsiTheme="minorHAnsi"/>
          <w:color w:val="auto"/>
          <w:sz w:val="22"/>
          <w:szCs w:val="22"/>
        </w:rPr>
      </w:pPr>
      <w:r w:rsidRPr="00AA6B95">
        <w:rPr>
          <w:rFonts w:asciiTheme="minorHAnsi" w:hAnsiTheme="minorHAnsi"/>
          <w:color w:val="auto"/>
          <w:sz w:val="22"/>
          <w:szCs w:val="22"/>
        </w:rPr>
        <w:t>A) multiplier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B) instrumentation amplifier</w:t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 C) transducer </w:t>
      </w:r>
      <w:r w:rsidRPr="00AA6B95">
        <w:rPr>
          <w:rFonts w:asciiTheme="minorHAnsi" w:hAnsiTheme="minorHAnsi"/>
          <w:color w:val="auto"/>
          <w:sz w:val="22"/>
          <w:szCs w:val="22"/>
        </w:rPr>
        <w:tab/>
      </w:r>
      <w:r w:rsidRPr="00AA6B95">
        <w:rPr>
          <w:rFonts w:asciiTheme="minorHAnsi" w:hAnsiTheme="minorHAnsi"/>
          <w:color w:val="auto"/>
          <w:sz w:val="22"/>
          <w:szCs w:val="22"/>
        </w:rPr>
        <w:tab/>
        <w:t xml:space="preserve">D) both b &amp; c. 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11).Power supply rejection ratio (PSRR) is given as 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[ d</w:t>
      </w:r>
      <w:r w:rsidRPr="00AA6B95">
        <w:rPr>
          <w:rFonts w:cs="Times New Roman"/>
        </w:rPr>
        <w:tab/>
        <w:t>]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a)Δ V</w:t>
      </w:r>
      <w:r w:rsidRPr="00AA6B95">
        <w:rPr>
          <w:rFonts w:cs="Times New Roman"/>
          <w:vertAlign w:val="subscript"/>
        </w:rPr>
        <w:t>ios</w:t>
      </w:r>
      <w:r w:rsidRPr="00AA6B95">
        <w:rPr>
          <w:rFonts w:cs="Times New Roman"/>
        </w:rPr>
        <w:t>/ Δ V</w:t>
      </w:r>
      <w:r w:rsidRPr="00AA6B95">
        <w:rPr>
          <w:rFonts w:cs="Times New Roman"/>
          <w:vertAlign w:val="subscript"/>
        </w:rPr>
        <w:t>cc</w:t>
      </w:r>
      <w:r w:rsidRPr="00AA6B95">
        <w:rPr>
          <w:rFonts w:cs="Times New Roman"/>
        </w:rPr>
        <w:t xml:space="preserve"> </w:t>
      </w:r>
      <w:r w:rsidRPr="00AA6B95">
        <w:rPr>
          <w:rFonts w:cs="Times New Roman"/>
        </w:rPr>
        <w:tab/>
        <w:t>b)Δ V</w:t>
      </w:r>
      <w:r w:rsidRPr="00AA6B95">
        <w:rPr>
          <w:rFonts w:cs="Times New Roman"/>
          <w:vertAlign w:val="subscript"/>
        </w:rPr>
        <w:t>ios</w:t>
      </w:r>
      <w:r w:rsidRPr="00AA6B95">
        <w:rPr>
          <w:rFonts w:cs="Times New Roman"/>
        </w:rPr>
        <w:t>/ Δ V</w:t>
      </w:r>
      <w:r w:rsidRPr="00AA6B95">
        <w:rPr>
          <w:rFonts w:cs="Times New Roman"/>
          <w:vertAlign w:val="subscript"/>
        </w:rPr>
        <w:t>out</w:t>
      </w:r>
      <w:r w:rsidRPr="00AA6B95">
        <w:rPr>
          <w:rFonts w:cs="Times New Roman"/>
          <w:vertAlign w:val="subscript"/>
        </w:rPr>
        <w:tab/>
      </w:r>
      <w:r w:rsidRPr="00AA6B95">
        <w:rPr>
          <w:rFonts w:cs="Times New Roman"/>
        </w:rPr>
        <w:t>c)Δ V</w:t>
      </w:r>
      <w:r w:rsidRPr="00AA6B95">
        <w:rPr>
          <w:rFonts w:cs="Times New Roman"/>
          <w:vertAlign w:val="subscript"/>
        </w:rPr>
        <w:t>ios</w:t>
      </w:r>
      <w:r w:rsidRPr="00AA6B95">
        <w:rPr>
          <w:rFonts w:cs="Times New Roman"/>
        </w:rPr>
        <w:t>/ Δ V</w:t>
      </w:r>
      <w:r w:rsidRPr="00AA6B95">
        <w:rPr>
          <w:rFonts w:cs="Times New Roman"/>
          <w:vertAlign w:val="subscript"/>
        </w:rPr>
        <w:t>ee</w:t>
      </w:r>
      <w:r w:rsidRPr="00AA6B95">
        <w:rPr>
          <w:rFonts w:cs="Times New Roman"/>
          <w:vertAlign w:val="subscript"/>
        </w:rPr>
        <w:tab/>
      </w:r>
      <w:r w:rsidRPr="00AA6B95">
        <w:rPr>
          <w:rFonts w:cs="Times New Roman"/>
        </w:rPr>
        <w:t>d) both A&amp;c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12). Comparator means 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[ a ]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a). compares signal voltage applied at one input</w:t>
      </w:r>
      <w:r>
        <w:rPr>
          <w:rFonts w:cs="Times New Roman"/>
        </w:rPr>
        <w:tab/>
      </w:r>
      <w:r w:rsidRPr="00AA6B95">
        <w:rPr>
          <w:rFonts w:cs="Times New Roman"/>
        </w:rPr>
        <w:tab/>
        <w:t>b)compares signal voltage applied at output</w:t>
      </w:r>
    </w:p>
    <w:p w:rsidR="00D62D08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c) Both A &amp; B </w:t>
      </w:r>
      <w:r w:rsidRPr="00AA6B95">
        <w:rPr>
          <w:rFonts w:cs="Times New Roman"/>
        </w:rPr>
        <w:tab/>
        <w:t>d) none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lastRenderedPageBreak/>
        <w:t>13.float load is a source of __________ converter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AA6B95">
        <w:rPr>
          <w:rFonts w:cs="Times New Roman"/>
        </w:rPr>
        <w:t>[ a ]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a).V-I converter</w:t>
      </w:r>
      <w:r w:rsidRPr="00AA6B95">
        <w:rPr>
          <w:rFonts w:cs="Times New Roman"/>
        </w:rPr>
        <w:tab/>
        <w:t>b) I-V converter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d) none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14).CMOS means __________________________________________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15)in a CMOS logic level range from 0-1.5 is considered as 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 xml:space="preserve">[   a ] 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a) logic 0</w:t>
      </w:r>
      <w:r w:rsidRPr="00AA6B95">
        <w:rPr>
          <w:rFonts w:cs="Times New Roman"/>
        </w:rPr>
        <w:tab/>
        <w:t xml:space="preserve">b)logic 1 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  <w:t>d ) none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16.)when both voltages Vcc &amp; Vee power supplys are balanced in sames magnitude of op-amp is known as 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[  a</w:t>
      </w:r>
      <w:r w:rsidRPr="00AA6B95">
        <w:rPr>
          <w:rFonts w:cs="Times New Roman"/>
        </w:rPr>
        <w:tab/>
        <w:t>]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a). balance dual supply</w:t>
      </w:r>
      <w:r w:rsidRPr="00AA6B95">
        <w:rPr>
          <w:rFonts w:cs="Times New Roman"/>
        </w:rPr>
        <w:tab/>
        <w:t>b)un balanced dual supply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  <w:t>d) none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17. A op-amp circuit which the out put voltage follows input voltage is called as_____</w:t>
      </w:r>
      <w:r w:rsidRPr="00AA6B95">
        <w:rPr>
          <w:rFonts w:cs="Times New Roman"/>
        </w:rPr>
        <w:tab/>
        <w:t>[    c</w:t>
      </w:r>
      <w:r w:rsidRPr="00AA6B95">
        <w:rPr>
          <w:rFonts w:cs="Times New Roman"/>
        </w:rPr>
        <w:tab/>
        <w:t>]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a) voltage follower </w:t>
      </w:r>
      <w:r w:rsidRPr="00AA6B95">
        <w:rPr>
          <w:rFonts w:cs="Times New Roman"/>
        </w:rPr>
        <w:tab/>
        <w:t>b) Buffer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d) none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18.)an inverting amplifier uses ____________ feedback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 xml:space="preserve">19. AN ideal voltage buffer has ____________input resistance 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[a]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a) infinite</w:t>
      </w:r>
      <w:r w:rsidRPr="00AA6B95">
        <w:rPr>
          <w:rFonts w:cs="Times New Roman"/>
        </w:rPr>
        <w:tab/>
        <w:t xml:space="preserve">b) finite </w:t>
      </w:r>
      <w:r w:rsidRPr="00AA6B95">
        <w:rPr>
          <w:rFonts w:cs="Times New Roman"/>
        </w:rPr>
        <w:tab/>
        <w:t>c) zero</w:t>
      </w:r>
      <w:r w:rsidRPr="00AA6B95">
        <w:rPr>
          <w:rFonts w:cs="Times New Roman"/>
        </w:rPr>
        <w:tab/>
        <w:t>d) none</w:t>
      </w:r>
      <w:r w:rsidRPr="00AA6B95">
        <w:rPr>
          <w:rFonts w:cs="Times New Roman"/>
        </w:rPr>
        <w:tab/>
        <w:t xml:space="preserve">  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20) A triangular wave can be obtained by ___________square wave of op-amp output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>[ a ]</w:t>
      </w:r>
    </w:p>
    <w:p w:rsidR="00D62D08" w:rsidRPr="00AA6B95" w:rsidRDefault="00D62D08" w:rsidP="00D62D08">
      <w:pPr>
        <w:spacing w:after="0" w:line="360" w:lineRule="auto"/>
        <w:jc w:val="both"/>
        <w:rPr>
          <w:rFonts w:cs="Times New Roman"/>
        </w:rPr>
      </w:pPr>
      <w:r w:rsidRPr="00AA6B95">
        <w:rPr>
          <w:rFonts w:cs="Times New Roman"/>
        </w:rPr>
        <w:t>a) intenerating</w:t>
      </w:r>
      <w:r w:rsidRPr="00AA6B95">
        <w:rPr>
          <w:rFonts w:cs="Times New Roman"/>
        </w:rPr>
        <w:tab/>
      </w:r>
      <w:r w:rsidRPr="00AA6B95">
        <w:rPr>
          <w:rFonts w:cs="Times New Roman"/>
        </w:rPr>
        <w:tab/>
        <w:t xml:space="preserve">b) differentiating </w:t>
      </w:r>
      <w:r w:rsidRPr="00AA6B95">
        <w:rPr>
          <w:rFonts w:cs="Times New Roman"/>
        </w:rPr>
        <w:tab/>
        <w:t>c) both</w:t>
      </w:r>
      <w:r w:rsidRPr="00AA6B95">
        <w:rPr>
          <w:rFonts w:cs="Times New Roman"/>
        </w:rPr>
        <w:tab/>
        <w:t>d) none</w:t>
      </w:r>
    </w:p>
    <w:p w:rsidR="00000000" w:rsidRDefault="00D62D08"/>
    <w:sectPr w:rsidR="00000000" w:rsidSect="007C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62D08"/>
    <w:rsid w:val="00D6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D08"/>
    <w:rPr>
      <w:color w:val="0000FF"/>
      <w:u w:val="single"/>
    </w:rPr>
  </w:style>
  <w:style w:type="paragraph" w:customStyle="1" w:styleId="Default">
    <w:name w:val="Default"/>
    <w:rsid w:val="00D62D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ritatp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</dc:creator>
  <cp:keywords/>
  <dc:description/>
  <cp:lastModifiedBy>crit</cp:lastModifiedBy>
  <cp:revision>2</cp:revision>
  <dcterms:created xsi:type="dcterms:W3CDTF">2014-03-18T05:48:00Z</dcterms:created>
  <dcterms:modified xsi:type="dcterms:W3CDTF">2014-03-18T05:48:00Z</dcterms:modified>
</cp:coreProperties>
</file>