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109" w:rsidRPr="00EE5109" w:rsidRDefault="00EE5109" w:rsidP="00EE5109">
      <w:pPr>
        <w:spacing w:after="0" w:line="330" w:lineRule="atLeast"/>
        <w:jc w:val="center"/>
        <w:rPr>
          <w:rFonts w:ascii="Times New Roman" w:eastAsia="Times New Roman" w:hAnsi="Times New Roman" w:cs="Times New Roman"/>
          <w:color w:val="404040"/>
          <w:sz w:val="40"/>
          <w:szCs w:val="40"/>
        </w:rPr>
      </w:pPr>
      <w:r w:rsidRPr="00EE5109">
        <w:rPr>
          <w:rFonts w:ascii="Times New Roman" w:eastAsia="Times New Roman" w:hAnsi="Times New Roman" w:cs="Times New Roman"/>
          <w:color w:val="404040"/>
          <w:sz w:val="40"/>
          <w:szCs w:val="40"/>
        </w:rPr>
        <w:t xml:space="preserve">Partnership: </w:t>
      </w:r>
      <w:proofErr w:type="spellStart"/>
      <w:r w:rsidRPr="00EE5109">
        <w:rPr>
          <w:rFonts w:ascii="Times New Roman" w:eastAsia="Times New Roman" w:hAnsi="Times New Roman" w:cs="Times New Roman"/>
          <w:color w:val="404040"/>
          <w:sz w:val="40"/>
          <w:szCs w:val="40"/>
        </w:rPr>
        <w:t>Betacos</w:t>
      </w:r>
      <w:proofErr w:type="spellEnd"/>
    </w:p>
    <w:p w:rsidR="007A7E1B" w:rsidRPr="007A7E1B" w:rsidRDefault="007A7E1B" w:rsidP="007A7E1B">
      <w:pPr>
        <w:spacing w:after="0" w:line="330" w:lineRule="atLeast"/>
        <w:rPr>
          <w:rFonts w:ascii="Arial" w:eastAsia="Times New Roman" w:hAnsi="Arial" w:cs="Arial"/>
          <w:color w:val="404040"/>
          <w:sz w:val="18"/>
          <w:szCs w:val="18"/>
        </w:rPr>
      </w:pPr>
      <w:r w:rsidRPr="0075289E">
        <w:rPr>
          <w:rFonts w:ascii="Arial" w:eastAsia="Times New Roman" w:hAnsi="Arial" w:cs="Arial"/>
          <w:b/>
          <w:color w:val="404040"/>
          <w:sz w:val="18"/>
          <w:szCs w:val="18"/>
          <w:u w:val="single"/>
        </w:rPr>
        <w:t xml:space="preserve">Carlos Alejandro </w:t>
      </w:r>
      <w:proofErr w:type="spellStart"/>
      <w:r w:rsidRPr="0075289E">
        <w:rPr>
          <w:rFonts w:ascii="Arial" w:eastAsia="Times New Roman" w:hAnsi="Arial" w:cs="Arial"/>
          <w:b/>
          <w:color w:val="404040"/>
          <w:sz w:val="18"/>
          <w:szCs w:val="18"/>
          <w:u w:val="single"/>
        </w:rPr>
        <w:t>Guillen</w:t>
      </w:r>
      <w:proofErr w:type="spellEnd"/>
      <w:r w:rsidRPr="007A7E1B">
        <w:rPr>
          <w:rFonts w:ascii="Arial" w:eastAsia="Times New Roman" w:hAnsi="Arial" w:cs="Arial"/>
          <w:color w:val="404040"/>
          <w:sz w:val="18"/>
          <w:szCs w:val="18"/>
        </w:rPr>
        <w:t xml:space="preserve">, </w:t>
      </w:r>
      <w:r w:rsidRPr="0075289E">
        <w:rPr>
          <w:rFonts w:ascii="Arial" w:eastAsia="Times New Roman" w:hAnsi="Arial" w:cs="Arial"/>
          <w:b/>
          <w:color w:val="404040"/>
          <w:sz w:val="18"/>
          <w:szCs w:val="18"/>
          <w:u w:val="single"/>
        </w:rPr>
        <w:t xml:space="preserve">Patricio </w:t>
      </w:r>
      <w:proofErr w:type="spellStart"/>
      <w:r w:rsidRPr="0075289E">
        <w:rPr>
          <w:rFonts w:ascii="Arial" w:eastAsia="Times New Roman" w:hAnsi="Arial" w:cs="Arial"/>
          <w:b/>
          <w:color w:val="404040"/>
          <w:sz w:val="18"/>
          <w:szCs w:val="18"/>
          <w:u w:val="single"/>
        </w:rPr>
        <w:t>Lankenau</w:t>
      </w:r>
      <w:proofErr w:type="spellEnd"/>
      <w:r>
        <w:rPr>
          <w:rFonts w:ascii="Arial" w:eastAsia="Times New Roman" w:hAnsi="Arial" w:cs="Arial"/>
          <w:color w:val="404040"/>
          <w:sz w:val="18"/>
          <w:szCs w:val="18"/>
        </w:rPr>
        <w:t xml:space="preserve">, </w:t>
      </w:r>
      <w:r w:rsidRPr="0075289E">
        <w:rPr>
          <w:rFonts w:ascii="Arial" w:eastAsia="Times New Roman" w:hAnsi="Arial" w:cs="Arial"/>
          <w:b/>
          <w:color w:val="404040"/>
          <w:sz w:val="18"/>
          <w:szCs w:val="18"/>
          <w:u w:val="single"/>
        </w:rPr>
        <w:t>Matthew Shin</w:t>
      </w:r>
      <w:r>
        <w:rPr>
          <w:rFonts w:ascii="Arial" w:eastAsia="Times New Roman" w:hAnsi="Arial" w:cs="Arial"/>
          <w:color w:val="404040"/>
          <w:sz w:val="18"/>
          <w:szCs w:val="18"/>
        </w:rPr>
        <w:t xml:space="preserve">, </w:t>
      </w:r>
      <w:r w:rsidRPr="007A7E1B">
        <w:rPr>
          <w:rFonts w:ascii="Arial" w:eastAsia="Times New Roman" w:hAnsi="Arial" w:cs="Arial"/>
          <w:color w:val="404040"/>
          <w:sz w:val="18"/>
          <w:szCs w:val="18"/>
        </w:rPr>
        <w:t>and</w:t>
      </w:r>
      <w:r w:rsidRPr="0075289E">
        <w:rPr>
          <w:rFonts w:ascii="Arial" w:eastAsia="Times New Roman" w:hAnsi="Arial" w:cs="Arial"/>
          <w:b/>
          <w:color w:val="404040"/>
          <w:sz w:val="18"/>
          <w:szCs w:val="18"/>
          <w:u w:val="single"/>
        </w:rPr>
        <w:t xml:space="preserve"> </w:t>
      </w:r>
      <w:proofErr w:type="spellStart"/>
      <w:r w:rsidRPr="0075289E">
        <w:rPr>
          <w:rFonts w:ascii="Arial" w:eastAsia="Times New Roman" w:hAnsi="Arial" w:cs="Arial"/>
          <w:b/>
          <w:color w:val="404040"/>
          <w:sz w:val="18"/>
          <w:szCs w:val="18"/>
          <w:u w:val="single"/>
        </w:rPr>
        <w:t>Tahir</w:t>
      </w:r>
      <w:proofErr w:type="spellEnd"/>
      <w:r w:rsidRPr="0075289E">
        <w:rPr>
          <w:rFonts w:ascii="Arial" w:eastAsia="Times New Roman" w:hAnsi="Arial" w:cs="Arial"/>
          <w:b/>
          <w:color w:val="404040"/>
          <w:sz w:val="18"/>
          <w:szCs w:val="18"/>
          <w:u w:val="single"/>
        </w:rPr>
        <w:t xml:space="preserve"> </w:t>
      </w:r>
      <w:proofErr w:type="spellStart"/>
      <w:r w:rsidRPr="0075289E">
        <w:rPr>
          <w:rFonts w:ascii="Arial" w:eastAsia="Times New Roman" w:hAnsi="Arial" w:cs="Arial"/>
          <w:b/>
          <w:color w:val="404040"/>
          <w:sz w:val="18"/>
          <w:szCs w:val="18"/>
          <w:u w:val="single"/>
        </w:rPr>
        <w:t>Hafeez</w:t>
      </w:r>
      <w:proofErr w:type="spellEnd"/>
      <w:r w:rsidRPr="0075289E">
        <w:rPr>
          <w:rFonts w:ascii="Arial" w:eastAsia="Times New Roman" w:hAnsi="Arial" w:cs="Arial"/>
          <w:b/>
          <w:color w:val="404040"/>
          <w:sz w:val="18"/>
          <w:szCs w:val="18"/>
          <w:u w:val="single"/>
        </w:rPr>
        <w:t xml:space="preserve"> </w:t>
      </w:r>
      <w:proofErr w:type="spellStart"/>
      <w:r w:rsidRPr="0075289E">
        <w:rPr>
          <w:rFonts w:ascii="Arial" w:eastAsia="Times New Roman" w:hAnsi="Arial" w:cs="Arial"/>
          <w:b/>
          <w:color w:val="404040"/>
          <w:sz w:val="18"/>
          <w:szCs w:val="18"/>
          <w:u w:val="single"/>
        </w:rPr>
        <w:t>Malik</w:t>
      </w:r>
      <w:proofErr w:type="spellEnd"/>
      <w:r w:rsidRPr="007A7E1B">
        <w:rPr>
          <w:rFonts w:ascii="Arial" w:eastAsia="Times New Roman" w:hAnsi="Arial" w:cs="Arial"/>
          <w:color w:val="404040"/>
          <w:sz w:val="18"/>
          <w:szCs w:val="18"/>
        </w:rPr>
        <w:t>, the below signed hereby enter into this</w:t>
      </w:r>
      <w:r w:rsidRPr="007A7E1B">
        <w:rPr>
          <w:rFonts w:ascii="Arial" w:eastAsia="Times New Roman" w:hAnsi="Arial" w:cs="Arial"/>
          <w:color w:val="404040"/>
          <w:sz w:val="18"/>
        </w:rPr>
        <w:t> </w:t>
      </w:r>
      <w:r>
        <w:rPr>
          <w:rFonts w:ascii="Arial" w:eastAsia="Times New Roman" w:hAnsi="Arial" w:cs="Arial"/>
          <w:color w:val="404040"/>
          <w:sz w:val="18"/>
          <w:szCs w:val="18"/>
        </w:rPr>
        <w:t xml:space="preserve"> </w:t>
      </w:r>
      <w:r w:rsidRPr="007A7E1B">
        <w:rPr>
          <w:rFonts w:ascii="Arial" w:eastAsia="Times New Roman" w:hAnsi="Arial" w:cs="Arial"/>
          <w:color w:val="404040"/>
          <w:sz w:val="18"/>
          <w:szCs w:val="18"/>
        </w:rPr>
        <w:t>Partnership Agreement on behalf of themselves, their heirs,</w:t>
      </w:r>
      <w:r w:rsidRPr="007A7E1B">
        <w:rPr>
          <w:rFonts w:ascii="Arial" w:eastAsia="Times New Roman" w:hAnsi="Arial" w:cs="Arial"/>
          <w:color w:val="404040"/>
          <w:sz w:val="18"/>
        </w:rPr>
        <w:t> </w:t>
      </w:r>
      <w:r>
        <w:rPr>
          <w:rFonts w:ascii="Arial" w:eastAsia="Times New Roman" w:hAnsi="Arial" w:cs="Arial"/>
          <w:color w:val="404040"/>
          <w:sz w:val="18"/>
          <w:szCs w:val="18"/>
        </w:rPr>
        <w:t xml:space="preserve"> </w:t>
      </w:r>
      <w:r w:rsidRPr="007A7E1B">
        <w:rPr>
          <w:rFonts w:ascii="Arial" w:eastAsia="Times New Roman" w:hAnsi="Arial" w:cs="Arial"/>
          <w:color w:val="404040"/>
          <w:sz w:val="18"/>
          <w:szCs w:val="18"/>
        </w:rPr>
        <w:t>successors and assigns, and set forth following terms and</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 xml:space="preserve">conditions </w:t>
      </w:r>
      <w:r>
        <w:rPr>
          <w:rFonts w:ascii="Arial" w:eastAsia="Times New Roman" w:hAnsi="Arial" w:cs="Arial"/>
          <w:color w:val="404040"/>
          <w:sz w:val="18"/>
          <w:szCs w:val="18"/>
        </w:rPr>
        <w:t xml:space="preserve">as constituting the Partnership </w:t>
      </w:r>
      <w:r w:rsidRPr="007A7E1B">
        <w:rPr>
          <w:rFonts w:ascii="Arial" w:eastAsia="Times New Roman" w:hAnsi="Arial" w:cs="Arial"/>
          <w:color w:val="404040"/>
          <w:sz w:val="18"/>
          <w:szCs w:val="18"/>
        </w:rPr>
        <w:t>Agreement in its</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entirety:</w:t>
      </w:r>
    </w:p>
    <w:p w:rsidR="007A7E1B" w:rsidRPr="007A7E1B" w:rsidRDefault="007A7E1B" w:rsidP="007A7E1B">
      <w:pPr>
        <w:numPr>
          <w:ilvl w:val="0"/>
          <w:numId w:val="1"/>
        </w:numPr>
        <w:spacing w:after="240" w:line="330" w:lineRule="atLeast"/>
        <w:ind w:left="300"/>
        <w:rPr>
          <w:rFonts w:ascii="Arial" w:eastAsia="Times New Roman" w:hAnsi="Arial" w:cs="Arial"/>
          <w:color w:val="404040"/>
          <w:sz w:val="18"/>
          <w:szCs w:val="18"/>
        </w:rPr>
      </w:pPr>
      <w:r w:rsidRPr="007A7E1B">
        <w:rPr>
          <w:rFonts w:ascii="Arial" w:eastAsia="Times New Roman" w:hAnsi="Arial" w:cs="Arial"/>
          <w:color w:val="404040"/>
          <w:sz w:val="18"/>
          <w:szCs w:val="18"/>
        </w:rPr>
        <w:t>The partnership shall go by the following name:</w:t>
      </w:r>
      <w:r w:rsidRPr="007A7E1B">
        <w:rPr>
          <w:rFonts w:ascii="Arial" w:eastAsia="Times New Roman" w:hAnsi="Arial" w:cs="Arial"/>
          <w:color w:val="404040"/>
          <w:sz w:val="18"/>
          <w:szCs w:val="18"/>
          <w:u w:val="single"/>
        </w:rPr>
        <w:t xml:space="preserve"> </w:t>
      </w:r>
      <w:proofErr w:type="spellStart"/>
      <w:r w:rsidRPr="0075289E">
        <w:rPr>
          <w:rFonts w:ascii="Arial" w:eastAsia="Times New Roman" w:hAnsi="Arial" w:cs="Arial"/>
          <w:b/>
          <w:i/>
          <w:color w:val="404040"/>
          <w:sz w:val="18"/>
          <w:szCs w:val="18"/>
          <w:u w:val="single"/>
        </w:rPr>
        <w:t>Betacos</w:t>
      </w:r>
      <w:proofErr w:type="spellEnd"/>
      <w:r w:rsidRPr="007A7E1B">
        <w:rPr>
          <w:rFonts w:ascii="Arial" w:eastAsia="Times New Roman" w:hAnsi="Arial" w:cs="Arial"/>
          <w:color w:val="404040"/>
          <w:sz w:val="18"/>
          <w:szCs w:val="18"/>
        </w:rPr>
        <w:t>.</w:t>
      </w:r>
    </w:p>
    <w:p w:rsidR="007A7E1B" w:rsidRPr="007A7E1B" w:rsidRDefault="007A7E1B" w:rsidP="007A7E1B">
      <w:pPr>
        <w:numPr>
          <w:ilvl w:val="0"/>
          <w:numId w:val="1"/>
        </w:numPr>
        <w:spacing w:after="0" w:line="330" w:lineRule="atLeast"/>
        <w:ind w:left="300"/>
        <w:rPr>
          <w:rFonts w:ascii="Arial" w:eastAsia="Times New Roman" w:hAnsi="Arial" w:cs="Arial"/>
          <w:color w:val="404040"/>
          <w:sz w:val="18"/>
          <w:szCs w:val="18"/>
        </w:rPr>
      </w:pPr>
      <w:r w:rsidRPr="007A7E1B">
        <w:rPr>
          <w:rFonts w:ascii="Arial" w:eastAsia="Times New Roman" w:hAnsi="Arial" w:cs="Arial"/>
          <w:color w:val="404040"/>
          <w:sz w:val="18"/>
          <w:szCs w:val="18"/>
        </w:rPr>
        <w:t>The partnership's principle place of business shall be</w:t>
      </w:r>
      <w:r w:rsidRPr="007A7E1B">
        <w:rPr>
          <w:rFonts w:ascii="Arial" w:eastAsia="Times New Roman" w:hAnsi="Arial" w:cs="Arial"/>
          <w:color w:val="404040"/>
          <w:sz w:val="18"/>
        </w:rPr>
        <w:t> </w:t>
      </w:r>
      <w:r>
        <w:rPr>
          <w:rFonts w:ascii="Arial" w:eastAsia="Times New Roman" w:hAnsi="Arial" w:cs="Arial"/>
          <w:color w:val="404040"/>
          <w:sz w:val="18"/>
          <w:szCs w:val="18"/>
        </w:rPr>
        <w:t>over the worldwide web, also known as the internet</w:t>
      </w:r>
      <w:r w:rsidRPr="007A7E1B">
        <w:rPr>
          <w:rFonts w:ascii="Arial" w:eastAsia="Times New Roman" w:hAnsi="Arial" w:cs="Arial"/>
          <w:color w:val="404040"/>
          <w:sz w:val="18"/>
          <w:szCs w:val="18"/>
        </w:rPr>
        <w:t>.</w:t>
      </w:r>
    </w:p>
    <w:p w:rsidR="007A7E1B" w:rsidRPr="007A7E1B" w:rsidRDefault="007A7E1B" w:rsidP="007A7E1B">
      <w:pPr>
        <w:numPr>
          <w:ilvl w:val="0"/>
          <w:numId w:val="1"/>
        </w:numPr>
        <w:spacing w:after="0" w:line="330" w:lineRule="atLeast"/>
        <w:ind w:left="300"/>
        <w:rPr>
          <w:rFonts w:ascii="Arial" w:eastAsia="Times New Roman" w:hAnsi="Arial" w:cs="Arial"/>
          <w:color w:val="404040"/>
          <w:sz w:val="18"/>
          <w:szCs w:val="18"/>
        </w:rPr>
      </w:pPr>
      <w:r w:rsidRPr="007A7E1B">
        <w:rPr>
          <w:rFonts w:ascii="Arial" w:eastAsia="Times New Roman" w:hAnsi="Arial" w:cs="Arial"/>
          <w:color w:val="404040"/>
          <w:sz w:val="18"/>
          <w:szCs w:val="18"/>
        </w:rPr>
        <w:t>The first day that the partnership shall begin business is:</w:t>
      </w:r>
      <w:r w:rsidRPr="007A7E1B">
        <w:rPr>
          <w:rFonts w:ascii="Arial" w:eastAsia="Times New Roman" w:hAnsi="Arial" w:cs="Arial"/>
          <w:color w:val="404040"/>
          <w:sz w:val="18"/>
        </w:rPr>
        <w:t> </w:t>
      </w:r>
      <w:r>
        <w:rPr>
          <w:rFonts w:ascii="Arial" w:eastAsia="Times New Roman" w:hAnsi="Arial" w:cs="Arial"/>
          <w:color w:val="404040"/>
          <w:sz w:val="18"/>
          <w:szCs w:val="18"/>
        </w:rPr>
        <w:t xml:space="preserve"> </w:t>
      </w:r>
      <w:r w:rsidR="0075289E">
        <w:rPr>
          <w:rFonts w:ascii="Arial" w:eastAsia="Times New Roman" w:hAnsi="Arial" w:cs="Arial"/>
          <w:color w:val="404040"/>
          <w:sz w:val="18"/>
          <w:szCs w:val="18"/>
        </w:rPr>
        <w:t>Friday, March the 4</w:t>
      </w:r>
      <w:r w:rsidR="0075289E" w:rsidRPr="0075289E">
        <w:rPr>
          <w:rFonts w:ascii="Arial" w:eastAsia="Times New Roman" w:hAnsi="Arial" w:cs="Arial"/>
          <w:color w:val="404040"/>
          <w:sz w:val="18"/>
          <w:szCs w:val="18"/>
          <w:vertAlign w:val="superscript"/>
        </w:rPr>
        <w:t>th</w:t>
      </w:r>
      <w:r w:rsidR="0075289E">
        <w:rPr>
          <w:rFonts w:ascii="Arial" w:eastAsia="Times New Roman" w:hAnsi="Arial" w:cs="Arial"/>
          <w:color w:val="404040"/>
          <w:sz w:val="18"/>
          <w:szCs w:val="18"/>
        </w:rPr>
        <w:t>, 2011</w:t>
      </w:r>
      <w:r w:rsidRPr="007A7E1B">
        <w:rPr>
          <w:rFonts w:ascii="Arial" w:eastAsia="Times New Roman" w:hAnsi="Arial" w:cs="Arial"/>
          <w:color w:val="404040"/>
          <w:sz w:val="18"/>
          <w:szCs w:val="18"/>
        </w:rPr>
        <w:t xml:space="preserve"> and it will continue until th</w:t>
      </w:r>
      <w:r>
        <w:rPr>
          <w:rFonts w:ascii="Arial" w:eastAsia="Times New Roman" w:hAnsi="Arial" w:cs="Arial"/>
          <w:color w:val="404040"/>
          <w:sz w:val="18"/>
          <w:szCs w:val="18"/>
        </w:rPr>
        <w:t xml:space="preserve">e partners agree to </w:t>
      </w:r>
      <w:r w:rsidRPr="007A7E1B">
        <w:rPr>
          <w:rFonts w:ascii="Arial" w:eastAsia="Times New Roman" w:hAnsi="Arial" w:cs="Arial"/>
          <w:color w:val="404040"/>
          <w:sz w:val="18"/>
          <w:szCs w:val="18"/>
        </w:rPr>
        <w:t>terminate</w:t>
      </w:r>
      <w:r>
        <w:rPr>
          <w:rFonts w:ascii="Arial" w:eastAsia="Times New Roman" w:hAnsi="Arial" w:cs="Arial"/>
          <w:color w:val="404040"/>
          <w:sz w:val="18"/>
          <w:szCs w:val="18"/>
        </w:rPr>
        <w:t xml:space="preserve"> </w:t>
      </w:r>
      <w:r w:rsidRPr="007A7E1B">
        <w:rPr>
          <w:rFonts w:ascii="Arial" w:eastAsia="Times New Roman" w:hAnsi="Arial" w:cs="Arial"/>
          <w:color w:val="404040"/>
          <w:sz w:val="18"/>
          <w:szCs w:val="18"/>
        </w:rPr>
        <w:t>it or until forced cease its operations by law.</w:t>
      </w:r>
    </w:p>
    <w:p w:rsidR="007A7E1B" w:rsidRPr="007A7E1B" w:rsidRDefault="007A7E1B" w:rsidP="007A7E1B">
      <w:pPr>
        <w:numPr>
          <w:ilvl w:val="0"/>
          <w:numId w:val="1"/>
        </w:numPr>
        <w:spacing w:after="0" w:line="330" w:lineRule="atLeast"/>
        <w:ind w:left="300"/>
        <w:rPr>
          <w:rFonts w:ascii="Arial" w:eastAsia="Times New Roman" w:hAnsi="Arial" w:cs="Arial"/>
          <w:color w:val="404040"/>
          <w:sz w:val="18"/>
          <w:szCs w:val="18"/>
        </w:rPr>
      </w:pPr>
      <w:r w:rsidRPr="007A7E1B">
        <w:rPr>
          <w:rFonts w:ascii="Arial" w:eastAsia="Times New Roman" w:hAnsi="Arial" w:cs="Arial"/>
          <w:color w:val="404040"/>
          <w:sz w:val="18"/>
          <w:szCs w:val="18"/>
        </w:rPr>
        <w:t>The partnership's operations shall be primarily in the</w:t>
      </w:r>
      <w:proofErr w:type="gramStart"/>
      <w:r w:rsidRPr="007A7E1B">
        <w:rPr>
          <w:rFonts w:ascii="Arial" w:eastAsia="Times New Roman" w:hAnsi="Arial" w:cs="Arial"/>
          <w:color w:val="404040"/>
          <w:sz w:val="18"/>
        </w:rPr>
        <w:t> </w:t>
      </w:r>
      <w:r>
        <w:rPr>
          <w:rFonts w:ascii="Arial" w:eastAsia="Times New Roman" w:hAnsi="Arial" w:cs="Arial"/>
          <w:color w:val="404040"/>
          <w:sz w:val="18"/>
          <w:szCs w:val="18"/>
        </w:rPr>
        <w:t xml:space="preserve"> </w:t>
      </w:r>
      <w:r w:rsidRPr="007A7E1B">
        <w:rPr>
          <w:rFonts w:ascii="Arial" w:eastAsia="Times New Roman" w:hAnsi="Arial" w:cs="Arial"/>
          <w:color w:val="404040"/>
          <w:sz w:val="18"/>
          <w:szCs w:val="18"/>
        </w:rPr>
        <w:t>following</w:t>
      </w:r>
      <w:proofErr w:type="gramEnd"/>
      <w:r w:rsidRPr="007A7E1B">
        <w:rPr>
          <w:rFonts w:ascii="Arial" w:eastAsia="Times New Roman" w:hAnsi="Arial" w:cs="Arial"/>
          <w:color w:val="404040"/>
          <w:sz w:val="18"/>
          <w:szCs w:val="18"/>
        </w:rPr>
        <w:t xml:space="preserve"> field or area: </w:t>
      </w:r>
      <w:r w:rsidR="0075289E">
        <w:rPr>
          <w:rFonts w:ascii="Arial" w:eastAsia="Times New Roman" w:hAnsi="Arial" w:cs="Arial"/>
          <w:color w:val="404040"/>
          <w:sz w:val="18"/>
          <w:szCs w:val="18"/>
        </w:rPr>
        <w:t xml:space="preserve">of designing, maintaining, and promoting the website known as </w:t>
      </w:r>
      <w:proofErr w:type="spellStart"/>
      <w:r w:rsidR="0075289E" w:rsidRPr="0075289E">
        <w:rPr>
          <w:rFonts w:ascii="Arial" w:eastAsia="Times New Roman" w:hAnsi="Arial" w:cs="Arial"/>
          <w:b/>
          <w:color w:val="404040"/>
          <w:sz w:val="18"/>
          <w:szCs w:val="18"/>
          <w:u w:val="single"/>
        </w:rPr>
        <w:t>Betacos</w:t>
      </w:r>
      <w:proofErr w:type="spellEnd"/>
      <w:r w:rsidR="0075289E">
        <w:rPr>
          <w:rFonts w:ascii="Arial" w:eastAsia="Times New Roman" w:hAnsi="Arial" w:cs="Arial"/>
          <w:color w:val="404040"/>
          <w:sz w:val="18"/>
          <w:szCs w:val="18"/>
        </w:rPr>
        <w:t xml:space="preserve">, under the Domain of </w:t>
      </w:r>
      <w:hyperlink r:id="rId5" w:history="1">
        <w:r w:rsidR="0075289E" w:rsidRPr="005950F0">
          <w:rPr>
            <w:rStyle w:val="Hyperlink"/>
            <w:rFonts w:ascii="Arial" w:eastAsia="Times New Roman" w:hAnsi="Arial" w:cs="Arial"/>
            <w:sz w:val="18"/>
            <w:szCs w:val="18"/>
          </w:rPr>
          <w:t>http://class.betacos.com</w:t>
        </w:r>
      </w:hyperlink>
      <w:r w:rsidR="00EE5109">
        <w:rPr>
          <w:rFonts w:ascii="Arial" w:eastAsia="Times New Roman" w:hAnsi="Arial" w:cs="Arial"/>
          <w:color w:val="404040"/>
          <w:sz w:val="18"/>
          <w:szCs w:val="18"/>
        </w:rPr>
        <w:t>, also known as</w:t>
      </w:r>
      <w:r w:rsidR="0075289E">
        <w:rPr>
          <w:rFonts w:ascii="Arial" w:eastAsia="Times New Roman" w:hAnsi="Arial" w:cs="Arial"/>
          <w:color w:val="404040"/>
          <w:sz w:val="18"/>
          <w:szCs w:val="18"/>
        </w:rPr>
        <w:t xml:space="preserve"> </w:t>
      </w:r>
      <w:hyperlink r:id="rId6" w:history="1">
        <w:r w:rsidR="0075289E" w:rsidRPr="005950F0">
          <w:rPr>
            <w:rStyle w:val="Hyperlink"/>
            <w:rFonts w:ascii="Arial" w:eastAsia="Times New Roman" w:hAnsi="Arial" w:cs="Arial"/>
            <w:sz w:val="18"/>
            <w:szCs w:val="18"/>
          </w:rPr>
          <w:t>http://latinexusa.org/class/</w:t>
        </w:r>
      </w:hyperlink>
      <w:r w:rsidR="0075289E">
        <w:rPr>
          <w:rFonts w:ascii="Arial" w:eastAsia="Times New Roman" w:hAnsi="Arial" w:cs="Arial"/>
          <w:color w:val="404040"/>
          <w:sz w:val="18"/>
          <w:szCs w:val="18"/>
        </w:rPr>
        <w:t xml:space="preserve">. </w:t>
      </w:r>
    </w:p>
    <w:p w:rsidR="007A7E1B" w:rsidRPr="007A7E1B" w:rsidRDefault="007A7E1B" w:rsidP="007A7E1B">
      <w:pPr>
        <w:numPr>
          <w:ilvl w:val="0"/>
          <w:numId w:val="1"/>
        </w:numPr>
        <w:spacing w:after="0" w:line="330" w:lineRule="atLeast"/>
        <w:ind w:left="300"/>
        <w:rPr>
          <w:rFonts w:ascii="Arial" w:eastAsia="Times New Roman" w:hAnsi="Arial" w:cs="Arial"/>
          <w:color w:val="404040"/>
          <w:sz w:val="18"/>
          <w:szCs w:val="18"/>
        </w:rPr>
      </w:pPr>
      <w:r w:rsidRPr="007A7E1B">
        <w:rPr>
          <w:rFonts w:ascii="Arial" w:eastAsia="Times New Roman" w:hAnsi="Arial" w:cs="Arial"/>
          <w:color w:val="404040"/>
          <w:sz w:val="18"/>
          <w:szCs w:val="18"/>
        </w:rPr>
        <w:t>The partnership shall be ca</w:t>
      </w:r>
      <w:r w:rsidR="0075289E">
        <w:rPr>
          <w:rFonts w:ascii="Arial" w:eastAsia="Times New Roman" w:hAnsi="Arial" w:cs="Arial"/>
          <w:color w:val="404040"/>
          <w:sz w:val="18"/>
          <w:szCs w:val="18"/>
        </w:rPr>
        <w:t xml:space="preserve">pitalized as follows: For each dollar earned </w:t>
      </w:r>
      <w:r w:rsidRPr="007A7E1B">
        <w:rPr>
          <w:rFonts w:ascii="Arial" w:eastAsia="Times New Roman" w:hAnsi="Arial" w:cs="Arial"/>
          <w:color w:val="404040"/>
          <w:sz w:val="18"/>
          <w:szCs w:val="18"/>
        </w:rPr>
        <w:t>each</w:t>
      </w:r>
      <w:r w:rsidR="0075289E">
        <w:rPr>
          <w:rFonts w:ascii="Arial" w:eastAsia="Times New Roman" w:hAnsi="Arial" w:cs="Arial"/>
          <w:color w:val="404040"/>
          <w:sz w:val="18"/>
          <w:szCs w:val="18"/>
        </w:rPr>
        <w:t xml:space="preserve"> partner shall receive their agreed upon number of</w:t>
      </w:r>
      <w:r w:rsidRPr="007A7E1B">
        <w:rPr>
          <w:rFonts w:ascii="Arial" w:eastAsia="Times New Roman" w:hAnsi="Arial" w:cs="Arial"/>
          <w:color w:val="404040"/>
          <w:sz w:val="18"/>
          <w:szCs w:val="18"/>
        </w:rPr>
        <w:t xml:space="preserve"> shares with</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cont</w:t>
      </w:r>
      <w:r>
        <w:rPr>
          <w:rFonts w:ascii="Arial" w:eastAsia="Times New Roman" w:hAnsi="Arial" w:cs="Arial"/>
          <w:color w:val="404040"/>
          <w:sz w:val="18"/>
          <w:szCs w:val="18"/>
        </w:rPr>
        <w:t xml:space="preserve">ribution being made as follows: </w:t>
      </w:r>
      <w:r w:rsidR="0075289E" w:rsidRPr="0075289E">
        <w:rPr>
          <w:rFonts w:ascii="Arial" w:eastAsia="Times New Roman" w:hAnsi="Arial" w:cs="Arial"/>
          <w:b/>
          <w:color w:val="404040"/>
          <w:sz w:val="18"/>
          <w:szCs w:val="18"/>
          <w:u w:val="single"/>
        </w:rPr>
        <w:t xml:space="preserve">Carlos Alejandro </w:t>
      </w:r>
      <w:proofErr w:type="spellStart"/>
      <w:r w:rsidR="0075289E" w:rsidRPr="0075289E">
        <w:rPr>
          <w:rFonts w:ascii="Arial" w:eastAsia="Times New Roman" w:hAnsi="Arial" w:cs="Arial"/>
          <w:b/>
          <w:color w:val="404040"/>
          <w:sz w:val="18"/>
          <w:szCs w:val="18"/>
          <w:u w:val="single"/>
        </w:rPr>
        <w:t>Guillen</w:t>
      </w:r>
      <w:proofErr w:type="spellEnd"/>
      <w:r w:rsidRPr="007A7E1B">
        <w:rPr>
          <w:rFonts w:ascii="Arial" w:eastAsia="Times New Roman" w:hAnsi="Arial" w:cs="Arial"/>
          <w:color w:val="404040"/>
          <w:sz w:val="18"/>
          <w:szCs w:val="18"/>
        </w:rPr>
        <w:t xml:space="preserve"> contributes </w:t>
      </w:r>
      <w:r w:rsidR="0075289E">
        <w:rPr>
          <w:rFonts w:ascii="Arial" w:eastAsia="Times New Roman" w:hAnsi="Arial" w:cs="Arial"/>
          <w:color w:val="404040"/>
          <w:sz w:val="18"/>
          <w:szCs w:val="18"/>
        </w:rPr>
        <w:t xml:space="preserve">35% of the necessary monetary </w:t>
      </w:r>
      <w:proofErr w:type="spellStart"/>
      <w:r w:rsidR="0075289E">
        <w:rPr>
          <w:rFonts w:ascii="Arial" w:eastAsia="Times New Roman" w:hAnsi="Arial" w:cs="Arial"/>
          <w:color w:val="404040"/>
          <w:sz w:val="18"/>
          <w:szCs w:val="18"/>
        </w:rPr>
        <w:t>funds</w:t>
      </w:r>
      <w:proofErr w:type="spellEnd"/>
      <w:r w:rsidR="0075289E">
        <w:rPr>
          <w:rFonts w:ascii="Arial" w:eastAsia="Times New Roman" w:hAnsi="Arial" w:cs="Arial"/>
          <w:color w:val="404040"/>
          <w:sz w:val="18"/>
          <w:szCs w:val="18"/>
        </w:rPr>
        <w:t xml:space="preserve"> and shall receive 35 of the</w:t>
      </w:r>
      <w:r w:rsidRPr="007A7E1B">
        <w:rPr>
          <w:rFonts w:ascii="Arial" w:eastAsia="Times New Roman" w:hAnsi="Arial" w:cs="Arial"/>
          <w:color w:val="404040"/>
          <w:sz w:val="18"/>
          <w:szCs w:val="18"/>
        </w:rPr>
        <w:t xml:space="preserve"> shares, the</w:t>
      </w:r>
      <w:r w:rsidRPr="007A7E1B">
        <w:rPr>
          <w:rFonts w:ascii="Arial" w:eastAsia="Times New Roman" w:hAnsi="Arial" w:cs="Arial"/>
          <w:color w:val="404040"/>
          <w:sz w:val="18"/>
        </w:rPr>
        <w:t> </w:t>
      </w:r>
      <w:r w:rsidR="0075289E">
        <w:rPr>
          <w:rFonts w:ascii="Arial" w:eastAsia="Times New Roman" w:hAnsi="Arial" w:cs="Arial"/>
          <w:color w:val="404040"/>
          <w:sz w:val="18"/>
          <w:szCs w:val="18"/>
        </w:rPr>
        <w:t>same being 35</w:t>
      </w:r>
      <w:r w:rsidRPr="007A7E1B">
        <w:rPr>
          <w:rFonts w:ascii="Arial" w:eastAsia="Times New Roman" w:hAnsi="Arial" w:cs="Arial"/>
          <w:color w:val="404040"/>
          <w:sz w:val="18"/>
          <w:szCs w:val="18"/>
        </w:rPr>
        <w:t>%</w:t>
      </w:r>
      <w:r>
        <w:rPr>
          <w:rFonts w:ascii="Arial" w:eastAsia="Times New Roman" w:hAnsi="Arial" w:cs="Arial"/>
          <w:color w:val="404040"/>
          <w:sz w:val="18"/>
          <w:szCs w:val="18"/>
        </w:rPr>
        <w:t xml:space="preserve"> of the total shares available. </w:t>
      </w:r>
      <w:r w:rsidR="0075289E" w:rsidRPr="0075289E">
        <w:rPr>
          <w:rFonts w:ascii="Arial" w:eastAsia="Times New Roman" w:hAnsi="Arial" w:cs="Arial"/>
          <w:b/>
          <w:color w:val="404040"/>
          <w:sz w:val="18"/>
          <w:szCs w:val="18"/>
          <w:u w:val="single"/>
        </w:rPr>
        <w:t xml:space="preserve">Patricio </w:t>
      </w:r>
      <w:proofErr w:type="spellStart"/>
      <w:r w:rsidR="0075289E" w:rsidRPr="0075289E">
        <w:rPr>
          <w:rFonts w:ascii="Arial" w:eastAsia="Times New Roman" w:hAnsi="Arial" w:cs="Arial"/>
          <w:b/>
          <w:color w:val="404040"/>
          <w:sz w:val="18"/>
          <w:szCs w:val="18"/>
          <w:u w:val="single"/>
        </w:rPr>
        <w:t>Lankenau</w:t>
      </w:r>
      <w:proofErr w:type="spellEnd"/>
      <w:r w:rsidRPr="007A7E1B">
        <w:rPr>
          <w:rFonts w:ascii="Arial" w:eastAsia="Times New Roman" w:hAnsi="Arial" w:cs="Arial"/>
          <w:color w:val="404040"/>
          <w:sz w:val="18"/>
          <w:szCs w:val="18"/>
        </w:rPr>
        <w:t xml:space="preserve"> contributes </w:t>
      </w:r>
      <w:r w:rsidR="0075289E">
        <w:rPr>
          <w:rFonts w:ascii="Arial" w:eastAsia="Times New Roman" w:hAnsi="Arial" w:cs="Arial"/>
          <w:color w:val="404040"/>
          <w:sz w:val="18"/>
          <w:szCs w:val="18"/>
        </w:rPr>
        <w:t xml:space="preserve">35% of the monetary </w:t>
      </w:r>
      <w:proofErr w:type="spellStart"/>
      <w:r w:rsidR="0075289E">
        <w:rPr>
          <w:rFonts w:ascii="Arial" w:eastAsia="Times New Roman" w:hAnsi="Arial" w:cs="Arial"/>
          <w:color w:val="404040"/>
          <w:sz w:val="18"/>
          <w:szCs w:val="18"/>
        </w:rPr>
        <w:t>funds</w:t>
      </w:r>
      <w:proofErr w:type="spellEnd"/>
      <w:r w:rsidRPr="007A7E1B">
        <w:rPr>
          <w:rFonts w:ascii="Arial" w:eastAsia="Times New Roman" w:hAnsi="Arial" w:cs="Arial"/>
          <w:color w:val="404040"/>
          <w:sz w:val="18"/>
          <w:szCs w:val="18"/>
        </w:rPr>
        <w:t xml:space="preserve"> and shall receive </w:t>
      </w:r>
      <w:r w:rsidR="0075289E">
        <w:rPr>
          <w:rFonts w:ascii="Arial" w:eastAsia="Times New Roman" w:hAnsi="Arial" w:cs="Arial"/>
          <w:color w:val="404040"/>
          <w:sz w:val="18"/>
          <w:szCs w:val="18"/>
        </w:rPr>
        <w:t xml:space="preserve">35 </w:t>
      </w:r>
      <w:r w:rsidRPr="007A7E1B">
        <w:rPr>
          <w:rFonts w:ascii="Arial" w:eastAsia="Times New Roman" w:hAnsi="Arial" w:cs="Arial"/>
          <w:color w:val="404040"/>
          <w:sz w:val="18"/>
          <w:szCs w:val="18"/>
        </w:rPr>
        <w:t>shares, the</w:t>
      </w:r>
      <w:r w:rsidRPr="007A7E1B">
        <w:rPr>
          <w:rFonts w:ascii="Arial" w:eastAsia="Times New Roman" w:hAnsi="Arial" w:cs="Arial"/>
          <w:color w:val="404040"/>
          <w:sz w:val="18"/>
        </w:rPr>
        <w:t> </w:t>
      </w:r>
      <w:r w:rsidR="0075289E">
        <w:rPr>
          <w:rFonts w:ascii="Arial" w:eastAsia="Times New Roman" w:hAnsi="Arial" w:cs="Arial"/>
          <w:color w:val="404040"/>
          <w:sz w:val="18"/>
          <w:szCs w:val="18"/>
        </w:rPr>
        <w:t>same being 35</w:t>
      </w:r>
      <w:r w:rsidRPr="007A7E1B">
        <w:rPr>
          <w:rFonts w:ascii="Arial" w:eastAsia="Times New Roman" w:hAnsi="Arial" w:cs="Arial"/>
          <w:color w:val="404040"/>
          <w:sz w:val="18"/>
          <w:szCs w:val="18"/>
        </w:rPr>
        <w:t>% of the total shares available.</w:t>
      </w:r>
      <w:r w:rsidR="0075289E">
        <w:rPr>
          <w:rFonts w:ascii="Arial" w:eastAsia="Times New Roman" w:hAnsi="Arial" w:cs="Arial"/>
          <w:color w:val="404040"/>
          <w:sz w:val="18"/>
          <w:szCs w:val="18"/>
        </w:rPr>
        <w:t xml:space="preserve"> </w:t>
      </w:r>
      <w:r w:rsidR="0075289E">
        <w:rPr>
          <w:rFonts w:ascii="Arial" w:eastAsia="Times New Roman" w:hAnsi="Arial" w:cs="Arial"/>
          <w:b/>
          <w:color w:val="404040"/>
          <w:sz w:val="18"/>
          <w:szCs w:val="18"/>
          <w:u w:val="single"/>
        </w:rPr>
        <w:t>Matthew Shin</w:t>
      </w:r>
      <w:r w:rsidR="0075289E">
        <w:rPr>
          <w:rFonts w:ascii="Arial" w:eastAsia="Times New Roman" w:hAnsi="Arial" w:cs="Arial"/>
          <w:color w:val="404040"/>
          <w:sz w:val="18"/>
          <w:szCs w:val="18"/>
        </w:rPr>
        <w:t xml:space="preserve"> contributes 15% of the monetary </w:t>
      </w:r>
      <w:proofErr w:type="spellStart"/>
      <w:r w:rsidR="0075289E">
        <w:rPr>
          <w:rFonts w:ascii="Arial" w:eastAsia="Times New Roman" w:hAnsi="Arial" w:cs="Arial"/>
          <w:color w:val="404040"/>
          <w:sz w:val="18"/>
          <w:szCs w:val="18"/>
        </w:rPr>
        <w:t>funds</w:t>
      </w:r>
      <w:proofErr w:type="spellEnd"/>
      <w:r w:rsidR="0075289E">
        <w:rPr>
          <w:rFonts w:ascii="Arial" w:eastAsia="Times New Roman" w:hAnsi="Arial" w:cs="Arial"/>
          <w:color w:val="404040"/>
          <w:sz w:val="18"/>
          <w:szCs w:val="18"/>
        </w:rPr>
        <w:t xml:space="preserve"> and shall receive 15 shares, the same being 15% of the total shares available. </w:t>
      </w:r>
      <w:proofErr w:type="spellStart"/>
      <w:r w:rsidR="0075289E">
        <w:rPr>
          <w:rFonts w:ascii="Arial" w:eastAsia="Times New Roman" w:hAnsi="Arial" w:cs="Arial"/>
          <w:b/>
          <w:color w:val="404040"/>
          <w:sz w:val="18"/>
          <w:szCs w:val="18"/>
          <w:u w:val="single"/>
        </w:rPr>
        <w:t>Tahir</w:t>
      </w:r>
      <w:proofErr w:type="spellEnd"/>
      <w:r w:rsidR="0075289E">
        <w:rPr>
          <w:rFonts w:ascii="Arial" w:eastAsia="Times New Roman" w:hAnsi="Arial" w:cs="Arial"/>
          <w:b/>
          <w:color w:val="404040"/>
          <w:sz w:val="18"/>
          <w:szCs w:val="18"/>
          <w:u w:val="single"/>
        </w:rPr>
        <w:t xml:space="preserve"> </w:t>
      </w:r>
      <w:proofErr w:type="spellStart"/>
      <w:r w:rsidR="0075289E">
        <w:rPr>
          <w:rFonts w:ascii="Arial" w:eastAsia="Times New Roman" w:hAnsi="Arial" w:cs="Arial"/>
          <w:b/>
          <w:color w:val="404040"/>
          <w:sz w:val="18"/>
          <w:szCs w:val="18"/>
          <w:u w:val="single"/>
        </w:rPr>
        <w:t>Hafeez</w:t>
      </w:r>
      <w:proofErr w:type="spellEnd"/>
      <w:r w:rsidR="0075289E">
        <w:rPr>
          <w:rFonts w:ascii="Arial" w:eastAsia="Times New Roman" w:hAnsi="Arial" w:cs="Arial"/>
          <w:b/>
          <w:color w:val="404040"/>
          <w:sz w:val="18"/>
          <w:szCs w:val="18"/>
          <w:u w:val="single"/>
        </w:rPr>
        <w:t xml:space="preserve"> </w:t>
      </w:r>
      <w:proofErr w:type="spellStart"/>
      <w:r w:rsidR="0075289E">
        <w:rPr>
          <w:rFonts w:ascii="Arial" w:eastAsia="Times New Roman" w:hAnsi="Arial" w:cs="Arial"/>
          <w:b/>
          <w:color w:val="404040"/>
          <w:sz w:val="18"/>
          <w:szCs w:val="18"/>
          <w:u w:val="single"/>
        </w:rPr>
        <w:t>Malik</w:t>
      </w:r>
      <w:proofErr w:type="spellEnd"/>
      <w:r w:rsidR="0075289E">
        <w:rPr>
          <w:rFonts w:ascii="Arial" w:eastAsia="Times New Roman" w:hAnsi="Arial" w:cs="Arial"/>
          <w:color w:val="404040"/>
          <w:sz w:val="18"/>
          <w:szCs w:val="18"/>
        </w:rPr>
        <w:t xml:space="preserve"> contributes 15% of the monetary </w:t>
      </w:r>
      <w:proofErr w:type="spellStart"/>
      <w:r w:rsidR="0075289E">
        <w:rPr>
          <w:rFonts w:ascii="Arial" w:eastAsia="Times New Roman" w:hAnsi="Arial" w:cs="Arial"/>
          <w:color w:val="404040"/>
          <w:sz w:val="18"/>
          <w:szCs w:val="18"/>
        </w:rPr>
        <w:t>funds</w:t>
      </w:r>
      <w:proofErr w:type="spellEnd"/>
      <w:r w:rsidR="0075289E">
        <w:rPr>
          <w:rFonts w:ascii="Arial" w:eastAsia="Times New Roman" w:hAnsi="Arial" w:cs="Arial"/>
          <w:color w:val="404040"/>
          <w:sz w:val="18"/>
          <w:szCs w:val="18"/>
        </w:rPr>
        <w:t xml:space="preserve"> and shall receive 15 shares, the same being 15% of the total shares available.</w:t>
      </w:r>
    </w:p>
    <w:p w:rsidR="007A7E1B" w:rsidRPr="007A7E1B" w:rsidRDefault="007A7E1B" w:rsidP="007A7E1B">
      <w:pPr>
        <w:numPr>
          <w:ilvl w:val="0"/>
          <w:numId w:val="1"/>
        </w:numPr>
        <w:spacing w:after="0" w:line="330" w:lineRule="atLeast"/>
        <w:ind w:left="300"/>
        <w:rPr>
          <w:rFonts w:ascii="Arial" w:eastAsia="Times New Roman" w:hAnsi="Arial" w:cs="Arial"/>
          <w:color w:val="404040"/>
          <w:sz w:val="18"/>
          <w:szCs w:val="18"/>
        </w:rPr>
      </w:pPr>
      <w:r w:rsidRPr="007A7E1B">
        <w:rPr>
          <w:rFonts w:ascii="Arial" w:eastAsia="Times New Roman" w:hAnsi="Arial" w:cs="Arial"/>
          <w:color w:val="404040"/>
          <w:sz w:val="18"/>
          <w:szCs w:val="18"/>
        </w:rPr>
        <w:t>Losses and gains on contributed capital and other property</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 xml:space="preserve">shall be </w:t>
      </w:r>
      <w:r>
        <w:rPr>
          <w:rFonts w:ascii="Arial" w:eastAsia="Times New Roman" w:hAnsi="Arial" w:cs="Arial"/>
          <w:color w:val="404040"/>
          <w:sz w:val="18"/>
          <w:szCs w:val="18"/>
        </w:rPr>
        <w:t xml:space="preserve">assigned as follows: </w:t>
      </w:r>
      <w:r w:rsidR="0075289E">
        <w:rPr>
          <w:rFonts w:ascii="Arial" w:eastAsia="Times New Roman" w:hAnsi="Arial" w:cs="Arial"/>
          <w:color w:val="404040"/>
          <w:sz w:val="18"/>
          <w:szCs w:val="18"/>
        </w:rPr>
        <w:t>All of the profits and losses</w:t>
      </w:r>
      <w:r w:rsidR="00794125">
        <w:rPr>
          <w:rFonts w:ascii="Arial" w:eastAsia="Times New Roman" w:hAnsi="Arial" w:cs="Arial"/>
          <w:color w:val="404040"/>
          <w:sz w:val="18"/>
          <w:szCs w:val="18"/>
        </w:rPr>
        <w:t xml:space="preserve"> shall be shared based upon the percentage of shares held by each individual partner</w:t>
      </w:r>
      <w:r>
        <w:rPr>
          <w:rFonts w:ascii="Arial" w:eastAsia="Times New Roman" w:hAnsi="Arial" w:cs="Arial"/>
          <w:color w:val="404040"/>
          <w:sz w:val="18"/>
          <w:szCs w:val="18"/>
        </w:rPr>
        <w:t xml:space="preserve">. </w:t>
      </w:r>
      <w:r w:rsidR="00794125">
        <w:rPr>
          <w:rFonts w:ascii="Arial" w:eastAsia="Times New Roman" w:hAnsi="Arial" w:cs="Arial"/>
          <w:color w:val="404040"/>
          <w:sz w:val="18"/>
          <w:szCs w:val="18"/>
        </w:rPr>
        <w:t xml:space="preserve">Hence, anyone owning 50% of the shares would pay for 50% of </w:t>
      </w:r>
      <w:proofErr w:type="spellStart"/>
      <w:r w:rsidR="00794125">
        <w:rPr>
          <w:rFonts w:ascii="Arial" w:eastAsia="Times New Roman" w:hAnsi="Arial" w:cs="Arial"/>
          <w:color w:val="404040"/>
          <w:sz w:val="18"/>
          <w:szCs w:val="18"/>
        </w:rPr>
        <w:t>Betacos</w:t>
      </w:r>
      <w:proofErr w:type="spellEnd"/>
      <w:r w:rsidR="00794125">
        <w:rPr>
          <w:rFonts w:ascii="Arial" w:eastAsia="Times New Roman" w:hAnsi="Arial" w:cs="Arial"/>
          <w:color w:val="404040"/>
          <w:sz w:val="18"/>
          <w:szCs w:val="18"/>
        </w:rPr>
        <w:t xml:space="preserve">’ maintenance, designing, and promotion. </w:t>
      </w:r>
      <w:r>
        <w:rPr>
          <w:rFonts w:ascii="Arial" w:eastAsia="Times New Roman" w:hAnsi="Arial" w:cs="Arial"/>
          <w:color w:val="404040"/>
          <w:sz w:val="18"/>
          <w:szCs w:val="18"/>
        </w:rPr>
        <w:t xml:space="preserve">The IRS's </w:t>
      </w:r>
      <w:r w:rsidRPr="007A7E1B">
        <w:rPr>
          <w:rFonts w:ascii="Arial" w:eastAsia="Times New Roman" w:hAnsi="Arial" w:cs="Arial"/>
          <w:color w:val="404040"/>
          <w:sz w:val="18"/>
          <w:szCs w:val="18"/>
        </w:rPr>
        <w:t>general allocation rule shall apply, and gains and</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losses shall be allocated according to the % of total capital</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contributed by each partner as set out in paragraph #5 above.</w:t>
      </w:r>
    </w:p>
    <w:p w:rsidR="007A7E1B" w:rsidRPr="007A7E1B" w:rsidRDefault="007A7E1B" w:rsidP="007A7E1B">
      <w:pPr>
        <w:numPr>
          <w:ilvl w:val="0"/>
          <w:numId w:val="1"/>
        </w:numPr>
        <w:spacing w:after="0" w:line="330" w:lineRule="atLeast"/>
        <w:ind w:left="300"/>
        <w:rPr>
          <w:rFonts w:ascii="Arial" w:eastAsia="Times New Roman" w:hAnsi="Arial" w:cs="Arial"/>
          <w:color w:val="404040"/>
          <w:sz w:val="18"/>
          <w:szCs w:val="18"/>
        </w:rPr>
      </w:pPr>
      <w:r w:rsidRPr="007A7E1B">
        <w:rPr>
          <w:rFonts w:ascii="Arial" w:eastAsia="Times New Roman" w:hAnsi="Arial" w:cs="Arial"/>
          <w:color w:val="404040"/>
          <w:sz w:val="18"/>
          <w:szCs w:val="18"/>
        </w:rPr>
        <w:t>Profits and losses shall be allocated according to the same</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percentage allo</w:t>
      </w:r>
      <w:r w:rsidR="00794125">
        <w:rPr>
          <w:rFonts w:ascii="Arial" w:eastAsia="Times New Roman" w:hAnsi="Arial" w:cs="Arial"/>
          <w:color w:val="404040"/>
          <w:sz w:val="18"/>
          <w:szCs w:val="18"/>
        </w:rPr>
        <w:t>cation set forth in paragraph #6</w:t>
      </w:r>
      <w:r w:rsidRPr="007A7E1B">
        <w:rPr>
          <w:rFonts w:ascii="Arial" w:eastAsia="Times New Roman" w:hAnsi="Arial" w:cs="Arial"/>
          <w:color w:val="404040"/>
          <w:sz w:val="18"/>
          <w:szCs w:val="18"/>
        </w:rPr>
        <w:t xml:space="preserve"> above.</w:t>
      </w:r>
    </w:p>
    <w:p w:rsidR="007A7E1B" w:rsidRPr="007A7E1B" w:rsidRDefault="007A7E1B" w:rsidP="007A7E1B">
      <w:pPr>
        <w:numPr>
          <w:ilvl w:val="0"/>
          <w:numId w:val="1"/>
        </w:numPr>
        <w:spacing w:after="0" w:line="330" w:lineRule="atLeast"/>
        <w:ind w:left="300"/>
        <w:rPr>
          <w:rFonts w:ascii="Arial" w:eastAsia="Times New Roman" w:hAnsi="Arial" w:cs="Arial"/>
          <w:color w:val="404040"/>
          <w:sz w:val="18"/>
          <w:szCs w:val="18"/>
        </w:rPr>
      </w:pPr>
      <w:r w:rsidRPr="007A7E1B">
        <w:rPr>
          <w:rFonts w:ascii="Arial" w:eastAsia="Times New Roman" w:hAnsi="Arial" w:cs="Arial"/>
          <w:color w:val="404040"/>
          <w:sz w:val="18"/>
          <w:szCs w:val="18"/>
        </w:rPr>
        <w:t>Salary, if any, for the services rendered shall be determined</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by unanimous approval of the partners.</w:t>
      </w:r>
    </w:p>
    <w:p w:rsidR="007A7E1B" w:rsidRPr="007A7E1B" w:rsidRDefault="007A7E1B" w:rsidP="007A7E1B">
      <w:pPr>
        <w:numPr>
          <w:ilvl w:val="0"/>
          <w:numId w:val="1"/>
        </w:numPr>
        <w:spacing w:after="0" w:line="330" w:lineRule="atLeast"/>
        <w:ind w:left="300"/>
        <w:rPr>
          <w:rFonts w:ascii="Arial" w:eastAsia="Times New Roman" w:hAnsi="Arial" w:cs="Arial"/>
          <w:color w:val="404040"/>
          <w:sz w:val="18"/>
          <w:szCs w:val="18"/>
        </w:rPr>
      </w:pPr>
      <w:r w:rsidRPr="007A7E1B">
        <w:rPr>
          <w:rFonts w:ascii="Arial" w:eastAsia="Times New Roman" w:hAnsi="Arial" w:cs="Arial"/>
          <w:color w:val="404040"/>
          <w:sz w:val="18"/>
          <w:szCs w:val="18"/>
        </w:rPr>
        <w:t xml:space="preserve"> Control and management of the partnership shall be </w:t>
      </w:r>
      <w:proofErr w:type="spellStart"/>
      <w:r w:rsidRPr="007A7E1B">
        <w:rPr>
          <w:rFonts w:ascii="Arial" w:eastAsia="Times New Roman" w:hAnsi="Arial" w:cs="Arial"/>
          <w:color w:val="404040"/>
          <w:sz w:val="18"/>
          <w:szCs w:val="18"/>
        </w:rPr>
        <w:t>spit</w:t>
      </w:r>
      <w:proofErr w:type="spellEnd"/>
      <w:r w:rsidRPr="007A7E1B">
        <w:rPr>
          <w:rFonts w:ascii="Arial" w:eastAsia="Times New Roman" w:hAnsi="Arial" w:cs="Arial"/>
          <w:color w:val="404040"/>
          <w:sz w:val="18"/>
          <w:szCs w:val="18"/>
        </w:rPr>
        <w:t xml:space="preserve"> equally</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amongst the partners.</w:t>
      </w:r>
    </w:p>
    <w:p w:rsidR="007A7E1B" w:rsidRPr="007A7E1B" w:rsidRDefault="007A7E1B" w:rsidP="007A7E1B">
      <w:pPr>
        <w:numPr>
          <w:ilvl w:val="0"/>
          <w:numId w:val="1"/>
        </w:numPr>
        <w:spacing w:after="0" w:line="330" w:lineRule="atLeast"/>
        <w:ind w:left="300"/>
        <w:rPr>
          <w:rFonts w:ascii="Arial" w:eastAsia="Times New Roman" w:hAnsi="Arial" w:cs="Arial"/>
          <w:color w:val="404040"/>
          <w:sz w:val="18"/>
          <w:szCs w:val="18"/>
        </w:rPr>
      </w:pPr>
      <w:r w:rsidRPr="007A7E1B">
        <w:rPr>
          <w:rFonts w:ascii="Arial" w:eastAsia="Times New Roman" w:hAnsi="Arial" w:cs="Arial"/>
          <w:color w:val="404040"/>
          <w:sz w:val="18"/>
          <w:szCs w:val="18"/>
        </w:rPr>
        <w:t> Each partner shall maintain both an individual drawing account</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and an individual capital account. Into the capital account shall</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be placed that partner's initial capitalization and any increases</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thereto. The drawing accounts shall be used for withdrawal of</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amounts, th</w:t>
      </w:r>
      <w:r w:rsidR="00794125">
        <w:rPr>
          <w:rFonts w:ascii="Arial" w:eastAsia="Times New Roman" w:hAnsi="Arial" w:cs="Arial"/>
          <w:color w:val="404040"/>
          <w:sz w:val="18"/>
          <w:szCs w:val="18"/>
        </w:rPr>
        <w:t>e size of which is limited to $30.00</w:t>
      </w:r>
      <w:r w:rsidRPr="007A7E1B">
        <w:rPr>
          <w:rFonts w:ascii="Arial" w:eastAsia="Times New Roman" w:hAnsi="Arial" w:cs="Arial"/>
          <w:color w:val="404040"/>
          <w:sz w:val="18"/>
          <w:szCs w:val="18"/>
        </w:rPr>
        <w:t xml:space="preserve"> on any one day.</w:t>
      </w:r>
      <w:r w:rsidR="00794125">
        <w:rPr>
          <w:rFonts w:ascii="Arial" w:eastAsia="Times New Roman" w:hAnsi="Arial" w:cs="Arial"/>
          <w:color w:val="404040"/>
          <w:sz w:val="18"/>
          <w:szCs w:val="18"/>
        </w:rPr>
        <w:t xml:space="preserve"> An </w:t>
      </w:r>
      <w:proofErr w:type="gramStart"/>
      <w:r w:rsidR="00794125">
        <w:rPr>
          <w:rFonts w:ascii="Arial" w:eastAsia="Times New Roman" w:hAnsi="Arial" w:cs="Arial"/>
          <w:color w:val="404040"/>
          <w:sz w:val="18"/>
          <w:szCs w:val="18"/>
        </w:rPr>
        <w:t>amendment  may</w:t>
      </w:r>
      <w:proofErr w:type="gramEnd"/>
      <w:r w:rsidR="00794125">
        <w:rPr>
          <w:rFonts w:ascii="Arial" w:eastAsia="Times New Roman" w:hAnsi="Arial" w:cs="Arial"/>
          <w:color w:val="404040"/>
          <w:sz w:val="18"/>
          <w:szCs w:val="18"/>
        </w:rPr>
        <w:t xml:space="preserve"> be made to the size limit of withdrawal.</w:t>
      </w:r>
    </w:p>
    <w:p w:rsidR="007A7E1B" w:rsidRPr="007A7E1B" w:rsidRDefault="007A7E1B" w:rsidP="007A7E1B">
      <w:pPr>
        <w:numPr>
          <w:ilvl w:val="0"/>
          <w:numId w:val="1"/>
        </w:numPr>
        <w:spacing w:after="0" w:line="330" w:lineRule="atLeast"/>
        <w:ind w:left="300"/>
        <w:rPr>
          <w:rFonts w:ascii="Arial" w:eastAsia="Times New Roman" w:hAnsi="Arial" w:cs="Arial"/>
          <w:color w:val="404040"/>
          <w:sz w:val="18"/>
          <w:szCs w:val="18"/>
        </w:rPr>
      </w:pPr>
      <w:r w:rsidRPr="007A7E1B">
        <w:rPr>
          <w:rFonts w:ascii="Arial" w:eastAsia="Times New Roman" w:hAnsi="Arial" w:cs="Arial"/>
          <w:color w:val="404040"/>
          <w:sz w:val="18"/>
          <w:szCs w:val="18"/>
        </w:rPr>
        <w:t> Adequate accounting records shall be made and maintained. Any</w:t>
      </w:r>
      <w:r w:rsidRPr="007A7E1B">
        <w:rPr>
          <w:rFonts w:ascii="Arial" w:eastAsia="Times New Roman" w:hAnsi="Arial" w:cs="Arial"/>
          <w:color w:val="404040"/>
          <w:sz w:val="18"/>
        </w:rPr>
        <w:t> </w:t>
      </w:r>
      <w:r w:rsidR="00794125">
        <w:rPr>
          <w:rFonts w:ascii="Arial" w:eastAsia="Times New Roman" w:hAnsi="Arial" w:cs="Arial"/>
          <w:color w:val="404040"/>
          <w:sz w:val="18"/>
          <w:szCs w:val="18"/>
        </w:rPr>
        <w:t xml:space="preserve">partner or his/her </w:t>
      </w:r>
      <w:proofErr w:type="gramStart"/>
      <w:r w:rsidRPr="007A7E1B">
        <w:rPr>
          <w:rFonts w:ascii="Arial" w:eastAsia="Times New Roman" w:hAnsi="Arial" w:cs="Arial"/>
          <w:color w:val="404040"/>
          <w:sz w:val="18"/>
          <w:szCs w:val="18"/>
        </w:rPr>
        <w:t>agent,</w:t>
      </w:r>
      <w:proofErr w:type="gramEnd"/>
      <w:r w:rsidRPr="007A7E1B">
        <w:rPr>
          <w:rFonts w:ascii="Arial" w:eastAsia="Times New Roman" w:hAnsi="Arial" w:cs="Arial"/>
          <w:color w:val="404040"/>
          <w:sz w:val="18"/>
          <w:szCs w:val="18"/>
        </w:rPr>
        <w:t xml:space="preserve"> may review any and all accounting or</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other records at anytime.</w:t>
      </w:r>
    </w:p>
    <w:p w:rsidR="007A7E1B" w:rsidRPr="007A7E1B" w:rsidRDefault="007A7E1B" w:rsidP="007A7E1B">
      <w:pPr>
        <w:numPr>
          <w:ilvl w:val="0"/>
          <w:numId w:val="1"/>
        </w:numPr>
        <w:spacing w:after="0" w:line="330" w:lineRule="atLeast"/>
        <w:ind w:left="300"/>
        <w:rPr>
          <w:rFonts w:ascii="Arial" w:eastAsia="Times New Roman" w:hAnsi="Arial" w:cs="Arial"/>
          <w:color w:val="404040"/>
          <w:sz w:val="18"/>
          <w:szCs w:val="18"/>
        </w:rPr>
      </w:pPr>
      <w:r w:rsidRPr="007A7E1B">
        <w:rPr>
          <w:rFonts w:ascii="Arial" w:eastAsia="Times New Roman" w:hAnsi="Arial" w:cs="Arial"/>
          <w:color w:val="404040"/>
          <w:sz w:val="18"/>
          <w:szCs w:val="18"/>
        </w:rPr>
        <w:t>The partners designate the following as the Partnership's</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business and checking accounts into which all the funds of the</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Partnership shall be placed and maintained: (DESCRIBE)</w:t>
      </w:r>
    </w:p>
    <w:p w:rsidR="007A7E1B" w:rsidRPr="007A7E1B" w:rsidRDefault="007A7E1B" w:rsidP="007A7E1B">
      <w:pPr>
        <w:numPr>
          <w:ilvl w:val="0"/>
          <w:numId w:val="1"/>
        </w:numPr>
        <w:spacing w:after="0" w:line="330" w:lineRule="atLeast"/>
        <w:ind w:left="300"/>
        <w:rPr>
          <w:rFonts w:ascii="Arial" w:eastAsia="Times New Roman" w:hAnsi="Arial" w:cs="Arial"/>
          <w:color w:val="404040"/>
          <w:sz w:val="18"/>
          <w:szCs w:val="18"/>
        </w:rPr>
      </w:pPr>
      <w:r w:rsidRPr="007A7E1B">
        <w:rPr>
          <w:rFonts w:ascii="Arial" w:eastAsia="Times New Roman" w:hAnsi="Arial" w:cs="Arial"/>
          <w:color w:val="404040"/>
          <w:sz w:val="18"/>
          <w:szCs w:val="18"/>
        </w:rPr>
        <w:t> Accounting records and books shall be kept on a (select one)</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 xml:space="preserve">1. </w:t>
      </w:r>
      <w:proofErr w:type="gramStart"/>
      <w:r w:rsidRPr="007A7E1B">
        <w:rPr>
          <w:rFonts w:ascii="Arial" w:eastAsia="Times New Roman" w:hAnsi="Arial" w:cs="Arial"/>
          <w:color w:val="404040"/>
          <w:sz w:val="18"/>
          <w:szCs w:val="18"/>
        </w:rPr>
        <w:t>cash</w:t>
      </w:r>
      <w:proofErr w:type="gramEnd"/>
      <w:r w:rsidRPr="007A7E1B">
        <w:rPr>
          <w:rFonts w:ascii="Arial" w:eastAsia="Times New Roman" w:hAnsi="Arial" w:cs="Arial"/>
          <w:color w:val="404040"/>
          <w:sz w:val="18"/>
          <w:szCs w:val="18"/>
        </w:rPr>
        <w:t xml:space="preserve"> basis 2. </w:t>
      </w:r>
      <w:proofErr w:type="gramStart"/>
      <w:r w:rsidRPr="007A7E1B">
        <w:rPr>
          <w:rFonts w:ascii="Arial" w:eastAsia="Times New Roman" w:hAnsi="Arial" w:cs="Arial"/>
          <w:color w:val="404040"/>
          <w:sz w:val="18"/>
          <w:szCs w:val="18"/>
        </w:rPr>
        <w:t>accrual</w:t>
      </w:r>
      <w:proofErr w:type="gramEnd"/>
      <w:r w:rsidRPr="007A7E1B">
        <w:rPr>
          <w:rFonts w:ascii="Arial" w:eastAsia="Times New Roman" w:hAnsi="Arial" w:cs="Arial"/>
          <w:color w:val="404040"/>
          <w:sz w:val="18"/>
          <w:szCs w:val="18"/>
        </w:rPr>
        <w:t xml:space="preserve"> basis and the fiscal year shall begin on</w:t>
      </w:r>
      <w:r w:rsidRPr="007A7E1B">
        <w:rPr>
          <w:rFonts w:ascii="Arial" w:eastAsia="Times New Roman" w:hAnsi="Arial" w:cs="Arial"/>
          <w:color w:val="404040"/>
          <w:sz w:val="18"/>
        </w:rPr>
        <w:t> </w:t>
      </w:r>
      <w:r w:rsidR="00794125">
        <w:rPr>
          <w:rFonts w:ascii="Arial" w:eastAsia="Times New Roman" w:hAnsi="Arial" w:cs="Arial"/>
          <w:color w:val="404040"/>
          <w:sz w:val="18"/>
          <w:szCs w:val="18"/>
        </w:rPr>
        <w:t>the first</w:t>
      </w:r>
      <w:r w:rsidRPr="007A7E1B">
        <w:rPr>
          <w:rFonts w:ascii="Arial" w:eastAsia="Times New Roman" w:hAnsi="Arial" w:cs="Arial"/>
          <w:color w:val="404040"/>
          <w:sz w:val="18"/>
          <w:szCs w:val="18"/>
        </w:rPr>
        <w:t xml:space="preserve"> d</w:t>
      </w:r>
      <w:r w:rsidR="00794125">
        <w:rPr>
          <w:rFonts w:ascii="Arial" w:eastAsia="Times New Roman" w:hAnsi="Arial" w:cs="Arial"/>
          <w:color w:val="404040"/>
          <w:sz w:val="18"/>
          <w:szCs w:val="18"/>
        </w:rPr>
        <w:t xml:space="preserve">ay of January and shall end  last </w:t>
      </w:r>
      <w:r w:rsidRPr="007A7E1B">
        <w:rPr>
          <w:rFonts w:ascii="Arial" w:eastAsia="Times New Roman" w:hAnsi="Arial" w:cs="Arial"/>
          <w:color w:val="404040"/>
          <w:sz w:val="18"/>
          <w:szCs w:val="18"/>
        </w:rPr>
        <w:t xml:space="preserve">day of </w:t>
      </w:r>
      <w:r w:rsidR="00794125">
        <w:rPr>
          <w:rFonts w:ascii="Arial" w:eastAsia="Times New Roman" w:hAnsi="Arial" w:cs="Arial"/>
          <w:color w:val="404040"/>
          <w:sz w:val="18"/>
          <w:szCs w:val="18"/>
        </w:rPr>
        <w:t>December</w:t>
      </w:r>
      <w:r w:rsidRPr="007A7E1B">
        <w:rPr>
          <w:rFonts w:ascii="Arial" w:eastAsia="Times New Roman" w:hAnsi="Arial" w:cs="Arial"/>
          <w:color w:val="404040"/>
          <w:sz w:val="18"/>
          <w:szCs w:val="18"/>
        </w:rPr>
        <w:t>.</w:t>
      </w:r>
    </w:p>
    <w:p w:rsidR="007A7E1B" w:rsidRPr="007A7E1B" w:rsidRDefault="007A7E1B" w:rsidP="007A7E1B">
      <w:pPr>
        <w:numPr>
          <w:ilvl w:val="0"/>
          <w:numId w:val="1"/>
        </w:numPr>
        <w:spacing w:after="0" w:line="330" w:lineRule="atLeast"/>
        <w:ind w:left="300"/>
        <w:rPr>
          <w:rFonts w:ascii="Arial" w:eastAsia="Times New Roman" w:hAnsi="Arial" w:cs="Arial"/>
          <w:color w:val="404040"/>
          <w:sz w:val="18"/>
          <w:szCs w:val="18"/>
        </w:rPr>
      </w:pPr>
      <w:r w:rsidRPr="007A7E1B">
        <w:rPr>
          <w:rFonts w:ascii="Arial" w:eastAsia="Times New Roman" w:hAnsi="Arial" w:cs="Arial"/>
          <w:color w:val="404040"/>
          <w:sz w:val="18"/>
          <w:szCs w:val="18"/>
        </w:rPr>
        <w:t>At the close of the fiscal year there shall be an annual audit</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conducted by the following accounting firm: (DESCRIBE)</w:t>
      </w:r>
      <w:r w:rsidR="00794125">
        <w:rPr>
          <w:rFonts w:ascii="Arial" w:eastAsia="Times New Roman" w:hAnsi="Arial" w:cs="Arial"/>
          <w:color w:val="404040"/>
          <w:sz w:val="18"/>
          <w:szCs w:val="18"/>
        </w:rPr>
        <w:t xml:space="preserve"> </w:t>
      </w:r>
      <w:proofErr w:type="gramStart"/>
      <w:r w:rsidR="00794125">
        <w:rPr>
          <w:rFonts w:ascii="Arial" w:eastAsia="Times New Roman" w:hAnsi="Arial" w:cs="Arial"/>
          <w:color w:val="404040"/>
          <w:sz w:val="18"/>
          <w:szCs w:val="18"/>
        </w:rPr>
        <w:t>This</w:t>
      </w:r>
      <w:proofErr w:type="gramEnd"/>
      <w:r w:rsidR="00794125">
        <w:rPr>
          <w:rFonts w:ascii="Arial" w:eastAsia="Times New Roman" w:hAnsi="Arial" w:cs="Arial"/>
          <w:color w:val="404040"/>
          <w:sz w:val="18"/>
          <w:szCs w:val="18"/>
        </w:rPr>
        <w:t xml:space="preserve"> clause is null until further notice. An amendment may be made to it.</w:t>
      </w:r>
    </w:p>
    <w:p w:rsidR="007A7E1B" w:rsidRPr="007A7E1B" w:rsidRDefault="007A7E1B" w:rsidP="007A7E1B">
      <w:pPr>
        <w:numPr>
          <w:ilvl w:val="0"/>
          <w:numId w:val="1"/>
        </w:numPr>
        <w:spacing w:after="0" w:line="330" w:lineRule="atLeast"/>
        <w:ind w:left="300"/>
        <w:rPr>
          <w:rFonts w:ascii="Arial" w:eastAsia="Times New Roman" w:hAnsi="Arial" w:cs="Arial"/>
          <w:color w:val="404040"/>
          <w:sz w:val="18"/>
          <w:szCs w:val="18"/>
        </w:rPr>
      </w:pPr>
      <w:r w:rsidRPr="007A7E1B">
        <w:rPr>
          <w:rFonts w:ascii="Arial" w:eastAsia="Times New Roman" w:hAnsi="Arial" w:cs="Arial"/>
          <w:color w:val="404040"/>
          <w:sz w:val="18"/>
          <w:szCs w:val="18"/>
        </w:rPr>
        <w:lastRenderedPageBreak/>
        <w:t>The partnership shall dissolve upon the retirement, death or</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incapacity of any partner unless the remaining partner elects the</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option of buying out that partner's share. If so elected, the</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partnership shall be valued by submission to arbitration with</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GAMA, Inc., according to reasonable accounting and valuation</w:t>
      </w:r>
      <w:r w:rsidRPr="007A7E1B">
        <w:rPr>
          <w:rFonts w:ascii="Arial" w:eastAsia="Times New Roman" w:hAnsi="Arial" w:cs="Arial"/>
          <w:color w:val="404040"/>
          <w:sz w:val="18"/>
        </w:rPr>
        <w:t> </w:t>
      </w:r>
      <w:r>
        <w:rPr>
          <w:rFonts w:ascii="Arial" w:eastAsia="Times New Roman" w:hAnsi="Arial" w:cs="Arial"/>
          <w:color w:val="404040"/>
          <w:sz w:val="18"/>
          <w:szCs w:val="18"/>
        </w:rPr>
        <w:t xml:space="preserve">principles, and </w:t>
      </w:r>
      <w:proofErr w:type="spellStart"/>
      <w:r>
        <w:rPr>
          <w:rFonts w:ascii="Arial" w:eastAsia="Times New Roman" w:hAnsi="Arial" w:cs="Arial"/>
          <w:color w:val="404040"/>
          <w:sz w:val="18"/>
          <w:szCs w:val="18"/>
        </w:rPr>
        <w:t>as</w:t>
      </w:r>
      <w:r w:rsidRPr="007A7E1B">
        <w:rPr>
          <w:rFonts w:ascii="Arial" w:eastAsia="Times New Roman" w:hAnsi="Arial" w:cs="Arial"/>
          <w:color w:val="404040"/>
          <w:sz w:val="18"/>
          <w:szCs w:val="18"/>
        </w:rPr>
        <w:t>set</w:t>
      </w:r>
      <w:proofErr w:type="spellEnd"/>
      <w:r w:rsidRPr="007A7E1B">
        <w:rPr>
          <w:rFonts w:ascii="Arial" w:eastAsia="Times New Roman" w:hAnsi="Arial" w:cs="Arial"/>
          <w:color w:val="404040"/>
          <w:sz w:val="18"/>
          <w:szCs w:val="18"/>
        </w:rPr>
        <w:t xml:space="preserve"> forth in paragraph #17 below. The finding</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of the arbitrator as to the value of the partnership shall be</w:t>
      </w:r>
      <w:r w:rsidRPr="007A7E1B">
        <w:rPr>
          <w:rFonts w:ascii="Arial" w:eastAsia="Times New Roman" w:hAnsi="Arial" w:cs="Arial"/>
          <w:color w:val="404040"/>
          <w:sz w:val="18"/>
        </w:rPr>
        <w:t> </w:t>
      </w:r>
      <w:r>
        <w:rPr>
          <w:rFonts w:ascii="Arial" w:eastAsia="Times New Roman" w:hAnsi="Arial" w:cs="Arial"/>
          <w:color w:val="404040"/>
          <w:sz w:val="18"/>
          <w:szCs w:val="18"/>
        </w:rPr>
        <w:t xml:space="preserve">final and </w:t>
      </w:r>
      <w:r w:rsidRPr="007A7E1B">
        <w:rPr>
          <w:rFonts w:ascii="Arial" w:eastAsia="Times New Roman" w:hAnsi="Arial" w:cs="Arial"/>
          <w:color w:val="404040"/>
          <w:sz w:val="18"/>
          <w:szCs w:val="18"/>
        </w:rPr>
        <w:t>binding upon the partners, their heirs, successors, and</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assigns. Upon the issuance of this finding, the remaining partner</w:t>
      </w:r>
      <w:r w:rsidR="00794125">
        <w:rPr>
          <w:rFonts w:ascii="Arial" w:eastAsia="Times New Roman" w:hAnsi="Arial" w:cs="Arial"/>
          <w:color w:val="404040"/>
          <w:sz w:val="18"/>
          <w:szCs w:val="18"/>
        </w:rPr>
        <w:t>s</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 xml:space="preserve">shall have </w:t>
      </w:r>
      <w:r w:rsidR="00794125">
        <w:rPr>
          <w:rFonts w:ascii="Arial" w:eastAsia="Times New Roman" w:hAnsi="Arial" w:cs="Arial"/>
          <w:color w:val="404040"/>
          <w:sz w:val="18"/>
          <w:szCs w:val="18"/>
        </w:rPr>
        <w:t>one month</w:t>
      </w:r>
      <w:r w:rsidRPr="007A7E1B">
        <w:rPr>
          <w:rFonts w:ascii="Arial" w:eastAsia="Times New Roman" w:hAnsi="Arial" w:cs="Arial"/>
          <w:color w:val="404040"/>
          <w:sz w:val="18"/>
          <w:szCs w:val="18"/>
        </w:rPr>
        <w:t xml:space="preserve"> to buy out the previous partner's share. Should</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more than one remaining partner desire to buy this share, the</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share shall be split evenly between the same.</w:t>
      </w:r>
    </w:p>
    <w:p w:rsidR="007A7E1B" w:rsidRPr="007A7E1B" w:rsidRDefault="007A7E1B" w:rsidP="007A7E1B">
      <w:pPr>
        <w:numPr>
          <w:ilvl w:val="0"/>
          <w:numId w:val="1"/>
        </w:numPr>
        <w:spacing w:after="0" w:line="330" w:lineRule="atLeast"/>
        <w:ind w:left="300"/>
        <w:rPr>
          <w:rFonts w:ascii="Arial" w:eastAsia="Times New Roman" w:hAnsi="Arial" w:cs="Arial"/>
          <w:color w:val="404040"/>
          <w:sz w:val="18"/>
          <w:szCs w:val="18"/>
        </w:rPr>
      </w:pPr>
      <w:r w:rsidRPr="007A7E1B">
        <w:rPr>
          <w:rFonts w:ascii="Arial" w:eastAsia="Times New Roman" w:hAnsi="Arial" w:cs="Arial"/>
          <w:color w:val="404040"/>
          <w:sz w:val="18"/>
          <w:szCs w:val="18"/>
        </w:rPr>
        <w:t>Upon termination or dissolution of the Partnership, the</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Partnership will be promptly liquidated, with all debts being paid</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first, prior to any distribution of the remaining funds.</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Distribution shall be made according to the percentage of</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ownership as set out in paragraph #5 above.</w:t>
      </w:r>
    </w:p>
    <w:p w:rsidR="007A7E1B" w:rsidRDefault="007A7E1B" w:rsidP="007A7E1B">
      <w:pPr>
        <w:numPr>
          <w:ilvl w:val="0"/>
          <w:numId w:val="1"/>
        </w:numPr>
        <w:spacing w:after="0" w:line="330" w:lineRule="atLeast"/>
        <w:ind w:left="300"/>
        <w:rPr>
          <w:rFonts w:ascii="Arial" w:eastAsia="Times New Roman" w:hAnsi="Arial" w:cs="Arial"/>
          <w:color w:val="404040"/>
          <w:sz w:val="18"/>
          <w:szCs w:val="18"/>
        </w:rPr>
      </w:pPr>
      <w:r w:rsidRPr="007A7E1B">
        <w:rPr>
          <w:rFonts w:ascii="Arial" w:eastAsia="Times New Roman" w:hAnsi="Arial" w:cs="Arial"/>
          <w:color w:val="404040"/>
          <w:sz w:val="18"/>
          <w:szCs w:val="18"/>
        </w:rPr>
        <w:t>Any controversy or claim arising out of or relating to this</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Agreement, or the breach thereof, shall be settled by arbitration</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in accordance with the Commercial Arbitration Rules of the</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American Arbitration Association, and judgment upon the award</w:t>
      </w:r>
      <w:r w:rsidRPr="007A7E1B">
        <w:rPr>
          <w:rFonts w:ascii="Arial" w:eastAsia="Times New Roman" w:hAnsi="Arial" w:cs="Arial"/>
          <w:color w:val="404040"/>
          <w:sz w:val="18"/>
        </w:rPr>
        <w:t> </w:t>
      </w:r>
      <w:r w:rsidRPr="007A7E1B">
        <w:rPr>
          <w:rFonts w:ascii="Arial" w:eastAsia="Times New Roman" w:hAnsi="Arial" w:cs="Arial"/>
          <w:color w:val="404040"/>
          <w:sz w:val="18"/>
          <w:szCs w:val="18"/>
        </w:rPr>
        <w:t>rendered by the arbitrator(s) may be entered in any court having</w:t>
      </w:r>
      <w:r w:rsidRPr="007A7E1B">
        <w:rPr>
          <w:rFonts w:ascii="Arial" w:eastAsia="Times New Roman" w:hAnsi="Arial" w:cs="Arial"/>
          <w:color w:val="404040"/>
          <w:sz w:val="18"/>
        </w:rPr>
        <w:t> </w:t>
      </w:r>
      <w:r w:rsidRPr="007A7E1B">
        <w:rPr>
          <w:rFonts w:ascii="Arial" w:eastAsia="Times New Roman" w:hAnsi="Arial" w:cs="Arial"/>
          <w:color w:val="404040"/>
          <w:sz w:val="18"/>
          <w:szCs w:val="18"/>
        </w:rPr>
        <w:br/>
        <w:t>jurisdiction thereof.</w:t>
      </w:r>
    </w:p>
    <w:p w:rsidR="00794125" w:rsidRDefault="00794125" w:rsidP="007A7E1B">
      <w:pPr>
        <w:numPr>
          <w:ilvl w:val="0"/>
          <w:numId w:val="1"/>
        </w:numPr>
        <w:spacing w:after="0" w:line="330" w:lineRule="atLeast"/>
        <w:ind w:left="300"/>
        <w:rPr>
          <w:rFonts w:ascii="Arial" w:eastAsia="Times New Roman" w:hAnsi="Arial" w:cs="Arial"/>
          <w:color w:val="404040"/>
          <w:sz w:val="18"/>
          <w:szCs w:val="18"/>
        </w:rPr>
      </w:pPr>
      <w:r>
        <w:rPr>
          <w:rFonts w:ascii="Arial" w:eastAsia="Times New Roman" w:hAnsi="Arial" w:cs="Arial"/>
          <w:color w:val="404040"/>
          <w:sz w:val="18"/>
          <w:szCs w:val="18"/>
        </w:rPr>
        <w:t xml:space="preserve">Any decision made by the partners involved in </w:t>
      </w:r>
      <w:proofErr w:type="spellStart"/>
      <w:r w:rsidRPr="00794125">
        <w:rPr>
          <w:rFonts w:ascii="Arial" w:eastAsia="Times New Roman" w:hAnsi="Arial" w:cs="Arial"/>
          <w:b/>
          <w:color w:val="404040"/>
          <w:sz w:val="18"/>
          <w:szCs w:val="18"/>
          <w:u w:val="single"/>
        </w:rPr>
        <w:t>Betacos</w:t>
      </w:r>
      <w:proofErr w:type="spellEnd"/>
      <w:r>
        <w:rPr>
          <w:rFonts w:ascii="Arial" w:eastAsia="Times New Roman" w:hAnsi="Arial" w:cs="Arial"/>
          <w:color w:val="404040"/>
          <w:sz w:val="18"/>
          <w:szCs w:val="18"/>
        </w:rPr>
        <w:t xml:space="preserve"> shall be based upon the majority vote of the partners, with at least a 51% vote in the affirmative. Otherwise, the decision shall go unapproved and will not be passed. </w:t>
      </w:r>
    </w:p>
    <w:p w:rsidR="00EE5109" w:rsidRDefault="00EE5109" w:rsidP="007A7E1B">
      <w:pPr>
        <w:numPr>
          <w:ilvl w:val="0"/>
          <w:numId w:val="1"/>
        </w:numPr>
        <w:spacing w:after="0" w:line="330" w:lineRule="atLeast"/>
        <w:ind w:left="300"/>
        <w:rPr>
          <w:rFonts w:ascii="Arial" w:eastAsia="Times New Roman" w:hAnsi="Arial" w:cs="Arial"/>
          <w:color w:val="404040"/>
          <w:sz w:val="18"/>
          <w:szCs w:val="18"/>
        </w:rPr>
      </w:pPr>
      <w:r>
        <w:rPr>
          <w:rFonts w:ascii="Arial" w:eastAsia="Times New Roman" w:hAnsi="Arial" w:cs="Arial"/>
          <w:color w:val="404040"/>
          <w:sz w:val="18"/>
          <w:szCs w:val="18"/>
        </w:rPr>
        <w:t xml:space="preserve">By signing this contract, you agree to any and all of the above clauses. You agree to surrender certain rights that may come into conflict with the above clauses and hereby, become a full, legitimate member of </w:t>
      </w:r>
      <w:proofErr w:type="spellStart"/>
      <w:r w:rsidRPr="00EE5109">
        <w:rPr>
          <w:rFonts w:ascii="Arial" w:eastAsia="Times New Roman" w:hAnsi="Arial" w:cs="Arial"/>
          <w:b/>
          <w:color w:val="404040"/>
          <w:sz w:val="18"/>
          <w:szCs w:val="18"/>
          <w:u w:val="single"/>
        </w:rPr>
        <w:t>Betacos</w:t>
      </w:r>
      <w:proofErr w:type="spellEnd"/>
      <w:r>
        <w:rPr>
          <w:rFonts w:ascii="Arial" w:eastAsia="Times New Roman" w:hAnsi="Arial" w:cs="Arial"/>
          <w:color w:val="404040"/>
          <w:sz w:val="18"/>
          <w:szCs w:val="18"/>
        </w:rPr>
        <w:t xml:space="preserve">. Without signing this contract, one may not hold any shares or be considered a partner in </w:t>
      </w:r>
      <w:proofErr w:type="spellStart"/>
      <w:r w:rsidRPr="00EE5109">
        <w:rPr>
          <w:rFonts w:ascii="Arial" w:eastAsia="Times New Roman" w:hAnsi="Arial" w:cs="Arial"/>
          <w:b/>
          <w:color w:val="404040"/>
          <w:sz w:val="18"/>
          <w:szCs w:val="18"/>
          <w:u w:val="single"/>
        </w:rPr>
        <w:t>Betacos</w:t>
      </w:r>
      <w:proofErr w:type="spellEnd"/>
      <w:r>
        <w:rPr>
          <w:rFonts w:ascii="Arial" w:eastAsia="Times New Roman" w:hAnsi="Arial" w:cs="Arial"/>
          <w:color w:val="404040"/>
          <w:sz w:val="18"/>
          <w:szCs w:val="18"/>
        </w:rPr>
        <w:t>.</w:t>
      </w:r>
    </w:p>
    <w:p w:rsidR="007A7E1B" w:rsidRPr="007A7E1B" w:rsidRDefault="007A7E1B" w:rsidP="007A7E1B">
      <w:pPr>
        <w:spacing w:after="0" w:line="330" w:lineRule="atLeast"/>
        <w:ind w:left="-60"/>
        <w:rPr>
          <w:rFonts w:ascii="Arial" w:eastAsia="Times New Roman" w:hAnsi="Arial" w:cs="Arial"/>
          <w:color w:val="404040"/>
          <w:sz w:val="18"/>
          <w:szCs w:val="18"/>
        </w:rPr>
      </w:pPr>
    </w:p>
    <w:p w:rsidR="00794125" w:rsidRDefault="00794125" w:rsidP="007A7E1B">
      <w:pPr>
        <w:spacing w:after="225" w:line="330" w:lineRule="atLeast"/>
        <w:rPr>
          <w:rFonts w:ascii="Arial" w:eastAsia="Times New Roman" w:hAnsi="Arial" w:cs="Arial"/>
          <w:color w:val="404040"/>
          <w:sz w:val="18"/>
          <w:szCs w:val="18"/>
        </w:rPr>
      </w:pPr>
      <w:r>
        <w:rPr>
          <w:rFonts w:ascii="Arial" w:eastAsia="Times New Roman" w:hAnsi="Arial" w:cs="Arial"/>
          <w:color w:val="404040"/>
          <w:sz w:val="18"/>
          <w:szCs w:val="18"/>
        </w:rPr>
        <w:t>So agreed, on this date</w:t>
      </w:r>
    </w:p>
    <w:p w:rsidR="007A7E1B" w:rsidRPr="007A7E1B" w:rsidRDefault="00794125" w:rsidP="007A7E1B">
      <w:pPr>
        <w:spacing w:after="225" w:line="330" w:lineRule="atLeast"/>
        <w:rPr>
          <w:rFonts w:ascii="Arial" w:eastAsia="Times New Roman" w:hAnsi="Arial" w:cs="Arial"/>
          <w:color w:val="404040"/>
          <w:sz w:val="18"/>
          <w:szCs w:val="18"/>
        </w:rPr>
      </w:pPr>
      <w:r>
        <w:rPr>
          <w:rFonts w:ascii="Arial" w:eastAsia="Times New Roman" w:hAnsi="Arial" w:cs="Arial"/>
          <w:color w:val="404040"/>
          <w:sz w:val="18"/>
          <w:szCs w:val="18"/>
        </w:rPr>
        <w:t>________________________</w:t>
      </w:r>
      <w:r w:rsidR="007A7E1B" w:rsidRPr="007A7E1B">
        <w:rPr>
          <w:rFonts w:ascii="Arial" w:eastAsia="Times New Roman" w:hAnsi="Arial" w:cs="Arial"/>
          <w:color w:val="404040"/>
          <w:sz w:val="18"/>
          <w:szCs w:val="18"/>
        </w:rPr>
        <w:t>.</w:t>
      </w:r>
    </w:p>
    <w:p w:rsidR="007A7E1B" w:rsidRPr="007A7E1B" w:rsidRDefault="007A7E1B" w:rsidP="007A7E1B">
      <w:pPr>
        <w:spacing w:after="0" w:line="330" w:lineRule="atLeast"/>
        <w:rPr>
          <w:rFonts w:ascii="Arial" w:eastAsia="Times New Roman" w:hAnsi="Arial" w:cs="Arial"/>
          <w:color w:val="404040"/>
          <w:sz w:val="18"/>
          <w:szCs w:val="18"/>
        </w:rPr>
      </w:pPr>
      <w:r w:rsidRPr="007A7E1B">
        <w:rPr>
          <w:rFonts w:ascii="Arial" w:eastAsia="Times New Roman" w:hAnsi="Arial" w:cs="Arial"/>
          <w:color w:val="404040"/>
          <w:sz w:val="18"/>
          <w:szCs w:val="18"/>
        </w:rPr>
        <w:t>_______________________</w:t>
      </w:r>
      <w:proofErr w:type="gramStart"/>
      <w:r w:rsidRPr="007A7E1B">
        <w:rPr>
          <w:rFonts w:ascii="Arial" w:eastAsia="Times New Roman" w:hAnsi="Arial" w:cs="Arial"/>
          <w:color w:val="404040"/>
          <w:sz w:val="18"/>
          <w:szCs w:val="18"/>
        </w:rPr>
        <w:t>_</w:t>
      </w:r>
      <w:proofErr w:type="gramEnd"/>
      <w:r w:rsidRPr="007A7E1B">
        <w:rPr>
          <w:rFonts w:ascii="Arial" w:eastAsia="Times New Roman" w:hAnsi="Arial" w:cs="Arial"/>
          <w:color w:val="404040"/>
          <w:sz w:val="18"/>
          <w:szCs w:val="18"/>
        </w:rPr>
        <w:br/>
        <w:t>(NAME)</w:t>
      </w:r>
      <w:r w:rsidRPr="007A7E1B">
        <w:rPr>
          <w:rFonts w:ascii="Arial" w:eastAsia="Times New Roman" w:hAnsi="Arial" w:cs="Arial"/>
          <w:color w:val="404040"/>
          <w:sz w:val="18"/>
          <w:szCs w:val="18"/>
        </w:rPr>
        <w:br/>
        <w:t>________________________</w:t>
      </w:r>
      <w:r w:rsidRPr="007A7E1B">
        <w:rPr>
          <w:rFonts w:ascii="Arial" w:eastAsia="Times New Roman" w:hAnsi="Arial" w:cs="Arial"/>
          <w:color w:val="404040"/>
          <w:sz w:val="18"/>
          <w:szCs w:val="18"/>
        </w:rPr>
        <w:br/>
        <w:t>(NAME)</w:t>
      </w:r>
    </w:p>
    <w:p w:rsidR="00794125" w:rsidRPr="007A7E1B" w:rsidRDefault="00794125" w:rsidP="00794125">
      <w:pPr>
        <w:spacing w:after="0" w:line="330" w:lineRule="atLeast"/>
        <w:rPr>
          <w:rFonts w:ascii="Arial" w:eastAsia="Times New Roman" w:hAnsi="Arial" w:cs="Arial"/>
          <w:color w:val="404040"/>
          <w:sz w:val="18"/>
          <w:szCs w:val="18"/>
        </w:rPr>
      </w:pPr>
      <w:r w:rsidRPr="007A7E1B">
        <w:rPr>
          <w:rFonts w:ascii="Arial" w:eastAsia="Times New Roman" w:hAnsi="Arial" w:cs="Arial"/>
          <w:color w:val="404040"/>
          <w:sz w:val="18"/>
          <w:szCs w:val="18"/>
        </w:rPr>
        <w:t>_______________________</w:t>
      </w:r>
      <w:proofErr w:type="gramStart"/>
      <w:r w:rsidRPr="007A7E1B">
        <w:rPr>
          <w:rFonts w:ascii="Arial" w:eastAsia="Times New Roman" w:hAnsi="Arial" w:cs="Arial"/>
          <w:color w:val="404040"/>
          <w:sz w:val="18"/>
          <w:szCs w:val="18"/>
        </w:rPr>
        <w:t>_</w:t>
      </w:r>
      <w:proofErr w:type="gramEnd"/>
      <w:r w:rsidRPr="007A7E1B">
        <w:rPr>
          <w:rFonts w:ascii="Arial" w:eastAsia="Times New Roman" w:hAnsi="Arial" w:cs="Arial"/>
          <w:color w:val="404040"/>
          <w:sz w:val="18"/>
          <w:szCs w:val="18"/>
        </w:rPr>
        <w:br/>
        <w:t>(NAME)</w:t>
      </w:r>
    </w:p>
    <w:p w:rsidR="00794125" w:rsidRPr="007A7E1B" w:rsidRDefault="00794125" w:rsidP="00794125">
      <w:pPr>
        <w:spacing w:after="0" w:line="330" w:lineRule="atLeast"/>
        <w:rPr>
          <w:rFonts w:ascii="Arial" w:eastAsia="Times New Roman" w:hAnsi="Arial" w:cs="Arial"/>
          <w:color w:val="404040"/>
          <w:sz w:val="18"/>
          <w:szCs w:val="18"/>
        </w:rPr>
      </w:pPr>
      <w:r w:rsidRPr="007A7E1B">
        <w:rPr>
          <w:rFonts w:ascii="Arial" w:eastAsia="Times New Roman" w:hAnsi="Arial" w:cs="Arial"/>
          <w:color w:val="404040"/>
          <w:sz w:val="18"/>
          <w:szCs w:val="18"/>
        </w:rPr>
        <w:t>_______________________</w:t>
      </w:r>
      <w:proofErr w:type="gramStart"/>
      <w:r w:rsidRPr="007A7E1B">
        <w:rPr>
          <w:rFonts w:ascii="Arial" w:eastAsia="Times New Roman" w:hAnsi="Arial" w:cs="Arial"/>
          <w:color w:val="404040"/>
          <w:sz w:val="18"/>
          <w:szCs w:val="18"/>
        </w:rPr>
        <w:t>_</w:t>
      </w:r>
      <w:proofErr w:type="gramEnd"/>
      <w:r w:rsidRPr="007A7E1B">
        <w:rPr>
          <w:rFonts w:ascii="Arial" w:eastAsia="Times New Roman" w:hAnsi="Arial" w:cs="Arial"/>
          <w:color w:val="404040"/>
          <w:sz w:val="18"/>
          <w:szCs w:val="18"/>
        </w:rPr>
        <w:br/>
        <w:t>(NAME)</w:t>
      </w:r>
    </w:p>
    <w:p w:rsidR="00794125" w:rsidRDefault="00794125" w:rsidP="00794125"/>
    <w:p w:rsidR="003243A9" w:rsidRDefault="003243A9"/>
    <w:p w:rsidR="007A7E1B" w:rsidRPr="007A7E1B" w:rsidRDefault="007A7E1B" w:rsidP="007A7E1B">
      <w:pPr>
        <w:spacing w:after="0" w:line="330" w:lineRule="atLeast"/>
        <w:rPr>
          <w:rFonts w:ascii="Arial" w:eastAsia="Times New Roman" w:hAnsi="Arial" w:cs="Arial"/>
          <w:color w:val="404040"/>
          <w:sz w:val="18"/>
          <w:szCs w:val="18"/>
        </w:rPr>
      </w:pPr>
    </w:p>
    <w:sectPr w:rsidR="007A7E1B" w:rsidRPr="007A7E1B" w:rsidSect="00324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77DE8"/>
    <w:multiLevelType w:val="multilevel"/>
    <w:tmpl w:val="84BED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E1B"/>
    <w:rsid w:val="003243A9"/>
    <w:rsid w:val="0075289E"/>
    <w:rsid w:val="00794125"/>
    <w:rsid w:val="007A7E1B"/>
    <w:rsid w:val="00EE51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3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E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A7E1B"/>
  </w:style>
  <w:style w:type="character" w:styleId="Hyperlink">
    <w:name w:val="Hyperlink"/>
    <w:basedOn w:val="DefaultParagraphFont"/>
    <w:uiPriority w:val="99"/>
    <w:unhideWhenUsed/>
    <w:rsid w:val="0075289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271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tinexusa.org/class/" TargetMode="External"/><Relationship Id="rId5" Type="http://schemas.openxmlformats.org/officeDocument/2006/relationships/hyperlink" Target="http://class.betaco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Tahir Malik</dc:creator>
  <cp:lastModifiedBy>Tahir Malik</cp:lastModifiedBy>
  <cp:revision>1</cp:revision>
  <dcterms:created xsi:type="dcterms:W3CDTF">2011-03-25T03:34:00Z</dcterms:created>
  <dcterms:modified xsi:type="dcterms:W3CDTF">2011-03-25T04:13:00Z</dcterms:modified>
</cp:coreProperties>
</file>