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E27CF5" w:rsidRDefault="00E27CF5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R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ealizar la compra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de: materiales, servicios, vehículos, maquinaria, herramientas e insumos industriales en general más idóneos para satisfacer los requerimientos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de nuestros clientes internos.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E27CF5" w:rsidRDefault="00E27CF5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Este procedimiento se establece para todos los proveedores requeridos para la operación de nuestra empresa.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1C7305" w:rsidRPr="001C7305" w:rsidRDefault="001C730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A8541B" w:rsidRDefault="00AF4A11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E27CF5" w:rsidRP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Niveles de Aprobación: 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Según el volumen de la compra y valor de la compra podemos establecer niveles de aprobación de compra, esto es;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- Para compras menores: de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$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,oo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hasta US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$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200,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oo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los responsables de Caja Chica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genera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n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directamente la orden de compra, una vez hecho el análisis de precios de 1 proveedor cercano y calificado;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- Para compras  de US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$201,oo hasta US $1000,oo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el responsable de compras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requieren la autorización de la Gerencia Administrativa para luego generar directamente la orden de compra, una vez hecho el análisis de precios de 2 proveedores diferentes;</w:t>
      </w:r>
    </w:p>
    <w:p w:rsidR="00E27CF5" w:rsidRDefault="00E27C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- Para compras  mayores de US $1001</w:t>
      </w:r>
      <w:proofErr w:type="gramStart"/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,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oo</w:t>
      </w:r>
      <w:proofErr w:type="gramEnd"/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el responsable de compras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cotiza los valores de materiales y/o servicios requeridos, elabora el Cuadro Comparativo de Precios, RE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XXXXXX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2, para luego ser aprobado por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la Presidencia y en su ausencia, por el Gerente General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y así generar la Orden de Compra, RE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>XXXXX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5954D1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Pr="00E0659C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lastRenderedPageBreak/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/>
      </w:tblPr>
      <w:tblGrid>
        <w:gridCol w:w="1951"/>
        <w:gridCol w:w="7938"/>
      </w:tblGrid>
      <w:tr w:rsidR="00DB0919" w:rsidRPr="00DB091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  <w:p w:rsidR="00BD0E50" w:rsidRPr="00DB0919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  <w:p w:rsidR="00BD0E50" w:rsidRPr="00DB0919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CB6E01" w:rsidRPr="008F65AC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C24E61" w:rsidP="00BF414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Dueño del proceso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Establece la necesidad de compra, que puede ser: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-Compra Planificada</w:t>
            </w:r>
            <w:proofErr w:type="gramStart"/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:  se</w:t>
            </w:r>
            <w:proofErr w:type="gramEnd"/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basa en el Cuadro Comparativo de Precios, RE 211 2, aprobado en el Proceso de Ventas, </w:t>
            </w:r>
            <w:r w:rsidR="00C24E61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PE XXXXXX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y pasa a la Actividad No. 3. </w:t>
            </w:r>
          </w:p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-Compra Imprevista: debe ejecutarla de acuerdo a la actividad #6.</w:t>
            </w:r>
          </w:p>
        </w:tc>
      </w:tr>
      <w:tr w:rsidR="00CB6E01" w:rsidRPr="008F65AC" w:rsidTr="00D60FAF">
        <w:trPr>
          <w:trHeight w:val="5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BF4143" w:rsidP="00B9555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B9555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Cotiza lo solicitado en la Requisición de Compra, RE 232 1,  según las necesidades de cada obra y responsable de la obra.  Con esto se genera el  Cuadro Comparativo de Precios, RE 211 2, (mínimo 2 proveedores), para el análisis del Gerente General.   </w:t>
            </w:r>
          </w:p>
        </w:tc>
      </w:tr>
      <w:tr w:rsidR="00CB6E01" w:rsidRPr="008F65AC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896DCF" w:rsidP="00B9555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compras/</w:t>
            </w:r>
            <w:r w:rsidR="00B9555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Presidencia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la información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los posibles proveedores, Cuadro Comparativo de Precios,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2.   Esta información se comunica al Gerente General, Superintendente de Obra para que designen al proveedor más idóneo.</w:t>
            </w:r>
          </w:p>
        </w:tc>
      </w:tr>
      <w:tr w:rsidR="00CB6E01" w:rsidRPr="008F65AC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76116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Gerente </w:t>
            </w:r>
            <w:r w:rsidR="00D76116" w:rsidRP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Elabora la Orden de Compra,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2, para su firma y la remite al Proveedor.  Coordina con el Área de Contabilidad para establecer el pago correspondiente.</w:t>
            </w:r>
          </w:p>
        </w:tc>
      </w:tr>
      <w:tr w:rsidR="00BF4143" w:rsidRPr="008F65AC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Cotiza a proveedores calificados (el número depende de las especificaciones del producto o servicio); y selecciona la mejor oferta de acuerdo a: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 condiciones de entrega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condiciones de pago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disponibilidad de producto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precio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algunos casos depende del proveedor pre seleccionado por el mismo cliente.</w:t>
            </w:r>
          </w:p>
        </w:tc>
      </w:tr>
      <w:tr w:rsidR="00BF4143" w:rsidRPr="008F65AC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1C278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Revisa la Orden de Compra RE 232 2 y aprueba o niega la adquisición</w:t>
            </w:r>
          </w:p>
        </w:tc>
      </w:tr>
      <w:tr w:rsidR="00BF4143" w:rsidRPr="008F65AC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Confirma la adquisición con el proveedor </w:t>
            </w:r>
            <w:r w:rsidR="0045497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por correo electrónico y/o 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vía telefónica.</w:t>
            </w:r>
          </w:p>
        </w:tc>
      </w:tr>
    </w:tbl>
    <w:p w:rsidR="00CB6E01" w:rsidRPr="00DB0919" w:rsidRDefault="00CB6E01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1C7305" w:rsidRDefault="00CC4464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C359E" w:rsidRPr="001C7305" w:rsidRDefault="007C359E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8E6394" w:rsidRPr="00DB0919" w:rsidRDefault="0045497D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lastRenderedPageBreak/>
        <w:t xml:space="preserve">      </w:t>
      </w:r>
      <w:r w:rsidR="0010621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</w:t>
      </w: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Pr="00DB0919" w:rsidRDefault="008F65AC" w:rsidP="00CC446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9.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sectPr w:rsidR="007547D9" w:rsidRPr="00DB0919" w:rsidSect="000765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E1D" w:rsidRDefault="00493E1D" w:rsidP="00FF6CB1">
      <w:pPr>
        <w:spacing w:after="0" w:line="240" w:lineRule="auto"/>
      </w:pPr>
      <w:r>
        <w:separator/>
      </w:r>
    </w:p>
  </w:endnote>
  <w:endnote w:type="continuationSeparator" w:id="0">
    <w:p w:rsidR="00493E1D" w:rsidRDefault="00493E1D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E1D" w:rsidRDefault="00493E1D" w:rsidP="00FF6CB1">
      <w:pPr>
        <w:spacing w:after="0" w:line="240" w:lineRule="auto"/>
      </w:pPr>
      <w:r>
        <w:separator/>
      </w:r>
    </w:p>
  </w:footnote>
  <w:footnote w:type="continuationSeparator" w:id="0">
    <w:p w:rsidR="00493E1D" w:rsidRDefault="00493E1D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273E4E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  <w:tc>
        <w:tcPr>
          <w:tcW w:w="571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E27CF5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COMPRAS A PROVEEDORES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: PE 2.</w:t>
          </w:r>
          <w:r w:rsidR="00F50108">
            <w:rPr>
              <w:rFonts w:ascii="Arial" w:eastAsia="Times New Roman" w:hAnsi="Arial" w:cs="Arial"/>
              <w:color w:val="000000"/>
              <w:sz w:val="24"/>
              <w:szCs w:val="24"/>
            </w:rPr>
            <w:t>3.</w:t>
          </w:r>
          <w:r w:rsidR="001C7305">
            <w:rPr>
              <w:rFonts w:ascii="Arial" w:eastAsia="Times New Roman" w:hAnsi="Arial" w:cs="Arial"/>
              <w:color w:val="000000"/>
              <w:sz w:val="24"/>
              <w:szCs w:val="24"/>
            </w:rPr>
            <w:t>2</w:t>
          </w:r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B131F3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24F77"/>
    <w:rsid w:val="00076529"/>
    <w:rsid w:val="001053C8"/>
    <w:rsid w:val="0010621E"/>
    <w:rsid w:val="0017689B"/>
    <w:rsid w:val="001B39CF"/>
    <w:rsid w:val="001B3CB6"/>
    <w:rsid w:val="001C2785"/>
    <w:rsid w:val="001C7305"/>
    <w:rsid w:val="00273E4E"/>
    <w:rsid w:val="00275108"/>
    <w:rsid w:val="002B7B68"/>
    <w:rsid w:val="002C1021"/>
    <w:rsid w:val="002E1E50"/>
    <w:rsid w:val="00321CDD"/>
    <w:rsid w:val="00361A80"/>
    <w:rsid w:val="003D391A"/>
    <w:rsid w:val="003E22FA"/>
    <w:rsid w:val="003E25BB"/>
    <w:rsid w:val="003F0E46"/>
    <w:rsid w:val="003F7B08"/>
    <w:rsid w:val="00436596"/>
    <w:rsid w:val="0045497D"/>
    <w:rsid w:val="004745F0"/>
    <w:rsid w:val="00493E1D"/>
    <w:rsid w:val="004A0C0A"/>
    <w:rsid w:val="004A7186"/>
    <w:rsid w:val="004F5B4C"/>
    <w:rsid w:val="00500D5C"/>
    <w:rsid w:val="00501127"/>
    <w:rsid w:val="00506B09"/>
    <w:rsid w:val="0053147B"/>
    <w:rsid w:val="00532DF4"/>
    <w:rsid w:val="0055470E"/>
    <w:rsid w:val="005954D1"/>
    <w:rsid w:val="005B021A"/>
    <w:rsid w:val="005F3A5C"/>
    <w:rsid w:val="0063238B"/>
    <w:rsid w:val="00662E6D"/>
    <w:rsid w:val="00691B4B"/>
    <w:rsid w:val="006966E4"/>
    <w:rsid w:val="007547D9"/>
    <w:rsid w:val="007650FA"/>
    <w:rsid w:val="007A2358"/>
    <w:rsid w:val="007C1B69"/>
    <w:rsid w:val="007C359E"/>
    <w:rsid w:val="007E31EE"/>
    <w:rsid w:val="007E5FDE"/>
    <w:rsid w:val="008068FF"/>
    <w:rsid w:val="00807682"/>
    <w:rsid w:val="00820671"/>
    <w:rsid w:val="0082346F"/>
    <w:rsid w:val="008357A7"/>
    <w:rsid w:val="0086222C"/>
    <w:rsid w:val="00877845"/>
    <w:rsid w:val="00896DCF"/>
    <w:rsid w:val="008D4390"/>
    <w:rsid w:val="008E6394"/>
    <w:rsid w:val="008F65AC"/>
    <w:rsid w:val="00914E94"/>
    <w:rsid w:val="00A43067"/>
    <w:rsid w:val="00A5369B"/>
    <w:rsid w:val="00A62960"/>
    <w:rsid w:val="00A84079"/>
    <w:rsid w:val="00A8541B"/>
    <w:rsid w:val="00A93CE1"/>
    <w:rsid w:val="00AF4A11"/>
    <w:rsid w:val="00B131F3"/>
    <w:rsid w:val="00B548BC"/>
    <w:rsid w:val="00B95553"/>
    <w:rsid w:val="00BD0E50"/>
    <w:rsid w:val="00BF4143"/>
    <w:rsid w:val="00C24E61"/>
    <w:rsid w:val="00C65081"/>
    <w:rsid w:val="00C92A1C"/>
    <w:rsid w:val="00CB6E01"/>
    <w:rsid w:val="00CC4464"/>
    <w:rsid w:val="00D15EDA"/>
    <w:rsid w:val="00D60FAF"/>
    <w:rsid w:val="00D65298"/>
    <w:rsid w:val="00D730E5"/>
    <w:rsid w:val="00D76116"/>
    <w:rsid w:val="00D7766E"/>
    <w:rsid w:val="00D913A8"/>
    <w:rsid w:val="00DB0919"/>
    <w:rsid w:val="00E0659C"/>
    <w:rsid w:val="00E2561B"/>
    <w:rsid w:val="00E27CF5"/>
    <w:rsid w:val="00E37C46"/>
    <w:rsid w:val="00F0180B"/>
    <w:rsid w:val="00F17532"/>
    <w:rsid w:val="00F17D82"/>
    <w:rsid w:val="00F2686B"/>
    <w:rsid w:val="00F50108"/>
    <w:rsid w:val="00F561CB"/>
    <w:rsid w:val="00F712F3"/>
    <w:rsid w:val="00F737FD"/>
    <w:rsid w:val="00FA3FDF"/>
    <w:rsid w:val="00FB0D26"/>
    <w:rsid w:val="00FB7AFB"/>
    <w:rsid w:val="00FC73DF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6BD02-5D5B-48FB-992D-A98246A8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ALESANDRO</cp:lastModifiedBy>
  <cp:revision>9</cp:revision>
  <cp:lastPrinted>2012-03-14T15:23:00Z</cp:lastPrinted>
  <dcterms:created xsi:type="dcterms:W3CDTF">2012-04-14T19:31:00Z</dcterms:created>
  <dcterms:modified xsi:type="dcterms:W3CDTF">2013-04-22T08:41:00Z</dcterms:modified>
</cp:coreProperties>
</file>