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89" w:rsidRPr="000E7289" w:rsidRDefault="000E7289" w:rsidP="000E7289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0E7289">
        <w:rPr>
          <w:rFonts w:ascii="Arial" w:hAnsi="Arial" w:cs="Arial"/>
          <w:b/>
          <w:sz w:val="24"/>
          <w:szCs w:val="24"/>
          <w:lang w:val="es-EC"/>
        </w:rPr>
        <w:t>1. OBJETIVO</w:t>
      </w:r>
    </w:p>
    <w:p w:rsidR="000E7289" w:rsidRPr="000E7289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Mantener en buen estado </w:t>
      </w:r>
      <w:r w:rsidR="00A845F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y operativos todos los equipos </w:t>
      </w: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>y vehículos</w:t>
      </w:r>
    </w:p>
    <w:p w:rsidR="000E7289" w:rsidRPr="000E7289" w:rsidRDefault="000E7289" w:rsidP="000E728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2. ALCANCE</w:t>
      </w:r>
    </w:p>
    <w:p w:rsidR="000E7289" w:rsidRPr="000E7289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>Este procedimiento aplica para equipos</w:t>
      </w:r>
      <w:r w:rsidR="00A845F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vehículos.</w:t>
      </w:r>
    </w:p>
    <w:p w:rsidR="000E7289" w:rsidRPr="000E7289" w:rsidRDefault="000E7289" w:rsidP="000E728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3. DEFINICIONES</w:t>
      </w:r>
    </w:p>
    <w:p w:rsidR="000E7289" w:rsidRPr="000E7289" w:rsidRDefault="00A845FE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0E7289"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Mantenimiento Correctivo: </w:t>
      </w:r>
      <w:r w:rsidR="000E7289"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>Es aquel que se ocupa de la reparación una vez se ha producido el fallo y el paro súbito de la máquina o instalación.</w:t>
      </w:r>
    </w:p>
    <w:p w:rsidR="000E7289" w:rsidRPr="000E7289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Mantenimiento Preventivo:</w:t>
      </w: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Este tipo de mantenimiento surge de la necesidad de reducir el mantenimiento correctivo y todo el costo y las desventajas que representa. Básicamente consiste en programar revisiones de los equipos en base de la experiencia y las actividades de mantenimiento presentadas por el fabricante de la maquinaria.</w:t>
      </w:r>
    </w:p>
    <w:p w:rsidR="000E7289" w:rsidRPr="000E7289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Control de Mantenimiento</w:t>
      </w: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>: Es el registro de la recopilación, en forma permanente, de la información básica y específica de cada acción de mantenimiento y/o reparación realizada sobre los equipos.</w:t>
      </w:r>
    </w:p>
    <w:p w:rsidR="000E7289" w:rsidRPr="000E7289" w:rsidRDefault="00A845FE" w:rsidP="000E728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0E7289"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4. NORMAS Y POLITICAS:</w:t>
      </w:r>
    </w:p>
    <w:p w:rsidR="000E7289" w:rsidRPr="000E7289" w:rsidRDefault="000E7289" w:rsidP="000E728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Carga de combustible vehículos: </w:t>
      </w:r>
    </w:p>
    <w:p w:rsidR="000E7289" w:rsidRPr="000E7289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>Está a cargo de cada uno de los conductores, siendo obligatorio el registro de la cantidad cargada.</w:t>
      </w:r>
    </w:p>
    <w:p w:rsidR="000E7289" w:rsidRPr="000E7289" w:rsidRDefault="000E7289" w:rsidP="000E728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Incumplimiento Mantenimiento Preventivo: </w:t>
      </w:r>
    </w:p>
    <w:p w:rsidR="00A845FE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t>En caso de que por fuerza mayor no se haya realizado el mantenimiento preventivo en las fechas previstas, dicha máquina debe ser considerada como prioridad e incluida en la programación inmediata posterior</w:t>
      </w:r>
    </w:p>
    <w:p w:rsidR="00A845FE" w:rsidRDefault="00A845FE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A845FE" w:rsidRDefault="00A845FE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A845FE" w:rsidRDefault="00A845FE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A845FE" w:rsidRDefault="00A845FE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Pr="000E7289" w:rsidRDefault="000E7289" w:rsidP="000E728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color w:val="000000" w:themeColor="text1"/>
          <w:sz w:val="24"/>
          <w:szCs w:val="24"/>
          <w:lang w:val="es-EC"/>
        </w:rPr>
        <w:lastRenderedPageBreak/>
        <w:t>.</w:t>
      </w:r>
    </w:p>
    <w:p w:rsidR="000E7289" w:rsidRPr="000E7289" w:rsidRDefault="000E7289" w:rsidP="000E728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0E728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 PROCEDIMIENTO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7200"/>
      </w:tblGrid>
      <w:tr w:rsidR="000E7289" w:rsidRPr="000E7289" w:rsidTr="00A96EA3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ACTIVIDADES</w:t>
            </w:r>
          </w:p>
        </w:tc>
      </w:tr>
      <w:tr w:rsidR="000E7289" w:rsidRPr="000E7289" w:rsidTr="00A96EA3">
        <w:trPr>
          <w:trHeight w:val="5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MANTENIMIENTO PREVENTIVO </w:t>
            </w:r>
          </w:p>
        </w:tc>
      </w:tr>
      <w:tr w:rsidR="000E7289" w:rsidRPr="00472032" w:rsidTr="00A96EA3">
        <w:trPr>
          <w:trHeight w:val="12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A845FE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Jefe de operaciones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845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Asigna un responsable </w:t>
            </w:r>
            <w:r w:rsidR="00A845FE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por cada vehículo entregado para el cumplimiento de su trabajo</w:t>
            </w:r>
          </w:p>
        </w:tc>
      </w:tr>
      <w:tr w:rsidR="000E7289" w:rsidRPr="00472032" w:rsidTr="00A96EA3">
        <w:trPr>
          <w:trHeight w:val="9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Registra en el</w:t>
            </w:r>
            <w:r w:rsidRPr="000E7289">
              <w:rPr>
                <w:rFonts w:ascii="Arial" w:eastAsia="Times New Roman" w:hAnsi="Arial" w:cs="Arial"/>
                <w:color w:val="FF0000"/>
                <w:sz w:val="24"/>
                <w:szCs w:val="24"/>
                <w:lang w:val="es-EC" w:eastAsia="es-EC"/>
              </w:rPr>
              <w:t xml:space="preserve"> </w:t>
            </w:r>
            <w:r w:rsidRPr="000E728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C" w:eastAsia="es-EC"/>
              </w:rPr>
              <w:t>Inventario, DR 341 1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, 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los vehículos, equipos, máquinas, herramientas menores, equipos de comunicación y en el 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Inventario de Muebles y Equipos de Oficina, DR 341 2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,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 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para sistematizar el control del mantenimiento.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br/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br/>
              <w:t xml:space="preserve">Se debe actualizar trimestralmente este inventario, conjuntamente con los colaboradores que utilizan dichos equipos para una mejor manipulación del registro. </w:t>
            </w:r>
          </w:p>
        </w:tc>
      </w:tr>
      <w:tr w:rsidR="000E7289" w:rsidRPr="00472032" w:rsidTr="00A96EA3">
        <w:trPr>
          <w:trHeight w:val="9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Establece las actividades de mantenimiento preventivo para los casos que así lo requieran, esto es: Vehículos, Máquinas y Equipos menores, 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Plan de Mantenimiento Preventivo, DR 341 3. </w:t>
            </w:r>
          </w:p>
        </w:tc>
      </w:tr>
      <w:tr w:rsidR="000E7289" w:rsidRPr="00472032" w:rsidTr="00A96EA3">
        <w:trPr>
          <w:trHeight w:val="132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Responsable de entrega de equipos y herramientas 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Registra diariamente las condiciones de salida y retorno de todos las máquinas y herramientas, estableciendo un control de las horas laboradas para ejecutar el mantenimiento oportunamente, en el registro de 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Reporte Diario de Control y uso de Maquinarias, RE 341 1, 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en donde consta la firma de responsabilidad del usuario de la máquina. </w:t>
            </w:r>
          </w:p>
        </w:tc>
      </w:tr>
      <w:tr w:rsidR="000E7289" w:rsidRPr="00472032" w:rsidTr="00A96EA3">
        <w:trPr>
          <w:trHeight w:val="82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Responsable de entrega de equipos y herramientas 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Verifica las horas o kilometraje trabajado diariamente y de acuerdo a esto, ejecuta o coordina el mantenimiento de acuerdo a la actividad 6 u 8. </w:t>
            </w:r>
          </w:p>
        </w:tc>
      </w:tr>
      <w:tr w:rsidR="000E7289" w:rsidRPr="000E7289" w:rsidTr="00A96EA3">
        <w:trPr>
          <w:trHeight w:val="5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MANTENIMIENTO SUBCONTRATADO</w:t>
            </w:r>
          </w:p>
        </w:tc>
      </w:tr>
      <w:tr w:rsidR="000E7289" w:rsidRPr="00472032" w:rsidTr="00A96EA3">
        <w:trPr>
          <w:trHeight w:val="132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Coordinar con el proveedor correspondiente las actividades de mantenimiento preventivo, con la anticipación necesaria al cumplimiento de los tiempos establecidos. Es  necesario considerar el tiempo requerido para la actividad y anticipar al responsable de cada máquina/equipo/herramienta/vehículo. </w:t>
            </w:r>
          </w:p>
        </w:tc>
      </w:tr>
      <w:tr w:rsidR="000E7289" w:rsidRPr="00472032" w:rsidTr="00A96EA3">
        <w:trPr>
          <w:trHeight w:val="112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lastRenderedPageBreak/>
              <w:t>Técnico designado / 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Verifican las actividades de mantenimiento realizada por el proveedor, solicitan Informe de Ejecución (si es una reparación complicada, extensa o costosa), que es almacenado junto al 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Reporte Diario de Control y uso de Maquinarias, RE 341 1, 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que se lleva por máquina o equipo.  </w:t>
            </w:r>
          </w:p>
        </w:tc>
      </w:tr>
      <w:tr w:rsidR="000E7289" w:rsidRPr="000E7289" w:rsidTr="00A96EA3">
        <w:trPr>
          <w:trHeight w:val="5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MANTENIMIENTO NO SUBCONTRATADO</w:t>
            </w:r>
          </w:p>
        </w:tc>
      </w:tr>
      <w:tr w:rsidR="000E7289" w:rsidRPr="00472032" w:rsidTr="00A96EA3">
        <w:trPr>
          <w:trHeight w:val="72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Técnico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Ejecuta las actividades descritas en el Plan de Mantenimiento Preventivo y registra por máquina o equipo en el 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Reporte Diario de Control y uso de Maquinarias, RE 341 1. </w:t>
            </w:r>
          </w:p>
        </w:tc>
      </w:tr>
      <w:tr w:rsidR="000E7289" w:rsidRPr="00472032" w:rsidTr="00A96EA3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Supervisar semanalmente el cumplimiento de lo establecido para mantenimiento preventivo, rubricar registros para evidenciar conformidad del proceso. </w:t>
            </w:r>
          </w:p>
        </w:tc>
      </w:tr>
      <w:tr w:rsidR="000E7289" w:rsidRPr="000E7289" w:rsidTr="00A96EA3">
        <w:trPr>
          <w:trHeight w:val="5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MANTENIMIENTO CORRECTIVO</w:t>
            </w:r>
          </w:p>
        </w:tc>
      </w:tr>
      <w:tr w:rsidR="000E7289" w:rsidRPr="00472032" w:rsidTr="00A96EA3">
        <w:trPr>
          <w:trHeight w:val="58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Usuario 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Informar al Responsable de Mantenimiento designado sobre el problema detectado </w:t>
            </w:r>
          </w:p>
        </w:tc>
      </w:tr>
      <w:tr w:rsidR="000E7289" w:rsidRPr="00472032" w:rsidTr="00A96EA3">
        <w:trPr>
          <w:trHeight w:val="82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Coordinar con el proveedor o técnico correspondiente las actividades de mantenimiento correctivo y considerar el tiempo requerido para la actividad de tal forma que se comunique al Superintendente de Obra correspondiente. </w:t>
            </w:r>
          </w:p>
        </w:tc>
      </w:tr>
      <w:tr w:rsidR="000E7289" w:rsidRPr="00472032" w:rsidTr="00A96EA3">
        <w:trPr>
          <w:trHeight w:val="76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Técnico designado / 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Supervisar las actividades de mantenimiento ejecutadas por el proveedor contratado. </w:t>
            </w:r>
          </w:p>
        </w:tc>
      </w:tr>
      <w:tr w:rsidR="000E7289" w:rsidRPr="00472032" w:rsidTr="00A96EA3">
        <w:trPr>
          <w:trHeight w:val="84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Técnico designado / 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Constatar que el problema de la máquina, equipo o vehículo este  solucionado. Si es necesario se ejecutan pruebas para validar el buen funcionamiento con el usuario. </w:t>
            </w:r>
          </w:p>
        </w:tc>
      </w:tr>
      <w:tr w:rsidR="000E7289" w:rsidRPr="00472032" w:rsidTr="00A96EA3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Responsable de Mantenimiento designado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289" w:rsidRPr="000E7289" w:rsidRDefault="000E7289" w:rsidP="00A96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</w:pP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Registra las actividades de reparación en el registro de </w:t>
            </w:r>
            <w:r w:rsidRPr="000E72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Reporte Diario de Control y uso de Maquinarias, RE 341 1, </w:t>
            </w:r>
            <w:r w:rsidRPr="000E7289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correspondiente. </w:t>
            </w:r>
          </w:p>
        </w:tc>
      </w:tr>
    </w:tbl>
    <w:p w:rsidR="000E7289" w:rsidRDefault="000E7289" w:rsidP="000E7289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Default="000E7289" w:rsidP="000E7289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Pr="00DB0919" w:rsidRDefault="000E7289" w:rsidP="000E7289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bookmarkStart w:id="0" w:name="_GoBack"/>
      <w:bookmarkEnd w:id="0"/>
    </w:p>
    <w:p w:rsidR="000E7289" w:rsidRPr="00DB0919" w:rsidRDefault="000E7289" w:rsidP="000E7289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0E7289" w:rsidRPr="00DB0919" w:rsidRDefault="000E7289" w:rsidP="000E7289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Pr="00626830" w:rsidRDefault="000E7289" w:rsidP="000E7289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626830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0E7289" w:rsidRPr="00626830" w:rsidRDefault="000E7289" w:rsidP="000E7289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0E7289" w:rsidRPr="00DB0919" w:rsidRDefault="000E7289" w:rsidP="000E7289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0E7289" w:rsidRPr="00DB0919" w:rsidRDefault="000E7289" w:rsidP="000E7289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0E7289" w:rsidRDefault="000E7289" w:rsidP="000E7289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XXXXXX</w:t>
      </w:r>
    </w:p>
    <w:p w:rsidR="000E7289" w:rsidRDefault="000E7289" w:rsidP="000E7289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XXXX</w:t>
      </w:r>
    </w:p>
    <w:p w:rsidR="000E7289" w:rsidRDefault="000E7289" w:rsidP="000E7289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Default="000E7289" w:rsidP="000E7289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XXXXX</w:t>
      </w:r>
    </w:p>
    <w:p w:rsidR="000E7289" w:rsidRDefault="000E7289" w:rsidP="000E7289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Pr="00DB0919" w:rsidRDefault="000E7289" w:rsidP="000E7289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Pr="00DB0919" w:rsidRDefault="000E7289" w:rsidP="000E7289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8. ANEXOS</w:t>
      </w:r>
    </w:p>
    <w:p w:rsidR="000E7289" w:rsidRPr="00DB0919" w:rsidRDefault="000E7289" w:rsidP="000E7289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0E7289" w:rsidRDefault="000E7289" w:rsidP="000E7289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0E7289" w:rsidRPr="00CC4464" w:rsidRDefault="00D32DE5" w:rsidP="00D32DE5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0E7289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Control de </w:t>
      </w:r>
      <w:proofErr w:type="spellStart"/>
      <w:r w:rsidR="000E7289">
        <w:rPr>
          <w:rFonts w:ascii="Arial" w:hAnsi="Arial" w:cs="Arial"/>
          <w:color w:val="000000" w:themeColor="text1"/>
          <w:sz w:val="24"/>
          <w:szCs w:val="24"/>
          <w:lang w:val="es-EC"/>
        </w:rPr>
        <w:t>líqueos</w:t>
      </w:r>
      <w:proofErr w:type="spellEnd"/>
      <w:r w:rsidR="000E7289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derrames de combustibles</w:t>
      </w:r>
    </w:p>
    <w:p w:rsidR="000E7289" w:rsidRDefault="000E7289" w:rsidP="000E7289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0E7289" w:rsidRPr="00DB0919" w:rsidRDefault="00D32DE5" w:rsidP="000E7289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</w:t>
      </w:r>
      <w:r w:rsidR="000E728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0E7289" w:rsidRPr="00DB0919" w:rsidRDefault="000E7289" w:rsidP="000E728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9531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CB0" w:rsidRDefault="00262CB0" w:rsidP="00FF6CB1">
      <w:pPr>
        <w:spacing w:after="0" w:line="240" w:lineRule="auto"/>
      </w:pPr>
      <w:r>
        <w:separator/>
      </w:r>
    </w:p>
  </w:endnote>
  <w:endnote w:type="continuationSeparator" w:id="0">
    <w:p w:rsidR="00262CB0" w:rsidRDefault="00262CB0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032" w:rsidRDefault="004720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356" w:type="dxa"/>
      <w:jc w:val="center"/>
      <w:tblInd w:w="-743" w:type="dxa"/>
      <w:tblLook w:val="04A0"/>
    </w:tblPr>
    <w:tblGrid>
      <w:gridCol w:w="2127"/>
      <w:gridCol w:w="2835"/>
      <w:gridCol w:w="2835"/>
      <w:gridCol w:w="1559"/>
    </w:tblGrid>
    <w:tr w:rsidR="00472032" w:rsidTr="00DC57BE">
      <w:trPr>
        <w:jc w:val="center"/>
      </w:trPr>
      <w:tc>
        <w:tcPr>
          <w:tcW w:w="2127" w:type="dxa"/>
        </w:tcPr>
        <w:p w:rsidR="00472032" w:rsidRPr="00473674" w:rsidRDefault="00472032" w:rsidP="00DC57BE">
          <w:pPr>
            <w:pStyle w:val="Piedepgina"/>
            <w:rPr>
              <w:b/>
            </w:rPr>
          </w:pPr>
          <w:proofErr w:type="spellStart"/>
          <w:r w:rsidRPr="006E55C0">
            <w:t>Fecha</w:t>
          </w:r>
          <w:proofErr w:type="spellEnd"/>
          <w:r w:rsidRPr="006E55C0">
            <w:t xml:space="preserve"> de </w:t>
          </w:r>
          <w:proofErr w:type="spellStart"/>
          <w:r w:rsidRPr="006E55C0">
            <w:t>realización</w:t>
          </w:r>
          <w:proofErr w:type="spellEnd"/>
          <w:r>
            <w:rPr>
              <w:b/>
            </w:rPr>
            <w:t>:</w:t>
          </w:r>
        </w:p>
      </w:tc>
      <w:tc>
        <w:tcPr>
          <w:tcW w:w="2835" w:type="dxa"/>
        </w:tcPr>
        <w:p w:rsidR="00472032" w:rsidRPr="006E55C0" w:rsidRDefault="00472032" w:rsidP="00DC57BE">
          <w:pPr>
            <w:pStyle w:val="Piedepgina"/>
          </w:pPr>
          <w:proofErr w:type="spellStart"/>
          <w:r w:rsidRPr="006E55C0">
            <w:t>Realizado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2835" w:type="dxa"/>
        </w:tcPr>
        <w:p w:rsidR="00472032" w:rsidRPr="006E55C0" w:rsidRDefault="00472032" w:rsidP="00DC57BE">
          <w:pPr>
            <w:pStyle w:val="Piedepgina"/>
          </w:pPr>
          <w:proofErr w:type="spellStart"/>
          <w:r w:rsidRPr="006E55C0">
            <w:t>Aprobado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1559" w:type="dxa"/>
        </w:tcPr>
        <w:p w:rsidR="00472032" w:rsidRPr="006E55C0" w:rsidRDefault="00472032" w:rsidP="00DC57BE">
          <w:pPr>
            <w:pStyle w:val="Piedepgina"/>
          </w:pPr>
          <w:proofErr w:type="spellStart"/>
          <w:r w:rsidRPr="006E55C0">
            <w:t>Página</w:t>
          </w:r>
          <w:proofErr w:type="spellEnd"/>
          <w:r w:rsidRPr="006E55C0">
            <w:t xml:space="preserve"> N°:</w:t>
          </w:r>
        </w:p>
      </w:tc>
    </w:tr>
    <w:tr w:rsidR="00472032" w:rsidTr="00DC57BE">
      <w:trPr>
        <w:trHeight w:val="568"/>
        <w:jc w:val="center"/>
      </w:trPr>
      <w:tc>
        <w:tcPr>
          <w:tcW w:w="2127" w:type="dxa"/>
        </w:tcPr>
        <w:p w:rsidR="00472032" w:rsidRDefault="00472032" w:rsidP="00DC57BE">
          <w:pPr>
            <w:pStyle w:val="Piedepgina"/>
          </w:pPr>
          <w:r>
            <w:t>08/07/2012</w:t>
          </w:r>
        </w:p>
        <w:p w:rsidR="00472032" w:rsidRPr="00473674" w:rsidRDefault="00472032" w:rsidP="00DC57BE">
          <w:pPr>
            <w:pStyle w:val="Piedepgina"/>
          </w:pPr>
        </w:p>
      </w:tc>
      <w:tc>
        <w:tcPr>
          <w:tcW w:w="2835" w:type="dxa"/>
        </w:tcPr>
        <w:p w:rsidR="00472032" w:rsidRPr="00472032" w:rsidRDefault="00472032" w:rsidP="00DC57BE">
          <w:pPr>
            <w:pStyle w:val="Piedepgina"/>
            <w:rPr>
              <w:lang w:val="es-EC"/>
            </w:rPr>
          </w:pPr>
          <w:r w:rsidRPr="00472032">
            <w:rPr>
              <w:lang w:val="es-EC"/>
            </w:rPr>
            <w:t>Sra. Karen Navarrete</w:t>
          </w:r>
        </w:p>
        <w:p w:rsidR="00472032" w:rsidRPr="00472032" w:rsidRDefault="00472032" w:rsidP="00DC57BE">
          <w:pPr>
            <w:pStyle w:val="Piedepgina"/>
            <w:rPr>
              <w:lang w:val="es-EC"/>
            </w:rPr>
          </w:pPr>
          <w:r w:rsidRPr="00472032">
            <w:rPr>
              <w:lang w:val="es-EC"/>
            </w:rPr>
            <w:t>Representante SIG</w:t>
          </w:r>
        </w:p>
      </w:tc>
      <w:tc>
        <w:tcPr>
          <w:tcW w:w="2835" w:type="dxa"/>
        </w:tcPr>
        <w:p w:rsidR="00472032" w:rsidRPr="00472032" w:rsidRDefault="00472032" w:rsidP="00DC57BE">
          <w:pPr>
            <w:pStyle w:val="Piedepgina"/>
            <w:rPr>
              <w:lang w:val="es-EC"/>
            </w:rPr>
          </w:pPr>
          <w:r w:rsidRPr="00472032">
            <w:rPr>
              <w:lang w:val="es-EC"/>
            </w:rPr>
            <w:t>Myr(R) Ignacio Navarrete L.</w:t>
          </w:r>
        </w:p>
        <w:p w:rsidR="00472032" w:rsidRPr="00473674" w:rsidRDefault="00472032" w:rsidP="00DC57BE">
          <w:pPr>
            <w:pStyle w:val="Piedepgina"/>
          </w:pPr>
          <w:proofErr w:type="spellStart"/>
          <w:r>
            <w:t>Gerente</w:t>
          </w:r>
          <w:proofErr w:type="spellEnd"/>
          <w:r>
            <w:t xml:space="preserve"> General</w:t>
          </w:r>
        </w:p>
      </w:tc>
      <w:tc>
        <w:tcPr>
          <w:tcW w:w="1559" w:type="dxa"/>
        </w:tcPr>
        <w:p w:rsidR="00472032" w:rsidRPr="00473674" w:rsidRDefault="00472032" w:rsidP="00DC57BE">
          <w:pPr>
            <w:pStyle w:val="Piedepgina"/>
          </w:pPr>
        </w:p>
      </w:tc>
    </w:tr>
  </w:tbl>
  <w:p w:rsidR="00472032" w:rsidRDefault="0047203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032" w:rsidRDefault="004720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CB0" w:rsidRDefault="00262CB0" w:rsidP="00FF6CB1">
      <w:pPr>
        <w:spacing w:after="0" w:line="240" w:lineRule="auto"/>
      </w:pPr>
      <w:r>
        <w:separator/>
      </w:r>
    </w:p>
  </w:footnote>
  <w:footnote w:type="continuationSeparator" w:id="0">
    <w:p w:rsidR="00262CB0" w:rsidRDefault="00262CB0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032" w:rsidRDefault="004720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472032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472032"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83432" cy="698740"/>
                <wp:effectExtent l="0" t="0" r="0" b="0"/>
                <wp:docPr id="6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0E7289" w:rsidRDefault="000E7289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</w:p>
        <w:p w:rsidR="00FF6CB1" w:rsidRPr="007A2358" w:rsidRDefault="000E7289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PLANIFICACION Y EJECUCION DE MANTENIMIENTO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PE </w:t>
          </w:r>
          <w:r w:rsidR="000E7289">
            <w:rPr>
              <w:rFonts w:ascii="Arial" w:eastAsia="Times New Roman" w:hAnsi="Arial" w:cs="Arial"/>
              <w:color w:val="000000"/>
              <w:sz w:val="24"/>
              <w:szCs w:val="24"/>
            </w:rPr>
            <w:t>3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F50108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 w:rsidR="000E7289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5D074F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032" w:rsidRDefault="004720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24F77"/>
    <w:rsid w:val="000E7289"/>
    <w:rsid w:val="001053C8"/>
    <w:rsid w:val="0017689B"/>
    <w:rsid w:val="001B39CF"/>
    <w:rsid w:val="001B3CB6"/>
    <w:rsid w:val="001C2785"/>
    <w:rsid w:val="001C7305"/>
    <w:rsid w:val="00262CB0"/>
    <w:rsid w:val="00275108"/>
    <w:rsid w:val="002B7B68"/>
    <w:rsid w:val="002C1021"/>
    <w:rsid w:val="002E1E50"/>
    <w:rsid w:val="00361A80"/>
    <w:rsid w:val="003D391A"/>
    <w:rsid w:val="003E22FA"/>
    <w:rsid w:val="003E25BB"/>
    <w:rsid w:val="003F0E46"/>
    <w:rsid w:val="003F7B08"/>
    <w:rsid w:val="00436596"/>
    <w:rsid w:val="0045497D"/>
    <w:rsid w:val="00472032"/>
    <w:rsid w:val="004745F0"/>
    <w:rsid w:val="004A0C0A"/>
    <w:rsid w:val="004A7186"/>
    <w:rsid w:val="004F5B4C"/>
    <w:rsid w:val="00500D5C"/>
    <w:rsid w:val="00501127"/>
    <w:rsid w:val="00506B09"/>
    <w:rsid w:val="0053147B"/>
    <w:rsid w:val="00532DF4"/>
    <w:rsid w:val="0055470E"/>
    <w:rsid w:val="005954D1"/>
    <w:rsid w:val="005B021A"/>
    <w:rsid w:val="005D074F"/>
    <w:rsid w:val="005F3A5C"/>
    <w:rsid w:val="0063238B"/>
    <w:rsid w:val="00662E6D"/>
    <w:rsid w:val="00691B4B"/>
    <w:rsid w:val="006966E4"/>
    <w:rsid w:val="007547D9"/>
    <w:rsid w:val="007650FA"/>
    <w:rsid w:val="007A2358"/>
    <w:rsid w:val="007C1B69"/>
    <w:rsid w:val="007C359E"/>
    <w:rsid w:val="007E5FDE"/>
    <w:rsid w:val="008068FF"/>
    <w:rsid w:val="00807682"/>
    <w:rsid w:val="00820671"/>
    <w:rsid w:val="0082346F"/>
    <w:rsid w:val="008357A7"/>
    <w:rsid w:val="0086222C"/>
    <w:rsid w:val="00877845"/>
    <w:rsid w:val="00896DCF"/>
    <w:rsid w:val="008D4390"/>
    <w:rsid w:val="008E6394"/>
    <w:rsid w:val="00914E94"/>
    <w:rsid w:val="009531BE"/>
    <w:rsid w:val="009A1DAC"/>
    <w:rsid w:val="00A43067"/>
    <w:rsid w:val="00A5369B"/>
    <w:rsid w:val="00A62960"/>
    <w:rsid w:val="00A84079"/>
    <w:rsid w:val="00A845FE"/>
    <w:rsid w:val="00A8541B"/>
    <w:rsid w:val="00A93CE1"/>
    <w:rsid w:val="00AF4A11"/>
    <w:rsid w:val="00B548BC"/>
    <w:rsid w:val="00BD0E50"/>
    <w:rsid w:val="00BF4143"/>
    <w:rsid w:val="00C65081"/>
    <w:rsid w:val="00C92A1C"/>
    <w:rsid w:val="00CB6E01"/>
    <w:rsid w:val="00CC4464"/>
    <w:rsid w:val="00D15EDA"/>
    <w:rsid w:val="00D32DE5"/>
    <w:rsid w:val="00D60FAF"/>
    <w:rsid w:val="00D65298"/>
    <w:rsid w:val="00D913A8"/>
    <w:rsid w:val="00DB0919"/>
    <w:rsid w:val="00E0659C"/>
    <w:rsid w:val="00E2561B"/>
    <w:rsid w:val="00E27CF5"/>
    <w:rsid w:val="00E37C46"/>
    <w:rsid w:val="00F0180B"/>
    <w:rsid w:val="00F17532"/>
    <w:rsid w:val="00F17D82"/>
    <w:rsid w:val="00F2686B"/>
    <w:rsid w:val="00F50108"/>
    <w:rsid w:val="00F561CB"/>
    <w:rsid w:val="00F712F3"/>
    <w:rsid w:val="00F737FD"/>
    <w:rsid w:val="00FA3FDF"/>
    <w:rsid w:val="00FB0D26"/>
    <w:rsid w:val="00FB7AFB"/>
    <w:rsid w:val="00FC73DF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9DB05-91F0-42CB-9A62-998805AB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Karen</cp:lastModifiedBy>
  <cp:revision>4</cp:revision>
  <cp:lastPrinted>2012-03-14T15:23:00Z</cp:lastPrinted>
  <dcterms:created xsi:type="dcterms:W3CDTF">2012-06-22T11:42:00Z</dcterms:created>
  <dcterms:modified xsi:type="dcterms:W3CDTF">2013-04-27T08:00:00Z</dcterms:modified>
</cp:coreProperties>
</file>