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 xml:space="preserve">Con fecha 9 de Enero de 1783, el Virrey de Nueva Granada, Don Antonio Caballero y </w:t>
      </w:r>
      <w:proofErr w:type="spellStart"/>
      <w:r w:rsidRPr="007428BA">
        <w:rPr>
          <w:rFonts w:ascii="Arial" w:hAnsi="Arial" w:cs="Arial"/>
        </w:rPr>
        <w:t>Góndora</w:t>
      </w:r>
      <w:proofErr w:type="spellEnd"/>
      <w:r w:rsidRPr="007428BA">
        <w:rPr>
          <w:rFonts w:ascii="Arial" w:hAnsi="Arial" w:cs="Arial"/>
        </w:rPr>
        <w:t>,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 xml:space="preserve">Reduce las molestias derivadas de las sobrecargas o </w:t>
      </w:r>
      <w:proofErr w:type="spellStart"/>
      <w:r w:rsidRPr="00D419FF">
        <w:rPr>
          <w:rFonts w:ascii="Arial" w:hAnsi="Arial" w:cs="Arial"/>
        </w:rPr>
        <w:t>subcargas</w:t>
      </w:r>
      <w:proofErr w:type="spellEnd"/>
      <w:r w:rsidRPr="00D419FF">
        <w:rPr>
          <w:rFonts w:ascii="Arial" w:hAnsi="Arial" w:cs="Arial"/>
        </w:rPr>
        <w:t xml:space="preserve">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proofErr w:type="gramStart"/>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w:t>
      </w:r>
      <w:proofErr w:type="gramEnd"/>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proofErr w:type="gramStart"/>
      <w:r w:rsidRPr="00107F30">
        <w:rPr>
          <w:rFonts w:ascii="Arial" w:hAnsi="Arial" w:cs="Arial"/>
        </w:rPr>
        <w:t>a</w:t>
      </w:r>
      <w:proofErr w:type="gramEnd"/>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8642" w:type="dxa"/>
        <w:tblLayout w:type="fixed"/>
        <w:tblLook w:val="04A0" w:firstRow="1" w:lastRow="0" w:firstColumn="1" w:lastColumn="0" w:noHBand="0" w:noVBand="1"/>
      </w:tblPr>
      <w:tblGrid>
        <w:gridCol w:w="562"/>
        <w:gridCol w:w="1985"/>
        <w:gridCol w:w="2977"/>
        <w:gridCol w:w="1842"/>
        <w:gridCol w:w="1276"/>
      </w:tblGrid>
      <w:tr w:rsidR="006C6096" w:rsidTr="00F00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F00F16">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F00F16">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F00F16">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F00F16">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F00F16">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F00F16">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F00F16">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BorgChat</w:t>
            </w:r>
            <w:proofErr w:type="spellEnd"/>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antivirus de uso estándar para </w:t>
            </w:r>
            <w:proofErr w:type="spellStart"/>
            <w:r>
              <w:rPr>
                <w:rFonts w:ascii="Arial" w:hAnsi="Arial" w:cs="Arial"/>
                <w:sz w:val="18"/>
                <w:szCs w:val="18"/>
              </w:rPr>
              <w:t>proteccion</w:t>
            </w:r>
            <w:proofErr w:type="spellEnd"/>
            <w:r>
              <w:rPr>
                <w:rFonts w:ascii="Arial" w:hAnsi="Arial" w:cs="Arial"/>
                <w:sz w:val="18"/>
                <w:szCs w:val="18"/>
              </w:rPr>
              <w:t xml:space="preserve"> de ficheros y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30</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lastRenderedPageBreak/>
              <w:t>31</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Router</w:t>
            </w:r>
            <w:proofErr w:type="spellEnd"/>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F00F16">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F00F16">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F00F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w:t>
      </w:r>
      <w:proofErr w:type="gramStart"/>
      <w:r>
        <w:rPr>
          <w:rFonts w:ascii="Arial" w:hAnsi="Arial" w:cs="Arial"/>
        </w:rPr>
        <w:t>continua</w:t>
      </w:r>
      <w:proofErr w:type="gramEnd"/>
      <w:r>
        <w:rPr>
          <w:rFonts w:ascii="Arial" w:hAnsi="Arial" w:cs="Arial"/>
        </w:rPr>
        <w:t xml:space="preserve">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 w:hAnsi="Arial" w:cs="Arial"/>
          <w:b/>
        </w:rPr>
        <w:t>[ D</w:t>
      </w:r>
      <w:proofErr w:type="gramEnd"/>
      <w:r w:rsidRPr="00AE6F73">
        <w:rPr>
          <w:rFonts w:ascii="Arial" w:hAnsi="Arial" w:cs="Arial"/>
          <w:b/>
        </w:rPr>
        <w:t xml:space="preserve"> ]</w:t>
      </w:r>
      <w:r>
        <w:rPr>
          <w:rFonts w:ascii="Arial" w:hAnsi="Arial" w:cs="Arial"/>
        </w:rPr>
        <w:t xml:space="preserve"> </w:t>
      </w:r>
      <w:r w:rsidRPr="00AE6F73">
        <w:rPr>
          <w:rFonts w:ascii="Arial" w:hAnsi="Arial" w:cs="Arial"/>
          <w:b/>
        </w:rPr>
        <w:t>Disponibilidad</w:t>
      </w:r>
      <w:r>
        <w:rPr>
          <w:rFonts w:ascii="Arial" w:hAnsi="Arial" w:cs="Arial"/>
        </w:rPr>
        <w:t xml:space="preserve">: </w:t>
      </w:r>
      <w:r>
        <w:rPr>
          <w:rFonts w:ascii="ArialMT" w:hAnsi="ArialMT" w:cs="ArialMT"/>
        </w:rPr>
        <w:t>¿qué perjuicio causaría no tenerlo o no poder utilizarlo?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I</w:t>
      </w:r>
      <w:proofErr w:type="gramEnd"/>
      <w:r w:rsidRPr="00AE6F73">
        <w:rPr>
          <w:rFonts w:ascii="ArialMT" w:hAnsi="ArialMT" w:cs="ArialMT"/>
          <w:b/>
        </w:rPr>
        <w:t xml:space="preserve"> ]</w:t>
      </w:r>
      <w:r>
        <w:rPr>
          <w:rFonts w:ascii="ArialMT" w:hAnsi="ArialMT" w:cs="ArialMT"/>
        </w:rPr>
        <w:t xml:space="preserve"> </w:t>
      </w:r>
      <w:r w:rsidRPr="00685A3E">
        <w:rPr>
          <w:rFonts w:ascii="ArialMT" w:hAnsi="ArialMT" w:cs="ArialMT"/>
          <w:b/>
        </w:rPr>
        <w:t>Integridad</w:t>
      </w:r>
      <w:r>
        <w:rPr>
          <w:rFonts w:ascii="ArialMT" w:hAnsi="ArialMT" w:cs="ArialMT"/>
        </w:rPr>
        <w:t xml:space="preserve">: </w:t>
      </w:r>
      <w:r w:rsidRPr="00A924CE">
        <w:rPr>
          <w:rFonts w:ascii="ArialMT" w:hAnsi="ArialMT" w:cs="ArialMT"/>
        </w:rPr>
        <w:t>¿qué perjuicio causaría que estuviera dañado o corrupto?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C</w:t>
      </w:r>
      <w:proofErr w:type="gramEnd"/>
      <w:r w:rsidRPr="00AE6F73">
        <w:rPr>
          <w:rFonts w:ascii="ArialMT" w:hAnsi="ArialMT" w:cs="ArialMT"/>
          <w:b/>
        </w:rPr>
        <w:t xml:space="preserve"> ]</w:t>
      </w:r>
      <w:r>
        <w:rPr>
          <w:rFonts w:ascii="ArialMT" w:hAnsi="ArialMT" w:cs="ArialMT"/>
        </w:rPr>
        <w:t xml:space="preserve"> </w:t>
      </w:r>
      <w:r w:rsidRPr="00685A3E">
        <w:rPr>
          <w:rFonts w:ascii="ArialMT" w:hAnsi="ArialMT" w:cs="ArialMT"/>
          <w:b/>
        </w:rPr>
        <w:t>Confidencialidad</w:t>
      </w:r>
      <w:r>
        <w:rPr>
          <w:rFonts w:ascii="ArialMT" w:hAnsi="ArialMT" w:cs="ArialMT"/>
        </w:rPr>
        <w:t>: ¿qué daño causaría que lo conociera quien no debe?</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A</w:t>
      </w:r>
      <w:proofErr w:type="gramEnd"/>
      <w:r w:rsidRPr="00AE6F73">
        <w:rPr>
          <w:rFonts w:ascii="ArialMT" w:hAnsi="ArialMT" w:cs="ArialMT"/>
          <w:b/>
        </w:rPr>
        <w:t>_S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servicios (autenticidad del usuario).</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A</w:t>
      </w:r>
      <w:proofErr w:type="gramEnd"/>
      <w:r w:rsidRPr="00AE6F73">
        <w:rPr>
          <w:rFonts w:ascii="ArialMT" w:hAnsi="ArialMT" w:cs="ArialMT"/>
          <w:b/>
        </w:rPr>
        <w:t>_D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T</w:t>
      </w:r>
      <w:proofErr w:type="gramEnd"/>
      <w:r w:rsidRPr="00AE6F73">
        <w:rPr>
          <w:rFonts w:ascii="ArialMT" w:hAnsi="ArialMT" w:cs="ArialMT"/>
          <w:b/>
        </w:rPr>
        <w:t>_S ]</w:t>
      </w:r>
      <w:r>
        <w:rPr>
          <w:rFonts w:ascii="ArialMT" w:hAnsi="ArialMT" w:cs="ArialMT"/>
        </w:rPr>
        <w:t xml:space="preserve"> </w:t>
      </w:r>
      <w:r w:rsidRPr="00A924CE">
        <w:rPr>
          <w:rFonts w:ascii="ArialMT" w:hAnsi="ArialMT" w:cs="ArialMT"/>
          <w:b/>
        </w:rPr>
        <w:t>Trazabilidad</w:t>
      </w:r>
      <w:r>
        <w:rPr>
          <w:rFonts w:ascii="ArialMT" w:hAnsi="ArialMT" w:cs="ArialMT"/>
        </w:rPr>
        <w:t xml:space="preserve"> del uso del </w:t>
      </w:r>
      <w:r w:rsidRPr="00A924CE">
        <w:rPr>
          <w:rFonts w:ascii="ArialMT" w:hAnsi="ArialMT" w:cs="ArialMT"/>
          <w:b/>
        </w:rPr>
        <w:t>servicio</w:t>
      </w:r>
      <w:r>
        <w:rPr>
          <w:rFonts w:ascii="ArialMT" w:hAnsi="ArialMT" w:cs="ArialMT"/>
        </w:rPr>
        <w:t>: ¿qué daño causaría no saber a quién se le presta tal servicio? O sea, ¿quién hace qué y cuándo?</w:t>
      </w:r>
    </w:p>
    <w:p w:rsidR="006C6096" w:rsidRPr="00A924CE" w:rsidRDefault="006C6096" w:rsidP="006C6096">
      <w:pPr>
        <w:autoSpaceDE w:val="0"/>
        <w:autoSpaceDN w:val="0"/>
        <w:adjustRightInd w:val="0"/>
        <w:spacing w:after="0" w:line="240" w:lineRule="auto"/>
        <w:jc w:val="both"/>
        <w:rPr>
          <w:rFonts w:ascii="ArialMT" w:hAnsi="ArialMT" w:cs="ArialMT"/>
        </w:rPr>
      </w:pPr>
      <w:proofErr w:type="gramStart"/>
      <w:r w:rsidRPr="00AE6F73">
        <w:rPr>
          <w:rFonts w:ascii="ArialMT" w:hAnsi="ArialMT" w:cs="ArialMT"/>
          <w:b/>
        </w:rPr>
        <w:t>[ T</w:t>
      </w:r>
      <w:proofErr w:type="gramEnd"/>
      <w:r w:rsidRPr="00AE6F73">
        <w:rPr>
          <w:rFonts w:ascii="ArialMT" w:hAnsi="ArialMT" w:cs="ArialMT"/>
          <w:b/>
        </w:rPr>
        <w:t>_D ]</w:t>
      </w:r>
      <w:r>
        <w:rPr>
          <w:rFonts w:ascii="ArialMT" w:hAnsi="ArialMT" w:cs="ArialMT"/>
        </w:rPr>
        <w:t xml:space="preserve"> </w:t>
      </w:r>
      <w:r>
        <w:rPr>
          <w:rFonts w:ascii="Arial" w:hAnsi="Arial" w:cs="Arial"/>
          <w:b/>
          <w:bCs/>
        </w:rPr>
        <w:t xml:space="preserve">Trazabilidad </w:t>
      </w:r>
      <w:r>
        <w:rPr>
          <w:rFonts w:ascii="ArialMT" w:hAnsi="ArialMT" w:cs="ArialMT"/>
        </w:rPr>
        <w:t xml:space="preserve">del acceso a los </w:t>
      </w:r>
      <w:r w:rsidRPr="00A924CE">
        <w:rPr>
          <w:rFonts w:ascii="ArialMT" w:hAnsi="ArialMT" w:cs="ArialMT"/>
          <w:b/>
        </w:rPr>
        <w:t>datos</w:t>
      </w:r>
      <w:r>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[S] Servicios</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 xml:space="preserve">[D] Datos/Información </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F00F16">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[SW] Aplicaciones (Software)</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lastRenderedPageBreak/>
              <w:t>19</w:t>
            </w:r>
          </w:p>
        </w:tc>
        <w:tc>
          <w:tcPr>
            <w:tcW w:w="3119" w:type="dxa"/>
            <w:shd w:val="clear" w:color="auto" w:fill="auto"/>
          </w:tcPr>
          <w:p w:rsidR="006C6096"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Borgchat</w:t>
            </w:r>
            <w:proofErr w:type="spellEnd"/>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F00F1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F00F1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[HW] Hardware</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Switch</w:t>
            </w:r>
            <w:proofErr w:type="spellEnd"/>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Router</w:t>
            </w:r>
            <w:proofErr w:type="spellEnd"/>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[COM] Redes de comunicación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[SI] Soporte de información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F00F16">
            <w:pPr>
              <w:spacing w:line="360" w:lineRule="auto"/>
              <w:jc w:val="center"/>
              <w:rPr>
                <w:rFonts w:ascii="Arial" w:hAnsi="Arial" w:cs="Arial"/>
              </w:rPr>
            </w:pPr>
            <w:r>
              <w:rPr>
                <w:rFonts w:ascii="Arial" w:hAnsi="Arial" w:cs="Arial"/>
              </w:rPr>
              <w:lastRenderedPageBreak/>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F00F16">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F00F16">
            <w:pPr>
              <w:spacing w:line="360" w:lineRule="auto"/>
              <w:jc w:val="center"/>
              <w:rPr>
                <w:rFonts w:ascii="Arial" w:hAnsi="Arial" w:cs="Arial"/>
                <w:b w:val="0"/>
              </w:rPr>
            </w:pPr>
            <w:r>
              <w:rPr>
                <w:rFonts w:ascii="Arial" w:hAnsi="Arial" w:cs="Arial"/>
                <w:b w:val="0"/>
              </w:rPr>
              <w:t>[AUX] Equipamiento auxiliar</w:t>
            </w:r>
          </w:p>
        </w:tc>
      </w:tr>
      <w:tr w:rsidR="006C6096" w:rsidTr="00F00F1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F00F16">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F00F16">
            <w:pPr>
              <w:spacing w:line="360" w:lineRule="auto"/>
              <w:jc w:val="center"/>
              <w:rPr>
                <w:rFonts w:ascii="Arial" w:hAnsi="Arial" w:cs="Arial"/>
                <w:b w:val="0"/>
              </w:rPr>
            </w:pPr>
          </w:p>
        </w:tc>
        <w:tc>
          <w:tcPr>
            <w:tcW w:w="3119" w:type="dxa"/>
            <w:vMerge/>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F00F1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F00F16">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F00F1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6C6096">
      <w:pPr>
        <w:pStyle w:val="Prrafodelista"/>
        <w:numPr>
          <w:ilvl w:val="0"/>
          <w:numId w:val="58"/>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6C6096">
      <w:pPr>
        <w:pStyle w:val="Prrafodelista"/>
        <w:numPr>
          <w:ilvl w:val="0"/>
          <w:numId w:val="58"/>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6C6096">
      <w:pPr>
        <w:pStyle w:val="Prrafodelista"/>
        <w:numPr>
          <w:ilvl w:val="0"/>
          <w:numId w:val="58"/>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6C6096">
      <w:pPr>
        <w:pStyle w:val="Prrafodelista"/>
        <w:numPr>
          <w:ilvl w:val="0"/>
          <w:numId w:val="58"/>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6C6096">
      <w:pPr>
        <w:pStyle w:val="Prrafodelista"/>
        <w:numPr>
          <w:ilvl w:val="0"/>
          <w:numId w:val="58"/>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6C6096" w:rsidRDefault="006C6096" w:rsidP="006C6096">
      <w:pPr>
        <w:rPr>
          <w:rFonts w:ascii="Arial" w:hAnsi="Arial" w:cs="Arial"/>
        </w:rPr>
      </w:pPr>
      <w:r>
        <w:rPr>
          <w:rFonts w:ascii="Arial" w:hAnsi="Arial" w:cs="Arial"/>
        </w:rPr>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[S] Servicios</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[D] Datos/Información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2879E0" w:rsidRDefault="006C6096" w:rsidP="00F00F16">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B7558A"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[SW] Aplicaciones</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2879E0"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2879E0" w:rsidRDefault="006C6096" w:rsidP="00F00F16">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B7558A"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Default="006C6096" w:rsidP="00F00F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Default="006C6096" w:rsidP="00F00F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[HW] Hardware</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2879E0"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B12DFC" w:rsidRDefault="006C6096" w:rsidP="00F00F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F00F16">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B7558A" w:rsidRDefault="006C6096" w:rsidP="00F00F16">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Default="006C6096" w:rsidP="00F00F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[COM] Redes de Comunicación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F00F16">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F00F16">
            <w:pPr>
              <w:spacing w:line="360" w:lineRule="auto"/>
              <w:jc w:val="center"/>
              <w:rPr>
                <w:rFonts w:ascii="Arial" w:hAnsi="Arial" w:cs="Arial"/>
                <w:b w:val="0"/>
              </w:rPr>
            </w:pPr>
            <w:r>
              <w:rPr>
                <w:rFonts w:ascii="Arial" w:hAnsi="Arial" w:cs="Arial"/>
                <w:b w:val="0"/>
              </w:rPr>
              <w:t>[SI] Soporte de Información</w:t>
            </w:r>
          </w:p>
        </w:tc>
      </w:tr>
      <w:tr w:rsidR="006C6096" w:rsidTr="00F00F16">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F00F16">
            <w:pPr>
              <w:spacing w:line="360" w:lineRule="auto"/>
              <w:jc w:val="center"/>
              <w:rPr>
                <w:rFonts w:ascii="Arial" w:hAnsi="Arial" w:cs="Arial"/>
                <w:b w:val="0"/>
              </w:rPr>
            </w:pPr>
          </w:p>
        </w:tc>
        <w:tc>
          <w:tcPr>
            <w:tcW w:w="8184" w:type="dxa"/>
            <w:shd w:val="clear" w:color="auto" w:fill="auto"/>
          </w:tcPr>
          <w:p w:rsidR="006C6096" w:rsidRPr="007C156D" w:rsidRDefault="006C6096" w:rsidP="00F00F1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 xml:space="preserve">do como principales. Las amenazas son diversas y muy amplias </w:t>
      </w:r>
      <w:r w:rsidR="002C3D5E">
        <w:rPr>
          <w:rFonts w:ascii="Arial" w:hAnsi="Arial" w:cs="Arial"/>
        </w:rPr>
        <w:lastRenderedPageBreak/>
        <w:t>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lastRenderedPageBreak/>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8726D7" w:rsidRDefault="008726D7" w:rsidP="008726D7">
      <w:pPr>
        <w:pStyle w:val="Prrafodelista"/>
        <w:ind w:left="714"/>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lastRenderedPageBreak/>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Instructivo de cuidado y mantenimiento físico de los equipos y </w:t>
            </w:r>
            <w:r>
              <w:rPr>
                <w:rFonts w:ascii="Arial" w:hAnsi="Arial" w:cs="Arial"/>
                <w:sz w:val="18"/>
                <w:szCs w:val="18"/>
              </w:rPr>
              <w:lastRenderedPageBreak/>
              <w:t>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proofErr w:type="spellStart"/>
            <w:r>
              <w:rPr>
                <w:rFonts w:ascii="Arial" w:hAnsi="Arial" w:cs="Arial"/>
                <w:sz w:val="18"/>
                <w:szCs w:val="18"/>
              </w:rPr>
              <w:lastRenderedPageBreak/>
              <w:t>BorgChat</w:t>
            </w:r>
            <w:proofErr w:type="spellEnd"/>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proofErr w:type="spellStart"/>
            <w:r>
              <w:rPr>
                <w:rFonts w:ascii="Arial" w:hAnsi="Arial" w:cs="Arial"/>
                <w:sz w:val="18"/>
                <w:szCs w:val="18"/>
              </w:rPr>
              <w:t>Router</w:t>
            </w:r>
            <w:proofErr w:type="spellEnd"/>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E73954"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F00F16">
            <w:pPr>
              <w:spacing w:line="360" w:lineRule="auto"/>
              <w:jc w:val="center"/>
              <w:rPr>
                <w:rFonts w:ascii="Arial" w:hAnsi="Arial" w:cs="Arial"/>
              </w:rPr>
            </w:pPr>
            <w:r w:rsidRPr="008E051D">
              <w:rPr>
                <w:rFonts w:ascii="Arial" w:hAnsi="Arial" w:cs="Arial"/>
                <w:b w:val="0"/>
              </w:rPr>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F00F16">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F00F16">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F00F16">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F00F16">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lastRenderedPageBreak/>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F00F16">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F00F16">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F00F16">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F00F16">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F00F16">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F00F16">
            <w:pPr>
              <w:spacing w:line="360" w:lineRule="auto"/>
              <w:jc w:val="center"/>
              <w:rPr>
                <w:rFonts w:ascii="Arial" w:hAnsi="Arial" w:cs="Arial"/>
              </w:rPr>
            </w:pPr>
            <w:r w:rsidRPr="005F5F92">
              <w:rPr>
                <w:rFonts w:ascii="Arial" w:hAnsi="Arial" w:cs="Arial"/>
                <w:b w:val="0"/>
              </w:rPr>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F00F16">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F00F16">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F00F16">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F00F16">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F00F16">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F00F16">
            <w:pPr>
              <w:spacing w:after="0" w:line="360" w:lineRule="auto"/>
              <w:jc w:val="center"/>
              <w:rPr>
                <w:rFonts w:ascii="Arial" w:hAnsi="Arial" w:cs="Arial"/>
                <w:lang w:val="es-ES"/>
              </w:rPr>
            </w:pPr>
            <w:r w:rsidRPr="00004E26">
              <w:rPr>
                <w:rFonts w:ascii="Arial" w:hAnsi="Arial" w:cs="Arial"/>
                <w:lang w:val="es-ES"/>
              </w:rPr>
              <w:lastRenderedPageBreak/>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F00F16">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F00F16">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F00F16">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F00F16">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F00F16">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F00F16">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lastRenderedPageBreak/>
              <w:t xml:space="preserve">Modificación de la información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F00F16">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42"/>
        <w:gridCol w:w="1060"/>
        <w:gridCol w:w="1378"/>
        <w:gridCol w:w="1304"/>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F00F16">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F00F16">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F00F16">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576"/>
        <w:gridCol w:w="1060"/>
        <w:gridCol w:w="1378"/>
        <w:gridCol w:w="1470"/>
      </w:tblGrid>
      <w:tr w:rsidR="006C6096" w:rsidRPr="009D73B9"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F00F16">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F00F16">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F00F16">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492"/>
        <w:gridCol w:w="1060"/>
        <w:gridCol w:w="1378"/>
        <w:gridCol w:w="1554"/>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Linux </w:t>
            </w:r>
            <w:proofErr w:type="spellStart"/>
            <w:r>
              <w:rPr>
                <w:rFonts w:ascii="Arial" w:hAnsi="Arial" w:cs="Arial"/>
                <w:lang w:val="es-ES"/>
              </w:rPr>
              <w:t>Centos</w:t>
            </w:r>
            <w:proofErr w:type="spellEnd"/>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F00F16">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F00F16">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F00F16">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3.25 Estimación del riesgo. Linux </w:t>
      </w:r>
      <w:proofErr w:type="spellStart"/>
      <w:r>
        <w:rPr>
          <w:rFonts w:ascii="Arial" w:hAnsi="Arial" w:cs="Arial"/>
        </w:rPr>
        <w:t>centos</w:t>
      </w:r>
      <w:proofErr w:type="spellEnd"/>
      <w:r>
        <w:rPr>
          <w:rFonts w:ascii="Arial" w:hAnsi="Arial" w:cs="Arial"/>
        </w:rPr>
        <w:t>.</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F00F16">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F00F16">
            <w:pPr>
              <w:spacing w:after="0" w:line="360" w:lineRule="auto"/>
              <w:jc w:val="center"/>
              <w:rPr>
                <w:rFonts w:ascii="Arial" w:hAnsi="Arial" w:cs="Arial"/>
                <w:lang w:val="es-ES"/>
              </w:rPr>
            </w:pPr>
            <w:r w:rsidRPr="00563D99">
              <w:rPr>
                <w:rFonts w:ascii="Arial" w:hAnsi="Arial" w:cs="Arial"/>
                <w:lang w:val="es-ES"/>
              </w:rPr>
              <w:lastRenderedPageBreak/>
              <w:t>Amenaza</w:t>
            </w:r>
          </w:p>
        </w:tc>
        <w:tc>
          <w:tcPr>
            <w:tcW w:w="1060"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F00F16">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F00F16">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F00F16">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3.26 Estimación del riesgo. </w:t>
      </w: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F00F16">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F00F16">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F00F16">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F00F16">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F00F16">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F00F16">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F00F16">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04"/>
        <w:gridCol w:w="1060"/>
        <w:gridCol w:w="1378"/>
        <w:gridCol w:w="124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F00F16">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PFG</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F00F16">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39"/>
        <w:gridCol w:w="1060"/>
        <w:gridCol w:w="1378"/>
        <w:gridCol w:w="1207"/>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F00F16">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F00F16">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F00F16">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F00F16">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13"/>
        <w:gridCol w:w="1060"/>
        <w:gridCol w:w="1378"/>
        <w:gridCol w:w="1233"/>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F00F16">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Financiero</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F00F16">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F00F16">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F00F16">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F00F16">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lastRenderedPageBreak/>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F00F16">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Imágenes</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F00F16">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F00F16">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F00F16">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F00F16">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F00F16">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Red Interna</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F00F16">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F00F16">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F0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F00F16">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F00F16">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F00F16">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F00F16">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F0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F00F16">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F0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F00F16">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6C6096">
      <w:pPr>
        <w:jc w:val="both"/>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 xml:space="preserve">activos, </w:t>
      </w:r>
    </w:p>
    <w:p w:rsidR="006C6096" w:rsidRDefault="006C6096" w:rsidP="006C6096">
      <w:pPr>
        <w:pStyle w:val="Prrafodelista"/>
        <w:numPr>
          <w:ilvl w:val="0"/>
          <w:numId w:val="59"/>
        </w:numPr>
        <w:rPr>
          <w:rFonts w:ascii="Arial" w:hAnsi="Arial" w:cs="Arial"/>
        </w:rPr>
      </w:pPr>
      <w:r w:rsidRPr="002359AC">
        <w:rPr>
          <w:rFonts w:ascii="Arial" w:hAnsi="Arial" w:cs="Arial"/>
        </w:rPr>
        <w:t xml:space="preserve">importancia para la dirección, </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 xml:space="preserve">vulnerabilidades que los afectan, </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F00F1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F00F16">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F00F1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F00F1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F00F16">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F00F1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F00F16">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F00F1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F00F16">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F00F1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F00F16">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F00F16">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F00F1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F00F16">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xml:space="preserve">] Servidor de </w:t>
            </w:r>
            <w:proofErr w:type="spellStart"/>
            <w:r w:rsidRPr="008B5B8C">
              <w:rPr>
                <w:rFonts w:ascii="Calibri" w:eastAsia="Times New Roman" w:hAnsi="Calibri" w:cs="Calibri"/>
                <w:color w:val="000000"/>
                <w:lang w:eastAsia="es-EC"/>
              </w:rPr>
              <w:t>Imagen</w:t>
            </w:r>
            <w:r>
              <w:rPr>
                <w:rFonts w:ascii="Calibri" w:eastAsia="Times New Roman" w:hAnsi="Calibri" w:cs="Calibri"/>
                <w:color w:val="000000"/>
                <w:lang w:eastAsia="es-EC"/>
              </w:rPr>
              <w:t>es</w:t>
            </w:r>
            <w:proofErr w:type="spellEnd"/>
          </w:p>
        </w:tc>
        <w:tc>
          <w:tcPr>
            <w:tcW w:w="1200" w:type="dxa"/>
            <w:shd w:val="clear" w:color="auto" w:fill="auto"/>
            <w:noWrap/>
            <w:hideMark/>
          </w:tcPr>
          <w:p w:rsidR="006C6096" w:rsidRPr="008B5B8C" w:rsidRDefault="006C6096" w:rsidP="00F00F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Look w:val="04A0" w:firstRow="1" w:lastRow="0" w:firstColumn="1" w:lastColumn="0" w:noHBand="0" w:noVBand="1"/>
      </w:tblPr>
      <w:tblGrid>
        <w:gridCol w:w="5780"/>
        <w:gridCol w:w="1200"/>
      </w:tblGrid>
      <w:tr w:rsidR="006C6096" w:rsidRPr="0018214F" w:rsidTr="00F00F16">
        <w:trPr>
          <w:trHeight w:val="300"/>
          <w:jc w:val="center"/>
        </w:trPr>
        <w:tc>
          <w:tcPr>
            <w:tcW w:w="5780" w:type="dxa"/>
            <w:shd w:val="clear" w:color="auto" w:fill="8DB3E2"/>
            <w:noWrap/>
            <w:hideMark/>
          </w:tcPr>
          <w:p w:rsidR="006C6096" w:rsidRPr="0018214F" w:rsidRDefault="006C6096" w:rsidP="00F00F16">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F00F16">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F00F16">
        <w:trPr>
          <w:trHeight w:val="300"/>
          <w:jc w:val="center"/>
        </w:trPr>
        <w:tc>
          <w:tcPr>
            <w:tcW w:w="5780" w:type="dxa"/>
            <w:shd w:val="clear" w:color="auto" w:fill="auto"/>
            <w:noWrap/>
            <w:hideMark/>
          </w:tcPr>
          <w:p w:rsidR="006C6096" w:rsidRPr="0018214F" w:rsidRDefault="006C6096" w:rsidP="00F00F16">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F00F16">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F00F16">
        <w:trPr>
          <w:trHeight w:val="300"/>
          <w:jc w:val="center"/>
        </w:trPr>
        <w:tc>
          <w:tcPr>
            <w:tcW w:w="5780" w:type="dxa"/>
            <w:shd w:val="clear" w:color="auto" w:fill="auto"/>
            <w:noWrap/>
            <w:hideMark/>
          </w:tcPr>
          <w:p w:rsidR="006C6096" w:rsidRPr="0018214F" w:rsidRDefault="006C6096" w:rsidP="00F00F16">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F00F16">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F00F16">
        <w:trPr>
          <w:trHeight w:val="300"/>
          <w:jc w:val="center"/>
        </w:trPr>
        <w:tc>
          <w:tcPr>
            <w:tcW w:w="5780" w:type="dxa"/>
            <w:shd w:val="clear" w:color="auto" w:fill="auto"/>
            <w:noWrap/>
            <w:hideMark/>
          </w:tcPr>
          <w:p w:rsidR="006C6096" w:rsidRPr="0018214F" w:rsidRDefault="006C6096" w:rsidP="00F00F16">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F00F16">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F00F16">
        <w:trPr>
          <w:trHeight w:val="300"/>
          <w:jc w:val="center"/>
        </w:trPr>
        <w:tc>
          <w:tcPr>
            <w:tcW w:w="5780" w:type="dxa"/>
            <w:shd w:val="clear" w:color="auto" w:fill="auto"/>
            <w:noWrap/>
            <w:hideMark/>
          </w:tcPr>
          <w:p w:rsidR="006C6096" w:rsidRPr="0018214F" w:rsidRDefault="006C6096" w:rsidP="00F00F16">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F00F16">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Requisitos generales</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Responsabilidad de la dirección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Compromiso de la dirección</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Política de </w:t>
      </w:r>
      <w:bookmarkStart w:id="4" w:name="_GoBack"/>
      <w:bookmarkEnd w:id="4"/>
      <w:r>
        <w:rPr>
          <w:rFonts w:ascii="Arial" w:hAnsi="Arial" w:cs="Arial"/>
          <w:b/>
        </w:rPr>
        <w:t>calidad</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Gestión de los recursos</w:t>
      </w:r>
    </w:p>
    <w:p w:rsidR="00523065" w:rsidRDefault="00523065" w:rsidP="00523065">
      <w:pPr>
        <w:pStyle w:val="Prrafodelista"/>
        <w:numPr>
          <w:ilvl w:val="3"/>
          <w:numId w:val="1"/>
        </w:numPr>
        <w:contextualSpacing w:val="0"/>
        <w:outlineLvl w:val="0"/>
        <w:rPr>
          <w:rFonts w:ascii="Arial" w:hAnsi="Arial" w:cs="Arial"/>
          <w:b/>
        </w:rPr>
      </w:pPr>
      <w:proofErr w:type="spellStart"/>
      <w:r>
        <w:rPr>
          <w:rFonts w:ascii="Arial" w:hAnsi="Arial" w:cs="Arial"/>
          <w:b/>
        </w:rPr>
        <w:t>Provision</w:t>
      </w:r>
      <w:proofErr w:type="spellEnd"/>
      <w:r>
        <w:rPr>
          <w:rFonts w:ascii="Arial" w:hAnsi="Arial" w:cs="Arial"/>
          <w:b/>
        </w:rPr>
        <w:t xml:space="preserve"> de los recursos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Recursos humanos</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Realización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Planificación de la realización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Procesos relacionados con el cliente</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Compras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Producción y prestación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Control de los equipos de seguimiento y medición </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Medición análisis y mejora</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Seguimiento y medición</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lastRenderedPageBreak/>
        <w:t>Análisis de datos</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Mejora </w:t>
      </w:r>
    </w:p>
    <w:p w:rsidR="00523065" w:rsidRDefault="00523065" w:rsidP="00523065">
      <w:pPr>
        <w:pStyle w:val="Prrafodelista"/>
        <w:numPr>
          <w:ilvl w:val="2"/>
          <w:numId w:val="1"/>
        </w:numPr>
        <w:contextualSpacing w:val="0"/>
        <w:outlineLvl w:val="0"/>
        <w:rPr>
          <w:rFonts w:ascii="Arial" w:hAnsi="Arial" w:cs="Arial"/>
          <w:b/>
        </w:rPr>
      </w:pP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5F2" w:rsidRDefault="001435F2" w:rsidP="00B748C9">
      <w:pPr>
        <w:spacing w:after="0" w:line="240" w:lineRule="auto"/>
      </w:pPr>
      <w:r>
        <w:separator/>
      </w:r>
    </w:p>
  </w:endnote>
  <w:endnote w:type="continuationSeparator" w:id="0">
    <w:p w:rsidR="001435F2" w:rsidRDefault="001435F2"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5F2" w:rsidRDefault="001435F2" w:rsidP="00B748C9">
      <w:pPr>
        <w:spacing w:after="0" w:line="240" w:lineRule="auto"/>
      </w:pPr>
      <w:r>
        <w:separator/>
      </w:r>
    </w:p>
  </w:footnote>
  <w:footnote w:type="continuationSeparator" w:id="0">
    <w:p w:rsidR="001435F2" w:rsidRDefault="001435F2" w:rsidP="00B748C9">
      <w:pPr>
        <w:spacing w:after="0" w:line="240" w:lineRule="auto"/>
      </w:pPr>
      <w:r>
        <w:continuationSeparator/>
      </w:r>
    </w:p>
  </w:footnote>
  <w:footnote w:id="1">
    <w:p w:rsidR="00112FEF" w:rsidRDefault="00112FEF">
      <w:pPr>
        <w:pStyle w:val="Textonotapie"/>
      </w:pPr>
      <w:r>
        <w:rPr>
          <w:rStyle w:val="Refdenotaalpie"/>
        </w:rPr>
        <w:footnoteRef/>
      </w:r>
      <w:r>
        <w:t xml:space="preserve"> </w:t>
      </w:r>
      <w:r w:rsidRPr="00B748C9">
        <w:t>http://buscon.rae.es/drae/?type=3&amp;val=CAL&amp;val_aux=&amp;origen=REDRAE</w:t>
      </w:r>
    </w:p>
  </w:footnote>
  <w:footnote w:id="2">
    <w:p w:rsidR="00112FEF" w:rsidRDefault="00112FEF">
      <w:pPr>
        <w:pStyle w:val="Textonotapie"/>
      </w:pPr>
      <w:r>
        <w:rPr>
          <w:rStyle w:val="Refdenotaalpie"/>
        </w:rPr>
        <w:footnoteRef/>
      </w:r>
      <w:r>
        <w:t xml:space="preserve"> </w:t>
      </w:r>
      <w:r w:rsidRPr="00F84F4A">
        <w:t>http://iso9001calidad.com/definicion-de-terminos-586.html</w:t>
      </w:r>
    </w:p>
  </w:footnote>
  <w:footnote w:id="3">
    <w:p w:rsidR="00112FEF" w:rsidRDefault="00112FEF">
      <w:pPr>
        <w:pStyle w:val="Textonotapie"/>
      </w:pPr>
      <w:r>
        <w:rPr>
          <w:rStyle w:val="Refdenotaalpie"/>
        </w:rPr>
        <w:footnoteRef/>
      </w:r>
      <w:r>
        <w:t xml:space="preserve"> </w:t>
      </w:r>
      <w:r w:rsidRPr="00291A36">
        <w:t>http://asq.org/glossary/q.html</w:t>
      </w:r>
    </w:p>
  </w:footnote>
  <w:footnote w:id="4">
    <w:p w:rsidR="00112FEF" w:rsidRDefault="00112FEF">
      <w:pPr>
        <w:pStyle w:val="Textonotapie"/>
      </w:pPr>
      <w:r>
        <w:rPr>
          <w:rStyle w:val="Refdenotaalpie"/>
        </w:rPr>
        <w:footnoteRef/>
      </w:r>
      <w:r>
        <w:t xml:space="preserve"> </w:t>
      </w:r>
      <w:r w:rsidRPr="00D419FF">
        <w:t>http://www.ucc.edu.co/sistema-gestion-integral/Paginas/sistema-gestion-calidad.aspx</w:t>
      </w:r>
    </w:p>
  </w:footnote>
  <w:footnote w:id="5">
    <w:p w:rsidR="00112FEF" w:rsidRDefault="00112FEF">
      <w:pPr>
        <w:pStyle w:val="Textonotapie"/>
      </w:pPr>
      <w:r>
        <w:rPr>
          <w:rStyle w:val="Refdenotaalpie"/>
        </w:rPr>
        <w:footnoteRef/>
      </w:r>
      <w:r>
        <w:t xml:space="preserve"> </w:t>
      </w:r>
      <w:r w:rsidRPr="001E6DA8">
        <w:t>http://farmacia.unmsm.edu.pe/noticias/2012/documentos/ISO-9001.pdf</w:t>
      </w:r>
    </w:p>
  </w:footnote>
  <w:footnote w:id="6">
    <w:p w:rsidR="00112FEF" w:rsidRDefault="00112FE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112FEF" w:rsidRDefault="00112FEF">
      <w:pPr>
        <w:pStyle w:val="Textonotapie"/>
      </w:pPr>
      <w:r>
        <w:rPr>
          <w:rStyle w:val="Refdenotaalpie"/>
        </w:rPr>
        <w:footnoteRef/>
      </w:r>
      <w:r>
        <w:t xml:space="preserve"> </w:t>
      </w:r>
      <w:r w:rsidRPr="00A152D0">
        <w:t>http://www.aec.es/web/guest/centro-conocimiento/gestion-por-procesos</w:t>
      </w:r>
    </w:p>
  </w:footnote>
  <w:footnote w:id="8">
    <w:p w:rsidR="00112FEF" w:rsidRDefault="00112FE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112FEF" w:rsidRDefault="00112FEF">
      <w:pPr>
        <w:pStyle w:val="Textonotapie"/>
      </w:pPr>
      <w:r>
        <w:rPr>
          <w:rStyle w:val="Refdenotaalpie"/>
        </w:rPr>
        <w:footnoteRef/>
      </w:r>
      <w:r>
        <w:t xml:space="preserve"> </w:t>
      </w:r>
      <w:r w:rsidRPr="00715B8D">
        <w:t>http://www.bizagi.com/docs/BPMNbyExampleSPA.pdf</w:t>
      </w:r>
    </w:p>
  </w:footnote>
  <w:footnote w:id="10">
    <w:p w:rsidR="00112FEF" w:rsidRDefault="00112FEF">
      <w:pPr>
        <w:pStyle w:val="Textonotapie"/>
      </w:pPr>
      <w:r>
        <w:rPr>
          <w:rStyle w:val="Refdenotaalpie"/>
        </w:rPr>
        <w:footnoteRef/>
      </w:r>
      <w:r>
        <w:t xml:space="preserve"> </w:t>
      </w:r>
      <w:r w:rsidRPr="004A2C80">
        <w:t>http://www.adrformacion.com/cursos/calidad08/leccion3/tutorial2.html</w:t>
      </w:r>
    </w:p>
  </w:footnote>
  <w:footnote w:id="11">
    <w:p w:rsidR="00112FEF" w:rsidRDefault="00112FEF">
      <w:pPr>
        <w:pStyle w:val="Textonotapie"/>
      </w:pPr>
      <w:r>
        <w:rPr>
          <w:rStyle w:val="Refdenotaalpie"/>
        </w:rPr>
        <w:footnoteRef/>
      </w:r>
      <w:r>
        <w:t xml:space="preserve"> </w:t>
      </w:r>
      <w:r w:rsidRPr="00284F6E">
        <w:t>http://calidadhoy.wordpress.com/2009/09/29/historia-de-la-iso9001/</w:t>
      </w:r>
    </w:p>
  </w:footnote>
  <w:footnote w:id="12">
    <w:p w:rsidR="00112FEF" w:rsidRDefault="00112FEF">
      <w:pPr>
        <w:pStyle w:val="Textonotapie"/>
      </w:pPr>
      <w:r>
        <w:rPr>
          <w:rStyle w:val="Refdenotaalpie"/>
        </w:rPr>
        <w:footnoteRef/>
      </w:r>
      <w:r>
        <w:t xml:space="preserve"> </w:t>
      </w:r>
      <w:r w:rsidRPr="00763498">
        <w:t>http://www.aec.es/web/guest/centro-conocimiento/normas-iso-9000</w:t>
      </w:r>
    </w:p>
  </w:footnote>
  <w:footnote w:id="13">
    <w:p w:rsidR="00112FEF" w:rsidRDefault="00112FE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112FEF" w:rsidRDefault="00112FEF">
      <w:pPr>
        <w:pStyle w:val="Textonotapie"/>
      </w:pPr>
      <w:r>
        <w:rPr>
          <w:rStyle w:val="Refdenotaalpie"/>
        </w:rPr>
        <w:footnoteRef/>
      </w:r>
      <w:r>
        <w:t xml:space="preserve"> </w:t>
      </w:r>
      <w:r w:rsidRPr="001A0CA1">
        <w:t>http://www.isotools.org/2014/10/29/iso-9001-tacticas-exito-sistema-gestion-calidad/</w:t>
      </w:r>
    </w:p>
  </w:footnote>
  <w:footnote w:id="15">
    <w:p w:rsidR="00112FEF" w:rsidRDefault="00112FEF">
      <w:pPr>
        <w:pStyle w:val="Textonotapie"/>
      </w:pPr>
      <w:r>
        <w:rPr>
          <w:rStyle w:val="Refdenotaalpie"/>
        </w:rPr>
        <w:footnoteRef/>
      </w:r>
      <w:r>
        <w:t xml:space="preserve"> </w:t>
      </w:r>
      <w:r w:rsidRPr="00274D09">
        <w:t>http://es.slideshare.net/migueltorres777/beneficios-iso9001-15612673</w:t>
      </w:r>
    </w:p>
  </w:footnote>
  <w:footnote w:id="16">
    <w:p w:rsidR="00112FEF" w:rsidRDefault="00112FE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1">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4">
    <w:nsid w:val="45811B3A"/>
    <w:multiLevelType w:val="hybridMultilevel"/>
    <w:tmpl w:val="7F98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0">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8">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1"/>
  </w:num>
  <w:num w:numId="2">
    <w:abstractNumId w:val="49"/>
  </w:num>
  <w:num w:numId="3">
    <w:abstractNumId w:val="40"/>
  </w:num>
  <w:num w:numId="4">
    <w:abstractNumId w:val="18"/>
  </w:num>
  <w:num w:numId="5">
    <w:abstractNumId w:val="42"/>
  </w:num>
  <w:num w:numId="6">
    <w:abstractNumId w:val="58"/>
  </w:num>
  <w:num w:numId="7">
    <w:abstractNumId w:val="21"/>
  </w:num>
  <w:num w:numId="8">
    <w:abstractNumId w:val="27"/>
  </w:num>
  <w:num w:numId="9">
    <w:abstractNumId w:val="17"/>
  </w:num>
  <w:num w:numId="10">
    <w:abstractNumId w:val="16"/>
  </w:num>
  <w:num w:numId="11">
    <w:abstractNumId w:val="0"/>
  </w:num>
  <w:num w:numId="12">
    <w:abstractNumId w:val="4"/>
  </w:num>
  <w:num w:numId="13">
    <w:abstractNumId w:val="32"/>
  </w:num>
  <w:num w:numId="14">
    <w:abstractNumId w:val="46"/>
  </w:num>
  <w:num w:numId="15">
    <w:abstractNumId w:val="53"/>
  </w:num>
  <w:num w:numId="16">
    <w:abstractNumId w:val="9"/>
  </w:num>
  <w:num w:numId="17">
    <w:abstractNumId w:val="7"/>
  </w:num>
  <w:num w:numId="18">
    <w:abstractNumId w:val="12"/>
  </w:num>
  <w:num w:numId="19">
    <w:abstractNumId w:val="23"/>
  </w:num>
  <w:num w:numId="20">
    <w:abstractNumId w:val="30"/>
  </w:num>
  <w:num w:numId="21">
    <w:abstractNumId w:val="35"/>
  </w:num>
  <w:num w:numId="22">
    <w:abstractNumId w:val="1"/>
  </w:num>
  <w:num w:numId="23">
    <w:abstractNumId w:val="37"/>
  </w:num>
  <w:num w:numId="24">
    <w:abstractNumId w:val="44"/>
  </w:num>
  <w:num w:numId="25">
    <w:abstractNumId w:val="14"/>
  </w:num>
  <w:num w:numId="26">
    <w:abstractNumId w:val="13"/>
  </w:num>
  <w:num w:numId="27">
    <w:abstractNumId w:val="55"/>
  </w:num>
  <w:num w:numId="28">
    <w:abstractNumId w:val="56"/>
  </w:num>
  <w:num w:numId="29">
    <w:abstractNumId w:val="5"/>
  </w:num>
  <w:num w:numId="30">
    <w:abstractNumId w:val="47"/>
  </w:num>
  <w:num w:numId="31">
    <w:abstractNumId w:val="38"/>
  </w:num>
  <w:num w:numId="32">
    <w:abstractNumId w:val="10"/>
  </w:num>
  <w:num w:numId="33">
    <w:abstractNumId w:val="25"/>
  </w:num>
  <w:num w:numId="34">
    <w:abstractNumId w:val="26"/>
  </w:num>
  <w:num w:numId="35">
    <w:abstractNumId w:val="57"/>
  </w:num>
  <w:num w:numId="36">
    <w:abstractNumId w:val="28"/>
  </w:num>
  <w:num w:numId="37">
    <w:abstractNumId w:val="50"/>
  </w:num>
  <w:num w:numId="38">
    <w:abstractNumId w:val="39"/>
  </w:num>
  <w:num w:numId="39">
    <w:abstractNumId w:val="43"/>
  </w:num>
  <w:num w:numId="40">
    <w:abstractNumId w:val="19"/>
  </w:num>
  <w:num w:numId="41">
    <w:abstractNumId w:val="15"/>
  </w:num>
  <w:num w:numId="42">
    <w:abstractNumId w:val="52"/>
  </w:num>
  <w:num w:numId="43">
    <w:abstractNumId w:val="22"/>
  </w:num>
  <w:num w:numId="44">
    <w:abstractNumId w:val="51"/>
  </w:num>
  <w:num w:numId="45">
    <w:abstractNumId w:val="24"/>
  </w:num>
  <w:num w:numId="46">
    <w:abstractNumId w:val="48"/>
  </w:num>
  <w:num w:numId="47">
    <w:abstractNumId w:val="54"/>
  </w:num>
  <w:num w:numId="48">
    <w:abstractNumId w:val="36"/>
  </w:num>
  <w:num w:numId="49">
    <w:abstractNumId w:val="6"/>
  </w:num>
  <w:num w:numId="50">
    <w:abstractNumId w:val="3"/>
  </w:num>
  <w:num w:numId="51">
    <w:abstractNumId w:val="11"/>
  </w:num>
  <w:num w:numId="52">
    <w:abstractNumId w:val="33"/>
  </w:num>
  <w:num w:numId="53">
    <w:abstractNumId w:val="20"/>
  </w:num>
  <w:num w:numId="54">
    <w:abstractNumId w:val="8"/>
  </w:num>
  <w:num w:numId="55">
    <w:abstractNumId w:val="2"/>
  </w:num>
  <w:num w:numId="56">
    <w:abstractNumId w:val="31"/>
  </w:num>
  <w:num w:numId="57">
    <w:abstractNumId w:val="34"/>
  </w:num>
  <w:num w:numId="58">
    <w:abstractNumId w:val="45"/>
  </w:num>
  <w:num w:numId="59">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12FEF"/>
    <w:rsid w:val="00123A35"/>
    <w:rsid w:val="001435F2"/>
    <w:rsid w:val="00151E72"/>
    <w:rsid w:val="00153C23"/>
    <w:rsid w:val="00196630"/>
    <w:rsid w:val="001A0CA1"/>
    <w:rsid w:val="001A1C73"/>
    <w:rsid w:val="001A7CA9"/>
    <w:rsid w:val="001C038E"/>
    <w:rsid w:val="001C43BB"/>
    <w:rsid w:val="001D6A41"/>
    <w:rsid w:val="001E6DA8"/>
    <w:rsid w:val="0020124F"/>
    <w:rsid w:val="00205611"/>
    <w:rsid w:val="0022697D"/>
    <w:rsid w:val="0023009E"/>
    <w:rsid w:val="0026643D"/>
    <w:rsid w:val="002677E8"/>
    <w:rsid w:val="0027455A"/>
    <w:rsid w:val="00274D09"/>
    <w:rsid w:val="00284F6E"/>
    <w:rsid w:val="00291A36"/>
    <w:rsid w:val="00292A5A"/>
    <w:rsid w:val="002C3D5E"/>
    <w:rsid w:val="002D6E72"/>
    <w:rsid w:val="00337B9E"/>
    <w:rsid w:val="00340AF4"/>
    <w:rsid w:val="00342B5A"/>
    <w:rsid w:val="003568BE"/>
    <w:rsid w:val="00376BE0"/>
    <w:rsid w:val="00387D57"/>
    <w:rsid w:val="003C47CC"/>
    <w:rsid w:val="003D5875"/>
    <w:rsid w:val="003E4744"/>
    <w:rsid w:val="003E4B60"/>
    <w:rsid w:val="003E6FE0"/>
    <w:rsid w:val="003F7349"/>
    <w:rsid w:val="00421AFC"/>
    <w:rsid w:val="00433D44"/>
    <w:rsid w:val="004503DE"/>
    <w:rsid w:val="00451D41"/>
    <w:rsid w:val="00454B92"/>
    <w:rsid w:val="00493FBD"/>
    <w:rsid w:val="004A2C80"/>
    <w:rsid w:val="004B1E2B"/>
    <w:rsid w:val="004B2C89"/>
    <w:rsid w:val="004B7566"/>
    <w:rsid w:val="004D7852"/>
    <w:rsid w:val="004E20FA"/>
    <w:rsid w:val="005152B8"/>
    <w:rsid w:val="00523065"/>
    <w:rsid w:val="005702ED"/>
    <w:rsid w:val="0057759C"/>
    <w:rsid w:val="005832E8"/>
    <w:rsid w:val="005906A8"/>
    <w:rsid w:val="005A3295"/>
    <w:rsid w:val="005B2B3D"/>
    <w:rsid w:val="005B2BB4"/>
    <w:rsid w:val="005D1B30"/>
    <w:rsid w:val="005D423D"/>
    <w:rsid w:val="005D75F2"/>
    <w:rsid w:val="005F3D25"/>
    <w:rsid w:val="005F4B95"/>
    <w:rsid w:val="00644CAA"/>
    <w:rsid w:val="00657F6E"/>
    <w:rsid w:val="006731EB"/>
    <w:rsid w:val="0068258A"/>
    <w:rsid w:val="0068772A"/>
    <w:rsid w:val="006877BB"/>
    <w:rsid w:val="006906FF"/>
    <w:rsid w:val="00695917"/>
    <w:rsid w:val="006A5317"/>
    <w:rsid w:val="006B0AF9"/>
    <w:rsid w:val="006B2A91"/>
    <w:rsid w:val="006C6010"/>
    <w:rsid w:val="006C6096"/>
    <w:rsid w:val="006F181F"/>
    <w:rsid w:val="007153F1"/>
    <w:rsid w:val="00715B8D"/>
    <w:rsid w:val="00717060"/>
    <w:rsid w:val="00755240"/>
    <w:rsid w:val="00755CB5"/>
    <w:rsid w:val="00763498"/>
    <w:rsid w:val="00774FDA"/>
    <w:rsid w:val="00785E1D"/>
    <w:rsid w:val="007B74F4"/>
    <w:rsid w:val="007D5144"/>
    <w:rsid w:val="00803AD0"/>
    <w:rsid w:val="00803B20"/>
    <w:rsid w:val="008269DD"/>
    <w:rsid w:val="008348CA"/>
    <w:rsid w:val="008671BF"/>
    <w:rsid w:val="008726D7"/>
    <w:rsid w:val="00876CCA"/>
    <w:rsid w:val="008827EC"/>
    <w:rsid w:val="008A5916"/>
    <w:rsid w:val="008B3CAF"/>
    <w:rsid w:val="008C2B96"/>
    <w:rsid w:val="008D7236"/>
    <w:rsid w:val="008E1FD4"/>
    <w:rsid w:val="00907D20"/>
    <w:rsid w:val="009157C2"/>
    <w:rsid w:val="00916372"/>
    <w:rsid w:val="00955C0E"/>
    <w:rsid w:val="00961ACD"/>
    <w:rsid w:val="009662F1"/>
    <w:rsid w:val="00973E10"/>
    <w:rsid w:val="0097619F"/>
    <w:rsid w:val="0098408A"/>
    <w:rsid w:val="009A56B3"/>
    <w:rsid w:val="009B5C74"/>
    <w:rsid w:val="009F14A7"/>
    <w:rsid w:val="00A06C00"/>
    <w:rsid w:val="00A152D0"/>
    <w:rsid w:val="00A30BFF"/>
    <w:rsid w:val="00A553B7"/>
    <w:rsid w:val="00A64506"/>
    <w:rsid w:val="00A73E6D"/>
    <w:rsid w:val="00A766A3"/>
    <w:rsid w:val="00A82A37"/>
    <w:rsid w:val="00A91044"/>
    <w:rsid w:val="00AC29EB"/>
    <w:rsid w:val="00AD32A2"/>
    <w:rsid w:val="00AE5C5B"/>
    <w:rsid w:val="00AF46B6"/>
    <w:rsid w:val="00AF5F37"/>
    <w:rsid w:val="00B07851"/>
    <w:rsid w:val="00B26BFE"/>
    <w:rsid w:val="00B44703"/>
    <w:rsid w:val="00B55578"/>
    <w:rsid w:val="00B67BE5"/>
    <w:rsid w:val="00B748C9"/>
    <w:rsid w:val="00B84B71"/>
    <w:rsid w:val="00B875A0"/>
    <w:rsid w:val="00BE3270"/>
    <w:rsid w:val="00C35753"/>
    <w:rsid w:val="00C4185D"/>
    <w:rsid w:val="00C52E82"/>
    <w:rsid w:val="00C54034"/>
    <w:rsid w:val="00C70838"/>
    <w:rsid w:val="00C908B9"/>
    <w:rsid w:val="00C9101D"/>
    <w:rsid w:val="00C97992"/>
    <w:rsid w:val="00CA3746"/>
    <w:rsid w:val="00CA4443"/>
    <w:rsid w:val="00CC23C3"/>
    <w:rsid w:val="00D033B8"/>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7FEC5BC1-76A2-4202-BA9E-27C8C5EA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71</Pages>
  <Words>17553</Words>
  <Characters>96545</Characters>
  <Application>Microsoft Office Word</Application>
  <DocSecurity>0</DocSecurity>
  <Lines>804</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117</cp:revision>
  <dcterms:created xsi:type="dcterms:W3CDTF">2014-11-13T02:00:00Z</dcterms:created>
  <dcterms:modified xsi:type="dcterms:W3CDTF">2014-11-25T03:51:00Z</dcterms:modified>
</cp:coreProperties>
</file>