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6EC364DC" w14:paraId="39F44475" wp14:textId="574C64A4">
      <w:pPr>
        <w:pStyle w:val="Title"/>
        <w:jc w:val="center"/>
      </w:pPr>
      <w:r w:rsidR="124A00D3">
        <w:rPr/>
        <w:t>Mu-</w:t>
      </w:r>
      <w:r w:rsidR="124A00D3">
        <w:rPr/>
        <w:t>Torere</w:t>
      </w:r>
    </w:p>
    <w:p xmlns:wp14="http://schemas.microsoft.com/office/word/2010/wordml" w:rsidP="6EC364DC" w14:paraId="75E1833A" wp14:textId="59C0010D">
      <w:pPr>
        <w:pStyle w:val="Subtitle"/>
        <w:jc w:val="center"/>
        <w:rPr>
          <w:sz w:val="36"/>
          <w:szCs w:val="36"/>
        </w:rPr>
      </w:pPr>
      <w:r w:rsidRPr="6EC364DC" w:rsidR="4D96E822">
        <w:rPr>
          <w:sz w:val="36"/>
          <w:szCs w:val="36"/>
        </w:rPr>
        <w:t>Processo</w:t>
      </w:r>
      <w:r w:rsidRPr="6EC364DC" w:rsidR="4D96E822">
        <w:rPr>
          <w:sz w:val="36"/>
          <w:szCs w:val="36"/>
        </w:rPr>
        <w:t xml:space="preserve"> – </w:t>
      </w:r>
      <w:r w:rsidRPr="6EC364DC" w:rsidR="4D96E822">
        <w:rPr>
          <w:sz w:val="36"/>
          <w:szCs w:val="36"/>
        </w:rPr>
        <w:t>Análise</w:t>
      </w:r>
      <w:r w:rsidRPr="6EC364DC" w:rsidR="4D96E822">
        <w:rPr>
          <w:sz w:val="36"/>
          <w:szCs w:val="36"/>
        </w:rPr>
        <w:t xml:space="preserve"> </w:t>
      </w:r>
      <w:r w:rsidRPr="6EC364DC" w:rsidR="4D96E822">
        <w:rPr>
          <w:sz w:val="36"/>
          <w:szCs w:val="36"/>
        </w:rPr>
        <w:t>Funcional</w:t>
      </w:r>
    </w:p>
    <w:p xmlns:wp14="http://schemas.microsoft.com/office/word/2010/wordml" w:rsidP="6EC364DC" w14:paraId="7F9E6F78" wp14:textId="368A8D9F">
      <w:pPr>
        <w:pStyle w:val="Normal"/>
        <w:jc w:val="center"/>
      </w:pPr>
      <w:r w:rsidR="18729628">
        <w:drawing>
          <wp:inline xmlns:wp14="http://schemas.microsoft.com/office/word/2010/wordprocessingDrawing" wp14:editId="5AA1153A" wp14:anchorId="051803B2">
            <wp:extent cx="5486400" cy="4629150"/>
            <wp:effectExtent l="0" t="0" r="0" b="0"/>
            <wp:docPr id="1580095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095076" name="Picture 1580095076"/>
                    <pic:cNvPicPr/>
                  </pic:nvPicPr>
                  <pic:blipFill>
                    <a:blip xmlns:r="http://schemas.openxmlformats.org/officeDocument/2006/relationships" r:embed="rId5093552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6EC364DC" w14:paraId="60359CDD" wp14:textId="0742EDCF">
      <w:pPr>
        <w:pStyle w:val="Subtitle"/>
        <w:rPr/>
      </w:pPr>
      <w:r w:rsidR="6EC364DC">
        <w:rPr/>
        <w:t>Disciplina</w:t>
      </w:r>
      <w:r w:rsidR="6EC364DC">
        <w:rPr/>
        <w:t xml:space="preserve">: </w:t>
      </w:r>
      <w:r w:rsidR="6EC364DC">
        <w:rPr/>
        <w:t>Laboratório</w:t>
      </w:r>
      <w:r w:rsidR="6EC364DC">
        <w:rPr/>
        <w:t xml:space="preserve"> de </w:t>
      </w:r>
      <w:r w:rsidR="6EC364DC">
        <w:rPr/>
        <w:t>Programação</w:t>
      </w:r>
    </w:p>
    <w:p xmlns:wp14="http://schemas.microsoft.com/office/word/2010/wordml" w:rsidP="6EC364DC" w14:paraId="7A3743AA" wp14:textId="77777777">
      <w:pPr>
        <w:pStyle w:val="Subtitle"/>
        <w:rPr/>
      </w:pPr>
      <w:r w:rsidR="6EC364DC">
        <w:rPr/>
        <w:t xml:space="preserve">Tema: Jogo Mu </w:t>
      </w:r>
      <w:r w:rsidR="6EC364DC">
        <w:rPr/>
        <w:t>Torere</w:t>
      </w:r>
    </w:p>
    <w:p xmlns:wp14="http://schemas.microsoft.com/office/word/2010/wordml" w:rsidP="6EC364DC" w14:paraId="0AF87618" wp14:textId="6195D082">
      <w:pPr>
        <w:pStyle w:val="Subtitle"/>
        <w:rPr/>
      </w:pPr>
      <w:r w:rsidR="6EC364DC">
        <w:rPr/>
        <w:t xml:space="preserve">Grupo: </w:t>
      </w:r>
      <w:r w:rsidR="70CDCC88">
        <w:rPr/>
        <w:t>15</w:t>
      </w:r>
    </w:p>
    <w:p xmlns:wp14="http://schemas.microsoft.com/office/word/2010/wordml" w:rsidP="6EC364DC" w14:paraId="27B69AC2" wp14:textId="77777777">
      <w:pPr>
        <w:pStyle w:val="Subtitle"/>
        <w:rPr/>
      </w:pPr>
      <w:r w:rsidR="6EC364DC">
        <w:rPr/>
        <w:t>Aluna: Patrícia Pereira</w:t>
      </w:r>
    </w:p>
    <w:p xmlns:wp14="http://schemas.microsoft.com/office/word/2010/wordml" w:rsidP="6EC364DC" w14:paraId="29A0D593" wp14:textId="77777777">
      <w:pPr>
        <w:pStyle w:val="Subtitle"/>
        <w:rPr/>
      </w:pPr>
      <w:r w:rsidR="6EC364DC">
        <w:rPr/>
        <w:t xml:space="preserve">Ano </w:t>
      </w:r>
      <w:r w:rsidR="6EC364DC">
        <w:rPr/>
        <w:t>Letivo</w:t>
      </w:r>
      <w:r w:rsidR="6EC364DC">
        <w:rPr/>
        <w:t>: 2025/2026</w:t>
      </w:r>
      <w:r>
        <w:br/>
      </w:r>
    </w:p>
    <w:p xmlns:wp14="http://schemas.microsoft.com/office/word/2010/wordml" w14:paraId="672A6659" wp14:textId="77777777">
      <w:r>
        <w:br w:type="page"/>
      </w:r>
    </w:p>
    <w:sdt>
      <w:sdtPr>
        <w:id w:val="2051851644"/>
        <w:docPartObj>
          <w:docPartGallery w:val="Table of Contents"/>
          <w:docPartUnique/>
        </w:docPartObj>
      </w:sdtPr>
      <w:sdtContent>
        <w:p w:rsidR="6EC364DC" w:rsidP="6EC364DC" w:rsidRDefault="6EC364DC" w14:paraId="052339D1" w14:textId="65DBF75A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061699304">
            <w:r w:rsidRPr="6EC364DC" w:rsidR="6EC364DC">
              <w:rPr>
                <w:rStyle w:val="Hyperlink"/>
              </w:rPr>
              <w:t>1. Introdução ao Jogo Mu Torere</w:t>
            </w:r>
            <w:r>
              <w:tab/>
            </w:r>
            <w:r>
              <w:fldChar w:fldCharType="begin"/>
            </w:r>
            <w:r>
              <w:instrText xml:space="preserve">PAGEREF _Toc1061699304 \h</w:instrText>
            </w:r>
            <w:r>
              <w:fldChar w:fldCharType="separate"/>
            </w:r>
            <w:r w:rsidRPr="6EC364DC" w:rsidR="6EC364D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EC364DC" w:rsidP="6EC364DC" w:rsidRDefault="6EC364DC" w14:paraId="2BDC96AD" w14:textId="319FE28F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869511362">
            <w:r w:rsidRPr="6EC364DC" w:rsidR="6EC364DC">
              <w:rPr>
                <w:rStyle w:val="Hyperlink"/>
              </w:rPr>
              <w:t>1.1 Origem e Contexto Histórico</w:t>
            </w:r>
            <w:r>
              <w:tab/>
            </w:r>
            <w:r>
              <w:fldChar w:fldCharType="begin"/>
            </w:r>
            <w:r>
              <w:instrText xml:space="preserve">PAGEREF _Toc869511362 \h</w:instrText>
            </w:r>
            <w:r>
              <w:fldChar w:fldCharType="separate"/>
            </w:r>
            <w:r w:rsidRPr="6EC364DC" w:rsidR="6EC364D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EC364DC" w:rsidP="6EC364DC" w:rsidRDefault="6EC364DC" w14:paraId="6EE8BF6A" w14:textId="43B95FB3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490327663">
            <w:r w:rsidRPr="6EC364DC" w:rsidR="6EC364DC">
              <w:rPr>
                <w:rStyle w:val="Hyperlink"/>
              </w:rPr>
              <w:t>1.2 Objetivo do Jogo</w:t>
            </w:r>
            <w:r>
              <w:tab/>
            </w:r>
            <w:r>
              <w:fldChar w:fldCharType="begin"/>
            </w:r>
            <w:r>
              <w:instrText xml:space="preserve">PAGEREF _Toc490327663 \h</w:instrText>
            </w:r>
            <w:r>
              <w:fldChar w:fldCharType="separate"/>
            </w:r>
            <w:r w:rsidRPr="6EC364DC" w:rsidR="6EC364D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EC364DC" w:rsidP="6EC364DC" w:rsidRDefault="6EC364DC" w14:paraId="03003BEF" w14:textId="48FAA746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959859142">
            <w:r w:rsidRPr="6EC364DC" w:rsidR="6EC364DC">
              <w:rPr>
                <w:rStyle w:val="Hyperlink"/>
              </w:rPr>
              <w:t>2. Tabuleiro e Componentes</w:t>
            </w:r>
            <w:r>
              <w:tab/>
            </w:r>
            <w:r>
              <w:fldChar w:fldCharType="begin"/>
            </w:r>
            <w:r>
              <w:instrText xml:space="preserve">PAGEREF _Toc1959859142 \h</w:instrText>
            </w:r>
            <w:r>
              <w:fldChar w:fldCharType="separate"/>
            </w:r>
            <w:r w:rsidRPr="6EC364DC" w:rsidR="6EC364D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EC364DC" w:rsidP="6EC364DC" w:rsidRDefault="6EC364DC" w14:paraId="55FEAF7D" w14:textId="69FA8FD9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427306165">
            <w:r w:rsidRPr="6EC364DC" w:rsidR="6EC364DC">
              <w:rPr>
                <w:rStyle w:val="Hyperlink"/>
              </w:rPr>
              <w:t>3. Regras do Jogo</w:t>
            </w:r>
            <w:r>
              <w:tab/>
            </w:r>
            <w:r>
              <w:fldChar w:fldCharType="begin"/>
            </w:r>
            <w:r>
              <w:instrText xml:space="preserve">PAGEREF _Toc1427306165 \h</w:instrText>
            </w:r>
            <w:r>
              <w:fldChar w:fldCharType="separate"/>
            </w:r>
            <w:r w:rsidRPr="6EC364DC" w:rsidR="6EC364D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EC364DC" w:rsidP="6EC364DC" w:rsidRDefault="6EC364DC" w14:paraId="5AC98E00" w14:textId="29AFE1C0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457651180">
            <w:r w:rsidRPr="6EC364DC" w:rsidR="6EC364DC">
              <w:rPr>
                <w:rStyle w:val="Hyperlink"/>
              </w:rPr>
              <w:t>3.1 Regras de Movimento</w:t>
            </w:r>
            <w:r>
              <w:tab/>
            </w:r>
            <w:r>
              <w:fldChar w:fldCharType="begin"/>
            </w:r>
            <w:r>
              <w:instrText xml:space="preserve">PAGEREF _Toc1457651180 \h</w:instrText>
            </w:r>
            <w:r>
              <w:fldChar w:fldCharType="separate"/>
            </w:r>
            <w:r w:rsidRPr="6EC364DC" w:rsidR="6EC364D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EC364DC" w:rsidP="6EC364DC" w:rsidRDefault="6EC364DC" w14:paraId="2BD6057F" w14:textId="1648263B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688569885">
            <w:r w:rsidRPr="6EC364DC" w:rsidR="6EC364DC">
              <w:rPr>
                <w:rStyle w:val="Hyperlink"/>
              </w:rPr>
              <w:t>3.2 Condição de Vitória</w:t>
            </w:r>
            <w:r>
              <w:tab/>
            </w:r>
            <w:r>
              <w:fldChar w:fldCharType="begin"/>
            </w:r>
            <w:r>
              <w:instrText xml:space="preserve">PAGEREF _Toc688569885 \h</w:instrText>
            </w:r>
            <w:r>
              <w:fldChar w:fldCharType="separate"/>
            </w:r>
            <w:r w:rsidRPr="6EC364DC" w:rsidR="6EC364DC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6EC364DC" w14:paraId="3968D5B6" wp14:textId="77777777">
      <w:pPr>
        <w:pStyle w:val="Heading1"/>
      </w:pPr>
      <w:bookmarkStart w:name="_Toc1061699304" w:id="1542236966"/>
      <w:r w:rsidR="6EC364DC">
        <w:rPr/>
        <w:t xml:space="preserve">1. </w:t>
      </w:r>
      <w:r w:rsidR="6EC364DC">
        <w:rPr/>
        <w:t>Introdução</w:t>
      </w:r>
      <w:r w:rsidR="6EC364DC">
        <w:rPr/>
        <w:t xml:space="preserve"> </w:t>
      </w:r>
      <w:r w:rsidR="6EC364DC">
        <w:rPr/>
        <w:t>ao</w:t>
      </w:r>
      <w:r w:rsidR="6EC364DC">
        <w:rPr/>
        <w:t xml:space="preserve"> Jogo Mu </w:t>
      </w:r>
      <w:r w:rsidR="6EC364DC">
        <w:rPr/>
        <w:t>Torere</w:t>
      </w:r>
      <w:bookmarkEnd w:id="1542236966"/>
    </w:p>
    <w:p xmlns:wp14="http://schemas.microsoft.com/office/word/2010/wordml" w14:paraId="594CFAB5" wp14:textId="77777777">
      <w:r>
        <w:t>O Mu Torere é um jogo de tabuleiro tradicional de origem Māori, com forte relevância cultural e histórica.</w:t>
      </w:r>
    </w:p>
    <w:p xmlns:wp14="http://schemas.microsoft.com/office/word/2010/wordml" w:rsidP="6EC364DC" w14:paraId="3CF04F21" wp14:textId="77777777">
      <w:pPr>
        <w:pStyle w:val="Heading2"/>
      </w:pPr>
      <w:bookmarkStart w:name="_Toc869511362" w:id="1497196796"/>
      <w:r w:rsidR="6EC364DC">
        <w:rPr/>
        <w:t xml:space="preserve">1.1 </w:t>
      </w:r>
      <w:r w:rsidR="6EC364DC">
        <w:rPr/>
        <w:t>Origem</w:t>
      </w:r>
      <w:r w:rsidR="6EC364DC">
        <w:rPr/>
        <w:t xml:space="preserve"> e </w:t>
      </w:r>
      <w:r w:rsidR="6EC364DC">
        <w:rPr/>
        <w:t>Contexto</w:t>
      </w:r>
      <w:r w:rsidR="6EC364DC">
        <w:rPr/>
        <w:t xml:space="preserve"> Histórico</w:t>
      </w:r>
      <w:bookmarkEnd w:id="1497196796"/>
    </w:p>
    <w:p xmlns:wp14="http://schemas.microsoft.com/office/word/2010/wordml" w:rsidP="6EC364DC" w14:paraId="4D342DE3" wp14:textId="49A50292">
      <w:pPr>
        <w:rPr>
          <w:lang w:val="en-US"/>
        </w:rPr>
      </w:pPr>
      <w:r w:rsidRPr="6EC364DC" w:rsidR="6EC364DC">
        <w:rPr>
          <w:lang w:val="en-US"/>
        </w:rPr>
        <w:t xml:space="preserve">O Mu </w:t>
      </w:r>
      <w:r w:rsidRPr="6EC364DC" w:rsidR="6EC364DC">
        <w:rPr>
          <w:lang w:val="en-US"/>
        </w:rPr>
        <w:t>Torere</w:t>
      </w:r>
      <w:r w:rsidRPr="6EC364DC" w:rsidR="6EC364DC">
        <w:rPr>
          <w:lang w:val="en-US"/>
        </w:rPr>
        <w:t xml:space="preserve"> é </w:t>
      </w:r>
      <w:r w:rsidRPr="6EC364DC" w:rsidR="6EC364DC">
        <w:rPr>
          <w:lang w:val="en-US"/>
        </w:rPr>
        <w:t>originário</w:t>
      </w:r>
      <w:r w:rsidRPr="6EC364DC" w:rsidR="6EC364DC">
        <w:rPr>
          <w:lang w:val="en-US"/>
        </w:rPr>
        <w:t xml:space="preserve"> da costa </w:t>
      </w:r>
      <w:r w:rsidRPr="6EC364DC" w:rsidR="6EC364DC">
        <w:rPr>
          <w:lang w:val="en-US"/>
        </w:rPr>
        <w:t>leste</w:t>
      </w:r>
      <w:r w:rsidRPr="6EC364DC" w:rsidR="6EC364DC">
        <w:rPr>
          <w:lang w:val="en-US"/>
        </w:rPr>
        <w:t xml:space="preserve"> da Ilha Norte da Nova </w:t>
      </w:r>
      <w:r w:rsidRPr="6EC364DC" w:rsidR="6EC364DC">
        <w:rPr>
          <w:lang w:val="en-US"/>
        </w:rPr>
        <w:t>Zelândia</w:t>
      </w:r>
      <w:r w:rsidRPr="6EC364DC" w:rsidR="6EC364DC">
        <w:rPr>
          <w:lang w:val="en-US"/>
        </w:rPr>
        <w:t xml:space="preserve">. É um dos </w:t>
      </w:r>
      <w:r w:rsidRPr="6EC364DC" w:rsidR="6EC364DC">
        <w:rPr>
          <w:lang w:val="en-US"/>
        </w:rPr>
        <w:t>poucos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jogos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conhecidos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que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eram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praticados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pelos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Māori</w:t>
      </w:r>
      <w:r w:rsidRPr="6EC364DC" w:rsidR="6EC364DC">
        <w:rPr>
          <w:lang w:val="en-US"/>
        </w:rPr>
        <w:t xml:space="preserve"> antes da </w:t>
      </w:r>
      <w:r w:rsidRPr="6EC364DC" w:rsidR="6EC364DC">
        <w:rPr>
          <w:lang w:val="en-US"/>
        </w:rPr>
        <w:t>colonização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britânica</w:t>
      </w:r>
      <w:r w:rsidRPr="6EC364DC" w:rsidR="6EC364DC">
        <w:rPr>
          <w:lang w:val="en-US"/>
        </w:rPr>
        <w:t xml:space="preserve">, o </w:t>
      </w:r>
      <w:r w:rsidRPr="6EC364DC" w:rsidR="6EC364DC">
        <w:rPr>
          <w:lang w:val="en-US"/>
        </w:rPr>
        <w:t>que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lhe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confere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elevado</w:t>
      </w:r>
      <w:r w:rsidRPr="6EC364DC" w:rsidR="6EC364DC">
        <w:rPr>
          <w:lang w:val="en-US"/>
        </w:rPr>
        <w:t xml:space="preserve"> valor cultural.</w:t>
      </w:r>
      <w:r>
        <w:br/>
      </w:r>
      <w:r>
        <w:br/>
      </w:r>
      <w:r w:rsidRPr="6EC364DC" w:rsidR="6EC364DC">
        <w:rPr>
          <w:lang w:val="en-US"/>
        </w:rPr>
        <w:t xml:space="preserve">Segundo a </w:t>
      </w:r>
      <w:r w:rsidRPr="6EC364DC" w:rsidR="6EC364DC">
        <w:rPr>
          <w:lang w:val="en-US"/>
        </w:rPr>
        <w:t>tradição</w:t>
      </w:r>
      <w:r w:rsidRPr="6EC364DC" w:rsidR="6EC364DC">
        <w:rPr>
          <w:lang w:val="en-US"/>
        </w:rPr>
        <w:t xml:space="preserve">, o </w:t>
      </w:r>
      <w:r w:rsidRPr="6EC364DC" w:rsidR="6EC364DC">
        <w:rPr>
          <w:lang w:val="en-US"/>
        </w:rPr>
        <w:t>chefe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Tami</w:t>
      </w:r>
      <w:r w:rsidRPr="6EC364DC" w:rsidR="6EC364DC">
        <w:rPr>
          <w:lang w:val="en-US"/>
        </w:rPr>
        <w:t>h</w:t>
      </w:r>
      <w:r w:rsidRPr="6EC364DC" w:rsidR="6EC364DC">
        <w:rPr>
          <w:lang w:val="en-US"/>
        </w:rPr>
        <w:t>ana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Te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W</w:t>
      </w:r>
      <w:r w:rsidRPr="6EC364DC" w:rsidR="6EC364DC">
        <w:rPr>
          <w:lang w:val="en-US"/>
        </w:rPr>
        <w:t>a</w:t>
      </w:r>
      <w:r w:rsidRPr="6EC364DC" w:rsidR="6EC364DC">
        <w:rPr>
          <w:lang w:val="en-US"/>
        </w:rPr>
        <w:t>ha</w:t>
      </w:r>
      <w:r w:rsidRPr="6EC364DC" w:rsidR="6EC364DC">
        <w:rPr>
          <w:lang w:val="en-US"/>
        </w:rPr>
        <w:t>r</w:t>
      </w:r>
      <w:r w:rsidRPr="6EC364DC" w:rsidR="6EC364DC">
        <w:rPr>
          <w:lang w:val="en-US"/>
        </w:rPr>
        <w:t>oa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terá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desa</w:t>
      </w:r>
      <w:r w:rsidRPr="6EC364DC" w:rsidR="6EC364DC">
        <w:rPr>
          <w:lang w:val="en-US"/>
        </w:rPr>
        <w:t>f</w:t>
      </w:r>
      <w:r w:rsidRPr="6EC364DC" w:rsidR="6EC364DC">
        <w:rPr>
          <w:lang w:val="en-US"/>
        </w:rPr>
        <w:t>iado</w:t>
      </w:r>
      <w:r w:rsidRPr="6EC364DC" w:rsidR="6EC364DC">
        <w:rPr>
          <w:lang w:val="en-US"/>
        </w:rPr>
        <w:t xml:space="preserve"> o </w:t>
      </w:r>
      <w:r w:rsidRPr="6EC364DC" w:rsidR="6EC364DC">
        <w:rPr>
          <w:lang w:val="en-US"/>
        </w:rPr>
        <w:t>go</w:t>
      </w:r>
      <w:r w:rsidRPr="6EC364DC" w:rsidR="6EC364DC">
        <w:rPr>
          <w:lang w:val="en-US"/>
        </w:rPr>
        <w:t>ver</w:t>
      </w:r>
      <w:r w:rsidRPr="6EC364DC" w:rsidR="6EC364DC">
        <w:rPr>
          <w:lang w:val="en-US"/>
        </w:rPr>
        <w:t>nador</w:t>
      </w:r>
      <w:r w:rsidRPr="6EC364DC" w:rsidR="6EC364DC">
        <w:rPr>
          <w:lang w:val="en-US"/>
        </w:rPr>
        <w:t xml:space="preserve"> Geor</w:t>
      </w:r>
      <w:r w:rsidRPr="6EC364DC" w:rsidR="6EC364DC">
        <w:rPr>
          <w:lang w:val="en-US"/>
        </w:rPr>
        <w:t xml:space="preserve">ge Grey para </w:t>
      </w:r>
      <w:r w:rsidRPr="6EC364DC" w:rsidR="6EC364DC">
        <w:rPr>
          <w:lang w:val="en-US"/>
        </w:rPr>
        <w:t>uma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p</w:t>
      </w:r>
      <w:r w:rsidRPr="6EC364DC" w:rsidR="6EC364DC">
        <w:rPr>
          <w:lang w:val="en-US"/>
        </w:rPr>
        <w:t>art</w:t>
      </w:r>
      <w:r w:rsidRPr="6EC364DC" w:rsidR="6EC364DC">
        <w:rPr>
          <w:lang w:val="en-US"/>
        </w:rPr>
        <w:t>i</w:t>
      </w:r>
      <w:r w:rsidRPr="6EC364DC" w:rsidR="6EC364DC">
        <w:rPr>
          <w:lang w:val="en-US"/>
        </w:rPr>
        <w:t>da</w:t>
      </w:r>
      <w:r w:rsidRPr="6EC364DC" w:rsidR="6EC364DC">
        <w:rPr>
          <w:lang w:val="en-US"/>
        </w:rPr>
        <w:t xml:space="preserve">, </w:t>
      </w:r>
      <w:r w:rsidRPr="6EC364DC" w:rsidR="6EC364DC">
        <w:rPr>
          <w:lang w:val="en-US"/>
        </w:rPr>
        <w:t>col</w:t>
      </w:r>
      <w:r w:rsidRPr="6EC364DC" w:rsidR="6EC364DC">
        <w:rPr>
          <w:lang w:val="en-US"/>
        </w:rPr>
        <w:t>oc</w:t>
      </w:r>
      <w:r w:rsidRPr="6EC364DC" w:rsidR="6EC364DC">
        <w:rPr>
          <w:lang w:val="en-US"/>
        </w:rPr>
        <w:t>ando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simb</w:t>
      </w:r>
      <w:r w:rsidRPr="6EC364DC" w:rsidR="6EC364DC">
        <w:rPr>
          <w:lang w:val="en-US"/>
        </w:rPr>
        <w:t>o</w:t>
      </w:r>
      <w:r w:rsidRPr="6EC364DC" w:rsidR="6EC364DC">
        <w:rPr>
          <w:lang w:val="en-US"/>
        </w:rPr>
        <w:t>licamente</w:t>
      </w:r>
      <w:r w:rsidRPr="6EC364DC" w:rsidR="6EC364DC">
        <w:rPr>
          <w:lang w:val="en-US"/>
        </w:rPr>
        <w:t xml:space="preserve"> o </w:t>
      </w:r>
      <w:r w:rsidRPr="6EC364DC" w:rsidR="6EC364DC">
        <w:rPr>
          <w:lang w:val="en-US"/>
        </w:rPr>
        <w:t>te</w:t>
      </w:r>
      <w:r w:rsidRPr="6EC364DC" w:rsidR="6EC364DC">
        <w:rPr>
          <w:lang w:val="en-US"/>
        </w:rPr>
        <w:t>rri</w:t>
      </w:r>
      <w:r w:rsidRPr="6EC364DC" w:rsidR="6EC364DC">
        <w:rPr>
          <w:lang w:val="en-US"/>
        </w:rPr>
        <w:t>tório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como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apos</w:t>
      </w:r>
      <w:r w:rsidRPr="6EC364DC" w:rsidR="6EC364DC">
        <w:rPr>
          <w:lang w:val="en-US"/>
        </w:rPr>
        <w:t>t</w:t>
      </w:r>
      <w:r w:rsidRPr="6EC364DC" w:rsidR="6EC364DC">
        <w:rPr>
          <w:lang w:val="en-US"/>
        </w:rPr>
        <w:t>a</w:t>
      </w:r>
      <w:r w:rsidRPr="6EC364DC" w:rsidR="6EC364DC">
        <w:rPr>
          <w:lang w:val="en-US"/>
        </w:rPr>
        <w:t xml:space="preserve">, </w:t>
      </w:r>
      <w:r w:rsidRPr="6EC364DC" w:rsidR="6EC364DC">
        <w:rPr>
          <w:lang w:val="en-US"/>
        </w:rPr>
        <w:t>des</w:t>
      </w:r>
      <w:r w:rsidRPr="6EC364DC" w:rsidR="6EC364DC">
        <w:rPr>
          <w:lang w:val="en-US"/>
        </w:rPr>
        <w:t>af</w:t>
      </w:r>
      <w:r w:rsidRPr="6EC364DC" w:rsidR="6EC364DC">
        <w:rPr>
          <w:lang w:val="en-US"/>
        </w:rPr>
        <w:t>io</w:t>
      </w:r>
      <w:r w:rsidRPr="6EC364DC" w:rsidR="6EC364DC">
        <w:rPr>
          <w:lang w:val="en-US"/>
        </w:rPr>
        <w:t xml:space="preserve"> esse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que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f</w:t>
      </w:r>
      <w:r w:rsidRPr="6EC364DC" w:rsidR="6EC364DC">
        <w:rPr>
          <w:lang w:val="en-US"/>
        </w:rPr>
        <w:t>oi</w:t>
      </w:r>
      <w:r w:rsidRPr="6EC364DC" w:rsidR="6EC364DC">
        <w:rPr>
          <w:lang w:val="en-US"/>
        </w:rPr>
        <w:t xml:space="preserve"> </w:t>
      </w:r>
      <w:r w:rsidRPr="6EC364DC" w:rsidR="6EC364DC">
        <w:rPr>
          <w:lang w:val="en-US"/>
        </w:rPr>
        <w:t>r</w:t>
      </w:r>
      <w:r w:rsidRPr="6EC364DC" w:rsidR="6EC364DC">
        <w:rPr>
          <w:lang w:val="en-US"/>
        </w:rPr>
        <w:t>ecu</w:t>
      </w:r>
      <w:r w:rsidRPr="6EC364DC" w:rsidR="6EC364DC">
        <w:rPr>
          <w:lang w:val="en-US"/>
        </w:rPr>
        <w:t>s</w:t>
      </w:r>
      <w:r w:rsidRPr="6EC364DC" w:rsidR="6EC364DC">
        <w:rPr>
          <w:lang w:val="en-US"/>
        </w:rPr>
        <w:t>ado</w:t>
      </w:r>
      <w:r w:rsidRPr="6EC364DC" w:rsidR="6EC364DC">
        <w:rPr>
          <w:lang w:val="en-US"/>
        </w:rPr>
        <w:t>.</w:t>
      </w:r>
    </w:p>
    <w:p w:rsidR="6EC364DC" w:rsidP="6EC364DC" w:rsidRDefault="6EC364DC" w14:paraId="6A4BA9BD" w14:textId="053DFFC0">
      <w:pPr>
        <w:rPr>
          <w:lang w:val="pt-BR"/>
        </w:rPr>
      </w:pPr>
    </w:p>
    <w:p w:rsidR="699DDAF6" w:rsidP="6EC364DC" w:rsidRDefault="699DDAF6" w14:paraId="578C4607" w14:textId="0DA599EF">
      <w:pPr>
        <w:pStyle w:val="Heading2"/>
        <w:rPr>
          <w:noProof w:val="0"/>
          <w:lang w:val="pt-BR"/>
        </w:rPr>
      </w:pPr>
      <w:bookmarkStart w:name="_Toc490327663" w:id="767553100"/>
      <w:r w:rsidRPr="6EC364DC" w:rsidR="699DDAF6">
        <w:rPr>
          <w:noProof w:val="0"/>
          <w:lang w:val="pt-BR"/>
        </w:rPr>
        <w:t>1.2 Objetivo do Jogo</w:t>
      </w:r>
      <w:bookmarkEnd w:id="767553100"/>
    </w:p>
    <w:p w:rsidR="699DDAF6" w:rsidP="6EC364DC" w:rsidRDefault="699DDAF6" w14:paraId="462A33EE" w14:textId="7BEA17C3">
      <w:pPr>
        <w:spacing w:before="240" w:beforeAutospacing="off" w:after="198" w:afterAutospacing="off" w:line="276" w:lineRule="auto"/>
        <w:jc w:val="left"/>
      </w:pPr>
      <w:r w:rsidRPr="6EC364DC" w:rsidR="699DDAF6">
        <w:rPr>
          <w:rFonts w:ascii="Cambria" w:hAnsi="Cambria" w:eastAsia="Cambria" w:cs="Cambria"/>
          <w:noProof w:val="0"/>
          <w:sz w:val="22"/>
          <w:szCs w:val="22"/>
          <w:lang w:val="pt-BR"/>
        </w:rPr>
        <w:t>O objetivo do jogo consiste em bloquear o adversário, impedindo-o de efetuar qualquer movimento válido. Vence o jogador que conseguir imobilizar todas as peças do oponente. Não existem empates.</w:t>
      </w:r>
    </w:p>
    <w:p w:rsidR="53E31414" w:rsidP="6EC364DC" w:rsidRDefault="53E31414" w14:paraId="240C1015" w14:textId="451692C3">
      <w:pPr>
        <w:pStyle w:val="Heading1"/>
        <w:rPr>
          <w:noProof w:val="0"/>
          <w:lang w:val="pt-BR"/>
        </w:rPr>
      </w:pPr>
      <w:bookmarkStart w:name="_Toc1959859142" w:id="660237631"/>
      <w:r w:rsidRPr="6EC364DC" w:rsidR="53E31414">
        <w:rPr>
          <w:noProof w:val="0"/>
          <w:lang w:val="pt-BR"/>
        </w:rPr>
        <w:t>2. Tabuleiro e Componentes</w:t>
      </w:r>
      <w:bookmarkEnd w:id="660237631"/>
    </w:p>
    <w:p w:rsidR="53E31414" w:rsidP="6EC364DC" w:rsidRDefault="53E31414" w14:paraId="029FA9A5" w14:textId="186F5EBC">
      <w:pPr>
        <w:spacing w:before="240" w:beforeAutospacing="off" w:after="198" w:afterAutospacing="off" w:line="276" w:lineRule="auto"/>
        <w:jc w:val="left"/>
      </w:pPr>
      <w:r w:rsidRPr="6EC364DC" w:rsidR="53E31414">
        <w:rPr>
          <w:rFonts w:ascii="Cambria" w:hAnsi="Cambria" w:eastAsia="Cambria" w:cs="Cambria"/>
          <w:noProof w:val="0"/>
          <w:sz w:val="22"/>
          <w:szCs w:val="22"/>
          <w:lang w:val="pt-BR"/>
        </w:rPr>
        <w:t>O tabuleiro é constituído por nove posições: oito periféricas (kewai) e uma central (putahi). Cada jogador controla quatro peças.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LightList-Accent6"/>
        <w:bidiVisual w:val="0"/>
        <w:tblW w:w="0" w:type="auto"/>
        <w:tblBorders>
          <w:top w:val="single" w:color="F79646" w:themeColor="accent6" w:sz="12"/>
          <w:left w:val="single" w:color="F79646" w:themeColor="accent6" w:sz="12"/>
          <w:bottom w:val="single" w:color="F79646" w:themeColor="accent6" w:sz="12"/>
          <w:right w:val="single" w:color="F79646" w:themeColor="accent6" w:sz="12"/>
          <w:insideH w:val="single" w:color="F79646" w:themeColor="accent6" w:sz="12"/>
          <w:insideV w:val="single" w:color="F79646" w:themeColor="accent6" w:sz="12"/>
        </w:tblBorders>
        <w:tblLook w:val="06A0" w:firstRow="1" w:lastRow="0" w:firstColumn="1" w:lastColumn="0" w:noHBand="1" w:noVBand="1"/>
      </w:tblPr>
      <w:tblGrid>
        <w:gridCol w:w="3402"/>
        <w:gridCol w:w="3402"/>
        <w:gridCol w:w="3402"/>
      </w:tblGrid>
      <w:tr w:rsidR="6EC364DC" w:rsidTr="6EC364DC" w14:paraId="03C0E53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7C8C4DBC" w14:textId="1D42AF22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Componente</w:t>
            </w:r>
          </w:p>
          <w:p w:rsidR="53E31414" w:rsidP="6EC364DC" w:rsidRDefault="53E31414" w14:paraId="0FA3E87E" w14:textId="7222F80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713D03DE" w14:textId="3A63B9D4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Descrição</w:t>
            </w:r>
          </w:p>
          <w:p w:rsidR="53E31414" w:rsidP="6EC364DC" w:rsidRDefault="53E31414" w14:paraId="0EC31CA7" w14:textId="7BC3F5B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5E0A4BA6" w14:textId="1CACFC43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Quantidade</w:t>
            </w:r>
          </w:p>
          <w:p w:rsidR="53E31414" w:rsidP="6EC364DC" w:rsidRDefault="53E31414" w14:paraId="4217C428" w14:textId="3FD43C0A">
            <w:pPr>
              <w:spacing w:before="0" w:beforeAutospacing="off" w:after="0" w:afterAutospacing="off"/>
              <w:jc w:val="center"/>
            </w:pPr>
          </w:p>
        </w:tc>
      </w:tr>
      <w:tr w:rsidR="6EC364DC" w:rsidTr="6EC364DC" w14:paraId="3CC38CC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564FBCBD" w14:textId="19AD2FBD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Tabuleiro</w:t>
            </w:r>
          </w:p>
          <w:p w:rsidR="53E31414" w:rsidP="6EC364DC" w:rsidRDefault="53E31414" w14:paraId="0B536C9A" w14:textId="3AC67AEC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398E2A81" w14:textId="5538C781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Estrutura</w:t>
            </w:r>
            <w:r w:rsidR="6EC364DC">
              <w:rPr/>
              <w:t xml:space="preserve"> </w:t>
            </w:r>
            <w:r w:rsidR="6EC364DC">
              <w:rPr/>
              <w:t>em</w:t>
            </w:r>
            <w:r w:rsidR="6EC364DC">
              <w:rPr/>
              <w:t xml:space="preserve"> forma de </w:t>
            </w:r>
            <w:r w:rsidR="6EC364DC">
              <w:rPr/>
              <w:t>estrela</w:t>
            </w:r>
            <w:r w:rsidR="6EC364DC">
              <w:rPr/>
              <w:t xml:space="preserve"> com 9 </w:t>
            </w:r>
            <w:r w:rsidR="6EC364DC">
              <w:rPr/>
              <w:t>posições</w:t>
            </w:r>
          </w:p>
          <w:p w:rsidR="53E31414" w:rsidP="6EC364DC" w:rsidRDefault="53E31414" w14:paraId="7A4C3DEA" w14:textId="4A1E0C90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2D7E9342" w14:textId="4898DD1F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1</w:t>
            </w:r>
          </w:p>
          <w:p w:rsidR="53E31414" w:rsidP="6EC364DC" w:rsidRDefault="53E31414" w14:paraId="5B49A537" w14:textId="4856F82C">
            <w:pPr>
              <w:spacing w:before="0" w:beforeAutospacing="off" w:after="0" w:afterAutospacing="off"/>
              <w:jc w:val="center"/>
            </w:pPr>
          </w:p>
        </w:tc>
      </w:tr>
      <w:tr w:rsidR="6EC364DC" w:rsidTr="6EC364DC" w14:paraId="7C89BD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61B7E655" w14:textId="0864ABE8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Kewai</w:t>
            </w:r>
          </w:p>
          <w:p w:rsidR="53E31414" w:rsidP="6EC364DC" w:rsidRDefault="53E31414" w14:paraId="54283672" w14:textId="3174F6EF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6DE7DE20" w14:textId="387D8DF7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Casas periféricas</w:t>
            </w:r>
          </w:p>
          <w:p w:rsidR="53E31414" w:rsidP="6EC364DC" w:rsidRDefault="53E31414" w14:paraId="065B0DCC" w14:textId="1FEFE21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53204838" w14:textId="37338899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8</w:t>
            </w:r>
          </w:p>
          <w:p w:rsidR="53E31414" w:rsidP="6EC364DC" w:rsidRDefault="53E31414" w14:paraId="7044A3CA" w14:textId="18BD4E43">
            <w:pPr>
              <w:spacing w:before="0" w:beforeAutospacing="off" w:after="0" w:afterAutospacing="off"/>
              <w:jc w:val="center"/>
            </w:pPr>
          </w:p>
        </w:tc>
      </w:tr>
      <w:tr w:rsidR="6EC364DC" w:rsidTr="6EC364DC" w14:paraId="67DFB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4BDB6F62" w14:textId="47591470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Putahi</w:t>
            </w:r>
          </w:p>
          <w:p w:rsidR="53E31414" w:rsidP="6EC364DC" w:rsidRDefault="53E31414" w14:paraId="54D17A36" w14:textId="545A51FD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679BB003" w14:textId="6B4669F4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Casa central</w:t>
            </w:r>
          </w:p>
          <w:p w:rsidR="53E31414" w:rsidP="6EC364DC" w:rsidRDefault="53E31414" w14:paraId="7EFA8C50" w14:textId="3C7CF2DB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591FDE81" w14:textId="54EEFEA7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1</w:t>
            </w:r>
          </w:p>
          <w:p w:rsidR="53E31414" w:rsidP="6EC364DC" w:rsidRDefault="53E31414" w14:paraId="11C0892A" w14:textId="467485C6">
            <w:pPr>
              <w:spacing w:before="0" w:beforeAutospacing="off" w:after="0" w:afterAutospacing="off"/>
              <w:jc w:val="center"/>
            </w:pPr>
          </w:p>
        </w:tc>
      </w:tr>
      <w:tr w:rsidR="6EC364DC" w:rsidTr="6EC364DC" w14:paraId="166E73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5F1014E8" w14:textId="3ADC76F3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Peças</w:t>
            </w:r>
            <w:r w:rsidR="6EC364DC">
              <w:rPr/>
              <w:t xml:space="preserve"> </w:t>
            </w:r>
            <w:r w:rsidR="3BB7E5CA">
              <w:rPr/>
              <w:t>-</w:t>
            </w:r>
            <w:r w:rsidR="6EC364DC">
              <w:rPr/>
              <w:t>Jogador 1</w:t>
            </w:r>
          </w:p>
          <w:p w:rsidR="53E31414" w:rsidP="6EC364DC" w:rsidRDefault="53E31414" w14:paraId="46F70DA6" w14:textId="5E496DF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5C0D4F86" w14:textId="34B78FA5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 xml:space="preserve">Cor </w:t>
            </w:r>
            <w:r w:rsidR="6EC364DC">
              <w:rPr/>
              <w:t>escura</w:t>
            </w:r>
          </w:p>
          <w:p w:rsidR="53E31414" w:rsidP="6EC364DC" w:rsidRDefault="53E31414" w14:paraId="095FFE2A" w14:textId="262F4D65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482137E7" w14:textId="7F53EA41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4</w:t>
            </w:r>
          </w:p>
          <w:p w:rsidR="53E31414" w:rsidP="6EC364DC" w:rsidRDefault="53E31414" w14:paraId="3B03822A" w14:textId="2AFBEA3F">
            <w:pPr>
              <w:spacing w:before="0" w:beforeAutospacing="off" w:after="0" w:afterAutospacing="off"/>
              <w:jc w:val="center"/>
            </w:pPr>
          </w:p>
        </w:tc>
      </w:tr>
      <w:tr w:rsidR="6EC364DC" w:rsidTr="6EC364DC" w14:paraId="00C8EB9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24223EA2" w14:textId="66C12274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Peças</w:t>
            </w:r>
            <w:r w:rsidR="6EC364DC">
              <w:rPr/>
              <w:t xml:space="preserve"> </w:t>
            </w:r>
            <w:r w:rsidR="01D6801F">
              <w:rPr/>
              <w:t>-</w:t>
            </w:r>
            <w:r w:rsidR="6EC364DC">
              <w:rPr/>
              <w:t>Jogador 2</w:t>
            </w:r>
          </w:p>
          <w:p w:rsidR="53E31414" w:rsidP="6EC364DC" w:rsidRDefault="53E31414" w14:paraId="1DA4F9FC" w14:textId="43A0878A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737B622D" w14:textId="5342C294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 xml:space="preserve">Cor </w:t>
            </w:r>
            <w:r w:rsidR="6EC364DC">
              <w:rPr/>
              <w:t>clara</w:t>
            </w:r>
          </w:p>
          <w:p w:rsidR="53E31414" w:rsidP="6EC364DC" w:rsidRDefault="53E31414" w14:paraId="01DE7609" w14:textId="589C5299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6EC364DC" w:rsidP="6EC364DC" w:rsidRDefault="6EC364DC" w14:paraId="23C83596" w14:textId="26585B55">
            <w:pPr>
              <w:spacing w:before="240" w:beforeAutospacing="off" w:after="119" w:afterAutospacing="off" w:line="276" w:lineRule="auto"/>
              <w:jc w:val="center"/>
            </w:pPr>
            <w:r w:rsidR="6EC364DC">
              <w:rPr/>
              <w:t>4</w:t>
            </w:r>
          </w:p>
          <w:p w:rsidR="53E31414" w:rsidP="6EC364DC" w:rsidRDefault="53E31414" w14:paraId="74E29960" w14:textId="3B18E2B8">
            <w:pPr>
              <w:spacing w:before="0" w:beforeAutospacing="off" w:after="0" w:afterAutospacing="off"/>
              <w:jc w:val="center"/>
            </w:pPr>
          </w:p>
        </w:tc>
      </w:tr>
    </w:tbl>
    <w:p w:rsidR="6EC364DC" w:rsidP="6EC364DC" w:rsidRDefault="6EC364DC" w14:paraId="64A02287" w14:textId="5C280385">
      <w:pPr>
        <w:rPr>
          <w:lang w:val="pt-BR"/>
        </w:rPr>
      </w:pPr>
    </w:p>
    <w:p w:rsidR="0CFBB60F" w:rsidP="6EC364DC" w:rsidRDefault="0CFBB60F" w14:paraId="20A93334" w14:textId="4655947D">
      <w:pPr>
        <w:pStyle w:val="Heading1"/>
        <w:rPr>
          <w:noProof w:val="0"/>
          <w:lang w:val="pt-BR"/>
        </w:rPr>
      </w:pPr>
      <w:bookmarkStart w:name="_Toc1427306165" w:id="905867855"/>
      <w:r w:rsidRPr="6EC364DC" w:rsidR="0CFBB60F">
        <w:rPr>
          <w:noProof w:val="0"/>
          <w:lang w:val="pt-BR"/>
        </w:rPr>
        <w:t>3. Regras do Jogo</w:t>
      </w:r>
      <w:bookmarkEnd w:id="905867855"/>
    </w:p>
    <w:p w:rsidR="0CFBB60F" w:rsidP="6EC364DC" w:rsidRDefault="0CFBB60F" w14:paraId="0472D466" w14:textId="1BCC98A6">
      <w:pPr>
        <w:pStyle w:val="Heading2"/>
        <w:rPr>
          <w:noProof w:val="0"/>
          <w:lang w:val="pt-BR"/>
        </w:rPr>
      </w:pPr>
      <w:bookmarkStart w:name="_Toc1457651180" w:id="1905160787"/>
      <w:r w:rsidRPr="6EC364DC" w:rsidR="0CFBB60F">
        <w:rPr>
          <w:noProof w:val="0"/>
          <w:lang w:val="pt-BR"/>
        </w:rPr>
        <w:t>3.1 Regras de Movimento</w:t>
      </w:r>
      <w:bookmarkEnd w:id="1905160787"/>
    </w:p>
    <w:p w:rsidR="0CFBB60F" w:rsidP="6EC364DC" w:rsidRDefault="0CFBB60F" w14:paraId="1C08E0D6" w14:textId="3C64EAB6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0CFBB60F">
        <w:rPr>
          <w:noProof w:val="0"/>
          <w:lang w:val="pt-BR"/>
        </w:rPr>
        <w:t xml:space="preserve">Uma peça pode mover-se para um </w:t>
      </w:r>
      <w:r w:rsidRPr="6EC364DC" w:rsidR="0CFBB60F">
        <w:rPr>
          <w:noProof w:val="0"/>
          <w:lang w:val="pt-BR"/>
        </w:rPr>
        <w:t>kewai</w:t>
      </w:r>
      <w:r w:rsidRPr="6EC364DC" w:rsidR="0CFBB60F">
        <w:rPr>
          <w:noProof w:val="0"/>
          <w:lang w:val="pt-BR"/>
        </w:rPr>
        <w:t xml:space="preserve"> adjacente vazio.</w:t>
      </w:r>
    </w:p>
    <w:p w:rsidR="0CFBB60F" w:rsidP="6EC364DC" w:rsidRDefault="0CFBB60F" w14:paraId="022A3FC2" w14:textId="049B0B8B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0CFBB60F">
        <w:rPr>
          <w:noProof w:val="0"/>
          <w:lang w:val="pt-BR"/>
        </w:rPr>
        <w:t xml:space="preserve">Uma peça pode mover-se para o </w:t>
      </w:r>
      <w:r w:rsidRPr="6EC364DC" w:rsidR="0CFBB60F">
        <w:rPr>
          <w:noProof w:val="0"/>
          <w:lang w:val="pt-BR"/>
        </w:rPr>
        <w:t>putahi</w:t>
      </w:r>
      <w:r w:rsidRPr="6EC364DC" w:rsidR="0CFBB60F">
        <w:rPr>
          <w:noProof w:val="0"/>
          <w:lang w:val="pt-BR"/>
        </w:rPr>
        <w:t xml:space="preserve"> apenas se estiver adjacente a pelo menos uma peça adversária.</w:t>
      </w:r>
    </w:p>
    <w:p w:rsidR="0CFBB60F" w:rsidP="6EC364DC" w:rsidRDefault="0CFBB60F" w14:paraId="506A3BF1" w14:textId="1993D5C7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0CFBB60F">
        <w:rPr>
          <w:noProof w:val="0"/>
          <w:lang w:val="pt-BR"/>
        </w:rPr>
        <w:t>Não é permitido saltar peças.</w:t>
      </w:r>
    </w:p>
    <w:p w:rsidR="0CFBB60F" w:rsidP="6EC364DC" w:rsidRDefault="0CFBB60F" w14:paraId="57B5D66B" w14:textId="59C52353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0CFBB60F">
        <w:rPr>
          <w:noProof w:val="0"/>
          <w:lang w:val="pt-BR"/>
        </w:rPr>
        <w:t xml:space="preserve">Não é permitido mover para o </w:t>
      </w:r>
      <w:r w:rsidRPr="6EC364DC" w:rsidR="0CFBB60F">
        <w:rPr>
          <w:noProof w:val="0"/>
          <w:lang w:val="pt-BR"/>
        </w:rPr>
        <w:t>putahi</w:t>
      </w:r>
      <w:r w:rsidRPr="6EC364DC" w:rsidR="0CFBB60F">
        <w:rPr>
          <w:noProof w:val="0"/>
          <w:lang w:val="pt-BR"/>
        </w:rPr>
        <w:t xml:space="preserve"> se existir um </w:t>
      </w:r>
      <w:r w:rsidRPr="6EC364DC" w:rsidR="0CFBB60F">
        <w:rPr>
          <w:noProof w:val="0"/>
          <w:lang w:val="pt-BR"/>
        </w:rPr>
        <w:t>kewai</w:t>
      </w:r>
      <w:r w:rsidRPr="6EC364DC" w:rsidR="0CFBB60F">
        <w:rPr>
          <w:noProof w:val="0"/>
          <w:lang w:val="pt-BR"/>
        </w:rPr>
        <w:t xml:space="preserve"> adjacente livre.</w:t>
      </w:r>
    </w:p>
    <w:p w:rsidR="0CFBB60F" w:rsidP="6EC364DC" w:rsidRDefault="0CFBB60F" w14:paraId="3DC9E0D3" w14:textId="03C8FB1E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0CFBB60F">
        <w:rPr>
          <w:noProof w:val="0"/>
          <w:lang w:val="pt-BR"/>
        </w:rPr>
        <w:t>Os jogadores jogam alternadamente, movendo apenas uma peça por turno.</w:t>
      </w:r>
    </w:p>
    <w:p w:rsidR="0CFBB60F" w:rsidP="6EC364DC" w:rsidRDefault="0CFBB60F" w14:paraId="09BA59B7" w14:textId="6A73E5A1">
      <w:pPr>
        <w:spacing w:before="240" w:beforeAutospacing="off" w:after="198" w:afterAutospacing="off" w:line="276" w:lineRule="auto"/>
        <w:jc w:val="left"/>
        <w:rPr>
          <w:rStyle w:val="Heading2Char"/>
          <w:noProof w:val="0"/>
          <w:lang w:val="pt-BR"/>
        </w:rPr>
      </w:pPr>
      <w:bookmarkStart w:name="_Toc688569885" w:id="2016674946"/>
      <w:r w:rsidRPr="6EC364DC" w:rsidR="0CFBB60F">
        <w:rPr>
          <w:rStyle w:val="Heading2Char"/>
          <w:noProof w:val="0"/>
          <w:lang w:val="pt-BR"/>
        </w:rPr>
        <w:t>3.2 Condição de Vitória</w:t>
      </w:r>
      <w:bookmarkEnd w:id="2016674946"/>
    </w:p>
    <w:p w:rsidR="0CFBB60F" w:rsidP="6EC364DC" w:rsidRDefault="0CFBB60F" w14:paraId="4B9C4355" w14:textId="7130F240">
      <w:pPr>
        <w:spacing w:before="240" w:beforeAutospacing="off" w:after="198" w:afterAutospacing="off" w:line="276" w:lineRule="auto"/>
        <w:jc w:val="left"/>
      </w:pPr>
      <w:r w:rsidRPr="6EC364DC" w:rsidR="0CFBB60F">
        <w:rPr>
          <w:rFonts w:ascii="Cambria" w:hAnsi="Cambria" w:eastAsia="Cambria" w:cs="Cambria"/>
          <w:noProof w:val="0"/>
          <w:sz w:val="22"/>
          <w:szCs w:val="22"/>
          <w:lang w:val="pt-BR"/>
        </w:rPr>
        <w:t>O jogo termina quando um dos jogadores não possui movimentos válidos. O adversário é declarado vencedor.</w:t>
      </w:r>
    </w:p>
    <w:p w:rsidR="1482AE01" w:rsidP="6EC364DC" w:rsidRDefault="1482AE01" w14:paraId="799A24CB" w14:textId="4DC52E4D">
      <w:pPr>
        <w:pStyle w:val="Heading1"/>
      </w:pPr>
      <w:r w:rsidRPr="6EC364DC" w:rsidR="1482AE01">
        <w:rPr>
          <w:noProof w:val="0"/>
          <w:lang w:val="pt-BR"/>
        </w:rPr>
        <w:t>4. Análise de Objetos do Sistema</w:t>
      </w:r>
    </w:p>
    <w:p w:rsidR="1482AE01" w:rsidP="6EC364DC" w:rsidRDefault="1482AE01" w14:paraId="0BF3766A" w14:textId="411DF8FA">
      <w:pPr>
        <w:pStyle w:val="Heading2"/>
        <w:rPr>
          <w:noProof w:val="0"/>
          <w:lang w:val="pt-BR"/>
        </w:rPr>
      </w:pPr>
      <w:r w:rsidRPr="6EC364DC" w:rsidR="1482AE01">
        <w:rPr>
          <w:noProof w:val="0"/>
          <w:lang w:val="pt-BR"/>
        </w:rPr>
        <w:t>4.1 Objetos Principais</w:t>
      </w:r>
    </w:p>
    <w:p w:rsidR="1482AE01" w:rsidP="6EC364DC" w:rsidRDefault="1482AE01" w14:paraId="47B60AFE" w14:textId="642E62B8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6EC364DC" w:rsidR="1482AE01">
        <w:rPr>
          <w:noProof w:val="0"/>
          <w:lang w:val="pt-BR"/>
        </w:rPr>
        <w:t>Jogo: gere o estado global da partida.</w:t>
      </w:r>
    </w:p>
    <w:p w:rsidR="1482AE01" w:rsidP="6EC364DC" w:rsidRDefault="1482AE01" w14:paraId="4F2178F0" w14:textId="217749FA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6EC364DC" w:rsidR="1482AE01">
        <w:rPr>
          <w:noProof w:val="0"/>
          <w:lang w:val="pt-BR"/>
        </w:rPr>
        <w:t>Jogador: representa cada participante.</w:t>
      </w:r>
    </w:p>
    <w:p w:rsidR="1482AE01" w:rsidP="6EC364DC" w:rsidRDefault="1482AE01" w14:paraId="75D9C4FD" w14:textId="3D2F757D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6EC364DC" w:rsidR="1482AE01">
        <w:rPr>
          <w:noProof w:val="0"/>
          <w:lang w:val="pt-BR"/>
        </w:rPr>
        <w:t>Peça: elemento que ocupa uma posição.</w:t>
      </w:r>
    </w:p>
    <w:p w:rsidR="1482AE01" w:rsidP="6EC364DC" w:rsidRDefault="1482AE01" w14:paraId="1C941F4D" w14:textId="797EA327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6EC364DC" w:rsidR="1482AE01">
        <w:rPr>
          <w:noProof w:val="0"/>
          <w:lang w:val="pt-BR"/>
        </w:rPr>
        <w:t>Tabuleiro: estrutura com as posições.</w:t>
      </w:r>
    </w:p>
    <w:p w:rsidR="1482AE01" w:rsidP="6EC364DC" w:rsidRDefault="1482AE01" w14:paraId="391AC7C0" w14:textId="16F32799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6EC364DC" w:rsidR="1482AE01">
        <w:rPr>
          <w:noProof w:val="0"/>
          <w:lang w:val="pt-BR"/>
        </w:rPr>
        <w:t>Posição: unidade do tabuleiro com estado de ocupação.</w:t>
      </w:r>
    </w:p>
    <w:p w:rsidR="6EC364DC" w:rsidP="6EC364DC" w:rsidRDefault="6EC364DC" w14:paraId="37BB9988" w14:textId="341A165A">
      <w:pPr>
        <w:pStyle w:val="ListParagraph"/>
        <w:ind w:left="1080"/>
        <w:rPr>
          <w:noProof w:val="0"/>
          <w:lang w:val="pt-BR"/>
        </w:rPr>
      </w:pPr>
    </w:p>
    <w:p w:rsidR="1CB8E4E5" w:rsidP="6EC364DC" w:rsidRDefault="1CB8E4E5" w14:paraId="2AB7B08E" w14:textId="0341B0D9">
      <w:pPr>
        <w:pStyle w:val="Heading1"/>
      </w:pPr>
      <w:r w:rsidRPr="6EC364DC" w:rsidR="1CB8E4E5">
        <w:rPr>
          <w:noProof w:val="0"/>
          <w:lang w:val="pt-BR"/>
        </w:rPr>
        <w:t>5. Ações do Sistema</w:t>
      </w:r>
    </w:p>
    <w:p w:rsidR="1CB8E4E5" w:rsidP="6EC364DC" w:rsidRDefault="1CB8E4E5" w14:paraId="7A8A502D" w14:textId="3982A1FA">
      <w:pPr>
        <w:pStyle w:val="Heading2"/>
      </w:pPr>
      <w:r w:rsidRPr="6EC364DC" w:rsidR="1CB8E4E5">
        <w:rPr>
          <w:noProof w:val="0"/>
          <w:lang w:val="pt-BR"/>
        </w:rPr>
        <w:t>5.1 Ações do Jogador</w:t>
      </w:r>
    </w:p>
    <w:p w:rsidR="1CB8E4E5" w:rsidP="6EC364DC" w:rsidRDefault="1CB8E4E5" w14:paraId="5B06A94C" w14:textId="3EB10F5A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1CB8E4E5">
        <w:rPr>
          <w:noProof w:val="0"/>
          <w:lang w:val="pt-BR"/>
        </w:rPr>
        <w:t>Selecionar peça</w:t>
      </w:r>
    </w:p>
    <w:p w:rsidR="1CB8E4E5" w:rsidP="6EC364DC" w:rsidRDefault="1CB8E4E5" w14:paraId="0EC2C6BC" w14:textId="3F2DD99B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1CB8E4E5">
        <w:rPr>
          <w:noProof w:val="0"/>
          <w:lang w:val="pt-BR"/>
        </w:rPr>
        <w:t>Verificar movimentos possíveis</w:t>
      </w:r>
    </w:p>
    <w:p w:rsidR="1CB8E4E5" w:rsidP="6EC364DC" w:rsidRDefault="1CB8E4E5" w14:paraId="2C509056" w14:textId="1C2C827F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6EC364DC" w:rsidR="1CB8E4E5">
        <w:rPr>
          <w:noProof w:val="0"/>
          <w:lang w:val="pt-BR"/>
        </w:rPr>
        <w:t>Executar movimento válido</w:t>
      </w:r>
    </w:p>
    <w:p w:rsidR="1CB8E4E5" w:rsidP="6EC364DC" w:rsidRDefault="1CB8E4E5" w14:paraId="37C80700" w14:textId="1CC39F25">
      <w:pPr>
        <w:pStyle w:val="Heading2"/>
      </w:pPr>
      <w:r w:rsidRPr="6EC364DC" w:rsidR="1CB8E4E5">
        <w:rPr>
          <w:noProof w:val="0"/>
          <w:lang w:val="pt-BR"/>
        </w:rPr>
        <w:t>5.2 Ações do Sistema</w:t>
      </w:r>
    </w:p>
    <w:p w:rsidR="1CB8E4E5" w:rsidP="6EC364DC" w:rsidRDefault="1CB8E4E5" w14:paraId="19E73C6D" w14:textId="2C8C9B25">
      <w:pPr>
        <w:pStyle w:val="ListParagraph"/>
        <w:numPr>
          <w:ilvl w:val="0"/>
          <w:numId w:val="17"/>
        </w:numPr>
        <w:rPr/>
      </w:pPr>
      <w:r w:rsidRPr="6EC364DC" w:rsidR="1CB8E4E5">
        <w:rPr>
          <w:noProof w:val="0"/>
          <w:lang w:val="pt-BR"/>
        </w:rPr>
        <w:t>Validar movimentos</w:t>
      </w:r>
    </w:p>
    <w:p w:rsidR="1CB8E4E5" w:rsidP="6EC364DC" w:rsidRDefault="1CB8E4E5" w14:paraId="12F7CCFC" w14:textId="3476CCDB">
      <w:pPr>
        <w:pStyle w:val="ListParagraph"/>
        <w:numPr>
          <w:ilvl w:val="0"/>
          <w:numId w:val="17"/>
        </w:numPr>
        <w:rPr/>
      </w:pPr>
      <w:r w:rsidRPr="6EC364DC" w:rsidR="1CB8E4E5">
        <w:rPr>
          <w:noProof w:val="0"/>
          <w:lang w:val="pt-BR"/>
        </w:rPr>
        <w:t>Atualizar tabuleiro</w:t>
      </w:r>
    </w:p>
    <w:p w:rsidR="1CB8E4E5" w:rsidP="6EC364DC" w:rsidRDefault="1CB8E4E5" w14:paraId="4D535E7F" w14:textId="08917C4D">
      <w:pPr>
        <w:pStyle w:val="ListParagraph"/>
        <w:numPr>
          <w:ilvl w:val="0"/>
          <w:numId w:val="17"/>
        </w:numPr>
        <w:rPr/>
      </w:pPr>
      <w:r w:rsidRPr="6EC364DC" w:rsidR="1CB8E4E5">
        <w:rPr>
          <w:noProof w:val="0"/>
          <w:lang w:val="pt-BR"/>
        </w:rPr>
        <w:t>Verificar condição de vitória</w:t>
      </w:r>
    </w:p>
    <w:p w:rsidR="1CB8E4E5" w:rsidP="6EC364DC" w:rsidRDefault="1CB8E4E5" w14:paraId="5DFF37F2" w14:textId="0CE96D9E">
      <w:pPr>
        <w:pStyle w:val="ListParagraph"/>
        <w:numPr>
          <w:ilvl w:val="0"/>
          <w:numId w:val="17"/>
        </w:numPr>
        <w:rPr/>
      </w:pPr>
      <w:r w:rsidRPr="6EC364DC" w:rsidR="1CB8E4E5">
        <w:rPr>
          <w:noProof w:val="0"/>
          <w:lang w:val="pt-BR"/>
        </w:rPr>
        <w:t>Alternar turno</w:t>
      </w:r>
    </w:p>
    <w:p w:rsidR="1CB8E4E5" w:rsidP="6EC364DC" w:rsidRDefault="1CB8E4E5" w14:paraId="2FD6577E" w14:textId="7E6AD93E">
      <w:pPr>
        <w:pStyle w:val="ListParagraph"/>
        <w:numPr>
          <w:ilvl w:val="0"/>
          <w:numId w:val="17"/>
        </w:numPr>
        <w:rPr/>
      </w:pPr>
      <w:r w:rsidRPr="6EC364DC" w:rsidR="1CB8E4E5">
        <w:rPr>
          <w:noProof w:val="0"/>
          <w:lang w:val="pt-BR"/>
        </w:rPr>
        <w:t>Iniciar nova partida</w:t>
      </w:r>
    </w:p>
    <w:p w:rsidR="6EC364DC" w:rsidP="6EC364DC" w:rsidRDefault="6EC364DC" w14:paraId="52051B61" w14:textId="13690411">
      <w:pPr>
        <w:pStyle w:val="Normal"/>
        <w:ind w:left="0"/>
        <w:rPr>
          <w:noProof w:val="0"/>
          <w:lang w:val="pt-BR"/>
        </w:rPr>
      </w:pPr>
    </w:p>
    <w:p w:rsidR="6EC364DC" w:rsidP="6EC364DC" w:rsidRDefault="6EC364DC" w14:paraId="196FA204" w14:textId="793B0ECC">
      <w:pPr>
        <w:spacing w:before="240" w:beforeAutospacing="off" w:after="198" w:afterAutospacing="off" w:line="276" w:lineRule="auto"/>
        <w:jc w:val="left"/>
        <w:rPr>
          <w:rFonts w:ascii="Cambria" w:hAnsi="Cambria" w:eastAsia="Cambria" w:cs="Cambria"/>
          <w:noProof w:val="0"/>
          <w:sz w:val="22"/>
          <w:szCs w:val="22"/>
          <w:lang w:val="pt-BR"/>
        </w:rPr>
      </w:pPr>
    </w:p>
    <w:p w:rsidR="6EC364DC" w:rsidP="6EC364DC" w:rsidRDefault="6EC364DC" w14:paraId="188798A8" w14:textId="2F2DBDDE">
      <w:pPr>
        <w:rPr>
          <w:lang w:val="pt-BR"/>
        </w:rPr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7">
    <w:nsid w:val="3d7553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9ff9f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7b2f4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c0658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a19c1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b6210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5bd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fd0ce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d71eb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D6801F"/>
    <w:rsid w:val="0567BDF5"/>
    <w:rsid w:val="063FBB5B"/>
    <w:rsid w:val="06441429"/>
    <w:rsid w:val="0A6ADCCE"/>
    <w:rsid w:val="0A6ADCCE"/>
    <w:rsid w:val="0CFBB60F"/>
    <w:rsid w:val="124A00D3"/>
    <w:rsid w:val="1482AE01"/>
    <w:rsid w:val="18729628"/>
    <w:rsid w:val="1C231FE9"/>
    <w:rsid w:val="1CB8E4E5"/>
    <w:rsid w:val="1D098423"/>
    <w:rsid w:val="231E6057"/>
    <w:rsid w:val="2954DC47"/>
    <w:rsid w:val="2B81B9F8"/>
    <w:rsid w:val="2C462B4B"/>
    <w:rsid w:val="2D682574"/>
    <w:rsid w:val="31CCEB70"/>
    <w:rsid w:val="34FBA2A5"/>
    <w:rsid w:val="3BB7E5CA"/>
    <w:rsid w:val="42528364"/>
    <w:rsid w:val="4405FDD5"/>
    <w:rsid w:val="4D1C4CE6"/>
    <w:rsid w:val="4D96E822"/>
    <w:rsid w:val="4E4D6202"/>
    <w:rsid w:val="4F62005C"/>
    <w:rsid w:val="502876D7"/>
    <w:rsid w:val="53E31414"/>
    <w:rsid w:val="555F7F3A"/>
    <w:rsid w:val="5F7F6E6A"/>
    <w:rsid w:val="5FA45784"/>
    <w:rsid w:val="6171B0E2"/>
    <w:rsid w:val="666D94F8"/>
    <w:rsid w:val="6821842C"/>
    <w:rsid w:val="6821842C"/>
    <w:rsid w:val="699DDAF6"/>
    <w:rsid w:val="6EC364DC"/>
    <w:rsid w:val="70CDCC88"/>
    <w:rsid w:val="71B5D457"/>
    <w:rsid w:val="745E4D22"/>
    <w:rsid w:val="78750817"/>
    <w:rsid w:val="78BADE1D"/>
    <w:rsid w:val="7E02C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6B37737-452B-4C0C-B579-0F465AD9C5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6EC364DC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6EC364DC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6EC364DC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0935525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patricia pereira</lastModifiedBy>
  <revision>2</revision>
  <dcterms:created xsi:type="dcterms:W3CDTF">2013-12-23T23:15:00.0000000Z</dcterms:created>
  <dcterms:modified xsi:type="dcterms:W3CDTF">2026-03-30T16:25:10.4980696Z</dcterms:modified>
  <category/>
</coreProperties>
</file>