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88" w:rsidRDefault="00553388" w:rsidP="00553388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0"/>
          <w:szCs w:val="30"/>
        </w:rPr>
      </w:pPr>
      <w:r>
        <w:rPr>
          <w:rFonts w:ascii="MyriadPro-SemiboldCond" w:eastAsia="MyriadPro-SemiboldCond" w:cs="MyriadPro-SemiboldCond"/>
          <w:kern w:val="0"/>
          <w:sz w:val="30"/>
          <w:szCs w:val="30"/>
        </w:rPr>
        <w:t>The NASDAQ Hack</w:t>
      </w:r>
    </w:p>
    <w:p w:rsidR="005F14BC" w:rsidRPr="005F14BC" w:rsidRDefault="008B3A91" w:rsidP="005F14B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 w:val="30"/>
          <w:szCs w:val="30"/>
          <w:shd w:val="clear" w:color="auto" w:fill="FFFF00"/>
        </w:rPr>
        <w:t>入侵</w:t>
      </w:r>
      <w:r w:rsidR="005F14BC" w:rsidRPr="005F14BC">
        <w:rPr>
          <w:rFonts w:ascii="&amp;quot" w:eastAsia="宋体" w:hAnsi="&amp;quot" w:cs="宋体"/>
          <w:color w:val="000000"/>
          <w:kern w:val="0"/>
          <w:sz w:val="30"/>
          <w:szCs w:val="30"/>
          <w:shd w:val="clear" w:color="auto" w:fill="FFFF00"/>
        </w:rPr>
        <w:t>纳斯达克</w:t>
      </w:r>
      <w:bookmarkStart w:id="0" w:name="_GoBack"/>
      <w:bookmarkEnd w:id="0"/>
    </w:p>
    <w:p w:rsidR="00553388" w:rsidRDefault="00553388" w:rsidP="0055338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In late 2010, hackers broke into NASDAQ</w:t>
      </w:r>
      <w:proofErr w:type="gramStart"/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proofErr w:type="gramEnd"/>
      <w:r>
        <w:rPr>
          <w:rFonts w:ascii="MinionPro-Regular" w:eastAsia="MinionPro-Regular" w:cs="MinionPro-Regular"/>
          <w:kern w:val="0"/>
          <w:sz w:val="20"/>
          <w:szCs w:val="20"/>
        </w:rPr>
        <w:t xml:space="preserve">s Directors Desk web application and planted malware. According to NASDAQ, the hackers did not get access to private information or breach the trading platform. </w:t>
      </w:r>
    </w:p>
    <w:p w:rsidR="005F14BC" w:rsidRPr="005F14BC" w:rsidRDefault="005F14BC" w:rsidP="005F14B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2010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年末，黑客闯入纳斯达克（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Nasdaq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）的董事办公桌网络应用程序，并植入恶意软件。据纳斯达克称，黑客没有获取私人信息或侵入交易平台。</w:t>
      </w:r>
    </w:p>
    <w:p w:rsidR="00553388" w:rsidRDefault="00553388" w:rsidP="0055338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At least, that</w:t>
      </w:r>
      <w:proofErr w:type="gramStart"/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proofErr w:type="gramEnd"/>
      <w:r>
        <w:rPr>
          <w:rFonts w:ascii="MinionPro-Regular" w:eastAsia="MinionPro-Regular" w:cs="MinionPro-Regular"/>
          <w:kern w:val="0"/>
          <w:sz w:val="20"/>
          <w:szCs w:val="20"/>
        </w:rPr>
        <w:t>s what they thought at the time.</w:t>
      </w:r>
    </w:p>
    <w:p w:rsidR="005F14BC" w:rsidRDefault="005F14BC" w:rsidP="0055338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至少，那是他们当时的想法。</w:t>
      </w:r>
    </w:p>
    <w:p w:rsidR="00553388" w:rsidRDefault="00553388" w:rsidP="0055338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However, subsequent investigations by the NSA and the FBI found that the hackers were extremely sophisticated. They had used two zero-day vulnerabilities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—</w:t>
      </w:r>
      <w:r>
        <w:rPr>
          <w:rFonts w:ascii="MinionPro-Regular" w:eastAsia="MinionPro-Regular" w:cs="MinionPro-Regular"/>
          <w:kern w:val="0"/>
          <w:sz w:val="20"/>
          <w:szCs w:val="20"/>
        </w:rPr>
        <w:t>evidence of a nation state actor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—</w:t>
      </w:r>
      <w:r>
        <w:rPr>
          <w:rFonts w:ascii="MinionPro-Regular" w:eastAsia="MinionPro-Regular" w:cs="MinionPro-Regular"/>
          <w:kern w:val="0"/>
          <w:sz w:val="20"/>
          <w:szCs w:val="20"/>
        </w:rPr>
        <w:t>and planted advanced malware (including a logic bomb) created by the</w:t>
      </w:r>
      <w:r>
        <w:rPr>
          <w:rFonts w:ascii="MinionPro-Regular" w:cs="MinionPro-Regular" w:hint="eastAsia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Federal Security Service of the Russian Federation in NASDAQ</w:t>
      </w:r>
      <w:proofErr w:type="gramStart"/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proofErr w:type="gramEnd"/>
      <w:r>
        <w:rPr>
          <w:rFonts w:ascii="MinionPro-Regular" w:eastAsia="MinionPro-Regular" w:cs="MinionPro-Regular"/>
          <w:kern w:val="0"/>
          <w:sz w:val="20"/>
          <w:szCs w:val="20"/>
        </w:rPr>
        <w:t>s systems.</w:t>
      </w:r>
    </w:p>
    <w:p w:rsidR="005F14BC" w:rsidRPr="005F14BC" w:rsidRDefault="005F14BC" w:rsidP="005F14B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然而，美国国家安全局和联邦调查局随后的调查发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现，这些黑客非常老练。他们使用了两个零日漏洞（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这是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国家行为人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的证据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），并在纳斯达克系统中植入了俄罗斯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联邦安全局创建的高级恶意软件（包括逻辑炸弹）。</w:t>
      </w:r>
    </w:p>
    <w:p w:rsidR="00553388" w:rsidRDefault="00553388" w:rsidP="0055338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 xml:space="preserve">Agents also found evidence that several different hacking groups (including cyber criminals and 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“</w:t>
      </w:r>
      <w:r>
        <w:rPr>
          <w:rFonts w:ascii="MinionPro-Regular" w:eastAsia="MinionPro-Regular" w:cs="MinionPro-Regular"/>
          <w:kern w:val="0"/>
          <w:sz w:val="20"/>
          <w:szCs w:val="20"/>
        </w:rPr>
        <w:t xml:space="preserve">Chinese </w:t>
      </w:r>
      <w:proofErr w:type="spellStart"/>
      <w:r>
        <w:rPr>
          <w:rFonts w:ascii="MinionPro-Regular" w:eastAsia="MinionPro-Regular" w:cs="MinionPro-Regular"/>
          <w:kern w:val="0"/>
          <w:sz w:val="20"/>
          <w:szCs w:val="20"/>
        </w:rPr>
        <w:t>cyberspies</w:t>
      </w:r>
      <w:proofErr w:type="spellEnd"/>
      <w:r>
        <w:rPr>
          <w:rFonts w:ascii="MinionPro-Regular" w:eastAsia="MinionPro-Regular" w:cs="MinionPro-Regular" w:hint="eastAsia"/>
          <w:kern w:val="0"/>
          <w:sz w:val="20"/>
          <w:szCs w:val="20"/>
        </w:rPr>
        <w:t>”</w:t>
      </w:r>
      <w:r>
        <w:rPr>
          <w:rFonts w:ascii="MinionPro-Regular" w:eastAsia="MinionPro-Regular" w:cs="MinionPro-Regular"/>
          <w:kern w:val="0"/>
          <w:sz w:val="20"/>
          <w:szCs w:val="20"/>
        </w:rPr>
        <w:t>) had compromised NASDAQ</w:t>
      </w:r>
      <w:proofErr w:type="gramStart"/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proofErr w:type="gramEnd"/>
      <w:r>
        <w:rPr>
          <w:rFonts w:ascii="MinionPro-Regular" w:eastAsia="MinionPro-Regular" w:cs="MinionPro-Regular"/>
          <w:kern w:val="0"/>
          <w:sz w:val="20"/>
          <w:szCs w:val="20"/>
        </w:rPr>
        <w:t>s networks, and may have been inside for years. More than a year after the hack, it was still not clear to the investigators who the attackers were, or if they were attempting to steal</w:t>
      </w:r>
    </w:p>
    <w:p w:rsidR="00553388" w:rsidRDefault="00553388" w:rsidP="0055338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12"/>
          <w:szCs w:val="12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NASDAQ</w:t>
      </w:r>
      <w:proofErr w:type="gramStart"/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proofErr w:type="gramEnd"/>
      <w:r>
        <w:rPr>
          <w:rFonts w:ascii="MinionPro-Regular" w:eastAsia="MinionPro-Regular" w:cs="MinionPro-Regular"/>
          <w:kern w:val="0"/>
          <w:sz w:val="20"/>
          <w:szCs w:val="20"/>
        </w:rPr>
        <w:t>s technology IP, or get access to inside information about the market, or if they had intended to plant a digital weapon to disrupt the US economy.</w:t>
      </w:r>
      <w:r>
        <w:rPr>
          <w:rFonts w:ascii="MinionPro-Regular" w:eastAsia="MinionPro-Regular" w:cs="MinionPro-Regular"/>
          <w:kern w:val="0"/>
          <w:sz w:val="12"/>
          <w:szCs w:val="12"/>
        </w:rPr>
        <w:t>8</w:t>
      </w:r>
    </w:p>
    <w:p w:rsidR="008E28BF" w:rsidRPr="005F14BC" w:rsidRDefault="008E28BF" w:rsidP="008E28BF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特工们还发现了几个不同的黑客组织（包括网络罪犯和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“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中国的网络间谍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”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）已经破坏了纳斯达克的网络，并且可能已经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潜入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纳斯达克多年。黑客袭击一年多后，调查人员仍不清楚袭击者是谁，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也不知道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他们是否试图盗窃纳斯达克的技术知识产权，或获取有关市场的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内幕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信息，或他们是否打算制造一种数字武器来扰乱美国经济。</w:t>
      </w:r>
      <w:r w:rsidRPr="005F14BC">
        <w:rPr>
          <w:rFonts w:ascii="&amp;quot" w:eastAsia="宋体" w:hAnsi="&amp;quot" w:cs="宋体"/>
          <w:color w:val="000000"/>
          <w:kern w:val="0"/>
          <w:sz w:val="20"/>
          <w:szCs w:val="20"/>
        </w:rPr>
        <w:t>8</w:t>
      </w:r>
    </w:p>
    <w:p w:rsidR="00553388" w:rsidRDefault="00553388" w:rsidP="00553388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6"/>
          <w:szCs w:val="16"/>
        </w:rPr>
      </w:pPr>
      <w:r>
        <w:rPr>
          <w:rFonts w:ascii="MinionPro-Regular" w:eastAsia="MinionPro-Regular" w:cs="MinionPro-Regular"/>
          <w:color w:val="000000"/>
          <w:kern w:val="0"/>
          <w:sz w:val="14"/>
          <w:szCs w:val="14"/>
        </w:rPr>
        <w:t xml:space="preserve">8 </w:t>
      </w:r>
      <w:r w:rsidR="00345F29">
        <w:rPr>
          <w:rFonts w:asciiTheme="minorEastAsia" w:hAnsiTheme="minorEastAsia" w:cs="MinionPro-Regular" w:hint="eastAsia"/>
          <w:color w:val="000000"/>
          <w:kern w:val="0"/>
          <w:sz w:val="16"/>
          <w:szCs w:val="16"/>
        </w:rPr>
        <w:t xml:space="preserve">见 </w:t>
      </w:r>
      <w:r>
        <w:rPr>
          <w:rFonts w:ascii="MinionPro-It" w:eastAsia="MinionPro-It" w:cs="MinionPro-It"/>
          <w:i/>
          <w:iCs/>
          <w:color w:val="9A0000"/>
          <w:kern w:val="0"/>
          <w:sz w:val="16"/>
          <w:szCs w:val="16"/>
        </w:rPr>
        <w:t>http://bloom.bg/1KaFBQU</w:t>
      </w:r>
      <w:r>
        <w:rPr>
          <w:rFonts w:ascii="MinionPro-Regular" w:eastAsia="MinionPro-Regular" w:cs="MinionPro-Regular"/>
          <w:color w:val="000000"/>
          <w:kern w:val="0"/>
          <w:sz w:val="16"/>
          <w:szCs w:val="16"/>
        </w:rPr>
        <w:t>.</w:t>
      </w:r>
    </w:p>
    <w:p w:rsidR="00553388" w:rsidRPr="00553388" w:rsidRDefault="00553388" w:rsidP="00553388">
      <w:pPr>
        <w:autoSpaceDE w:val="0"/>
        <w:autoSpaceDN w:val="0"/>
        <w:adjustRightInd w:val="0"/>
        <w:jc w:val="left"/>
        <w:rPr>
          <w:rFonts w:ascii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color w:val="000000"/>
          <w:kern w:val="0"/>
          <w:sz w:val="14"/>
          <w:szCs w:val="14"/>
        </w:rPr>
        <w:t xml:space="preserve">9 </w:t>
      </w:r>
      <w:r w:rsidR="00345F29">
        <w:rPr>
          <w:rFonts w:asciiTheme="minorEastAsia" w:hAnsiTheme="minorEastAsia" w:cs="MinionPro-Regular" w:hint="eastAsia"/>
          <w:color w:val="000000"/>
          <w:kern w:val="0"/>
          <w:sz w:val="16"/>
          <w:szCs w:val="16"/>
        </w:rPr>
        <w:t>见</w:t>
      </w:r>
      <w:r>
        <w:rPr>
          <w:rFonts w:ascii="MinionPro-Regular" w:eastAsia="MinionPro-Regular" w:cs="MinionPro-Regular"/>
          <w:color w:val="000000"/>
          <w:kern w:val="0"/>
          <w:sz w:val="16"/>
          <w:szCs w:val="16"/>
        </w:rPr>
        <w:t xml:space="preserve"> </w:t>
      </w:r>
      <w:r>
        <w:rPr>
          <w:rFonts w:ascii="MinionPro-It" w:eastAsia="MinionPro-It" w:cs="MinionPro-It"/>
          <w:i/>
          <w:iCs/>
          <w:color w:val="9A0000"/>
          <w:kern w:val="0"/>
          <w:sz w:val="16"/>
          <w:szCs w:val="16"/>
        </w:rPr>
        <w:t>http://nyti.ms/1L2JhoC</w:t>
      </w:r>
      <w:r>
        <w:rPr>
          <w:rFonts w:ascii="MinionPro-Regular" w:eastAsia="MinionPro-Regular" w:cs="MinionPro-Regular"/>
          <w:color w:val="000000"/>
          <w:kern w:val="0"/>
          <w:sz w:val="16"/>
          <w:szCs w:val="16"/>
        </w:rPr>
        <w:t>.</w:t>
      </w:r>
    </w:p>
    <w:sectPr w:rsidR="00553388" w:rsidRPr="00553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24"/>
    <w:rsid w:val="00345F29"/>
    <w:rsid w:val="00553388"/>
    <w:rsid w:val="005F14BC"/>
    <w:rsid w:val="008B3A91"/>
    <w:rsid w:val="008E28BF"/>
    <w:rsid w:val="00B05513"/>
    <w:rsid w:val="00F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30F62-5529-4B84-925C-4B85E61E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5F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5</cp:revision>
  <dcterms:created xsi:type="dcterms:W3CDTF">2019-01-23T14:24:00Z</dcterms:created>
  <dcterms:modified xsi:type="dcterms:W3CDTF">2019-01-23T14:40:00Z</dcterms:modified>
</cp:coreProperties>
</file>