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B5E3F" w:rsidRDefault="00CB5E3F" w:rsidP="00CB5E3F">
      <w:pPr>
        <w:pStyle w:val="1"/>
        <w:spacing w:before="240" w:after="120"/>
      </w:pPr>
      <w:r>
        <w:rPr>
          <w:rFonts w:hint="eastAsia"/>
        </w:rPr>
        <w:t>上半部分：报</w:t>
      </w:r>
      <w:r>
        <w:t>告模板</w:t>
      </w:r>
    </w:p>
    <w:p w:rsidR="00CB5E3F" w:rsidRDefault="00CB5E3F" w:rsidP="00CB5E3F">
      <w:pPr>
        <w:pStyle w:val="2"/>
        <w:spacing w:before="240" w:after="120"/>
      </w:pPr>
      <w:r>
        <w:t>导言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本报告将您家财务健康分为：优（非常健康）、良（基本安全）、一般（需要警惕）、差（风险很高）。</w:t>
      </w:r>
    </w:p>
    <w:p w:rsidR="00CB5E3F" w:rsidRDefault="00CB5E3F" w:rsidP="00CB5E3F">
      <w:pPr>
        <w:pStyle w:val="2"/>
        <w:spacing w:before="240" w:after="120"/>
      </w:pPr>
      <w:r>
        <w:t>您的家庭财务健康总览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您的家庭总资产约为</w:t>
      </w:r>
      <w:r>
        <w:rPr>
          <w:b/>
          <w:bCs/>
        </w:rPr>
        <w:t xml:space="preserve"> [ A ] </w:t>
      </w:r>
      <w:r>
        <w:rPr>
          <w:rFonts w:ascii="微软雅黑" w:eastAsia="微软雅黑" w:hAnsi="微软雅黑" w:cs="微软雅黑" w:hint="eastAsia"/>
          <w:b/>
          <w:bCs/>
        </w:rPr>
        <w:t>万元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参照中国家庭财富等级划分标准：</w:t>
      </w:r>
    </w:p>
    <w:tbl>
      <w:tblPr>
        <w:tblW w:w="5000" w:type="pct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1"/>
        <w:gridCol w:w="4975"/>
      </w:tblGrid>
      <w:tr w:rsidR="00CB5E3F" w:rsidTr="006D54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总资产范围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新起步家庭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50</w:t>
            </w:r>
            <w:r>
              <w:rPr>
                <w:rFonts w:ascii="微软雅黑" w:eastAsia="微软雅黑" w:hAnsi="微软雅黑" w:cs="微软雅黑" w:hint="eastAsia"/>
              </w:rPr>
              <w:t>万以下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起步家庭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50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  <w:r>
              <w:t xml:space="preserve"> - 200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中产家庭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200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  <w:r>
              <w:t xml:space="preserve"> - 600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富裕家庭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600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  <w:r>
              <w:t xml:space="preserve"> - 1000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高净值家庭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1000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  <w:r>
              <w:t xml:space="preserve"> - 1</w:t>
            </w:r>
            <w:r>
              <w:rPr>
                <w:rFonts w:ascii="微软雅黑" w:eastAsia="微软雅黑" w:hAnsi="微软雅黑" w:cs="微软雅黑" w:hint="eastAsia"/>
              </w:rPr>
              <w:t>亿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超高净值家庭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1</w:t>
            </w:r>
            <w:r>
              <w:rPr>
                <w:rFonts w:ascii="微软雅黑" w:eastAsia="微软雅黑" w:hAnsi="微软雅黑" w:cs="微软雅黑" w:hint="eastAsia"/>
              </w:rPr>
              <w:t>亿以上</w:t>
            </w:r>
          </w:p>
        </w:tc>
      </w:tr>
    </w:tbl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结论：您当前属于</w:t>
      </w:r>
      <w:r>
        <w:rPr>
          <w:b/>
          <w:bCs/>
        </w:rPr>
        <w:t xml:space="preserve"> [ </w:t>
      </w:r>
      <w:r>
        <w:rPr>
          <w:rFonts w:ascii="微软雅黑" w:eastAsia="微软雅黑" w:hAnsi="微软雅黑" w:cs="微软雅黑" w:hint="eastAsia"/>
          <w:b/>
          <w:bCs/>
        </w:rPr>
        <w:t>新起步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起步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中产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富裕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高净值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超高净值</w:t>
      </w:r>
      <w:r>
        <w:rPr>
          <w:b/>
          <w:bCs/>
        </w:rPr>
        <w:t xml:space="preserve"> ] </w:t>
      </w:r>
      <w:r>
        <w:rPr>
          <w:rFonts w:ascii="微软雅黑" w:eastAsia="微软雅黑" w:hAnsi="微软雅黑" w:cs="微软雅黑" w:hint="eastAsia"/>
          <w:b/>
          <w:bCs/>
        </w:rPr>
        <w:t>家庭。</w:t>
      </w:r>
    </w:p>
    <w:p w:rsidR="00CB5E3F" w:rsidRDefault="00CB5E3F" w:rsidP="00CB5E3F">
      <w:pPr>
        <w:pStyle w:val="3"/>
        <w:spacing w:before="240" w:after="120"/>
      </w:pPr>
      <w:r>
        <w:t>综合评估</w:t>
      </w:r>
    </w:p>
    <w:tbl>
      <w:tblPr>
        <w:tblW w:w="5000" w:type="pct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6"/>
        <w:gridCol w:w="4940"/>
      </w:tblGrid>
      <w:tr w:rsidR="00CB5E3F" w:rsidTr="006D54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评估维度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评估结果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现金流与资产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优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良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一般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差</w:t>
            </w:r>
            <w:r>
              <w:t xml:space="preserve"> ]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债务风险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优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良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一般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差</w:t>
            </w:r>
            <w:r>
              <w:t xml:space="preserve"> ]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保障缺口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优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良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一般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差</w:t>
            </w:r>
            <w:r>
              <w:t xml:space="preserve"> ]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投资与目标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优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良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一般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差</w:t>
            </w:r>
            <w:r>
              <w:t xml:space="preserve"> ]</w:t>
            </w:r>
          </w:p>
        </w:tc>
      </w:tr>
    </w:tbl>
    <w:p w:rsidR="00CB5E3F" w:rsidRDefault="00CB5E3F" w:rsidP="00CB5E3F">
      <w:pPr>
        <w:pStyle w:val="3"/>
        <w:spacing w:before="240" w:after="120"/>
      </w:pPr>
      <w:r>
        <w:t>关键指标</w:t>
      </w:r>
    </w:p>
    <w:p w:rsidR="00CB5E3F" w:rsidRDefault="00CB5E3F" w:rsidP="00CB5E3F">
      <w:pPr>
        <w:spacing w:before="120" w:after="120"/>
      </w:pPr>
      <w:r>
        <w:t xml:space="preserve">• </w:t>
      </w:r>
      <w:r>
        <w:rPr>
          <w:rFonts w:ascii="微软雅黑" w:eastAsia="微软雅黑" w:hAnsi="微软雅黑" w:cs="微软雅黑" w:hint="eastAsia"/>
        </w:rPr>
        <w:t>应急资金覆盖：</w:t>
      </w:r>
      <w:r>
        <w:t xml:space="preserve">[ Z ] </w:t>
      </w:r>
      <w:r>
        <w:rPr>
          <w:rFonts w:ascii="微软雅黑" w:eastAsia="微软雅黑" w:hAnsi="微软雅黑" w:cs="微软雅黑" w:hint="eastAsia"/>
        </w:rPr>
        <w:t>个月（标准：</w:t>
      </w:r>
      <w:r>
        <w:t xml:space="preserve">[ </w:t>
      </w:r>
      <w:r>
        <w:rPr>
          <w:rFonts w:ascii="微软雅黑" w:eastAsia="微软雅黑" w:hAnsi="微软雅黑" w:cs="微软雅黑" w:hint="eastAsia"/>
        </w:rPr>
        <w:t>标准月数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个月）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总负债率：</w:t>
      </w:r>
      <w:r>
        <w:t>[ L1 ]%</w:t>
      </w:r>
      <w:r>
        <w:rPr>
          <w:rFonts w:ascii="微软雅黑" w:eastAsia="微软雅黑" w:hAnsi="微软雅黑" w:cs="微软雅黑" w:hint="eastAsia"/>
        </w:rPr>
        <w:t>（健康线：</w:t>
      </w:r>
      <w:r>
        <w:t>50%</w:t>
      </w:r>
      <w:r>
        <w:rPr>
          <w:rFonts w:ascii="微软雅黑" w:eastAsia="微软雅黑" w:hAnsi="微软雅黑" w:cs="微软雅黑" w:hint="eastAsia"/>
        </w:rPr>
        <w:t>）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房产占比：</w:t>
      </w:r>
      <w:r>
        <w:t>[ P4 ]%</w:t>
      </w:r>
      <w:r>
        <w:rPr>
          <w:rFonts w:ascii="微软雅黑" w:eastAsia="微软雅黑" w:hAnsi="微软雅黑" w:cs="微软雅黑" w:hint="eastAsia"/>
        </w:rPr>
        <w:t>（建议线：</w:t>
      </w:r>
      <w:r>
        <w:t>60%</w:t>
      </w:r>
      <w:r>
        <w:rPr>
          <w:rFonts w:ascii="微软雅黑" w:eastAsia="微软雅黑" w:hAnsi="微软雅黑" w:cs="微软雅黑" w:hint="eastAsia"/>
        </w:rPr>
        <w:t>）</w:t>
      </w:r>
    </w:p>
    <w:p w:rsidR="00CB5E3F" w:rsidRDefault="00CB5E3F" w:rsidP="00CB5E3F">
      <w:pPr>
        <w:pStyle w:val="3"/>
        <w:spacing w:before="240" w:after="120"/>
      </w:pPr>
      <w:r>
        <w:t>最需要关注的问题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（按紧急程度排序，最多展示前</w:t>
      </w:r>
      <w:r>
        <w:rPr>
          <w:b/>
          <w:bCs/>
        </w:rPr>
        <w:t>3</w:t>
      </w:r>
      <w:r>
        <w:rPr>
          <w:rFonts w:ascii="微软雅黑" w:eastAsia="微软雅黑" w:hAnsi="微软雅黑" w:cs="微软雅黑" w:hint="eastAsia"/>
          <w:b/>
          <w:bCs/>
        </w:rPr>
        <w:t>条，按下列顺序优先）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SAVE≤0 ] • </w:t>
      </w:r>
      <w:r>
        <w:rPr>
          <w:rFonts w:ascii="微软雅黑" w:eastAsia="微软雅黑" w:hAnsi="微软雅黑" w:cs="微软雅黑" w:hint="eastAsia"/>
        </w:rPr>
        <w:t>您家目前入不敷出，任何意外都可能导致财务危机。</w:t>
      </w:r>
    </w:p>
    <w:p w:rsidR="00CB5E3F" w:rsidRDefault="00CB5E3F" w:rsidP="00CB5E3F">
      <w:pPr>
        <w:spacing w:before="120" w:after="120"/>
      </w:pPr>
      <w:r>
        <w:lastRenderedPageBreak/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D&gt;0</w:t>
      </w:r>
      <w:r>
        <w:rPr>
          <w:rFonts w:ascii="微软雅黑" w:eastAsia="微软雅黑" w:hAnsi="微软雅黑" w:cs="微软雅黑" w:hint="eastAsia"/>
        </w:rPr>
        <w:t>且</w:t>
      </w:r>
      <w:r>
        <w:t>D2≥10</w:t>
      </w:r>
      <w:r>
        <w:rPr>
          <w:rFonts w:ascii="微软雅黑" w:eastAsia="微软雅黑" w:hAnsi="微软雅黑" w:cs="微软雅黑" w:hint="eastAsia"/>
        </w:rPr>
        <w:t>且</w:t>
      </w:r>
      <w:r>
        <w:t xml:space="preserve">D2/D≥20% ] • </w:t>
      </w:r>
      <w:r>
        <w:rPr>
          <w:rFonts w:ascii="微软雅黑" w:eastAsia="微软雅黑" w:hAnsi="微软雅黑" w:cs="微软雅黑" w:hint="eastAsia"/>
        </w:rPr>
        <w:t>您有其他负债</w:t>
      </w:r>
      <w:r>
        <w:t xml:space="preserve"> [ D2 ] </w:t>
      </w:r>
      <w:r>
        <w:rPr>
          <w:rFonts w:ascii="微软雅黑" w:eastAsia="微软雅黑" w:hAnsi="微软雅黑" w:cs="微软雅黑" w:hint="eastAsia"/>
        </w:rPr>
        <w:t>万元，需立即核查是否包含年利率</w:t>
      </w:r>
      <w:r>
        <w:t>&gt;10%</w:t>
      </w:r>
      <w:r>
        <w:rPr>
          <w:rFonts w:ascii="微软雅黑" w:eastAsia="微软雅黑" w:hAnsi="微软雅黑" w:cs="微软雅黑" w:hint="eastAsia"/>
        </w:rPr>
        <w:t>的高息债务。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Z&lt;3 ] • </w:t>
      </w:r>
      <w:r>
        <w:rPr>
          <w:rFonts w:ascii="微软雅黑" w:eastAsia="微软雅黑" w:hAnsi="微软雅黑" w:cs="微软雅黑" w:hint="eastAsia"/>
        </w:rPr>
        <w:t>您的应急资金仅能支撑</w:t>
      </w:r>
      <w:r>
        <w:t xml:space="preserve"> [ Z ] </w:t>
      </w:r>
      <w:r>
        <w:rPr>
          <w:rFonts w:ascii="微软雅黑" w:eastAsia="微软雅黑" w:hAnsi="微软雅黑" w:cs="微软雅黑" w:hint="eastAsia"/>
        </w:rPr>
        <w:t>个月，抗风险能力很弱。</w:t>
      </w:r>
    </w:p>
    <w:p w:rsidR="00CB5E3F" w:rsidRDefault="00CB5E3F" w:rsidP="00CB5E3F">
      <w:r>
        <w:t xml:space="preserve">[ </w:t>
      </w:r>
      <w:r>
        <w:rPr>
          <w:rFonts w:ascii="微软雅黑" w:eastAsia="微软雅黑" w:hAnsi="微软雅黑" w:cs="微软雅黑" w:hint="eastAsia"/>
          <w:color w:val="383A42"/>
          <w:sz w:val="26"/>
          <w:szCs w:val="26"/>
          <w:shd w:val="clear" w:color="auto" w:fill="FAFAFA"/>
          <w:lang w:bidi="ar"/>
        </w:rPr>
        <w:t>如保障为</w:t>
      </w:r>
      <w:r>
        <w:rPr>
          <w:rFonts w:ascii="Menlo" w:eastAsia="Menlo" w:hAnsi="Menlo" w:cs="Menlo"/>
          <w:color w:val="383A42"/>
          <w:sz w:val="26"/>
          <w:szCs w:val="26"/>
          <w:shd w:val="clear" w:color="auto" w:fill="FAFAFA"/>
          <w:lang w:bidi="ar"/>
        </w:rPr>
        <w:t>"</w:t>
      </w:r>
      <w:r>
        <w:rPr>
          <w:rFonts w:ascii="微软雅黑" w:eastAsia="微软雅黑" w:hAnsi="微软雅黑" w:cs="微软雅黑" w:hint="eastAsia"/>
          <w:color w:val="383A42"/>
          <w:sz w:val="26"/>
          <w:szCs w:val="26"/>
          <w:shd w:val="clear" w:color="auto" w:fill="FAFAFA"/>
          <w:lang w:bidi="ar"/>
        </w:rPr>
        <w:t>有一些但不确定</w:t>
      </w:r>
      <w:r>
        <w:rPr>
          <w:rFonts w:ascii="Menlo" w:eastAsia="Menlo" w:hAnsi="Menlo" w:cs="Menlo"/>
          <w:color w:val="383A42"/>
          <w:sz w:val="26"/>
          <w:szCs w:val="26"/>
          <w:shd w:val="clear" w:color="auto" w:fill="FAFAFA"/>
          <w:lang w:bidi="ar"/>
        </w:rPr>
        <w:t>"</w:t>
      </w:r>
      <w:r>
        <w:rPr>
          <w:rFonts w:ascii="微软雅黑" w:eastAsia="微软雅黑" w:hAnsi="微软雅黑" w:cs="微软雅黑" w:hint="eastAsia"/>
          <w:color w:val="383A42"/>
          <w:sz w:val="26"/>
          <w:szCs w:val="26"/>
          <w:shd w:val="clear" w:color="auto" w:fill="FAFAFA"/>
          <w:lang w:bidi="ar"/>
        </w:rPr>
        <w:t>、</w:t>
      </w:r>
      <w:r>
        <w:rPr>
          <w:rFonts w:ascii="Menlo" w:eastAsia="Menlo" w:hAnsi="Menlo" w:cs="Menlo"/>
          <w:color w:val="383A42"/>
          <w:sz w:val="26"/>
          <w:szCs w:val="26"/>
          <w:shd w:val="clear" w:color="auto" w:fill="FAFAFA"/>
          <w:lang w:bidi="ar"/>
        </w:rPr>
        <w:t>"</w:t>
      </w:r>
      <w:r>
        <w:rPr>
          <w:rFonts w:ascii="微软雅黑" w:eastAsia="微软雅黑" w:hAnsi="微软雅黑" w:cs="微软雅黑" w:hint="eastAsia"/>
          <w:color w:val="383A42"/>
          <w:sz w:val="26"/>
          <w:szCs w:val="26"/>
          <w:shd w:val="clear" w:color="auto" w:fill="FAFAFA"/>
          <w:lang w:bidi="ar"/>
        </w:rPr>
        <w:t>基本没有</w:t>
      </w:r>
      <w:r>
        <w:rPr>
          <w:rFonts w:ascii="Menlo" w:eastAsia="Menlo" w:hAnsi="Menlo" w:cs="Menlo"/>
          <w:color w:val="383A42"/>
          <w:sz w:val="26"/>
          <w:szCs w:val="26"/>
          <w:shd w:val="clear" w:color="auto" w:fill="FAFAFA"/>
          <w:lang w:bidi="ar"/>
        </w:rPr>
        <w:t>"</w:t>
      </w:r>
      <w:r>
        <w:rPr>
          <w:rFonts w:ascii="微软雅黑" w:eastAsia="微软雅黑" w:hAnsi="微软雅黑" w:cs="微软雅黑" w:hint="eastAsia"/>
          <w:color w:val="383A42"/>
          <w:sz w:val="26"/>
          <w:szCs w:val="26"/>
          <w:shd w:val="clear" w:color="auto" w:fill="FAFAFA"/>
          <w:lang w:bidi="ar"/>
        </w:rPr>
        <w:t>或</w:t>
      </w:r>
      <w:r>
        <w:rPr>
          <w:rFonts w:ascii="Menlo" w:eastAsia="Menlo" w:hAnsi="Menlo" w:cs="Menlo"/>
          <w:color w:val="383A42"/>
          <w:sz w:val="26"/>
          <w:szCs w:val="26"/>
          <w:shd w:val="clear" w:color="auto" w:fill="FAFAFA"/>
          <w:lang w:bidi="ar"/>
        </w:rPr>
        <w:t>"</w:t>
      </w:r>
      <w:r>
        <w:rPr>
          <w:rFonts w:ascii="微软雅黑" w:eastAsia="微软雅黑" w:hAnsi="微软雅黑" w:cs="微软雅黑" w:hint="eastAsia"/>
          <w:color w:val="383A42"/>
          <w:sz w:val="26"/>
          <w:szCs w:val="26"/>
          <w:shd w:val="clear" w:color="auto" w:fill="FAFAFA"/>
          <w:lang w:bidi="ar"/>
        </w:rPr>
        <w:t>不太了解</w:t>
      </w:r>
      <w:r>
        <w:rPr>
          <w:rFonts w:ascii="Menlo" w:eastAsia="Menlo" w:hAnsi="Menlo" w:cs="Menlo"/>
          <w:color w:val="383A42"/>
          <w:sz w:val="26"/>
          <w:szCs w:val="26"/>
          <w:shd w:val="clear" w:color="auto" w:fill="FAFAFA"/>
          <w:lang w:bidi="ar"/>
        </w:rPr>
        <w:t>"</w:t>
      </w:r>
      <w:r>
        <w:t xml:space="preserve"> ] • </w:t>
      </w:r>
      <w:r>
        <w:rPr>
          <w:rFonts w:ascii="微软雅黑" w:eastAsia="微软雅黑" w:hAnsi="微软雅黑" w:cs="微软雅黑" w:hint="eastAsia"/>
        </w:rPr>
        <w:t>您家缺少核心保障，一旦</w:t>
      </w:r>
      <w:r>
        <w:rPr>
          <w:rFonts w:eastAsia="宋体" w:hint="eastAsia"/>
        </w:rPr>
        <w:t>主要赚钱的人</w:t>
      </w:r>
      <w:r>
        <w:rPr>
          <w:rFonts w:ascii="微软雅黑" w:eastAsia="微软雅黑" w:hAnsi="微软雅黑" w:cs="微软雅黑" w:hint="eastAsia"/>
        </w:rPr>
        <w:t>出事，家庭财务会立即崩溃。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P4&gt;60% ] • </w:t>
      </w:r>
      <w:r>
        <w:rPr>
          <w:rFonts w:ascii="微软雅黑" w:eastAsia="微软雅黑" w:hAnsi="微软雅黑" w:cs="微软雅黑" w:hint="eastAsia"/>
        </w:rPr>
        <w:t>您的房产占比</w:t>
      </w:r>
      <w:r>
        <w:t xml:space="preserve"> [ P4 ]%</w:t>
      </w:r>
      <w:r>
        <w:rPr>
          <w:rFonts w:ascii="微软雅黑" w:eastAsia="微软雅黑" w:hAnsi="微软雅黑" w:cs="微软雅黑" w:hint="eastAsia"/>
        </w:rPr>
        <w:t>，变现能力弱。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处理优先顺序：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现金流止血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应急资金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核心保障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高息债务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资产配置优化</w:t>
      </w:r>
    </w:p>
    <w:p w:rsidR="00CB5E3F" w:rsidRDefault="00CB5E3F" w:rsidP="00CB5E3F">
      <w:pPr>
        <w:pStyle w:val="2"/>
        <w:spacing w:before="240" w:after="120"/>
      </w:pPr>
      <w:r>
        <w:t>第一部分：现金流与资产结构评估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综合打分：</w:t>
      </w:r>
      <w:r>
        <w:rPr>
          <w:b/>
          <w:bCs/>
        </w:rPr>
        <w:t xml:space="preserve">[ </w:t>
      </w:r>
      <w:r>
        <w:rPr>
          <w:rFonts w:ascii="微软雅黑" w:eastAsia="微软雅黑" w:hAnsi="微软雅黑" w:cs="微软雅黑" w:hint="eastAsia"/>
          <w:b/>
          <w:bCs/>
        </w:rPr>
        <w:t>优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良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一般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差</w:t>
      </w:r>
      <w:r>
        <w:rPr>
          <w:b/>
          <w:bCs/>
        </w:rPr>
        <w:t xml:space="preserve"> ]</w:t>
      </w:r>
    </w:p>
    <w:p w:rsidR="00CB5E3F" w:rsidRDefault="00CB5E3F" w:rsidP="00CB5E3F">
      <w:pPr>
        <w:pStyle w:val="3"/>
        <w:spacing w:before="240" w:after="120"/>
      </w:pPr>
      <w:r>
        <w:t>评估结果</w:t>
      </w:r>
    </w:p>
    <w:p w:rsidR="00CB5E3F" w:rsidRDefault="00CB5E3F" w:rsidP="00CB5E3F">
      <w:pPr>
        <w:pStyle w:val="4"/>
        <w:spacing w:before="240" w:after="120"/>
      </w:pPr>
      <w:r>
        <w:t xml:space="preserve">1. </w:t>
      </w:r>
      <w:r>
        <w:rPr>
          <w:rFonts w:ascii="微软雅黑" w:eastAsia="微软雅黑" w:hAnsi="微软雅黑" w:cs="微软雅黑" w:hint="eastAsia"/>
        </w:rPr>
        <w:t>资产流动性结构</w:t>
      </w:r>
    </w:p>
    <w:tbl>
      <w:tblPr>
        <w:tblW w:w="5000" w:type="pct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2336"/>
        <w:gridCol w:w="2648"/>
        <w:gridCol w:w="1828"/>
      </w:tblGrid>
      <w:tr w:rsidR="00CB5E3F" w:rsidTr="006D54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流动性等级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资产类型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金额（万元）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占比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高流动性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活钱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X</w:t>
            </w:r>
            <w:proofErr w:type="gramStart"/>
            <w:r>
              <w:t>1 ]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</w:t>
            </w:r>
            <w:proofErr w:type="gramStart"/>
            <w:r>
              <w:t>1 ]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中高流动性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投资的钱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X</w:t>
            </w:r>
            <w:proofErr w:type="gramStart"/>
            <w:r>
              <w:t>2 ]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</w:t>
            </w:r>
            <w:proofErr w:type="gramStart"/>
            <w:r>
              <w:t>2 ]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中流动性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养老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公积金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X</w:t>
            </w:r>
            <w:proofErr w:type="gramStart"/>
            <w:r>
              <w:t>3 ]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</w:t>
            </w:r>
            <w:proofErr w:type="gramStart"/>
            <w:r>
              <w:t>3 ]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低流动性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自住房产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X4-</w:t>
            </w:r>
            <w:proofErr w:type="gramStart"/>
            <w:r>
              <w:t>1 ]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P4-</w:t>
            </w:r>
            <w:proofErr w:type="gramStart"/>
            <w:r>
              <w:t>1 ]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低流动性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投资房产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X4-</w:t>
            </w:r>
            <w:proofErr w:type="gramStart"/>
            <w:r>
              <w:t>2 ]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P4-</w:t>
            </w:r>
            <w:proofErr w:type="gramStart"/>
            <w:r>
              <w:t>2 ]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b/>
                <w:bCs/>
              </w:rPr>
              <w:t xml:space="preserve">[ </w:t>
            </w:r>
            <w:proofErr w:type="gramStart"/>
            <w:r>
              <w:rPr>
                <w:b/>
                <w:bCs/>
              </w:rPr>
              <w:t>A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P1+P2≥40% ] </w:t>
      </w:r>
      <w:r>
        <w:rPr>
          <w:rFonts w:ascii="微软雅黑" w:eastAsia="微软雅黑" w:hAnsi="微软雅黑" w:cs="微软雅黑" w:hint="eastAsia"/>
        </w:rPr>
        <w:t>您的流动资产占比</w:t>
      </w:r>
      <w:r>
        <w:t xml:space="preserve"> [ P1+P2 ]%</w:t>
      </w:r>
      <w:r>
        <w:rPr>
          <w:rFonts w:ascii="微软雅黑" w:eastAsia="微软雅黑" w:hAnsi="微软雅黑" w:cs="微软雅黑" w:hint="eastAsia"/>
        </w:rPr>
        <w:t>，变现能力很强。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20%≤P1+P2&lt;40% ] </w:t>
      </w:r>
      <w:r>
        <w:rPr>
          <w:rFonts w:ascii="微软雅黑" w:eastAsia="微软雅黑" w:hAnsi="微软雅黑" w:cs="微软雅黑" w:hint="eastAsia"/>
        </w:rPr>
        <w:t>您的流动资产占比</w:t>
      </w:r>
      <w:r>
        <w:t xml:space="preserve"> [ P1+P2 ]%</w:t>
      </w:r>
      <w:r>
        <w:rPr>
          <w:rFonts w:ascii="微软雅黑" w:eastAsia="微软雅黑" w:hAnsi="微软雅黑" w:cs="微软雅黑" w:hint="eastAsia"/>
        </w:rPr>
        <w:t>，流动性基本合理。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P4&gt;60% ] </w:t>
      </w:r>
      <w:r>
        <w:rPr>
          <w:rFonts w:ascii="微软雅黑" w:eastAsia="微软雅黑" w:hAnsi="微软雅黑" w:cs="微软雅黑" w:hint="eastAsia"/>
        </w:rPr>
        <w:t>您的房产占比</w:t>
      </w:r>
      <w:r>
        <w:t xml:space="preserve"> [ P4 ]%</w:t>
      </w:r>
      <w:r>
        <w:rPr>
          <w:rFonts w:ascii="微软雅黑" w:eastAsia="微软雅黑" w:hAnsi="微软雅黑" w:cs="微软雅黑" w:hint="eastAsia"/>
        </w:rPr>
        <w:t>，遇到急事能马上调用的资金有限。</w:t>
      </w:r>
    </w:p>
    <w:p w:rsidR="00CB5E3F" w:rsidRDefault="00CB5E3F" w:rsidP="00CB5E3F">
      <w:pPr>
        <w:pStyle w:val="4"/>
        <w:spacing w:before="240" w:after="120"/>
      </w:pPr>
      <w:r>
        <w:t xml:space="preserve">2. </w:t>
      </w:r>
      <w:r>
        <w:rPr>
          <w:rFonts w:ascii="微软雅黑" w:eastAsia="微软雅黑" w:hAnsi="微软雅黑" w:cs="微软雅黑" w:hint="eastAsia"/>
        </w:rPr>
        <w:t>应急资金状况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您家应急资金（活钱）</w:t>
      </w:r>
      <w:r>
        <w:t xml:space="preserve">[ X1 ] </w:t>
      </w:r>
      <w:r>
        <w:rPr>
          <w:rFonts w:ascii="微软雅黑" w:eastAsia="微软雅黑" w:hAnsi="微软雅黑" w:cs="微软雅黑" w:hint="eastAsia"/>
        </w:rPr>
        <w:t>万元，按每月支出</w:t>
      </w:r>
      <w:r>
        <w:t xml:space="preserve"> [ EXP ] </w:t>
      </w:r>
      <w:r>
        <w:rPr>
          <w:rFonts w:ascii="微软雅黑" w:eastAsia="微软雅黑" w:hAnsi="微软雅黑" w:cs="微软雅黑" w:hint="eastAsia"/>
        </w:rPr>
        <w:t>元计算，够用</w:t>
      </w:r>
      <w:r>
        <w:t xml:space="preserve"> [ Z ] </w:t>
      </w:r>
      <w:r>
        <w:rPr>
          <w:rFonts w:ascii="微软雅黑" w:eastAsia="微软雅黑" w:hAnsi="微软雅黑" w:cs="微软雅黑" w:hint="eastAsia"/>
        </w:rPr>
        <w:t>个月。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您家的标准应急金：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根据您是</w:t>
      </w:r>
      <w:r>
        <w:t xml:space="preserve"> [ </w:t>
      </w:r>
      <w:r>
        <w:rPr>
          <w:rFonts w:ascii="微软雅黑" w:eastAsia="微软雅黑" w:hAnsi="微软雅黑" w:cs="微软雅黑" w:hint="eastAsia"/>
        </w:rPr>
        <w:t>单职工</w:t>
      </w:r>
      <w:r>
        <w:t>/</w:t>
      </w:r>
      <w:r>
        <w:rPr>
          <w:rFonts w:ascii="微软雅黑" w:eastAsia="微软雅黑" w:hAnsi="微软雅黑" w:cs="微软雅黑" w:hint="eastAsia"/>
        </w:rPr>
        <w:t>双职工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且收入</w:t>
      </w:r>
      <w:r>
        <w:t xml:space="preserve"> [ </w:t>
      </w:r>
      <w:r>
        <w:rPr>
          <w:rFonts w:ascii="微软雅黑" w:eastAsia="微软雅黑" w:hAnsi="微软雅黑" w:cs="微软雅黑" w:hint="eastAsia"/>
        </w:rPr>
        <w:t>稳定</w:t>
      </w:r>
      <w:r>
        <w:t>/</w:t>
      </w:r>
      <w:r>
        <w:rPr>
          <w:rFonts w:ascii="微软雅黑" w:eastAsia="微软雅黑" w:hAnsi="微软雅黑" w:cs="微软雅黑" w:hint="eastAsia"/>
        </w:rPr>
        <w:t>波动</w:t>
      </w:r>
      <w:r>
        <w:t xml:space="preserve"> ]</w:t>
      </w:r>
      <w:r>
        <w:rPr>
          <w:rFonts w:ascii="微软雅黑" w:eastAsia="微软雅黑" w:hAnsi="微软雅黑" w:cs="微软雅黑" w:hint="eastAsia"/>
        </w:rPr>
        <w:t>，建议储备</w:t>
      </w:r>
      <w:r>
        <w:t xml:space="preserve"> [ </w:t>
      </w:r>
      <w:r>
        <w:rPr>
          <w:rFonts w:ascii="微软雅黑" w:eastAsia="微软雅黑" w:hAnsi="微软雅黑" w:cs="微软雅黑" w:hint="eastAsia"/>
        </w:rPr>
        <w:t>标准月数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个月，即</w:t>
      </w:r>
      <w:r>
        <w:t xml:space="preserve"> [ </w:t>
      </w:r>
      <w:r>
        <w:rPr>
          <w:rFonts w:ascii="微软雅黑" w:eastAsia="微软雅黑" w:hAnsi="微软雅黑" w:cs="微软雅黑" w:hint="eastAsia"/>
        </w:rPr>
        <w:t>标准金额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万元，当前缺口</w:t>
      </w:r>
      <w:r>
        <w:t xml:space="preserve"> [ </w:t>
      </w:r>
      <w:r>
        <w:rPr>
          <w:rFonts w:ascii="微软雅黑" w:eastAsia="微软雅黑" w:hAnsi="微软雅黑" w:cs="微软雅黑" w:hint="eastAsia"/>
        </w:rPr>
        <w:t>缺口金额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万元。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如符合标准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您的应急金已达标，这是家庭财务安全的第一道防线。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如低于标准</w:t>
      </w:r>
      <w:r>
        <w:t xml:space="preserve"> ] </w:t>
      </w:r>
      <w:r>
        <w:rPr>
          <w:rFonts w:ascii="微软雅黑" w:eastAsia="微软雅黑" w:hAnsi="微软雅黑" w:cs="微软雅黑" w:hint="eastAsia"/>
        </w:rPr>
        <w:t>应急金不足意味着一旦失业或生病，可能被迫低价卖资产或借高息贷款。</w:t>
      </w:r>
    </w:p>
    <w:p w:rsidR="00CB5E3F" w:rsidRDefault="00CB5E3F" w:rsidP="00CB5E3F">
      <w:pPr>
        <w:pStyle w:val="4"/>
        <w:spacing w:before="240" w:after="120"/>
      </w:pPr>
      <w:r>
        <w:lastRenderedPageBreak/>
        <w:t xml:space="preserve">3. </w:t>
      </w:r>
      <w:r>
        <w:rPr>
          <w:rFonts w:ascii="微软雅黑" w:eastAsia="微软雅黑" w:hAnsi="微软雅黑" w:cs="微软雅黑" w:hint="eastAsia"/>
        </w:rPr>
        <w:t>月度现金流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您家每月收入</w:t>
      </w:r>
      <w:r>
        <w:t xml:space="preserve"> [ INC ] </w:t>
      </w:r>
      <w:r>
        <w:rPr>
          <w:rFonts w:ascii="微软雅黑" w:eastAsia="微软雅黑" w:hAnsi="微软雅黑" w:cs="微软雅黑" w:hint="eastAsia"/>
        </w:rPr>
        <w:t>元，支出</w:t>
      </w:r>
      <w:r>
        <w:t xml:space="preserve"> [ EXP ] </w:t>
      </w:r>
      <w:r>
        <w:rPr>
          <w:rFonts w:ascii="微软雅黑" w:eastAsia="微软雅黑" w:hAnsi="微软雅黑" w:cs="微软雅黑" w:hint="eastAsia"/>
        </w:rPr>
        <w:t>元，能存下</w:t>
      </w:r>
      <w:r>
        <w:t xml:space="preserve"> [ SAVE ] </w:t>
      </w:r>
      <w:r>
        <w:rPr>
          <w:rFonts w:ascii="微软雅黑" w:eastAsia="微软雅黑" w:hAnsi="微软雅黑" w:cs="微软雅黑" w:hint="eastAsia"/>
        </w:rPr>
        <w:t>元，储蓄率</w:t>
      </w:r>
      <w:r>
        <w:t xml:space="preserve"> [ SAVE/INC×100 ]%</w:t>
      </w:r>
      <w:r>
        <w:rPr>
          <w:rFonts w:ascii="微软雅黑" w:eastAsia="微软雅黑" w:hAnsi="微软雅黑" w:cs="微软雅黑" w:hint="eastAsia"/>
        </w:rPr>
        <w:t>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SAVE/INC≥20% ] </w:t>
      </w:r>
      <w:r>
        <w:rPr>
          <w:rFonts w:ascii="微软雅黑" w:eastAsia="微软雅黑" w:hAnsi="微软雅黑" w:cs="微软雅黑" w:hint="eastAsia"/>
        </w:rPr>
        <w:t>您的储蓄率</w:t>
      </w:r>
      <w:r>
        <w:t xml:space="preserve"> [ SAVE/INC×100 ]%</w:t>
      </w:r>
      <w:r>
        <w:rPr>
          <w:rFonts w:ascii="微软雅黑" w:eastAsia="微软雅黑" w:hAnsi="微软雅黑" w:cs="微软雅黑" w:hint="eastAsia"/>
        </w:rPr>
        <w:t>，现金流管理得很好。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10%≤SAVE/INC&lt;20% ] </w:t>
      </w:r>
      <w:r>
        <w:rPr>
          <w:rFonts w:ascii="微软雅黑" w:eastAsia="微软雅黑" w:hAnsi="微软雅黑" w:cs="微软雅黑" w:hint="eastAsia"/>
        </w:rPr>
        <w:t>您的储蓄率</w:t>
      </w:r>
      <w:r>
        <w:t xml:space="preserve"> [ SAVE/INC×100 ]%</w:t>
      </w:r>
      <w:r>
        <w:rPr>
          <w:rFonts w:ascii="微软雅黑" w:eastAsia="微软雅黑" w:hAnsi="微软雅黑" w:cs="微软雅黑" w:hint="eastAsia"/>
        </w:rPr>
        <w:t>，现金流基本健康。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0&lt;SAVE/INC&lt;10% ] </w:t>
      </w:r>
      <w:r>
        <w:rPr>
          <w:rFonts w:ascii="微软雅黑" w:eastAsia="微软雅黑" w:hAnsi="微软雅黑" w:cs="微软雅黑" w:hint="eastAsia"/>
        </w:rPr>
        <w:t>您的储蓄率仅</w:t>
      </w:r>
      <w:r>
        <w:t xml:space="preserve"> [ SAVE/INC×100 ]%</w:t>
      </w:r>
      <w:r>
        <w:rPr>
          <w:rFonts w:ascii="微软雅黑" w:eastAsia="微软雅黑" w:hAnsi="微软雅黑" w:cs="微软雅黑" w:hint="eastAsia"/>
        </w:rPr>
        <w:t>，现金流比较紧张。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SAVE≤0 ] </w:t>
      </w:r>
      <w:r>
        <w:rPr>
          <w:rFonts w:ascii="微软雅黑" w:eastAsia="微软雅黑" w:hAnsi="微软雅黑" w:cs="微软雅黑" w:hint="eastAsia"/>
        </w:rPr>
        <w:t>您家目前入不敷出或零储蓄，财务状况非常脆弱。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压力测试：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假如收入减少</w:t>
      </w:r>
      <w:r>
        <w:t>30%</w:t>
      </w:r>
      <w:r>
        <w:rPr>
          <w:rFonts w:ascii="微软雅黑" w:eastAsia="微软雅黑" w:hAnsi="微软雅黑" w:cs="微软雅黑" w:hint="eastAsia"/>
        </w:rPr>
        <w:t>（月收入从</w:t>
      </w:r>
      <w:r>
        <w:t xml:space="preserve"> [ INC ] </w:t>
      </w:r>
      <w:r>
        <w:rPr>
          <w:rFonts w:ascii="微软雅黑" w:eastAsia="微软雅黑" w:hAnsi="微软雅黑" w:cs="微软雅黑" w:hint="eastAsia"/>
        </w:rPr>
        <w:t>元降至</w:t>
      </w:r>
      <w:r>
        <w:t xml:space="preserve"> [ INC×0.7 ] </w:t>
      </w:r>
      <w:r>
        <w:rPr>
          <w:rFonts w:ascii="微软雅黑" w:eastAsia="微软雅黑" w:hAnsi="微软雅黑" w:cs="微软雅黑" w:hint="eastAsia"/>
        </w:rPr>
        <w:t>元），月结余会从</w:t>
      </w:r>
      <w:r>
        <w:t xml:space="preserve"> [ SAVE ] </w:t>
      </w:r>
      <w:r>
        <w:rPr>
          <w:rFonts w:ascii="微软雅黑" w:eastAsia="微软雅黑" w:hAnsi="微软雅黑" w:cs="微软雅黑" w:hint="eastAsia"/>
        </w:rPr>
        <w:t>元变成</w:t>
      </w:r>
      <w:r>
        <w:t xml:space="preserve"> [ SAVE-INC×0.3 ] </w:t>
      </w:r>
      <w:r>
        <w:rPr>
          <w:rFonts w:ascii="微软雅黑" w:eastAsia="微软雅黑" w:hAnsi="微软雅黑" w:cs="微软雅黑" w:hint="eastAsia"/>
        </w:rPr>
        <w:t>元。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SAVE-INC×0.3≥0 ] </w:t>
      </w:r>
      <w:r>
        <w:rPr>
          <w:rFonts w:ascii="微软雅黑" w:eastAsia="微软雅黑" w:hAnsi="微软雅黑" w:cs="微软雅黑" w:hint="eastAsia"/>
        </w:rPr>
        <w:t>即使收入减少</w:t>
      </w:r>
      <w:r>
        <w:t>30%</w:t>
      </w:r>
      <w:r>
        <w:rPr>
          <w:rFonts w:ascii="微软雅黑" w:eastAsia="微软雅黑" w:hAnsi="微软雅黑" w:cs="微软雅黑" w:hint="eastAsia"/>
        </w:rPr>
        <w:t>，您家仍有月结余</w:t>
      </w:r>
      <w:r>
        <w:t xml:space="preserve"> [ SAVE-INC×0.3 ] </w:t>
      </w:r>
      <w:r>
        <w:rPr>
          <w:rFonts w:ascii="微软雅黑" w:eastAsia="微软雅黑" w:hAnsi="微软雅黑" w:cs="微软雅黑" w:hint="eastAsia"/>
        </w:rPr>
        <w:t>元，抗风险能力较强。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SAVE-INC×0.3&lt;0</w:t>
      </w:r>
      <w:r>
        <w:rPr>
          <w:rFonts w:ascii="微软雅黑" w:eastAsia="微软雅黑" w:hAnsi="微软雅黑" w:cs="微软雅黑" w:hint="eastAsia"/>
        </w:rPr>
        <w:t>但</w:t>
      </w:r>
      <w:r>
        <w:t>SAVE&gt;0</w:t>
      </w:r>
      <w:r>
        <w:rPr>
          <w:rFonts w:ascii="微软雅黑" w:eastAsia="微软雅黑" w:hAnsi="微软雅黑" w:cs="微软雅黑" w:hint="eastAsia"/>
        </w:rPr>
        <w:t>且</w:t>
      </w:r>
      <w:r>
        <w:t xml:space="preserve">INC×0.3-SAVE&gt;0 ] </w:t>
      </w:r>
      <w:r>
        <w:rPr>
          <w:rFonts w:ascii="微软雅黑" w:eastAsia="微软雅黑" w:hAnsi="微软雅黑" w:cs="微软雅黑" w:hint="eastAsia"/>
        </w:rPr>
        <w:t>收入减少</w:t>
      </w:r>
      <w:r>
        <w:t>30%</w:t>
      </w:r>
      <w:r>
        <w:rPr>
          <w:rFonts w:ascii="微软雅黑" w:eastAsia="微软雅黑" w:hAnsi="微软雅黑" w:cs="微软雅黑" w:hint="eastAsia"/>
        </w:rPr>
        <w:t>会出现每月缺口</w:t>
      </w:r>
      <w:r>
        <w:t xml:space="preserve"> [ INC×0.3-SAVE ] </w:t>
      </w:r>
      <w:r>
        <w:rPr>
          <w:rFonts w:ascii="微软雅黑" w:eastAsia="微软雅黑" w:hAnsi="微软雅黑" w:cs="微软雅黑" w:hint="eastAsia"/>
        </w:rPr>
        <w:t>元，您的应急金</w:t>
      </w:r>
      <w:r>
        <w:t xml:space="preserve"> [ X1 ] </w:t>
      </w:r>
      <w:r>
        <w:rPr>
          <w:rFonts w:ascii="微软雅黑" w:eastAsia="微软雅黑" w:hAnsi="微软雅黑" w:cs="微软雅黑" w:hint="eastAsia"/>
        </w:rPr>
        <w:t>万元可支撑约</w:t>
      </w:r>
      <w:r>
        <w:t xml:space="preserve"> [ X1×10000÷(INC×0.3-SAVE) </w:t>
      </w:r>
      <w:r>
        <w:rPr>
          <w:rFonts w:ascii="微软雅黑" w:eastAsia="微软雅黑" w:hAnsi="微软雅黑" w:cs="微软雅黑" w:hint="eastAsia"/>
        </w:rPr>
        <w:t>向下取整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个月。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SAVE≤0 ] </w:t>
      </w:r>
      <w:r>
        <w:rPr>
          <w:rFonts w:ascii="微软雅黑" w:eastAsia="微软雅黑" w:hAnsi="微软雅黑" w:cs="微软雅黑" w:hint="eastAsia"/>
        </w:rPr>
        <w:t>您家目前已入不敷出，任何收入减少都会立即导致危机。</w:t>
      </w:r>
    </w:p>
    <w:p w:rsidR="00CB5E3F" w:rsidRDefault="00CB5E3F" w:rsidP="00CB5E3F">
      <w:pPr>
        <w:pStyle w:val="3"/>
        <w:spacing w:before="240" w:after="120"/>
      </w:pPr>
      <w:r>
        <w:t>建议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1</w:t>
      </w:r>
      <w:r>
        <w:rPr>
          <w:rFonts w:ascii="微软雅黑" w:eastAsia="微软雅黑" w:hAnsi="微软雅黑" w:cs="微软雅黑" w:hint="eastAsia"/>
        </w:rPr>
        <w:t>：补足应急资金（如</w:t>
      </w:r>
      <w:r>
        <w:t xml:space="preserve"> X1×10000÷EXP &lt; </w:t>
      </w:r>
      <w:r>
        <w:rPr>
          <w:rFonts w:ascii="微软雅黑" w:eastAsia="微软雅黑" w:hAnsi="微软雅黑" w:cs="微软雅黑" w:hint="eastAsia"/>
        </w:rPr>
        <w:t>标准月数）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应急金需达到</w:t>
      </w:r>
      <w:r>
        <w:t xml:space="preserve"> [ </w:t>
      </w:r>
      <w:r>
        <w:rPr>
          <w:rFonts w:ascii="微软雅黑" w:eastAsia="微软雅黑" w:hAnsi="微软雅黑" w:cs="微软雅黑" w:hint="eastAsia"/>
        </w:rPr>
        <w:t>标准月数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个月支出（</w:t>
      </w:r>
      <w:r>
        <w:t xml:space="preserve">[ </w:t>
      </w:r>
      <w:r>
        <w:rPr>
          <w:rFonts w:ascii="微软雅黑" w:eastAsia="微软雅黑" w:hAnsi="微软雅黑" w:cs="微软雅黑" w:hint="eastAsia"/>
        </w:rPr>
        <w:t>标准金额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万元），当前缺口</w:t>
      </w:r>
      <w:r>
        <w:t xml:space="preserve"> [ </w:t>
      </w:r>
      <w:r>
        <w:rPr>
          <w:rFonts w:ascii="微软雅黑" w:eastAsia="微软雅黑" w:hAnsi="微软雅黑" w:cs="微软雅黑" w:hint="eastAsia"/>
        </w:rPr>
        <w:t>缺口金额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万元。优先从【投资的钱】中调配低波动资金（货币基金、短债基金），不动用教育金</w:t>
      </w:r>
      <w:r>
        <w:t>/</w:t>
      </w:r>
      <w:r>
        <w:rPr>
          <w:rFonts w:ascii="微软雅黑" w:eastAsia="微软雅黑" w:hAnsi="微软雅黑" w:cs="微软雅黑" w:hint="eastAsia"/>
        </w:rPr>
        <w:t>养老金专用资金。</w:t>
      </w:r>
      <w:r>
        <w:t xml:space="preserve">[ </w:t>
      </w:r>
      <w:r>
        <w:rPr>
          <w:rFonts w:ascii="微软雅黑" w:eastAsia="微软雅黑" w:hAnsi="微软雅黑" w:cs="微软雅黑" w:hint="eastAsia"/>
        </w:rPr>
        <w:t>如无闲置资金且</w:t>
      </w:r>
      <w:r>
        <w:t xml:space="preserve">SAVE&gt;0 ] </w:t>
      </w:r>
      <w:r>
        <w:rPr>
          <w:rFonts w:ascii="微软雅黑" w:eastAsia="微软雅黑" w:hAnsi="微软雅黑" w:cs="微软雅黑" w:hint="eastAsia"/>
        </w:rPr>
        <w:t>通过每月储蓄持续积累，预计需</w:t>
      </w:r>
      <w:r>
        <w:t xml:space="preserve"> [ </w:t>
      </w:r>
      <w:r>
        <w:rPr>
          <w:rFonts w:ascii="微软雅黑" w:eastAsia="微软雅黑" w:hAnsi="微软雅黑" w:cs="微软雅黑" w:hint="eastAsia"/>
        </w:rPr>
        <w:t>缺口金额</w:t>
      </w:r>
      <w:r>
        <w:t xml:space="preserve">×10000÷SAVE </w:t>
      </w:r>
      <w:r>
        <w:rPr>
          <w:rFonts w:ascii="微软雅黑" w:eastAsia="微软雅黑" w:hAnsi="微软雅黑" w:cs="微软雅黑" w:hint="eastAsia"/>
        </w:rPr>
        <w:t>向上取整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个月。</w:t>
      </w: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SAVE&lt;1000 ] </w:t>
      </w:r>
      <w:r>
        <w:rPr>
          <w:rFonts w:ascii="微软雅黑" w:eastAsia="微软雅黑" w:hAnsi="微软雅黑" w:cs="微软雅黑" w:hint="eastAsia"/>
        </w:rPr>
        <w:t>先建立</w:t>
      </w:r>
      <w:r>
        <w:t>3</w:t>
      </w:r>
      <w:r>
        <w:rPr>
          <w:rFonts w:ascii="微软雅黑" w:eastAsia="微软雅黑" w:hAnsi="微软雅黑" w:cs="微软雅黑" w:hint="eastAsia"/>
        </w:rPr>
        <w:t>个月极简应急金。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2</w:t>
      </w:r>
      <w:r>
        <w:rPr>
          <w:rFonts w:ascii="微软雅黑" w:eastAsia="微软雅黑" w:hAnsi="微软雅黑" w:cs="微软雅黑" w:hint="eastAsia"/>
        </w:rPr>
        <w:t>：现金流止血（如月储蓄</w:t>
      </w:r>
      <w:r>
        <w:t>≤0</w:t>
      </w:r>
      <w:r>
        <w:rPr>
          <w:rFonts w:ascii="微软雅黑" w:eastAsia="微软雅黑" w:hAnsi="微软雅黑" w:cs="微软雅黑" w:hint="eastAsia"/>
        </w:rPr>
        <w:t>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第一步让月结余回到正数，连续</w:t>
      </w:r>
      <w:r>
        <w:t>3</w:t>
      </w:r>
      <w:r>
        <w:rPr>
          <w:rFonts w:ascii="微软雅黑" w:eastAsia="微软雅黑" w:hAnsi="微软雅黑" w:cs="微软雅黑" w:hint="eastAsia"/>
        </w:rPr>
        <w:t>个月记账，削减非刚性开支至少</w:t>
      </w:r>
      <w:r>
        <w:t xml:space="preserve"> [ -SAVE ] </w:t>
      </w:r>
      <w:r>
        <w:rPr>
          <w:rFonts w:ascii="微软雅黑" w:eastAsia="微软雅黑" w:hAnsi="微软雅黑" w:cs="微软雅黑" w:hint="eastAsia"/>
        </w:rPr>
        <w:t>元</w:t>
      </w:r>
      <w:r>
        <w:t>/</w:t>
      </w:r>
      <w:r>
        <w:rPr>
          <w:rFonts w:ascii="微软雅黑" w:eastAsia="微软雅黑" w:hAnsi="微软雅黑" w:cs="微软雅黑" w:hint="eastAsia"/>
        </w:rPr>
        <w:t>月，延后非刚性目标（换房</w:t>
      </w:r>
      <w:r>
        <w:t>/</w:t>
      </w:r>
      <w:r>
        <w:rPr>
          <w:rFonts w:ascii="微软雅黑" w:eastAsia="微软雅黑" w:hAnsi="微软雅黑" w:cs="微软雅黑" w:hint="eastAsia"/>
        </w:rPr>
        <w:t>旅游</w:t>
      </w:r>
      <w:r>
        <w:t>/</w:t>
      </w:r>
      <w:r>
        <w:rPr>
          <w:rFonts w:ascii="微软雅黑" w:eastAsia="微软雅黑" w:hAnsi="微软雅黑" w:cs="微软雅黑" w:hint="eastAsia"/>
        </w:rPr>
        <w:t>换车）；第二步把储蓄率提升到</w:t>
      </w:r>
      <w:r>
        <w:t>≥10%</w:t>
      </w:r>
      <w:r>
        <w:rPr>
          <w:rFonts w:ascii="微软雅黑" w:eastAsia="微软雅黑" w:hAnsi="微软雅黑" w:cs="微软雅黑" w:hint="eastAsia"/>
        </w:rPr>
        <w:t>（每月能存</w:t>
      </w:r>
      <w:r>
        <w:t xml:space="preserve">≥ [ INC×10% ] </w:t>
      </w:r>
      <w:r>
        <w:rPr>
          <w:rFonts w:ascii="微软雅黑" w:eastAsia="微软雅黑" w:hAnsi="微软雅黑" w:cs="微软雅黑" w:hint="eastAsia"/>
        </w:rPr>
        <w:t>元）。先攒</w:t>
      </w:r>
      <w:r>
        <w:t>1-3</w:t>
      </w:r>
      <w:r>
        <w:rPr>
          <w:rFonts w:ascii="微软雅黑" w:eastAsia="微软雅黑" w:hAnsi="微软雅黑" w:cs="微软雅黑" w:hint="eastAsia"/>
        </w:rPr>
        <w:t>个月极简应急金。</w:t>
      </w:r>
    </w:p>
    <w:p w:rsidR="00CB5E3F" w:rsidRDefault="00CB5E3F" w:rsidP="00CB5E3F">
      <w:pPr>
        <w:pStyle w:val="2"/>
        <w:spacing w:before="240" w:after="120"/>
      </w:pPr>
      <w:r>
        <w:t>第二部分：债务风险评估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综合打分：</w:t>
      </w:r>
      <w:r>
        <w:rPr>
          <w:b/>
          <w:bCs/>
        </w:rPr>
        <w:t xml:space="preserve">[ </w:t>
      </w:r>
      <w:r>
        <w:rPr>
          <w:rFonts w:ascii="微软雅黑" w:eastAsia="微软雅黑" w:hAnsi="微软雅黑" w:cs="微软雅黑" w:hint="eastAsia"/>
          <w:b/>
          <w:bCs/>
        </w:rPr>
        <w:t>优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良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一般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差</w:t>
      </w:r>
      <w:r>
        <w:rPr>
          <w:b/>
          <w:bCs/>
        </w:rPr>
        <w:t xml:space="preserve"> ]</w:t>
      </w:r>
    </w:p>
    <w:p w:rsidR="00CB5E3F" w:rsidRDefault="00CB5E3F" w:rsidP="00CB5E3F">
      <w:pPr>
        <w:pStyle w:val="3"/>
        <w:spacing w:before="240" w:after="120"/>
      </w:pPr>
      <w:r>
        <w:lastRenderedPageBreak/>
        <w:t>评估结果</w:t>
      </w:r>
    </w:p>
    <w:p w:rsidR="00CB5E3F" w:rsidRDefault="00CB5E3F" w:rsidP="00CB5E3F">
      <w:pPr>
        <w:pStyle w:val="4"/>
        <w:spacing w:before="240" w:after="120"/>
      </w:pPr>
      <w:r>
        <w:t xml:space="preserve">1. </w:t>
      </w:r>
      <w:r>
        <w:rPr>
          <w:rFonts w:ascii="微软雅黑" w:eastAsia="微软雅黑" w:hAnsi="微软雅黑" w:cs="微软雅黑" w:hint="eastAsia"/>
        </w:rPr>
        <w:t>负债结构</w:t>
      </w:r>
    </w:p>
    <w:tbl>
      <w:tblPr>
        <w:tblW w:w="5000" w:type="pct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3865"/>
        <w:gridCol w:w="2564"/>
      </w:tblGrid>
      <w:tr w:rsidR="00CB5E3F" w:rsidTr="006D54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负债类型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余额（万元）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占比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房贷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D</w:t>
            </w:r>
            <w:proofErr w:type="gramStart"/>
            <w:r>
              <w:t>1 ]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PD</w:t>
            </w:r>
            <w:proofErr w:type="gramStart"/>
            <w:r>
              <w:t>1 ]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其他负债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D</w:t>
            </w:r>
            <w:proofErr w:type="gramStart"/>
            <w:r>
              <w:t>2 ]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[ PD</w:t>
            </w:r>
            <w:proofErr w:type="gramStart"/>
            <w:r>
              <w:t>2 ]</w:t>
            </w:r>
            <w:proofErr w:type="gramEnd"/>
            <w:r>
              <w:t>%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总负债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b/>
                <w:bCs/>
              </w:rPr>
              <w:t xml:space="preserve">[ </w:t>
            </w:r>
            <w:proofErr w:type="gramStart"/>
            <w:r>
              <w:rPr>
                <w:b/>
                <w:bCs/>
              </w:rPr>
              <w:t>D ]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D2&gt;0 ] </w:t>
      </w:r>
      <w:r>
        <w:rPr>
          <w:rFonts w:ascii="微软雅黑" w:eastAsia="微软雅黑" w:hAnsi="微软雅黑" w:cs="微软雅黑" w:hint="eastAsia"/>
        </w:rPr>
        <w:t>您的其他负债</w:t>
      </w:r>
      <w:r>
        <w:t xml:space="preserve"> [ D2 ] </w:t>
      </w:r>
      <w:r>
        <w:rPr>
          <w:rFonts w:ascii="微软雅黑" w:eastAsia="微软雅黑" w:hAnsi="微软雅黑" w:cs="微软雅黑" w:hint="eastAsia"/>
        </w:rPr>
        <w:t>万元可能包含消费贷、网贷等高息债务，需立即核查年利率。</w:t>
      </w:r>
    </w:p>
    <w:p w:rsidR="00CB5E3F" w:rsidRDefault="00CB5E3F" w:rsidP="00CB5E3F">
      <w:pPr>
        <w:pStyle w:val="4"/>
        <w:spacing w:before="240" w:after="120"/>
      </w:pPr>
      <w:r>
        <w:t xml:space="preserve">2. </w:t>
      </w:r>
      <w:r>
        <w:rPr>
          <w:rFonts w:ascii="微软雅黑" w:eastAsia="微软雅黑" w:hAnsi="微软雅黑" w:cs="微软雅黑" w:hint="eastAsia"/>
        </w:rPr>
        <w:t>总负债率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您家总负债率为</w:t>
      </w:r>
      <w:r>
        <w:t xml:space="preserve"> [ L1 ]%</w:t>
      </w:r>
      <w:r>
        <w:rPr>
          <w:rFonts w:ascii="微软雅黑" w:eastAsia="微软雅黑" w:hAnsi="微软雅黑" w:cs="微软雅黑" w:hint="eastAsia"/>
        </w:rPr>
        <w:t>（总负债</w:t>
      </w:r>
      <w:r>
        <w:t xml:space="preserve"> [ D ] </w:t>
      </w:r>
      <w:r>
        <w:rPr>
          <w:rFonts w:ascii="微软雅黑" w:eastAsia="微软雅黑" w:hAnsi="微软雅黑" w:cs="微软雅黑" w:hint="eastAsia"/>
        </w:rPr>
        <w:t>万元</w:t>
      </w:r>
      <w:r>
        <w:t xml:space="preserve"> ÷ </w:t>
      </w:r>
      <w:r>
        <w:rPr>
          <w:rFonts w:ascii="微软雅黑" w:eastAsia="微软雅黑" w:hAnsi="微软雅黑" w:cs="微软雅黑" w:hint="eastAsia"/>
        </w:rPr>
        <w:t>总资产</w:t>
      </w:r>
      <w:r>
        <w:t xml:space="preserve"> [ A ] </w:t>
      </w:r>
      <w:r>
        <w:rPr>
          <w:rFonts w:ascii="微软雅黑" w:eastAsia="微软雅黑" w:hAnsi="微软雅黑" w:cs="微软雅黑" w:hint="eastAsia"/>
        </w:rPr>
        <w:t>万元）。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健康标准：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优秀</w:t>
      </w:r>
      <w:r>
        <w:t>&lt;30%</w:t>
      </w:r>
      <w:r>
        <w:rPr>
          <w:rFonts w:ascii="微软雅黑" w:eastAsia="微软雅黑" w:hAnsi="微软雅黑" w:cs="微软雅黑" w:hint="eastAsia"/>
        </w:rPr>
        <w:t>、健康</w:t>
      </w:r>
      <w:r>
        <w:t>30-50%</w:t>
      </w:r>
      <w:r>
        <w:rPr>
          <w:rFonts w:ascii="微软雅黑" w:eastAsia="微软雅黑" w:hAnsi="微软雅黑" w:cs="微软雅黑" w:hint="eastAsia"/>
        </w:rPr>
        <w:t>、警戒</w:t>
      </w:r>
      <w:r>
        <w:t>50-70%</w:t>
      </w:r>
      <w:r>
        <w:rPr>
          <w:rFonts w:ascii="微软雅黑" w:eastAsia="微软雅黑" w:hAnsi="微软雅黑" w:cs="微软雅黑" w:hint="eastAsia"/>
        </w:rPr>
        <w:t>、危险</w:t>
      </w:r>
      <w:r>
        <w:t>&gt;70%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&lt;30% ] </w:t>
      </w:r>
      <w:r>
        <w:rPr>
          <w:rFonts w:ascii="微软雅黑" w:eastAsia="微软雅黑" w:hAnsi="微软雅黑" w:cs="微软雅黑" w:hint="eastAsia"/>
        </w:rPr>
        <w:t>您的负债率仅</w:t>
      </w:r>
      <w:r>
        <w:t xml:space="preserve"> [ L1 ]%</w:t>
      </w:r>
      <w:r>
        <w:rPr>
          <w:rFonts w:ascii="微软雅黑" w:eastAsia="微软雅黑" w:hAnsi="微软雅黑" w:cs="微软雅黑" w:hint="eastAsia"/>
        </w:rPr>
        <w:t>，财务压力很小。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30-50% ] </w:t>
      </w:r>
      <w:r>
        <w:rPr>
          <w:rFonts w:ascii="微软雅黑" w:eastAsia="微软雅黑" w:hAnsi="微软雅黑" w:cs="微软雅黑" w:hint="eastAsia"/>
        </w:rPr>
        <w:t>您的负债率</w:t>
      </w:r>
      <w:r>
        <w:t xml:space="preserve"> [ L1 ]% </w:t>
      </w:r>
      <w:r>
        <w:rPr>
          <w:rFonts w:ascii="微软雅黑" w:eastAsia="微软雅黑" w:hAnsi="微软雅黑" w:cs="微软雅黑" w:hint="eastAsia"/>
        </w:rPr>
        <w:t>在健康范围，需控制不再增加。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50-70% ] </w:t>
      </w:r>
      <w:r>
        <w:rPr>
          <w:rFonts w:ascii="微软雅黑" w:eastAsia="微软雅黑" w:hAnsi="微软雅黑" w:cs="微软雅黑" w:hint="eastAsia"/>
        </w:rPr>
        <w:t>您的负债率接近或超过健康线，财务弹性较弱。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≥70% ] </w:t>
      </w:r>
      <w:r>
        <w:rPr>
          <w:rFonts w:ascii="微软雅黑" w:eastAsia="微软雅黑" w:hAnsi="微软雅黑" w:cs="微软雅黑" w:hint="eastAsia"/>
        </w:rPr>
        <w:t>您的负债率严重超标，抗风险能力非常弱。</w:t>
      </w:r>
    </w:p>
    <w:p w:rsidR="00CB5E3F" w:rsidRDefault="00CB5E3F" w:rsidP="00CB5E3F">
      <w:pPr>
        <w:pStyle w:val="3"/>
        <w:spacing w:before="240" w:after="120"/>
      </w:pPr>
      <w:r>
        <w:t>建议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1</w:t>
      </w:r>
      <w:r>
        <w:rPr>
          <w:rFonts w:ascii="微软雅黑" w:eastAsia="微软雅黑" w:hAnsi="微软雅黑" w:cs="微软雅黑" w:hint="eastAsia"/>
        </w:rPr>
        <w:t>：核查并优先偿还高息债务（如其他负债</w:t>
      </w:r>
      <w:r>
        <w:t>D2 &gt; 0</w:t>
      </w:r>
      <w:r>
        <w:rPr>
          <w:rFonts w:ascii="微软雅黑" w:eastAsia="微软雅黑" w:hAnsi="微软雅黑" w:cs="微软雅黑" w:hint="eastAsia"/>
        </w:rPr>
        <w:t>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打开银行</w:t>
      </w:r>
      <w:r>
        <w:t>APP</w:t>
      </w:r>
      <w:r>
        <w:rPr>
          <w:rFonts w:ascii="微软雅黑" w:eastAsia="微软雅黑" w:hAnsi="微软雅黑" w:cs="微软雅黑" w:hint="eastAsia"/>
        </w:rPr>
        <w:t>或贷款</w:t>
      </w:r>
      <w:r>
        <w:t>APP</w:t>
      </w:r>
      <w:r>
        <w:rPr>
          <w:rFonts w:ascii="微软雅黑" w:eastAsia="微软雅黑" w:hAnsi="微软雅黑" w:cs="微软雅黑" w:hint="eastAsia"/>
        </w:rPr>
        <w:t>，逐笔核查年利率，识别消费贷、网贷等年利率</w:t>
      </w:r>
      <w:r>
        <w:t>&gt;10%</w:t>
      </w:r>
      <w:r>
        <w:rPr>
          <w:rFonts w:ascii="微软雅黑" w:eastAsia="微软雅黑" w:hAnsi="微软雅黑" w:cs="微软雅黑" w:hint="eastAsia"/>
        </w:rPr>
        <w:t>的高息部分。从【投资的钱】中赎回年化收益低于债务利率的部分提前还款，或每月从储蓄中拿出</w:t>
      </w:r>
      <w:r>
        <w:t>30%-50%</w:t>
      </w:r>
      <w:r>
        <w:rPr>
          <w:rFonts w:ascii="微软雅黑" w:eastAsia="微软雅黑" w:hAnsi="微软雅黑" w:cs="微软雅黑" w:hint="eastAsia"/>
        </w:rPr>
        <w:t>额外还款，还款顺序按利率从高到低。</w:t>
      </w:r>
      <w:r>
        <w:t>1</w:t>
      </w:r>
      <w:r>
        <w:rPr>
          <w:rFonts w:ascii="微软雅黑" w:eastAsia="微软雅黑" w:hAnsi="微软雅黑" w:cs="微软雅黑" w:hint="eastAsia"/>
        </w:rPr>
        <w:t>周内核查完成，</w:t>
      </w:r>
      <w:r>
        <w:t>3-6</w:t>
      </w:r>
      <w:r>
        <w:rPr>
          <w:rFonts w:ascii="微软雅黑" w:eastAsia="微软雅黑" w:hAnsi="微软雅黑" w:cs="微软雅黑" w:hint="eastAsia"/>
        </w:rPr>
        <w:t>个月内清偿高息部分。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2</w:t>
      </w:r>
      <w:r>
        <w:rPr>
          <w:rFonts w:ascii="微软雅黑" w:eastAsia="微软雅黑" w:hAnsi="微软雅黑" w:cs="微软雅黑" w:hint="eastAsia"/>
        </w:rPr>
        <w:t>：暂停新增非必要负债（如总负债率</w:t>
      </w:r>
      <w:r>
        <w:t xml:space="preserve"> &gt; 50%</w:t>
      </w:r>
      <w:r>
        <w:rPr>
          <w:rFonts w:ascii="微软雅黑" w:eastAsia="微软雅黑" w:hAnsi="微软雅黑" w:cs="微软雅黑" w:hint="eastAsia"/>
        </w:rPr>
        <w:t>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暂停大额消费贷、非刚需车贷、装修贷、信用卡分期。在应急金达标且无高息债务后，可用每月储蓄的</w:t>
      </w:r>
      <w:r>
        <w:t>30%-50%</w:t>
      </w:r>
      <w:r>
        <w:rPr>
          <w:rFonts w:ascii="微软雅黑" w:eastAsia="微软雅黑" w:hAnsi="微软雅黑" w:cs="微软雅黑" w:hint="eastAsia"/>
        </w:rPr>
        <w:t>提前还低息贷款（如房贷）。</w:t>
      </w:r>
    </w:p>
    <w:p w:rsidR="00CB5E3F" w:rsidRDefault="00CB5E3F" w:rsidP="00CB5E3F">
      <w:pPr>
        <w:pStyle w:val="2"/>
        <w:spacing w:before="240" w:after="120"/>
      </w:pPr>
      <w:r>
        <w:t>第三部分：保障缺口评估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综合打分：</w:t>
      </w:r>
      <w:r>
        <w:rPr>
          <w:b/>
          <w:bCs/>
        </w:rPr>
        <w:t xml:space="preserve">[ </w:t>
      </w:r>
      <w:r>
        <w:rPr>
          <w:rFonts w:ascii="微软雅黑" w:eastAsia="微软雅黑" w:hAnsi="微软雅黑" w:cs="微软雅黑" w:hint="eastAsia"/>
          <w:b/>
          <w:bCs/>
        </w:rPr>
        <w:t>优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良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一般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差</w:t>
      </w:r>
      <w:r>
        <w:rPr>
          <w:b/>
          <w:bCs/>
        </w:rPr>
        <w:t xml:space="preserve"> ]</w:t>
      </w:r>
    </w:p>
    <w:p w:rsidR="00CB5E3F" w:rsidRDefault="00CB5E3F" w:rsidP="00CB5E3F">
      <w:pPr>
        <w:pStyle w:val="3"/>
        <w:spacing w:before="240" w:after="120"/>
      </w:pPr>
      <w:r>
        <w:lastRenderedPageBreak/>
        <w:t>评估结果</w:t>
      </w:r>
    </w:p>
    <w:p w:rsidR="00CB5E3F" w:rsidRDefault="00CB5E3F" w:rsidP="00CB5E3F">
      <w:pPr>
        <w:pStyle w:val="4"/>
        <w:spacing w:before="240" w:after="120"/>
      </w:pPr>
      <w:r>
        <w:t xml:space="preserve">1. </w:t>
      </w:r>
      <w:r>
        <w:rPr>
          <w:rFonts w:ascii="微软雅黑" w:eastAsia="微软雅黑" w:hAnsi="微软雅黑" w:cs="微软雅黑" w:hint="eastAsia"/>
        </w:rPr>
        <w:t>家庭保障现状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您家的保障水平为：</w:t>
      </w:r>
      <w:r>
        <w:t xml:space="preserve">[ </w:t>
      </w:r>
      <w:r>
        <w:rPr>
          <w:rFonts w:ascii="微软雅黑" w:eastAsia="微软雅黑" w:hAnsi="微软雅黑" w:cs="微软雅黑" w:hint="eastAsia"/>
        </w:rPr>
        <w:t>保障全面</w:t>
      </w:r>
      <w:r>
        <w:t xml:space="preserve"> / </w:t>
      </w:r>
      <w:r>
        <w:rPr>
          <w:rFonts w:ascii="微软雅黑" w:eastAsia="微软雅黑" w:hAnsi="微软雅黑" w:cs="微软雅黑" w:hint="eastAsia"/>
        </w:rPr>
        <w:t>有一些但不确定</w:t>
      </w:r>
      <w:r>
        <w:t xml:space="preserve"> / </w:t>
      </w:r>
      <w:r>
        <w:rPr>
          <w:rFonts w:ascii="微软雅黑" w:eastAsia="微软雅黑" w:hAnsi="微软雅黑" w:cs="微软雅黑" w:hint="eastAsia"/>
        </w:rPr>
        <w:t>基本没有</w:t>
      </w:r>
      <w:r>
        <w:t xml:space="preserve"> / </w:t>
      </w:r>
      <w:r>
        <w:rPr>
          <w:rFonts w:ascii="微软雅黑" w:eastAsia="微软雅黑" w:hAnsi="微软雅黑" w:cs="微软雅黑" w:hint="eastAsia"/>
        </w:rPr>
        <w:t>不太了解</w:t>
      </w:r>
      <w:r>
        <w:t xml:space="preserve"> ]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"</w:t>
      </w:r>
      <w:r>
        <w:rPr>
          <w:rFonts w:ascii="微软雅黑" w:eastAsia="微软雅黑" w:hAnsi="微软雅黑" w:cs="微软雅黑" w:hint="eastAsia"/>
        </w:rPr>
        <w:t>保障全面</w:t>
      </w:r>
      <w:r>
        <w:t xml:space="preserve">" ] </w:t>
      </w:r>
      <w:r>
        <w:rPr>
          <w:rFonts w:ascii="微软雅黑" w:eastAsia="微软雅黑" w:hAnsi="微软雅黑" w:cs="微软雅黑" w:hint="eastAsia"/>
        </w:rPr>
        <w:t>您家保障配置比较全面。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"</w:t>
      </w:r>
      <w:r>
        <w:rPr>
          <w:rFonts w:ascii="微软雅黑" w:eastAsia="微软雅黑" w:hAnsi="微软雅黑" w:cs="微软雅黑" w:hint="eastAsia"/>
        </w:rPr>
        <w:t>有一些但不确定</w:t>
      </w:r>
      <w:r>
        <w:t xml:space="preserve">" ] </w:t>
      </w:r>
      <w:r>
        <w:rPr>
          <w:rFonts w:ascii="微软雅黑" w:eastAsia="微软雅黑" w:hAnsi="微软雅黑" w:cs="微软雅黑" w:hint="eastAsia"/>
        </w:rPr>
        <w:t>您有一些保障意识，但需核查险种是否齐全、保额是否充足。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"</w:t>
      </w:r>
      <w:r>
        <w:rPr>
          <w:rFonts w:ascii="微软雅黑" w:eastAsia="微软雅黑" w:hAnsi="微软雅黑" w:cs="微软雅黑" w:hint="eastAsia"/>
        </w:rPr>
        <w:t>基本没有</w:t>
      </w:r>
      <w:r>
        <w:t>"</w:t>
      </w:r>
      <w:r>
        <w:rPr>
          <w:rFonts w:ascii="微软雅黑" w:eastAsia="微软雅黑" w:hAnsi="微软雅黑" w:cs="微软雅黑" w:hint="eastAsia"/>
        </w:rPr>
        <w:t>或</w:t>
      </w:r>
      <w:r>
        <w:t>"</w:t>
      </w:r>
      <w:r>
        <w:rPr>
          <w:rFonts w:ascii="微软雅黑" w:eastAsia="微软雅黑" w:hAnsi="微软雅黑" w:cs="微软雅黑" w:hint="eastAsia"/>
        </w:rPr>
        <w:t>不太了解</w:t>
      </w:r>
      <w:r>
        <w:t xml:space="preserve">" ] </w:t>
      </w:r>
      <w:r>
        <w:rPr>
          <w:rFonts w:ascii="微软雅黑" w:eastAsia="微软雅黑" w:hAnsi="微软雅黑" w:cs="微软雅黑" w:hint="eastAsia"/>
        </w:rPr>
        <w:t>您家基本处于</w:t>
      </w:r>
      <w:r>
        <w:t>"</w:t>
      </w:r>
      <w:r>
        <w:rPr>
          <w:rFonts w:ascii="微软雅黑" w:eastAsia="微软雅黑" w:hAnsi="微软雅黑" w:cs="微软雅黑" w:hint="eastAsia"/>
        </w:rPr>
        <w:t>裸奔</w:t>
      </w:r>
      <w:r>
        <w:t>"</w:t>
      </w:r>
      <w:r>
        <w:rPr>
          <w:rFonts w:ascii="微软雅黑" w:eastAsia="微软雅黑" w:hAnsi="微软雅黑" w:cs="微软雅黑" w:hint="eastAsia"/>
        </w:rPr>
        <w:t>状态，一旦</w:t>
      </w:r>
      <w:r>
        <w:rPr>
          <w:rFonts w:eastAsia="宋体" w:hint="eastAsia"/>
        </w:rPr>
        <w:t>主要赚钱的人</w:t>
      </w:r>
      <w:r>
        <w:rPr>
          <w:rFonts w:ascii="微软雅黑" w:eastAsia="微软雅黑" w:hAnsi="微软雅黑" w:cs="微软雅黑" w:hint="eastAsia"/>
        </w:rPr>
        <w:t>出事，家庭将面临巨额医疗支出、收入中断和债务无人承担三重打击。</w:t>
      </w:r>
    </w:p>
    <w:p w:rsidR="00CB5E3F" w:rsidRDefault="00CB5E3F" w:rsidP="00CB5E3F">
      <w:pPr>
        <w:pStyle w:val="4"/>
        <w:spacing w:before="240" w:after="120"/>
      </w:pPr>
      <w:r>
        <w:t xml:space="preserve">2. </w:t>
      </w:r>
      <w:r>
        <w:rPr>
          <w:rFonts w:ascii="微软雅黑" w:eastAsia="微软雅黑" w:hAnsi="微软雅黑" w:cs="微软雅黑" w:hint="eastAsia"/>
        </w:rPr>
        <w:t>保障缺口</w:t>
      </w:r>
    </w:p>
    <w:tbl>
      <w:tblPr>
        <w:tblW w:w="5000" w:type="pct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2651"/>
        <w:gridCol w:w="2352"/>
        <w:gridCol w:w="2704"/>
      </w:tblGrid>
      <w:tr w:rsidR="00CB5E3F" w:rsidTr="006D54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风险类型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风险敞口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现有保障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缺口评估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重疾治疗费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30-50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全面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部分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仅医保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未知</w:t>
            </w:r>
            <w:r>
              <w:t xml:space="preserve"> 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已覆盖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部分覆盖</w:t>
            </w:r>
            <w:r>
              <w:t>/</w:t>
            </w:r>
            <w:r>
              <w:rPr>
                <w:rFonts w:ascii="微软雅黑" w:eastAsia="微软雅黑" w:hAnsi="微软雅黑" w:cs="微软雅黑" w:hint="eastAsia"/>
              </w:rPr>
              <w:t>完全敞口</w:t>
            </w:r>
            <w:r>
              <w:t xml:space="preserve"> ]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大额医疗费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100-300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同上</w:t>
            </w:r>
            <w:r>
              <w:t xml:space="preserve"> 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同上</w:t>
            </w:r>
            <w:r>
              <w:t xml:space="preserve"> ]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身故</w:t>
            </w:r>
            <w:r>
              <w:rPr>
                <w:b/>
                <w:bCs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伤残损失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D1 + </w:t>
            </w:r>
            <w:r>
              <w:rPr>
                <w:rFonts w:ascii="微软雅黑" w:eastAsia="微软雅黑" w:hAnsi="微软雅黑" w:cs="微软雅黑" w:hint="eastAsia"/>
              </w:rPr>
              <w:t>年生活费</w:t>
            </w:r>
            <w:r>
              <w:t>×</w:t>
            </w:r>
            <w:r>
              <w:rPr>
                <w:rFonts w:ascii="微软雅黑" w:eastAsia="微软雅黑" w:hAnsi="微软雅黑" w:cs="微软雅黑" w:hint="eastAsia"/>
              </w:rPr>
              <w:t>年数</w:t>
            </w:r>
            <w:r>
              <w:t xml:space="preserve"> ] 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  <w:r>
              <w:t xml:space="preserve"> 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同上</w:t>
            </w:r>
            <w:r>
              <w:t xml:space="preserve"> 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</w:t>
            </w:r>
            <w:r>
              <w:rPr>
                <w:rFonts w:ascii="微软雅黑" w:eastAsia="微软雅黑" w:hAnsi="微软雅黑" w:cs="微软雅黑" w:hint="eastAsia"/>
              </w:rPr>
              <w:t>同上</w:t>
            </w:r>
            <w:r>
              <w:t xml:space="preserve"> ]</w:t>
            </w:r>
          </w:p>
        </w:tc>
      </w:tr>
    </w:tbl>
    <w:p w:rsidR="00CB5E3F" w:rsidRDefault="00CB5E3F" w:rsidP="00CB5E3F">
      <w:pPr>
        <w:spacing w:before="120" w:after="120"/>
      </w:pPr>
      <w:r>
        <w:t xml:space="preserve">* </w:t>
      </w:r>
      <w:r>
        <w:rPr>
          <w:rFonts w:ascii="微软雅黑" w:eastAsia="微软雅黑" w:hAnsi="微软雅黑" w:cs="微软雅黑" w:hint="eastAsia"/>
        </w:rPr>
        <w:t>年生活费（万元）</w:t>
      </w:r>
      <w:r>
        <w:t>= EXP×12÷10000</w:t>
      </w:r>
      <w:r>
        <w:rPr>
          <w:rFonts w:ascii="微软雅黑" w:eastAsia="微软雅黑" w:hAnsi="微软雅黑" w:cs="微软雅黑" w:hint="eastAsia"/>
        </w:rPr>
        <w:t>；年数：单职工家庭按</w:t>
      </w:r>
      <w:r>
        <w:t>10</w:t>
      </w:r>
      <w:r>
        <w:rPr>
          <w:rFonts w:ascii="微软雅黑" w:eastAsia="微软雅黑" w:hAnsi="微软雅黑" w:cs="微软雅黑" w:hint="eastAsia"/>
        </w:rPr>
        <w:t>年，双职工家庭按</w:t>
      </w:r>
      <w:r>
        <w:t>5</w:t>
      </w:r>
      <w:r>
        <w:rPr>
          <w:rFonts w:ascii="微软雅黑" w:eastAsia="微软雅黑" w:hAnsi="微软雅黑" w:cs="微软雅黑" w:hint="eastAsia"/>
        </w:rPr>
        <w:t>年</w:t>
      </w:r>
    </w:p>
    <w:p w:rsidR="00CB5E3F" w:rsidRDefault="00CB5E3F" w:rsidP="00CB5E3F">
      <w:pPr>
        <w:pStyle w:val="3"/>
        <w:spacing w:before="240" w:after="120"/>
      </w:pPr>
      <w:r>
        <w:t>建议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建议：按优先级配置核心保障（如保障水平为</w:t>
      </w:r>
      <w:r>
        <w:t>"</w:t>
      </w:r>
      <w:r>
        <w:rPr>
          <w:rFonts w:ascii="微软雅黑" w:eastAsia="微软雅黑" w:hAnsi="微软雅黑" w:cs="微软雅黑" w:hint="eastAsia"/>
        </w:rPr>
        <w:t>有一些但不确定</w:t>
      </w:r>
      <w:r>
        <w:t>"</w:t>
      </w:r>
      <w:r>
        <w:rPr>
          <w:rFonts w:ascii="微软雅黑" w:eastAsia="微软雅黑" w:hAnsi="微软雅黑" w:cs="微软雅黑" w:hint="eastAsia"/>
        </w:rPr>
        <w:t>、</w:t>
      </w:r>
      <w:r>
        <w:t>"</w:t>
      </w:r>
      <w:r>
        <w:rPr>
          <w:rFonts w:ascii="微软雅黑" w:eastAsia="微软雅黑" w:hAnsi="微软雅黑" w:cs="微软雅黑" w:hint="eastAsia"/>
        </w:rPr>
        <w:t>基本没有</w:t>
      </w:r>
      <w:r>
        <w:t>"</w:t>
      </w:r>
      <w:r>
        <w:rPr>
          <w:rFonts w:ascii="微软雅黑" w:eastAsia="微软雅黑" w:hAnsi="微软雅黑" w:cs="微软雅黑" w:hint="eastAsia"/>
        </w:rPr>
        <w:t>或</w:t>
      </w:r>
      <w:r>
        <w:t>"</w:t>
      </w:r>
      <w:r>
        <w:rPr>
          <w:rFonts w:ascii="微软雅黑" w:eastAsia="微软雅黑" w:hAnsi="微软雅黑" w:cs="微软雅黑" w:hint="eastAsia"/>
        </w:rPr>
        <w:t>不太了解</w:t>
      </w:r>
      <w:r>
        <w:t>"</w:t>
      </w:r>
      <w:r>
        <w:rPr>
          <w:rFonts w:ascii="微软雅黑" w:eastAsia="微软雅黑" w:hAnsi="微软雅黑" w:cs="微软雅黑" w:hint="eastAsia"/>
        </w:rPr>
        <w:t>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为家庭</w:t>
      </w:r>
      <w:r>
        <w:rPr>
          <w:rFonts w:eastAsia="宋体" w:hint="eastAsia"/>
        </w:rPr>
        <w:t>主要赚钱的人</w:t>
      </w:r>
      <w:r>
        <w:rPr>
          <w:rFonts w:ascii="微软雅黑" w:eastAsia="微软雅黑" w:hAnsi="微软雅黑" w:cs="微软雅黑" w:hint="eastAsia"/>
        </w:rPr>
        <w:t>配齐核心保障（百万医疗、定期寿险、意外险）。</w:t>
      </w: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SAVE≥5000 ] </w:t>
      </w:r>
      <w:r>
        <w:rPr>
          <w:rFonts w:ascii="微软雅黑" w:eastAsia="微软雅黑" w:hAnsi="微软雅黑" w:cs="微软雅黑" w:hint="eastAsia"/>
        </w:rPr>
        <w:t>保费预算每月</w:t>
      </w:r>
      <w:r>
        <w:t>500-750</w:t>
      </w:r>
      <w:r>
        <w:rPr>
          <w:rFonts w:ascii="微软雅黑" w:eastAsia="微软雅黑" w:hAnsi="微软雅黑" w:cs="微软雅黑" w:hint="eastAsia"/>
        </w:rPr>
        <w:t>元（占月储蓄</w:t>
      </w:r>
      <w:r>
        <w:t>10%-15%</w:t>
      </w:r>
      <w:r>
        <w:rPr>
          <w:rFonts w:ascii="微软雅黑" w:eastAsia="微软雅黑" w:hAnsi="微软雅黑" w:cs="微软雅黑" w:hint="eastAsia"/>
        </w:rPr>
        <w:t>）</w:t>
      </w:r>
      <w:r>
        <w:t xml:space="preserve">/ 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2000≤SAVE&lt;5000 ] </w:t>
      </w:r>
      <w:r>
        <w:rPr>
          <w:rFonts w:ascii="微软雅黑" w:eastAsia="微软雅黑" w:hAnsi="微软雅黑" w:cs="微软雅黑" w:hint="eastAsia"/>
        </w:rPr>
        <w:t>每月</w:t>
      </w:r>
      <w:r>
        <w:t>300-500</w:t>
      </w:r>
      <w:r>
        <w:rPr>
          <w:rFonts w:ascii="微软雅黑" w:eastAsia="微软雅黑" w:hAnsi="微软雅黑" w:cs="微软雅黑" w:hint="eastAsia"/>
        </w:rPr>
        <w:t>元</w:t>
      </w:r>
      <w:r>
        <w:t xml:space="preserve"> / 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SAVE&lt;2000 ] </w:t>
      </w:r>
      <w:r>
        <w:rPr>
          <w:rFonts w:ascii="微软雅黑" w:eastAsia="微软雅黑" w:hAnsi="微软雅黑" w:cs="微软雅黑" w:hint="eastAsia"/>
        </w:rPr>
        <w:t>每月</w:t>
      </w:r>
      <w:r>
        <w:t>200</w:t>
      </w:r>
      <w:r>
        <w:rPr>
          <w:rFonts w:ascii="微软雅黑" w:eastAsia="微软雅黑" w:hAnsi="微软雅黑" w:cs="微软雅黑" w:hint="eastAsia"/>
        </w:rPr>
        <w:t>元以内，优先百万医疗</w:t>
      </w:r>
      <w:r>
        <w:t>+</w:t>
      </w:r>
      <w:r>
        <w:rPr>
          <w:rFonts w:ascii="微软雅黑" w:eastAsia="微软雅黑" w:hAnsi="微软雅黑" w:cs="微软雅黑" w:hint="eastAsia"/>
        </w:rPr>
        <w:t>意外险。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配置顺序：</w:t>
      </w:r>
    </w:p>
    <w:tbl>
      <w:tblPr>
        <w:tblW w:w="5000" w:type="pct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"/>
        <w:gridCol w:w="929"/>
        <w:gridCol w:w="2907"/>
        <w:gridCol w:w="1384"/>
        <w:gridCol w:w="2878"/>
      </w:tblGrid>
      <w:tr w:rsidR="00CB5E3F" w:rsidTr="006D54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险种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保额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年保费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000000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作用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第一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百万医疗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300-600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300-500</w:t>
            </w:r>
            <w:r>
              <w:rPr>
                <w:rFonts w:ascii="微软雅黑" w:eastAsia="微软雅黑" w:hAnsi="微软雅黑" w:cs="微软雅黑" w:hint="eastAsia"/>
              </w:rPr>
              <w:t>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大病医疗费报销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第二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定期寿险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 xml:space="preserve">[ D1 + </w:t>
            </w:r>
            <w:r>
              <w:rPr>
                <w:rFonts w:ascii="微软雅黑" w:eastAsia="微软雅黑" w:hAnsi="微软雅黑" w:cs="微软雅黑" w:hint="eastAsia"/>
              </w:rPr>
              <w:t>年生活费</w:t>
            </w:r>
            <w:r>
              <w:t>×</w:t>
            </w:r>
            <w:r>
              <w:rPr>
                <w:rFonts w:ascii="微软雅黑" w:eastAsia="微软雅黑" w:hAnsi="微软雅黑" w:cs="微软雅黑" w:hint="eastAsia"/>
              </w:rPr>
              <w:t>年数</w:t>
            </w:r>
            <w:r>
              <w:t xml:space="preserve"> ] 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  <w:r>
              <w:t xml:space="preserve"> 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1000-2000</w:t>
            </w:r>
            <w:r>
              <w:rPr>
                <w:rFonts w:ascii="微软雅黑" w:eastAsia="微软雅黑" w:hAnsi="微软雅黑" w:cs="微软雅黑" w:hint="eastAsia"/>
              </w:rPr>
              <w:t>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身故后还清房贷</w:t>
            </w:r>
            <w:r>
              <w:t>+</w:t>
            </w:r>
            <w:r>
              <w:rPr>
                <w:rFonts w:ascii="微软雅黑" w:eastAsia="微软雅黑" w:hAnsi="微软雅黑" w:cs="微软雅黑" w:hint="eastAsia"/>
              </w:rPr>
              <w:t>家人生活费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第三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意外险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100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300-500</w:t>
            </w:r>
            <w:r>
              <w:rPr>
                <w:rFonts w:ascii="微软雅黑" w:eastAsia="微软雅黑" w:hAnsi="微软雅黑" w:cs="微软雅黑" w:hint="eastAsia"/>
              </w:rPr>
              <w:t>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意外伤残或身故赔付</w:t>
            </w:r>
          </w:p>
        </w:tc>
      </w:tr>
      <w:tr w:rsidR="00CB5E3F" w:rsidTr="006D547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量力而行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重疾险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30-50</w:t>
            </w:r>
            <w:r>
              <w:rPr>
                <w:rFonts w:ascii="微软雅黑" w:eastAsia="微软雅黑" w:hAnsi="微软雅黑" w:cs="微软雅黑" w:hint="eastAsia"/>
              </w:rPr>
              <w:t>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t>5000-8000</w:t>
            </w:r>
            <w:r>
              <w:rPr>
                <w:rFonts w:ascii="微软雅黑" w:eastAsia="微软雅黑" w:hAnsi="微软雅黑" w:cs="微软雅黑" w:hint="eastAsia"/>
              </w:rPr>
              <w:t>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5E3F" w:rsidRDefault="00CB5E3F" w:rsidP="006D547A">
            <w:pPr>
              <w:jc w:val="center"/>
            </w:pPr>
            <w:r>
              <w:rPr>
                <w:rFonts w:ascii="微软雅黑" w:eastAsia="微软雅黑" w:hAnsi="微软雅黑" w:cs="微软雅黑" w:hint="eastAsia"/>
              </w:rPr>
              <w:t>重疾治疗加康复期收入损失</w:t>
            </w:r>
          </w:p>
        </w:tc>
      </w:tr>
    </w:tbl>
    <w:p w:rsidR="00CB5E3F" w:rsidRDefault="00CB5E3F" w:rsidP="00CB5E3F">
      <w:pPr>
        <w:spacing w:before="120" w:after="120"/>
      </w:pPr>
      <w:r>
        <w:t xml:space="preserve">* </w:t>
      </w:r>
      <w:r>
        <w:rPr>
          <w:rFonts w:ascii="微软雅黑" w:eastAsia="微软雅黑" w:hAnsi="微软雅黑" w:cs="微软雅黑" w:hint="eastAsia"/>
        </w:rPr>
        <w:t>保额计算：房贷余额</w:t>
      </w:r>
      <w:r>
        <w:t xml:space="preserve">D1 + </w:t>
      </w:r>
      <w:r>
        <w:rPr>
          <w:rFonts w:ascii="微软雅黑" w:eastAsia="微软雅黑" w:hAnsi="微软雅黑" w:cs="微软雅黑" w:hint="eastAsia"/>
        </w:rPr>
        <w:t>年生活费</w:t>
      </w:r>
      <w:r>
        <w:t>×</w:t>
      </w:r>
      <w:r>
        <w:rPr>
          <w:rFonts w:ascii="微软雅黑" w:eastAsia="微软雅黑" w:hAnsi="微软雅黑" w:cs="微软雅黑" w:hint="eastAsia"/>
        </w:rPr>
        <w:t>年数；年生活费（万元）</w:t>
      </w:r>
      <w:r>
        <w:t>= EXP×12÷10000</w:t>
      </w:r>
      <w:r>
        <w:rPr>
          <w:rFonts w:ascii="微软雅黑" w:eastAsia="微软雅黑" w:hAnsi="微软雅黑" w:cs="微软雅黑" w:hint="eastAsia"/>
        </w:rPr>
        <w:t>；年数：单职工家庭</w:t>
      </w:r>
      <w:r>
        <w:t>=10</w:t>
      </w:r>
      <w:r>
        <w:rPr>
          <w:rFonts w:ascii="微软雅黑" w:eastAsia="微软雅黑" w:hAnsi="微软雅黑" w:cs="微软雅黑" w:hint="eastAsia"/>
        </w:rPr>
        <w:t>年，双职工家庭</w:t>
      </w:r>
      <w:r>
        <w:t>=5</w:t>
      </w:r>
      <w:r>
        <w:rPr>
          <w:rFonts w:ascii="微软雅黑" w:eastAsia="微软雅黑" w:hAnsi="微软雅黑" w:cs="微软雅黑" w:hint="eastAsia"/>
        </w:rPr>
        <w:t>年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lastRenderedPageBreak/>
        <w:t>先保家庭</w:t>
      </w:r>
      <w:r>
        <w:rPr>
          <w:rFonts w:eastAsia="宋体" w:hint="eastAsia"/>
        </w:rPr>
        <w:t>主要赚钱的人</w:t>
      </w:r>
      <w:r>
        <w:rPr>
          <w:rFonts w:ascii="微软雅黑" w:eastAsia="微软雅黑" w:hAnsi="微软雅黑" w:cs="微软雅黑" w:hint="eastAsia"/>
        </w:rPr>
        <w:t>，其次配偶，孩子最后。预算紧张先配百万医疗</w:t>
      </w:r>
      <w:r>
        <w:t>+</w:t>
      </w:r>
      <w:r>
        <w:rPr>
          <w:rFonts w:ascii="微软雅黑" w:eastAsia="微软雅黑" w:hAnsi="微软雅黑" w:cs="微软雅黑" w:hint="eastAsia"/>
        </w:rPr>
        <w:t>意外险。</w:t>
      </w:r>
      <w:r>
        <w:t>3</w:t>
      </w:r>
      <w:r>
        <w:rPr>
          <w:rFonts w:ascii="微软雅黑" w:eastAsia="微软雅黑" w:hAnsi="微软雅黑" w:cs="微软雅黑" w:hint="eastAsia"/>
        </w:rPr>
        <w:t>个月内完成核心配置。</w:t>
      </w:r>
    </w:p>
    <w:p w:rsidR="00CB5E3F" w:rsidRDefault="00CB5E3F" w:rsidP="00CB5E3F">
      <w:pPr>
        <w:pStyle w:val="2"/>
        <w:spacing w:before="240" w:after="120"/>
      </w:pPr>
      <w:r>
        <w:t>第四部分：资产配置与目标评估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综合打分：</w:t>
      </w:r>
      <w:r>
        <w:rPr>
          <w:b/>
          <w:bCs/>
        </w:rPr>
        <w:t xml:space="preserve">[ </w:t>
      </w:r>
      <w:r>
        <w:rPr>
          <w:rFonts w:ascii="微软雅黑" w:eastAsia="微软雅黑" w:hAnsi="微软雅黑" w:cs="微软雅黑" w:hint="eastAsia"/>
          <w:b/>
          <w:bCs/>
        </w:rPr>
        <w:t>优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良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一般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差</w:t>
      </w:r>
      <w:r>
        <w:rPr>
          <w:b/>
          <w:bCs/>
        </w:rPr>
        <w:t xml:space="preserve"> ]</w:t>
      </w:r>
    </w:p>
    <w:p w:rsidR="00CB5E3F" w:rsidRDefault="00CB5E3F" w:rsidP="00CB5E3F">
      <w:pPr>
        <w:pStyle w:val="3"/>
        <w:spacing w:before="240" w:after="120"/>
      </w:pPr>
      <w:r>
        <w:t>评估结果</w:t>
      </w:r>
    </w:p>
    <w:p w:rsidR="00CB5E3F" w:rsidRDefault="00CB5E3F" w:rsidP="00CB5E3F">
      <w:pPr>
        <w:pStyle w:val="4"/>
        <w:spacing w:before="240" w:after="120"/>
      </w:pPr>
      <w:r>
        <w:t xml:space="preserve">1. </w:t>
      </w:r>
      <w:r>
        <w:rPr>
          <w:rFonts w:ascii="微软雅黑" w:eastAsia="微软雅黑" w:hAnsi="微软雅黑" w:cs="微软雅黑" w:hint="eastAsia"/>
        </w:rPr>
        <w:t>风险承受能力与风险偏好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您的实际风险承受能力为：</w:t>
      </w:r>
      <w:r>
        <w:t xml:space="preserve"> [ </w:t>
      </w:r>
      <w:r>
        <w:rPr>
          <w:rFonts w:ascii="微软雅黑" w:eastAsia="微软雅黑" w:hAnsi="微软雅黑" w:cs="微软雅黑" w:hint="eastAsia"/>
        </w:rPr>
        <w:t>稳健型</w:t>
      </w:r>
      <w:r>
        <w:t>/</w:t>
      </w:r>
      <w:r>
        <w:rPr>
          <w:rFonts w:ascii="微软雅黑" w:eastAsia="微软雅黑" w:hAnsi="微软雅黑" w:cs="微软雅黑" w:hint="eastAsia"/>
        </w:rPr>
        <w:t>平衡型</w:t>
      </w:r>
      <w:r>
        <w:t>/</w:t>
      </w:r>
      <w:r>
        <w:rPr>
          <w:rFonts w:ascii="微软雅黑" w:eastAsia="微软雅黑" w:hAnsi="微软雅黑" w:cs="微软雅黑" w:hint="eastAsia"/>
        </w:rPr>
        <w:t>进取型</w:t>
      </w:r>
      <w:r>
        <w:t xml:space="preserve"> ]</w:t>
      </w:r>
      <w:r>
        <w:rPr>
          <w:rFonts w:ascii="微软雅黑" w:eastAsia="微软雅黑" w:hAnsi="微软雅黑" w:cs="微软雅黑" w:hint="eastAsia"/>
        </w:rPr>
        <w:t>（根据收入、家庭结构、负债、保障综合评估）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您的主观风险偏好是：</w:t>
      </w:r>
      <w:r>
        <w:t xml:space="preserve"> [ </w:t>
      </w:r>
      <w:r>
        <w:rPr>
          <w:rFonts w:ascii="微软雅黑" w:eastAsia="微软雅黑" w:hAnsi="微软雅黑" w:cs="微软雅黑" w:hint="eastAsia"/>
        </w:rPr>
        <w:t>保守型</w:t>
      </w:r>
      <w:r>
        <w:t>/</w:t>
      </w:r>
      <w:r>
        <w:rPr>
          <w:rFonts w:ascii="微软雅黑" w:eastAsia="微软雅黑" w:hAnsi="微软雅黑" w:cs="微软雅黑" w:hint="eastAsia"/>
        </w:rPr>
        <w:t>稳健型</w:t>
      </w:r>
      <w:r>
        <w:t>/</w:t>
      </w:r>
      <w:r>
        <w:rPr>
          <w:rFonts w:ascii="微软雅黑" w:eastAsia="微软雅黑" w:hAnsi="微软雅黑" w:cs="微软雅黑" w:hint="eastAsia"/>
        </w:rPr>
        <w:t>平衡型</w:t>
      </w:r>
      <w:r>
        <w:t>/</w:t>
      </w:r>
      <w:r>
        <w:rPr>
          <w:rFonts w:ascii="微软雅黑" w:eastAsia="微软雅黑" w:hAnsi="微软雅黑" w:cs="微软雅黑" w:hint="eastAsia"/>
        </w:rPr>
        <w:t>进取型</w:t>
      </w:r>
      <w:r>
        <w:t>/</w:t>
      </w:r>
      <w:r>
        <w:rPr>
          <w:rFonts w:ascii="微软雅黑" w:eastAsia="微软雅黑" w:hAnsi="微软雅黑" w:cs="微软雅黑" w:hint="eastAsia"/>
        </w:rPr>
        <w:t>激进型</w:t>
      </w:r>
      <w:r>
        <w:t xml:space="preserve"> ]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两者</w:t>
      </w:r>
      <w:r>
        <w:rPr>
          <w:b/>
          <w:bCs/>
        </w:rPr>
        <w:t xml:space="preserve"> [ </w:t>
      </w:r>
      <w:r>
        <w:rPr>
          <w:rFonts w:ascii="微软雅黑" w:eastAsia="微软雅黑" w:hAnsi="微软雅黑" w:cs="微软雅黑" w:hint="eastAsia"/>
          <w:b/>
          <w:bCs/>
        </w:rPr>
        <w:t>匹配</w:t>
      </w:r>
      <w:r>
        <w:rPr>
          <w:b/>
          <w:bCs/>
        </w:rPr>
        <w:t>/</w:t>
      </w:r>
      <w:r>
        <w:rPr>
          <w:rFonts w:ascii="微软雅黑" w:eastAsia="微软雅黑" w:hAnsi="微软雅黑" w:cs="微软雅黑" w:hint="eastAsia"/>
          <w:b/>
          <w:bCs/>
        </w:rPr>
        <w:t>不匹配</w:t>
      </w:r>
      <w:r>
        <w:rPr>
          <w:b/>
          <w:bCs/>
        </w:rPr>
        <w:t xml:space="preserve"> ]</w:t>
      </w:r>
      <w:r>
        <w:rPr>
          <w:rFonts w:ascii="微软雅黑" w:eastAsia="微软雅黑" w:hAnsi="微软雅黑" w:cs="微软雅黑" w:hint="eastAsia"/>
          <w:b/>
          <w:bCs/>
        </w:rPr>
        <w:t>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如匹配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您的风险偏好与实际承受能力匹配。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如不匹配，偏好</w:t>
      </w:r>
      <w:r>
        <w:t>&gt;</w:t>
      </w:r>
      <w:r>
        <w:rPr>
          <w:rFonts w:ascii="微软雅黑" w:eastAsia="微软雅黑" w:hAnsi="微软雅黑" w:cs="微软雅黑" w:hint="eastAsia"/>
        </w:rPr>
        <w:t>能力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您的风险偏好比实际承受能力更激进，市场波动时可能因财务压力被迫低位割肉。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如不匹配，偏好</w:t>
      </w:r>
      <w:r>
        <w:t>&lt;</w:t>
      </w:r>
      <w:r>
        <w:rPr>
          <w:rFonts w:ascii="微软雅黑" w:eastAsia="微软雅黑" w:hAnsi="微软雅黑" w:cs="微软雅黑" w:hint="eastAsia"/>
        </w:rPr>
        <w:t>能力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您的风险偏好比实际承受能力更保守，资产增值潜力可能被浪费。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建议：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资产配置以</w:t>
      </w:r>
      <w:r>
        <w:t>"</w:t>
      </w:r>
      <w:r>
        <w:rPr>
          <w:rFonts w:ascii="微软雅黑" w:eastAsia="微软雅黑" w:hAnsi="微软雅黑" w:cs="微软雅黑" w:hint="eastAsia"/>
        </w:rPr>
        <w:t>实际承受能力</w:t>
      </w:r>
      <w:r>
        <w:t>"</w:t>
      </w:r>
      <w:r>
        <w:rPr>
          <w:rFonts w:ascii="微软雅黑" w:eastAsia="微软雅黑" w:hAnsi="微软雅黑" w:cs="微软雅黑" w:hint="eastAsia"/>
        </w:rPr>
        <w:t>为准，不凭感觉投资。</w:t>
      </w:r>
    </w:p>
    <w:p w:rsidR="00CB5E3F" w:rsidRDefault="00CB5E3F" w:rsidP="00CB5E3F">
      <w:pPr>
        <w:pStyle w:val="4"/>
        <w:spacing w:before="240" w:after="120"/>
      </w:pPr>
      <w:r>
        <w:t xml:space="preserve">2. </w:t>
      </w:r>
      <w:r>
        <w:rPr>
          <w:rFonts w:ascii="微软雅黑" w:eastAsia="微软雅黑" w:hAnsi="微软雅黑" w:cs="微软雅黑" w:hint="eastAsia"/>
        </w:rPr>
        <w:t>财务目标与资金匹配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您的主要目标包括：</w:t>
      </w:r>
      <w:r>
        <w:t xml:space="preserve">[ </w:t>
      </w:r>
      <w:r>
        <w:rPr>
          <w:rFonts w:ascii="微软雅黑" w:eastAsia="微软雅黑" w:hAnsi="微软雅黑" w:cs="微软雅黑" w:hint="eastAsia"/>
        </w:rPr>
        <w:t>教育金</w:t>
      </w:r>
      <w:r>
        <w:t>/</w:t>
      </w:r>
      <w:r>
        <w:rPr>
          <w:rFonts w:ascii="微软雅黑" w:eastAsia="微软雅黑" w:hAnsi="微软雅黑" w:cs="微软雅黑" w:hint="eastAsia"/>
        </w:rPr>
        <w:t>养老</w:t>
      </w:r>
      <w:r>
        <w:t>/</w:t>
      </w:r>
      <w:r>
        <w:rPr>
          <w:rFonts w:ascii="微软雅黑" w:eastAsia="微软雅黑" w:hAnsi="微软雅黑" w:cs="微软雅黑" w:hint="eastAsia"/>
        </w:rPr>
        <w:t>换房</w:t>
      </w:r>
      <w:r>
        <w:t>/</w:t>
      </w:r>
      <w:r>
        <w:rPr>
          <w:rFonts w:ascii="微软雅黑" w:eastAsia="微软雅黑" w:hAnsi="微软雅黑" w:cs="微软雅黑" w:hint="eastAsia"/>
        </w:rPr>
        <w:t>应急</w:t>
      </w:r>
      <w:r>
        <w:t>/</w:t>
      </w:r>
      <w:r>
        <w:rPr>
          <w:rFonts w:ascii="微软雅黑" w:eastAsia="微软雅黑" w:hAnsi="微软雅黑" w:cs="微软雅黑" w:hint="eastAsia"/>
        </w:rPr>
        <w:t>增值</w:t>
      </w:r>
      <w:r>
        <w:t>/</w:t>
      </w:r>
      <w:r>
        <w:rPr>
          <w:rFonts w:ascii="微软雅黑" w:eastAsia="微软雅黑" w:hAnsi="微软雅黑" w:cs="微软雅黑" w:hint="eastAsia"/>
        </w:rPr>
        <w:t>提前退休</w:t>
      </w:r>
      <w:r>
        <w:t>/</w:t>
      </w:r>
      <w:r>
        <w:rPr>
          <w:rFonts w:ascii="微软雅黑" w:eastAsia="微软雅黑" w:hAnsi="微软雅黑" w:cs="微软雅黑" w:hint="eastAsia"/>
        </w:rPr>
        <w:t>其他</w:t>
      </w:r>
      <w:r>
        <w:t xml:space="preserve"> ]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刚性目标错配判定：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如目标包含教育金或养老</w:t>
      </w:r>
      <w:r>
        <w:t xml:space="preserve"> </w:t>
      </w:r>
      <w:r>
        <w:rPr>
          <w:rFonts w:ascii="微软雅黑" w:eastAsia="微软雅黑" w:hAnsi="微软雅黑" w:cs="微软雅黑" w:hint="eastAsia"/>
        </w:rPr>
        <w:t>且</w:t>
      </w:r>
      <w:r>
        <w:t xml:space="preserve"> </w:t>
      </w:r>
      <w:r>
        <w:rPr>
          <w:rFonts w:ascii="微软雅黑" w:eastAsia="微软雅黑" w:hAnsi="微软雅黑" w:cs="微软雅黑" w:hint="eastAsia"/>
        </w:rPr>
        <w:t>风险偏好为进取型或激进型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您的目标包含教育金或养老金（时间和金额固定），但风险偏好进取</w:t>
      </w:r>
      <w:r>
        <w:t>/</w:t>
      </w:r>
      <w:r>
        <w:rPr>
          <w:rFonts w:ascii="微软雅黑" w:eastAsia="微软雅黑" w:hAnsi="微软雅黑" w:cs="微软雅黑" w:hint="eastAsia"/>
        </w:rPr>
        <w:t>激进，这意味着您可能用高波动资产准备这笔钱。风险是当目标需要实现时刚好遇到市场低点，资产缩水无法达成目标。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如目标只包含增值或换房</w:t>
      </w:r>
      <w:r>
        <w:t xml:space="preserve"> </w:t>
      </w:r>
      <w:r>
        <w:rPr>
          <w:rFonts w:ascii="微软雅黑" w:eastAsia="微软雅黑" w:hAnsi="微软雅黑" w:cs="微软雅黑" w:hint="eastAsia"/>
        </w:rPr>
        <w:t>且</w:t>
      </w:r>
      <w:r>
        <w:t xml:space="preserve"> </w:t>
      </w:r>
      <w:r>
        <w:rPr>
          <w:rFonts w:ascii="微软雅黑" w:eastAsia="微软雅黑" w:hAnsi="微软雅黑" w:cs="微软雅黑" w:hint="eastAsia"/>
        </w:rPr>
        <w:t>风险偏好为进取型或激进型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您的目标主要是弹性目标，可以接受波动，您的进取型风格匹配。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如目标包含教育金或养老</w:t>
      </w:r>
      <w:r>
        <w:t xml:space="preserve"> </w:t>
      </w:r>
      <w:r>
        <w:rPr>
          <w:rFonts w:ascii="微软雅黑" w:eastAsia="微软雅黑" w:hAnsi="微软雅黑" w:cs="微软雅黑" w:hint="eastAsia"/>
        </w:rPr>
        <w:t>且</w:t>
      </w:r>
      <w:r>
        <w:t xml:space="preserve"> </w:t>
      </w:r>
      <w:r>
        <w:rPr>
          <w:rFonts w:ascii="微软雅黑" w:eastAsia="微软雅黑" w:hAnsi="微软雅黑" w:cs="微软雅黑" w:hint="eastAsia"/>
        </w:rPr>
        <w:t>风险偏好为保守型或稳健型</w:t>
      </w:r>
      <w:r>
        <w:t xml:space="preserve"> ] </w:t>
      </w:r>
      <w:r>
        <w:rPr>
          <w:rFonts w:ascii="微软雅黑" w:eastAsia="微软雅黑" w:hAnsi="微软雅黑" w:cs="微软雅黑" w:hint="eastAsia"/>
        </w:rPr>
        <w:t>您的目标包含刚性目标，风格保守</w:t>
      </w:r>
      <w:r>
        <w:t>/</w:t>
      </w:r>
      <w:r>
        <w:rPr>
          <w:rFonts w:ascii="微软雅黑" w:eastAsia="微软雅黑" w:hAnsi="微软雅黑" w:cs="微软雅黑" w:hint="eastAsia"/>
        </w:rPr>
        <w:t>稳健，配置合理。</w:t>
      </w:r>
    </w:p>
    <w:p w:rsidR="00CB5E3F" w:rsidRDefault="00CB5E3F" w:rsidP="00CB5E3F">
      <w:pPr>
        <w:pStyle w:val="4"/>
        <w:spacing w:before="240" w:after="120"/>
      </w:pPr>
      <w:r>
        <w:t xml:space="preserve">3. </w:t>
      </w:r>
      <w:r>
        <w:rPr>
          <w:rFonts w:ascii="微软雅黑" w:eastAsia="微软雅黑" w:hAnsi="微软雅黑" w:cs="微软雅黑" w:hint="eastAsia"/>
        </w:rPr>
        <w:t>房产配置评估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您家房产占比</w:t>
      </w:r>
      <w:r>
        <w:t xml:space="preserve"> [ P4 ]%</w:t>
      </w:r>
      <w:r>
        <w:rPr>
          <w:rFonts w:ascii="微软雅黑" w:eastAsia="微软雅黑" w:hAnsi="微软雅黑" w:cs="微软雅黑" w:hint="eastAsia"/>
        </w:rPr>
        <w:t>（自住房</w:t>
      </w:r>
      <w:r>
        <w:t xml:space="preserve"> [ X4-1 ] </w:t>
      </w:r>
      <w:r>
        <w:rPr>
          <w:rFonts w:ascii="微软雅黑" w:eastAsia="微软雅黑" w:hAnsi="微软雅黑" w:cs="微软雅黑" w:hint="eastAsia"/>
        </w:rPr>
        <w:t>万元</w:t>
      </w:r>
      <w:r>
        <w:t xml:space="preserve"> + </w:t>
      </w:r>
      <w:r>
        <w:rPr>
          <w:rFonts w:ascii="微软雅黑" w:eastAsia="微软雅黑" w:hAnsi="微软雅黑" w:cs="微软雅黑" w:hint="eastAsia"/>
        </w:rPr>
        <w:t>投资房</w:t>
      </w:r>
      <w:r>
        <w:t xml:space="preserve"> [ X4-2 ] </w:t>
      </w:r>
      <w:r>
        <w:rPr>
          <w:rFonts w:ascii="微软雅黑" w:eastAsia="微软雅黑" w:hAnsi="微软雅黑" w:cs="微软雅黑" w:hint="eastAsia"/>
        </w:rPr>
        <w:t>万元）。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lastRenderedPageBreak/>
        <w:t>健康标准：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建议不超过</w:t>
      </w:r>
      <w:r>
        <w:t>60%</w:t>
      </w:r>
      <w:r>
        <w:rPr>
          <w:rFonts w:ascii="微软雅黑" w:eastAsia="微软雅黑" w:hAnsi="微软雅黑" w:cs="微软雅黑" w:hint="eastAsia"/>
        </w:rPr>
        <w:t>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P4&lt;50% ] </w:t>
      </w:r>
      <w:r>
        <w:rPr>
          <w:rFonts w:ascii="微软雅黑" w:eastAsia="微软雅黑" w:hAnsi="微软雅黑" w:cs="微软雅黑" w:hint="eastAsia"/>
        </w:rPr>
        <w:t>您的房产占比</w:t>
      </w:r>
      <w:r>
        <w:t xml:space="preserve"> [ P4 ]%</w:t>
      </w:r>
      <w:r>
        <w:rPr>
          <w:rFonts w:ascii="微软雅黑" w:eastAsia="微软雅黑" w:hAnsi="微软雅黑" w:cs="微软雅黑" w:hint="eastAsia"/>
        </w:rPr>
        <w:t>，资产流动性很好。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50%≤P4≤60% ] </w:t>
      </w:r>
      <w:r>
        <w:rPr>
          <w:rFonts w:ascii="微软雅黑" w:eastAsia="微软雅黑" w:hAnsi="微软雅黑" w:cs="微软雅黑" w:hint="eastAsia"/>
        </w:rPr>
        <w:t>您的房产占比</w:t>
      </w:r>
      <w:r>
        <w:t xml:space="preserve"> [ P4 ]%</w:t>
      </w:r>
      <w:r>
        <w:rPr>
          <w:rFonts w:ascii="微软雅黑" w:eastAsia="微软雅黑" w:hAnsi="微软雅黑" w:cs="微软雅黑" w:hint="eastAsia"/>
        </w:rPr>
        <w:t>，处于合理区间上限。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P4&gt;60% ] </w:t>
      </w:r>
      <w:r>
        <w:rPr>
          <w:rFonts w:ascii="微软雅黑" w:eastAsia="微软雅黑" w:hAnsi="微软雅黑" w:cs="微软雅黑" w:hint="eastAsia"/>
        </w:rPr>
        <w:t>您的房产占比已超过建议线，资产流动性较弱。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X4-2&gt;0 ] </w:t>
      </w:r>
      <w:r>
        <w:rPr>
          <w:rFonts w:ascii="微软雅黑" w:eastAsia="微软雅黑" w:hAnsi="微软雅黑" w:cs="微软雅黑" w:hint="eastAsia"/>
          <w:b/>
          <w:bCs/>
        </w:rPr>
        <w:t>投资房自查</w:t>
      </w:r>
      <w:r>
        <w:rPr>
          <w:rFonts w:ascii="微软雅黑" w:eastAsia="微软雅黑" w:hAnsi="微软雅黑" w:cs="微软雅黑" w:hint="eastAsia"/>
        </w:rPr>
        <w:t>（满足</w:t>
      </w:r>
      <w:r>
        <w:t>2</w:t>
      </w:r>
      <w:r>
        <w:rPr>
          <w:rFonts w:ascii="微软雅黑" w:eastAsia="微软雅黑" w:hAnsi="微软雅黑" w:cs="微软雅黑" w:hint="eastAsia"/>
        </w:rPr>
        <w:t>项及以上建议考虑处置）：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长期空置超过</w:t>
      </w:r>
      <w:r>
        <w:t>6</w:t>
      </w:r>
      <w:r>
        <w:rPr>
          <w:rFonts w:ascii="微软雅黑" w:eastAsia="微软雅黑" w:hAnsi="微软雅黑" w:cs="微软雅黑" w:hint="eastAsia"/>
        </w:rPr>
        <w:t>个月？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租金年回报率低于</w:t>
      </w:r>
      <w:r>
        <w:t>3%</w:t>
      </w:r>
      <w:r>
        <w:rPr>
          <w:rFonts w:ascii="微软雅黑" w:eastAsia="微软雅黑" w:hAnsi="微软雅黑" w:cs="微软雅黑" w:hint="eastAsia"/>
        </w:rPr>
        <w:t>？（年租金</w:t>
      </w:r>
      <w:r>
        <w:t>÷</w:t>
      </w:r>
      <w:r>
        <w:rPr>
          <w:rFonts w:ascii="微软雅黑" w:eastAsia="微软雅黑" w:hAnsi="微软雅黑" w:cs="微软雅黑" w:hint="eastAsia"/>
        </w:rPr>
        <w:t>房价）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所在城市房价横盘或下行超过</w:t>
      </w:r>
      <w:r>
        <w:t>1</w:t>
      </w:r>
      <w:r>
        <w:rPr>
          <w:rFonts w:ascii="微软雅黑" w:eastAsia="微软雅黑" w:hAnsi="微软雅黑" w:cs="微软雅黑" w:hint="eastAsia"/>
        </w:rPr>
        <w:t>年？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占用了其他重要目标资金？</w:t>
      </w:r>
      <w:r>
        <w:t xml:space="preserve">• </w:t>
      </w:r>
      <w:r>
        <w:rPr>
          <w:rFonts w:ascii="微软雅黑" w:eastAsia="微软雅黑" w:hAnsi="微软雅黑" w:cs="微软雅黑" w:hint="eastAsia"/>
        </w:rPr>
        <w:t>持有成本（房贷利息、物业费、税费）超过年租金</w:t>
      </w:r>
      <w:r>
        <w:t>50%</w:t>
      </w:r>
      <w:r>
        <w:rPr>
          <w:rFonts w:ascii="微软雅黑" w:eastAsia="微软雅黑" w:hAnsi="微软雅黑" w:cs="微软雅黑" w:hint="eastAsia"/>
        </w:rPr>
        <w:t>？</w:t>
      </w:r>
    </w:p>
    <w:p w:rsidR="00CB5E3F" w:rsidRDefault="00CB5E3F" w:rsidP="00CB5E3F">
      <w:pPr>
        <w:pStyle w:val="3"/>
        <w:spacing w:before="240" w:after="120"/>
      </w:pPr>
      <w:r>
        <w:t>建议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1</w:t>
      </w:r>
      <w:r>
        <w:rPr>
          <w:rFonts w:ascii="微软雅黑" w:eastAsia="微软雅黑" w:hAnsi="微软雅黑" w:cs="微软雅黑" w:hint="eastAsia"/>
        </w:rPr>
        <w:t>：调整刚性目标资金配置（如刚性目标</w:t>
      </w:r>
      <w:r>
        <w:t xml:space="preserve"> + </w:t>
      </w:r>
      <w:r>
        <w:rPr>
          <w:rFonts w:ascii="微软雅黑" w:eastAsia="微软雅黑" w:hAnsi="微软雅黑" w:cs="微软雅黑" w:hint="eastAsia"/>
        </w:rPr>
        <w:t>高风险偏好）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将【投资的钱】中用于教育金</w:t>
      </w:r>
      <w:r>
        <w:t>/</w:t>
      </w:r>
      <w:r>
        <w:rPr>
          <w:rFonts w:ascii="微软雅黑" w:eastAsia="微软雅黑" w:hAnsi="微软雅黑" w:cs="微软雅黑" w:hint="eastAsia"/>
        </w:rPr>
        <w:t>养老金的部分从股票、偏股基金转入银行理财、债券基金（年化</w:t>
      </w:r>
      <w:r>
        <w:t>3.5-4%</w:t>
      </w:r>
      <w:r>
        <w:rPr>
          <w:rFonts w:ascii="微软雅黑" w:eastAsia="微软雅黑" w:hAnsi="微软雅黑" w:cs="微软雅黑" w:hint="eastAsia"/>
        </w:rPr>
        <w:t>）。单独开设专户，资金划入后不挪用。如当前浮亏超过</w:t>
      </w:r>
      <w:r>
        <w:t>10%</w:t>
      </w:r>
      <w:r>
        <w:rPr>
          <w:rFonts w:ascii="微软雅黑" w:eastAsia="微软雅黑" w:hAnsi="微软雅黑" w:cs="微软雅黑" w:hint="eastAsia"/>
        </w:rPr>
        <w:t>，分</w:t>
      </w:r>
      <w:r>
        <w:t>3-6</w:t>
      </w:r>
      <w:r>
        <w:rPr>
          <w:rFonts w:ascii="微软雅黑" w:eastAsia="微软雅黑" w:hAnsi="微软雅黑" w:cs="微软雅黑" w:hint="eastAsia"/>
        </w:rPr>
        <w:t>个月分批赎回，避免低位割肉。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2</w:t>
      </w:r>
      <w:r>
        <w:rPr>
          <w:rFonts w:ascii="微软雅黑" w:eastAsia="微软雅黑" w:hAnsi="微软雅黑" w:cs="微软雅黑" w:hint="eastAsia"/>
        </w:rPr>
        <w:t>：投资房产优化（如房产占比</w:t>
      </w:r>
      <w:r>
        <w:t xml:space="preserve"> &gt; 60%</w:t>
      </w:r>
      <w:r>
        <w:rPr>
          <w:rFonts w:ascii="微软雅黑" w:eastAsia="微软雅黑" w:hAnsi="微软雅黑" w:cs="微软雅黑" w:hint="eastAsia"/>
        </w:rPr>
        <w:t>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根据上面</w:t>
      </w:r>
      <w:r>
        <w:t>"</w:t>
      </w:r>
      <w:r>
        <w:rPr>
          <w:rFonts w:ascii="微软雅黑" w:eastAsia="微软雅黑" w:hAnsi="微软雅黑" w:cs="微软雅黑" w:hint="eastAsia"/>
        </w:rPr>
        <w:t>投资房自查清单</w:t>
      </w:r>
      <w:r>
        <w:t>"</w:t>
      </w:r>
      <w:r>
        <w:rPr>
          <w:rFonts w:ascii="微软雅黑" w:eastAsia="微软雅黑" w:hAnsi="微软雅黑" w:cs="微软雅黑" w:hint="eastAsia"/>
        </w:rPr>
        <w:t>评估，如满足</w:t>
      </w:r>
      <w:r>
        <w:t>2</w:t>
      </w:r>
      <w:r>
        <w:rPr>
          <w:rFonts w:ascii="微软雅黑" w:eastAsia="微软雅黑" w:hAnsi="微软雅黑" w:cs="微软雅黑" w:hint="eastAsia"/>
        </w:rPr>
        <w:t>项及以上问题，考虑出售。售房资金分配顺序：应急金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高息债务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刚性目标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保险储备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稳健投资。</w:t>
      </w:r>
      <w:r>
        <w:t>6-12</w:t>
      </w:r>
      <w:r>
        <w:rPr>
          <w:rFonts w:ascii="微软雅黑" w:eastAsia="微软雅黑" w:hAnsi="微软雅黑" w:cs="微软雅黑" w:hint="eastAsia"/>
        </w:rPr>
        <w:t>个月内完成评估和决策。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3</w:t>
      </w:r>
      <w:r>
        <w:rPr>
          <w:rFonts w:ascii="微软雅黑" w:eastAsia="微软雅黑" w:hAnsi="微软雅黑" w:cs="微软雅黑" w:hint="eastAsia"/>
        </w:rPr>
        <w:t>：降低投资风险等级（如风险偏好</w:t>
      </w:r>
      <w:r>
        <w:t>&gt;</w:t>
      </w:r>
      <w:r>
        <w:rPr>
          <w:rFonts w:ascii="微软雅黑" w:eastAsia="微软雅黑" w:hAnsi="微软雅黑" w:cs="微软雅黑" w:hint="eastAsia"/>
        </w:rPr>
        <w:t>实际承受能力）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将【投资的钱】中股票和偏股基金的</w:t>
      </w:r>
      <w:r>
        <w:t>30-50%</w:t>
      </w:r>
      <w:r>
        <w:rPr>
          <w:rFonts w:ascii="微软雅黑" w:eastAsia="微软雅黑" w:hAnsi="微软雅黑" w:cs="微软雅黑" w:hint="eastAsia"/>
        </w:rPr>
        <w:t>，分</w:t>
      </w:r>
      <w:r>
        <w:t>6</w:t>
      </w:r>
      <w:r>
        <w:rPr>
          <w:rFonts w:ascii="微软雅黑" w:eastAsia="微软雅黑" w:hAnsi="微软雅黑" w:cs="微软雅黑" w:hint="eastAsia"/>
        </w:rPr>
        <w:t>个月转为债券基金或银行理财。如当前浮亏，分批操作避免低位割肉。</w:t>
      </w:r>
    </w:p>
    <w:p w:rsidR="00CB5E3F" w:rsidRDefault="00CB5E3F" w:rsidP="00CB5E3F">
      <w:pPr>
        <w:pStyle w:val="4"/>
        <w:spacing w:before="240" w:after="120"/>
      </w:pPr>
      <w:r>
        <w:rPr>
          <w:rFonts w:ascii="微软雅黑" w:eastAsia="微软雅黑" w:hAnsi="微软雅黑" w:cs="微软雅黑" w:hint="eastAsia"/>
        </w:rPr>
        <w:t>建议</w:t>
      </w:r>
      <w:r>
        <w:t>4</w:t>
      </w:r>
      <w:r>
        <w:rPr>
          <w:rFonts w:ascii="微软雅黑" w:eastAsia="微软雅黑" w:hAnsi="微软雅黑" w:cs="微软雅黑" w:hint="eastAsia"/>
        </w:rPr>
        <w:t>：应对多目标压力（如选择了多个目标但月储蓄有限）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节流优先、延后目标、不加风险。三个优先级：通过</w:t>
      </w:r>
      <w:r>
        <w:t>3</w:t>
      </w:r>
      <w:r>
        <w:rPr>
          <w:rFonts w:ascii="微软雅黑" w:eastAsia="微软雅黑" w:hAnsi="微软雅黑" w:cs="微软雅黑" w:hint="eastAsia"/>
        </w:rPr>
        <w:t>个月记账提高储蓄率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处置低效资产（参考投资房自查）</w:t>
      </w:r>
      <w:r>
        <w:t xml:space="preserve"> → </w:t>
      </w:r>
      <w:r>
        <w:rPr>
          <w:rFonts w:ascii="微软雅黑" w:eastAsia="微软雅黑" w:hAnsi="微软雅黑" w:cs="微软雅黑" w:hint="eastAsia"/>
        </w:rPr>
        <w:t>延后非刚性目标（换房延后</w:t>
      </w:r>
      <w:r>
        <w:t>2-3</w:t>
      </w:r>
      <w:r>
        <w:rPr>
          <w:rFonts w:ascii="微软雅黑" w:eastAsia="微软雅黑" w:hAnsi="微软雅黑" w:cs="微软雅黑" w:hint="eastAsia"/>
        </w:rPr>
        <w:t>年，旅游延后</w:t>
      </w:r>
      <w:r>
        <w:t>1</w:t>
      </w:r>
      <w:r>
        <w:rPr>
          <w:rFonts w:ascii="微软雅黑" w:eastAsia="微软雅黑" w:hAnsi="微软雅黑" w:cs="微软雅黑" w:hint="eastAsia"/>
        </w:rPr>
        <w:t>年），集中资源实现刚性目标。</w:t>
      </w:r>
    </w:p>
    <w:p w:rsidR="00CB5E3F" w:rsidRDefault="00CB5E3F" w:rsidP="00CB5E3F">
      <w:pPr>
        <w:pStyle w:val="2"/>
        <w:spacing w:before="240" w:after="120"/>
      </w:pPr>
      <w:r>
        <w:t>您的专属行动清单</w:t>
      </w:r>
    </w:p>
    <w:p w:rsidR="00CB5E3F" w:rsidRDefault="00CB5E3F" w:rsidP="00CB5E3F">
      <w:pPr>
        <w:pStyle w:val="3"/>
        <w:spacing w:before="240" w:after="120"/>
      </w:pPr>
      <w:r>
        <w:t>第一优先（1个月内）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SAVE≤0 ] </w:t>
      </w:r>
      <w:r>
        <w:rPr>
          <w:rFonts w:ascii="微软雅黑" w:eastAsia="微软雅黑" w:hAnsi="微软雅黑" w:cs="微软雅黑" w:hint="eastAsia"/>
          <w:b/>
          <w:bCs/>
        </w:rPr>
        <w:t>现金流止血：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记账</w:t>
      </w:r>
      <w:r>
        <w:t>3</w:t>
      </w:r>
      <w:r>
        <w:rPr>
          <w:rFonts w:ascii="微软雅黑" w:eastAsia="微软雅黑" w:hAnsi="微软雅黑" w:cs="微软雅黑" w:hint="eastAsia"/>
        </w:rPr>
        <w:t>个月，削减非刚性开支</w:t>
      </w:r>
      <w:r>
        <w:t xml:space="preserve"> [ -SAVE ] </w:t>
      </w:r>
      <w:r>
        <w:rPr>
          <w:rFonts w:ascii="微软雅黑" w:eastAsia="微软雅黑" w:hAnsi="微软雅黑" w:cs="微软雅黑" w:hint="eastAsia"/>
        </w:rPr>
        <w:t>元</w:t>
      </w:r>
      <w:r>
        <w:t>/</w:t>
      </w:r>
      <w:r>
        <w:rPr>
          <w:rFonts w:ascii="微软雅黑" w:eastAsia="微软雅黑" w:hAnsi="微软雅黑" w:cs="微软雅黑" w:hint="eastAsia"/>
        </w:rPr>
        <w:t>月，延后非刚性目标。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D&gt;0</w:t>
      </w:r>
      <w:r>
        <w:rPr>
          <w:rFonts w:ascii="微软雅黑" w:eastAsia="微软雅黑" w:hAnsi="微软雅黑" w:cs="微软雅黑" w:hint="eastAsia"/>
        </w:rPr>
        <w:t>且</w:t>
      </w:r>
      <w:r>
        <w:t>D2≥10</w:t>
      </w:r>
      <w:r>
        <w:rPr>
          <w:rFonts w:ascii="微软雅黑" w:eastAsia="微软雅黑" w:hAnsi="微软雅黑" w:cs="微软雅黑" w:hint="eastAsia"/>
        </w:rPr>
        <w:t>且</w:t>
      </w:r>
      <w:r>
        <w:t xml:space="preserve">D2/D≥20% ] </w:t>
      </w:r>
      <w:r>
        <w:rPr>
          <w:rFonts w:ascii="微软雅黑" w:eastAsia="微软雅黑" w:hAnsi="微软雅黑" w:cs="微软雅黑" w:hint="eastAsia"/>
          <w:b/>
          <w:bCs/>
        </w:rPr>
        <w:t>核查高息债务：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逐笔核对年利率，识别年利率</w:t>
      </w:r>
      <w:r>
        <w:t>&gt;10%</w:t>
      </w:r>
      <w:r>
        <w:rPr>
          <w:rFonts w:ascii="微软雅黑" w:eastAsia="微软雅黑" w:hAnsi="微软雅黑" w:cs="微软雅黑" w:hint="eastAsia"/>
        </w:rPr>
        <w:t>的部</w:t>
      </w:r>
      <w:r>
        <w:rPr>
          <w:rFonts w:ascii="微软雅黑" w:eastAsia="微软雅黑" w:hAnsi="微软雅黑" w:cs="微软雅黑" w:hint="eastAsia"/>
        </w:rPr>
        <w:lastRenderedPageBreak/>
        <w:t>分，制定还款计划。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Z&lt;3 ] </w:t>
      </w:r>
      <w:r>
        <w:rPr>
          <w:rFonts w:ascii="微软雅黑" w:eastAsia="微软雅黑" w:hAnsi="微软雅黑" w:cs="微软雅黑" w:hint="eastAsia"/>
          <w:b/>
          <w:bCs/>
        </w:rPr>
        <w:t>建立极简应急金：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先攒够</w:t>
      </w:r>
      <w:r>
        <w:t>3</w:t>
      </w:r>
      <w:r>
        <w:rPr>
          <w:rFonts w:ascii="微软雅黑" w:eastAsia="微软雅黑" w:hAnsi="微软雅黑" w:cs="微软雅黑" w:hint="eastAsia"/>
        </w:rPr>
        <w:t>个月支出（约</w:t>
      </w:r>
      <w:r>
        <w:t xml:space="preserve"> [ 3×EXP÷10000 ] </w:t>
      </w:r>
      <w:r>
        <w:rPr>
          <w:rFonts w:ascii="微软雅黑" w:eastAsia="微软雅黑" w:hAnsi="微软雅黑" w:cs="微软雅黑" w:hint="eastAsia"/>
        </w:rPr>
        <w:t>万元）。</w:t>
      </w:r>
    </w:p>
    <w:p w:rsidR="00CB5E3F" w:rsidRDefault="00CB5E3F" w:rsidP="00CB5E3F">
      <w:pPr>
        <w:pStyle w:val="3"/>
        <w:spacing w:before="240" w:after="120"/>
      </w:pPr>
      <w:r>
        <w:t>第二优先（1-3个月内）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>X1×10000÷EXP&lt;</w:t>
      </w:r>
      <w:r>
        <w:rPr>
          <w:rFonts w:ascii="微软雅黑" w:eastAsia="微软雅黑" w:hAnsi="微软雅黑" w:cs="微软雅黑" w:hint="eastAsia"/>
        </w:rPr>
        <w:t>标准月数</w:t>
      </w:r>
      <w:r>
        <w:t xml:space="preserve"> ] </w:t>
      </w:r>
      <w:r>
        <w:rPr>
          <w:rFonts w:ascii="微软雅黑" w:eastAsia="微软雅黑" w:hAnsi="微软雅黑" w:cs="微软雅黑" w:hint="eastAsia"/>
          <w:b/>
          <w:bCs/>
        </w:rPr>
        <w:t>补足应急金：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调配低波动资金或持续储蓄，补足到</w:t>
      </w:r>
      <w:r>
        <w:t xml:space="preserve"> [ </w:t>
      </w:r>
      <w:r>
        <w:rPr>
          <w:rFonts w:ascii="微软雅黑" w:eastAsia="微软雅黑" w:hAnsi="微软雅黑" w:cs="微软雅黑" w:hint="eastAsia"/>
        </w:rPr>
        <w:t>标准金额</w:t>
      </w:r>
      <w:r>
        <w:t xml:space="preserve"> ] </w:t>
      </w:r>
      <w:r>
        <w:rPr>
          <w:rFonts w:ascii="微软雅黑" w:eastAsia="微软雅黑" w:hAnsi="微软雅黑" w:cs="微软雅黑" w:hint="eastAsia"/>
        </w:rPr>
        <w:t>万元。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如保障为</w:t>
      </w:r>
      <w:r>
        <w:t>"</w:t>
      </w:r>
      <w:r>
        <w:rPr>
          <w:rFonts w:ascii="微软雅黑" w:eastAsia="微软雅黑" w:hAnsi="微软雅黑" w:cs="微软雅黑" w:hint="eastAsia"/>
        </w:rPr>
        <w:t>有一些但不确定</w:t>
      </w:r>
      <w:r>
        <w:t>"</w:t>
      </w:r>
      <w:r>
        <w:rPr>
          <w:rFonts w:ascii="微软雅黑" w:eastAsia="微软雅黑" w:hAnsi="微软雅黑" w:cs="微软雅黑" w:hint="eastAsia"/>
        </w:rPr>
        <w:t>、</w:t>
      </w:r>
      <w:r>
        <w:t>"</w:t>
      </w:r>
      <w:r>
        <w:rPr>
          <w:rFonts w:ascii="微软雅黑" w:eastAsia="微软雅黑" w:hAnsi="微软雅黑" w:cs="微软雅黑" w:hint="eastAsia"/>
        </w:rPr>
        <w:t>基本没有</w:t>
      </w:r>
      <w:r>
        <w:t>"</w:t>
      </w:r>
      <w:r>
        <w:rPr>
          <w:rFonts w:ascii="微软雅黑" w:eastAsia="微软雅黑" w:hAnsi="微软雅黑" w:cs="微软雅黑" w:hint="eastAsia"/>
        </w:rPr>
        <w:t>或</w:t>
      </w:r>
      <w:r>
        <w:t>"</w:t>
      </w:r>
      <w:r>
        <w:rPr>
          <w:rFonts w:ascii="微软雅黑" w:eastAsia="微软雅黑" w:hAnsi="微软雅黑" w:cs="微软雅黑" w:hint="eastAsia"/>
        </w:rPr>
        <w:t>不太了解</w:t>
      </w:r>
      <w:r>
        <w:t xml:space="preserve">" ] </w:t>
      </w:r>
      <w:r>
        <w:rPr>
          <w:rFonts w:ascii="微软雅黑" w:eastAsia="微软雅黑" w:hAnsi="微软雅黑" w:cs="微软雅黑" w:hint="eastAsia"/>
          <w:b/>
          <w:bCs/>
        </w:rPr>
        <w:t>配置核心保障：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eastAsia="宋体" w:hint="eastAsia"/>
        </w:rPr>
        <w:t>主要赚钱的人</w:t>
      </w:r>
      <w:r>
        <w:rPr>
          <w:rFonts w:ascii="微软雅黑" w:eastAsia="微软雅黑" w:hAnsi="微软雅黑" w:cs="微软雅黑" w:hint="eastAsia"/>
        </w:rPr>
        <w:t>购买百万医疗</w:t>
      </w:r>
      <w:r>
        <w:t>+</w:t>
      </w:r>
      <w:r>
        <w:rPr>
          <w:rFonts w:ascii="微软雅黑" w:eastAsia="微软雅黑" w:hAnsi="微软雅黑" w:cs="微软雅黑" w:hint="eastAsia"/>
        </w:rPr>
        <w:t>定期寿险</w:t>
      </w:r>
      <w:r>
        <w:t>+</w:t>
      </w:r>
      <w:r>
        <w:rPr>
          <w:rFonts w:ascii="微软雅黑" w:eastAsia="微软雅黑" w:hAnsi="微软雅黑" w:cs="微软雅黑" w:hint="eastAsia"/>
        </w:rPr>
        <w:t>意外险。</w:t>
      </w:r>
    </w:p>
    <w:p w:rsidR="00CB5E3F" w:rsidRDefault="00CB5E3F" w:rsidP="00CB5E3F">
      <w:pPr>
        <w:pStyle w:val="3"/>
        <w:spacing w:before="240" w:after="120"/>
      </w:pPr>
      <w:r>
        <w:t>第三优先（3-6个月内）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</w:t>
      </w:r>
      <w:r>
        <w:t xml:space="preserve">D2&gt;0 ] </w:t>
      </w:r>
      <w:r>
        <w:rPr>
          <w:rFonts w:ascii="微软雅黑" w:eastAsia="微软雅黑" w:hAnsi="微软雅黑" w:cs="微软雅黑" w:hint="eastAsia"/>
          <w:b/>
          <w:bCs/>
        </w:rPr>
        <w:t>清偿高息债务：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用低收益投资资金或月储蓄</w:t>
      </w:r>
      <w:r>
        <w:t>30-50%</w:t>
      </w:r>
      <w:r>
        <w:rPr>
          <w:rFonts w:ascii="微软雅黑" w:eastAsia="微软雅黑" w:hAnsi="微软雅黑" w:cs="微软雅黑" w:hint="eastAsia"/>
        </w:rPr>
        <w:t>优先还清。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如刚性目标</w:t>
      </w:r>
      <w:r>
        <w:t>+</w:t>
      </w:r>
      <w:r>
        <w:rPr>
          <w:rFonts w:ascii="微软雅黑" w:eastAsia="微软雅黑" w:hAnsi="微软雅黑" w:cs="微软雅黑" w:hint="eastAsia"/>
        </w:rPr>
        <w:t>高风险偏好</w:t>
      </w:r>
      <w:r>
        <w:t xml:space="preserve"> ] </w:t>
      </w:r>
      <w:r>
        <w:rPr>
          <w:rFonts w:ascii="微软雅黑" w:eastAsia="微软雅黑" w:hAnsi="微软雅黑" w:cs="微软雅黑" w:hint="eastAsia"/>
          <w:b/>
          <w:bCs/>
        </w:rPr>
        <w:t>调整刚性目标配置：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分批从高风险资产转入稳健资产，单独开设专户。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如负债率</w:t>
      </w:r>
      <w:r>
        <w:t xml:space="preserve">&gt;50% ] </w:t>
      </w:r>
      <w:r>
        <w:rPr>
          <w:rFonts w:ascii="微软雅黑" w:eastAsia="微软雅黑" w:hAnsi="微软雅黑" w:cs="微软雅黑" w:hint="eastAsia"/>
          <w:b/>
          <w:bCs/>
        </w:rPr>
        <w:t>暂停新增非必要负债：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暂停消费贷、非刚需车贷、信用卡分期。</w:t>
      </w:r>
    </w:p>
    <w:p w:rsidR="00CB5E3F" w:rsidRDefault="00CB5E3F" w:rsidP="00CB5E3F">
      <w:pPr>
        <w:pStyle w:val="3"/>
        <w:spacing w:before="240" w:after="120"/>
      </w:pPr>
      <w:r>
        <w:t>第四优先（6-12个月内）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如房产占比</w:t>
      </w:r>
      <w:r>
        <w:t>&gt;60%</w:t>
      </w:r>
      <w:r>
        <w:rPr>
          <w:rFonts w:ascii="微软雅黑" w:eastAsia="微软雅黑" w:hAnsi="微软雅黑" w:cs="微软雅黑" w:hint="eastAsia"/>
        </w:rPr>
        <w:t>且投资房低效</w:t>
      </w:r>
      <w:r>
        <w:t xml:space="preserve"> ] </w:t>
      </w:r>
      <w:r>
        <w:rPr>
          <w:rFonts w:ascii="微软雅黑" w:eastAsia="微软雅黑" w:hAnsi="微软雅黑" w:cs="微软雅黑" w:hint="eastAsia"/>
          <w:b/>
          <w:bCs/>
        </w:rPr>
        <w:t>评估投资房处置：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按自查清单评估，如需处置按优先级分配资金。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如风险偏好</w:t>
      </w:r>
      <w:r>
        <w:t>&gt;</w:t>
      </w:r>
      <w:r>
        <w:rPr>
          <w:rFonts w:ascii="微软雅黑" w:eastAsia="微软雅黑" w:hAnsi="微软雅黑" w:cs="微软雅黑" w:hint="eastAsia"/>
        </w:rPr>
        <w:t>能力</w:t>
      </w:r>
      <w:r>
        <w:t xml:space="preserve"> ] </w:t>
      </w:r>
      <w:r>
        <w:rPr>
          <w:rFonts w:ascii="微软雅黑" w:eastAsia="微软雅黑" w:hAnsi="微软雅黑" w:cs="微软雅黑" w:hint="eastAsia"/>
          <w:b/>
          <w:bCs/>
        </w:rPr>
        <w:t>降低投资风险：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将</w:t>
      </w:r>
      <w:r>
        <w:t>30-50%</w:t>
      </w:r>
      <w:r>
        <w:rPr>
          <w:rFonts w:ascii="微软雅黑" w:eastAsia="微软雅黑" w:hAnsi="微软雅黑" w:cs="微软雅黑" w:hint="eastAsia"/>
        </w:rPr>
        <w:t>股票和偏股基金转为债券基金或银行理财。</w:t>
      </w:r>
    </w:p>
    <w:p w:rsidR="00CB5E3F" w:rsidRDefault="00CB5E3F" w:rsidP="00CB5E3F">
      <w:pPr>
        <w:spacing w:before="120" w:after="120"/>
      </w:pPr>
      <w:r>
        <w:t xml:space="preserve">[ </w:t>
      </w:r>
      <w:r>
        <w:rPr>
          <w:rFonts w:ascii="微软雅黑" w:eastAsia="微软雅黑" w:hAnsi="微软雅黑" w:cs="微软雅黑" w:hint="eastAsia"/>
        </w:rPr>
        <w:t>如多目标但储蓄有限</w:t>
      </w:r>
      <w:r>
        <w:t xml:space="preserve"> ] </w:t>
      </w:r>
      <w:r>
        <w:rPr>
          <w:rFonts w:ascii="微软雅黑" w:eastAsia="微软雅黑" w:hAnsi="微软雅黑" w:cs="微软雅黑" w:hint="eastAsia"/>
          <w:b/>
          <w:bCs/>
        </w:rPr>
        <w:t>目标排序与延后：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保留刚性目标，延后弹性目标，通过节流提高储蓄率。</w:t>
      </w:r>
    </w:p>
    <w:p w:rsidR="00CB5E3F" w:rsidRDefault="00CB5E3F" w:rsidP="00CB5E3F">
      <w:pPr>
        <w:pStyle w:val="2"/>
        <w:spacing w:before="240" w:after="120"/>
      </w:pPr>
      <w:r>
        <w:t>重要提醒</w:t>
      </w:r>
    </w:p>
    <w:p w:rsidR="00CB5E3F" w:rsidRDefault="00CB5E3F" w:rsidP="00CB5E3F">
      <w:r>
        <w:rPr>
          <w:rFonts w:ascii="宋体" w:eastAsia="宋体" w:hAnsi="宋体" w:cs="宋体"/>
          <w:sz w:val="24"/>
          <w:szCs w:val="24"/>
          <w:lang w:bidi="ar"/>
        </w:rPr>
        <w:t>本报告由AI基于您提供的数据及通用模型生成，其内容仅供参考，</w:t>
      </w:r>
      <w:r>
        <w:rPr>
          <w:rFonts w:ascii="宋体" w:eastAsia="宋体" w:hAnsi="宋体" w:cs="宋体"/>
          <w:b/>
          <w:bCs/>
          <w:sz w:val="24"/>
          <w:szCs w:val="24"/>
          <w:lang w:bidi="ar"/>
        </w:rPr>
        <w:t>不构成</w:t>
      </w:r>
      <w:r>
        <w:rPr>
          <w:rFonts w:ascii="宋体" w:eastAsia="宋体" w:hAnsi="宋体" w:cs="宋体"/>
          <w:sz w:val="24"/>
          <w:szCs w:val="24"/>
          <w:lang w:bidi="ar"/>
        </w:rPr>
        <w:t>任何具体的投资建议、税务或法律意见，亦</w:t>
      </w:r>
      <w:r>
        <w:rPr>
          <w:rFonts w:ascii="宋体" w:eastAsia="宋体" w:hAnsi="宋体" w:cs="宋体"/>
          <w:b/>
          <w:bCs/>
          <w:sz w:val="24"/>
          <w:szCs w:val="24"/>
          <w:lang w:bidi="ar"/>
        </w:rPr>
        <w:t>不推荐</w:t>
      </w:r>
      <w:r>
        <w:rPr>
          <w:rFonts w:ascii="宋体" w:eastAsia="宋体" w:hAnsi="宋体" w:cs="宋体"/>
          <w:sz w:val="24"/>
          <w:szCs w:val="24"/>
          <w:lang w:bidi="ar"/>
        </w:rPr>
        <w:t>任何金融产品。所有投资均存在风险（包括损失本金），AI分析基于历史数据和假设，无法保证未来收益。在执行任何配置或做出重大财务决策前，请务必结合您的个人实际情况进行独立判断，并</w:t>
      </w:r>
      <w:r>
        <w:rPr>
          <w:rFonts w:ascii="宋体" w:eastAsia="宋体" w:hAnsi="宋体" w:cs="宋体"/>
          <w:b/>
          <w:bCs/>
          <w:sz w:val="24"/>
          <w:szCs w:val="24"/>
          <w:lang w:bidi="ar"/>
        </w:rPr>
        <w:t>强烈建议咨询</w:t>
      </w:r>
      <w:r>
        <w:rPr>
          <w:rFonts w:ascii="宋体" w:eastAsia="宋体" w:hAnsi="宋体" w:cs="宋体"/>
          <w:sz w:val="24"/>
          <w:szCs w:val="24"/>
          <w:lang w:bidi="ar"/>
        </w:rPr>
        <w:t>持牌金融顾问等专业人士。鉴于市场与个人情况变化，建议您至少每6至12个月重新评估一次资产配置。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祝您早日实现财务健康和家庭目标！</w:t>
      </w:r>
    </w:p>
    <w:p w:rsidR="00CB5E3F" w:rsidRDefault="00CB5E3F" w:rsidP="00CB5E3F">
      <w:pPr>
        <w:pStyle w:val="2"/>
        <w:spacing w:before="240" w:after="120"/>
      </w:pPr>
      <w:r>
        <w:lastRenderedPageBreak/>
        <w:t>附录：变量计算公式与生成规则（供生成端使用）</w:t>
      </w:r>
    </w:p>
    <w:p w:rsidR="00CB5E3F" w:rsidRDefault="00CB5E3F" w:rsidP="00CB5E3F">
      <w:pPr>
        <w:pStyle w:val="3"/>
        <w:spacing w:before="240" w:after="120"/>
      </w:pPr>
      <w:r>
        <w:t>基础变量计算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资产侧：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A</w:t>
      </w:r>
      <w:r>
        <w:rPr>
          <w:rFonts w:ascii="微软雅黑" w:eastAsia="微软雅黑" w:hAnsi="微软雅黑" w:cs="微软雅黑" w:hint="eastAsia"/>
        </w:rPr>
        <w:t>（总资产，万元）</w:t>
      </w:r>
      <w:r>
        <w:t>= X1 + X2 + X3 + X4-1 + X4-2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收支侧：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SAVE</w:t>
      </w:r>
      <w:r>
        <w:rPr>
          <w:rFonts w:ascii="微软雅黑" w:eastAsia="微软雅黑" w:hAnsi="微软雅黑" w:cs="微软雅黑" w:hint="eastAsia"/>
        </w:rPr>
        <w:t>（月储蓄，元）</w:t>
      </w:r>
      <w:r>
        <w:t>= INC − EXP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负债侧：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D1</w:t>
      </w:r>
      <w:r>
        <w:rPr>
          <w:rFonts w:ascii="微软雅黑" w:eastAsia="微软雅黑" w:hAnsi="微软雅黑" w:cs="微软雅黑" w:hint="eastAsia"/>
        </w:rPr>
        <w:t>（房贷余额，万元）</w:t>
      </w:r>
      <w:r>
        <w:t>= max(D − D2, 0)</w:t>
      </w:r>
      <w:r>
        <w:rPr>
          <w:rFonts w:ascii="微软雅黑" w:eastAsia="微软雅黑" w:hAnsi="微软雅黑" w:cs="微软雅黑" w:hint="eastAsia"/>
        </w:rPr>
        <w:t>（如未单独收集</w:t>
      </w:r>
      <w:r>
        <w:t>D1</w:t>
      </w:r>
      <w:r>
        <w:rPr>
          <w:rFonts w:ascii="微软雅黑" w:eastAsia="微软雅黑" w:hAnsi="微软雅黑" w:cs="微软雅黑" w:hint="eastAsia"/>
        </w:rPr>
        <w:t>时回推）</w:t>
      </w:r>
    </w:p>
    <w:p w:rsidR="00CB5E3F" w:rsidRDefault="00CB5E3F" w:rsidP="00CB5E3F">
      <w:pPr>
        <w:pStyle w:val="3"/>
        <w:spacing w:before="240" w:after="120"/>
      </w:pPr>
      <w:r>
        <w:t>占比与比率计算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资产占比（当</w:t>
      </w:r>
      <w:r>
        <w:rPr>
          <w:b/>
          <w:bCs/>
        </w:rPr>
        <w:t>A&gt;0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P1 = X1/A×100%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P2 = X2/A×100%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P3 = X3/A×100%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P4-1 = X4-1/A×100%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P4-2 = X4-2/A×100%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P4 = (X4-1 + X4-2)/A×100%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负债占比（当</w:t>
      </w:r>
      <w:r>
        <w:rPr>
          <w:b/>
          <w:bCs/>
        </w:rPr>
        <w:t>D&gt;0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PD1 = D1/D×100%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PD2 = D2/D×100%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负债率（当</w:t>
      </w:r>
      <w:r>
        <w:rPr>
          <w:b/>
          <w:bCs/>
        </w:rPr>
        <w:t>A&gt;0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L1</w:t>
      </w:r>
      <w:r>
        <w:rPr>
          <w:rFonts w:ascii="微软雅黑" w:eastAsia="微软雅黑" w:hAnsi="微软雅黑" w:cs="微软雅黑" w:hint="eastAsia"/>
        </w:rPr>
        <w:t>（总负债率，</w:t>
      </w:r>
      <w:r>
        <w:t>%</w:t>
      </w:r>
      <w:r>
        <w:rPr>
          <w:rFonts w:ascii="微软雅黑" w:eastAsia="微软雅黑" w:hAnsi="微软雅黑" w:cs="微软雅黑" w:hint="eastAsia"/>
        </w:rPr>
        <w:t>）</w:t>
      </w:r>
      <w:r>
        <w:t>= D/A×100%</w:t>
      </w:r>
    </w:p>
    <w:p w:rsidR="00CB5E3F" w:rsidRDefault="00CB5E3F" w:rsidP="00CB5E3F">
      <w:pPr>
        <w:pStyle w:val="3"/>
        <w:spacing w:before="240" w:after="120"/>
      </w:pPr>
      <w:r>
        <w:t>应急金计算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覆盖月数（当</w:t>
      </w:r>
      <w:r>
        <w:rPr>
          <w:b/>
          <w:bCs/>
        </w:rPr>
        <w:t>EXP&gt;0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Z = X1×10000÷EXP</w:t>
      </w:r>
      <w:r>
        <w:rPr>
          <w:rFonts w:ascii="微软雅黑" w:eastAsia="微软雅黑" w:hAnsi="微软雅黑" w:cs="微软雅黑" w:hint="eastAsia"/>
        </w:rPr>
        <w:t>（向下取整）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标准月数映射规则：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双职工</w:t>
      </w:r>
      <w:r>
        <w:t>+</w:t>
      </w:r>
      <w:r>
        <w:rPr>
          <w:rFonts w:ascii="微软雅黑" w:eastAsia="微软雅黑" w:hAnsi="微软雅黑" w:cs="微软雅黑" w:hint="eastAsia"/>
        </w:rPr>
        <w:t>稳定</w:t>
      </w:r>
      <w:r>
        <w:t xml:space="preserve"> = 6</w:t>
      </w:r>
      <w:r>
        <w:rPr>
          <w:rFonts w:ascii="微软雅黑" w:eastAsia="微软雅黑" w:hAnsi="微软雅黑" w:cs="微软雅黑" w:hint="eastAsia"/>
        </w:rPr>
        <w:t>月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双职工</w:t>
      </w:r>
      <w:r>
        <w:t>+</w:t>
      </w:r>
      <w:r>
        <w:rPr>
          <w:rFonts w:ascii="微软雅黑" w:eastAsia="微软雅黑" w:hAnsi="微软雅黑" w:cs="微软雅黑" w:hint="eastAsia"/>
        </w:rPr>
        <w:t>波动</w:t>
      </w:r>
      <w:r>
        <w:t xml:space="preserve"> = 9</w:t>
      </w:r>
      <w:r>
        <w:rPr>
          <w:rFonts w:ascii="微软雅黑" w:eastAsia="微软雅黑" w:hAnsi="微软雅黑" w:cs="微软雅黑" w:hint="eastAsia"/>
        </w:rPr>
        <w:t>月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单职工</w:t>
      </w:r>
      <w:r>
        <w:t>/</w:t>
      </w:r>
      <w:r>
        <w:rPr>
          <w:rFonts w:ascii="微软雅黑" w:eastAsia="微软雅黑" w:hAnsi="微软雅黑" w:cs="微软雅黑" w:hint="eastAsia"/>
        </w:rPr>
        <w:t>单身</w:t>
      </w:r>
      <w:r>
        <w:t>+</w:t>
      </w:r>
      <w:r>
        <w:rPr>
          <w:rFonts w:ascii="微软雅黑" w:eastAsia="微软雅黑" w:hAnsi="微软雅黑" w:cs="微软雅黑" w:hint="eastAsia"/>
        </w:rPr>
        <w:t>稳定</w:t>
      </w:r>
      <w:r>
        <w:t xml:space="preserve"> = 9</w:t>
      </w:r>
      <w:r>
        <w:rPr>
          <w:rFonts w:ascii="微软雅黑" w:eastAsia="微软雅黑" w:hAnsi="微软雅黑" w:cs="微软雅黑" w:hint="eastAsia"/>
        </w:rPr>
        <w:t>月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单职工</w:t>
      </w:r>
      <w:r>
        <w:t>/</w:t>
      </w:r>
      <w:r>
        <w:rPr>
          <w:rFonts w:ascii="微软雅黑" w:eastAsia="微软雅黑" w:hAnsi="微软雅黑" w:cs="微软雅黑" w:hint="eastAsia"/>
        </w:rPr>
        <w:t>单身</w:t>
      </w:r>
      <w:r>
        <w:t>+</w:t>
      </w:r>
      <w:r>
        <w:rPr>
          <w:rFonts w:ascii="微软雅黑" w:eastAsia="微软雅黑" w:hAnsi="微软雅黑" w:cs="微软雅黑" w:hint="eastAsia"/>
        </w:rPr>
        <w:t>波动</w:t>
      </w:r>
      <w:r>
        <w:t xml:space="preserve"> = 12</w:t>
      </w:r>
      <w:r>
        <w:rPr>
          <w:rFonts w:ascii="微软雅黑" w:eastAsia="微软雅黑" w:hAnsi="微软雅黑" w:cs="微软雅黑" w:hint="eastAsia"/>
        </w:rPr>
        <w:t>月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无法判断时</w:t>
      </w:r>
      <w:r>
        <w:t xml:space="preserve"> = 12</w:t>
      </w:r>
      <w:r>
        <w:rPr>
          <w:rFonts w:ascii="微软雅黑" w:eastAsia="微软雅黑" w:hAnsi="微软雅黑" w:cs="微软雅黑" w:hint="eastAsia"/>
        </w:rPr>
        <w:t>月（保守）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稳定</w:t>
      </w:r>
      <w:r>
        <w:t>/</w:t>
      </w:r>
      <w:r>
        <w:rPr>
          <w:rFonts w:ascii="微软雅黑" w:eastAsia="微软雅黑" w:hAnsi="微软雅黑" w:cs="微软雅黑" w:hint="eastAsia"/>
        </w:rPr>
        <w:t>波动判断：收入稳定性</w:t>
      </w:r>
      <w:r>
        <w:t>A/B</w:t>
      </w:r>
      <w:r>
        <w:rPr>
          <w:rFonts w:ascii="微软雅黑" w:eastAsia="微软雅黑" w:hAnsi="微软雅黑" w:cs="微软雅黑" w:hint="eastAsia"/>
        </w:rPr>
        <w:t>视为稳定，</w:t>
      </w:r>
      <w:r>
        <w:t>C/D</w:t>
      </w:r>
      <w:r>
        <w:rPr>
          <w:rFonts w:ascii="微软雅黑" w:eastAsia="微软雅黑" w:hAnsi="微软雅黑" w:cs="微软雅黑" w:hint="eastAsia"/>
        </w:rPr>
        <w:t>视为波动</w:t>
      </w:r>
    </w:p>
    <w:p w:rsidR="00CB5E3F" w:rsidRDefault="00CB5E3F" w:rsidP="00CB5E3F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"</w:t>
      </w:r>
      <w:r>
        <w:rPr>
          <w:rFonts w:ascii="微软雅黑" w:eastAsia="微软雅黑" w:hAnsi="微软雅黑" w:cs="微软雅黑" w:hint="eastAsia"/>
        </w:rPr>
        <w:t>单</w:t>
      </w:r>
      <w:r>
        <w:t>/</w:t>
      </w:r>
      <w:r>
        <w:rPr>
          <w:rFonts w:ascii="微软雅黑" w:eastAsia="微软雅黑" w:hAnsi="微软雅黑" w:cs="微软雅黑" w:hint="eastAsia"/>
        </w:rPr>
        <w:t>双职工</w:t>
      </w:r>
      <w:r>
        <w:t>"</w:t>
      </w:r>
      <w:r>
        <w:rPr>
          <w:rFonts w:ascii="微软雅黑" w:eastAsia="微软雅黑" w:hAnsi="微软雅黑" w:cs="微软雅黑" w:hint="eastAsia"/>
        </w:rPr>
        <w:t>字段缺失，默认按单职工处理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"</w:t>
      </w:r>
      <w:r>
        <w:rPr>
          <w:rFonts w:ascii="微软雅黑" w:eastAsia="微软雅黑" w:hAnsi="微软雅黑" w:cs="微软雅黑" w:hint="eastAsia"/>
        </w:rPr>
        <w:t>收入稳定性</w:t>
      </w:r>
      <w:r>
        <w:t>"</w:t>
      </w:r>
      <w:r>
        <w:rPr>
          <w:rFonts w:ascii="微软雅黑" w:eastAsia="微软雅黑" w:hAnsi="微软雅黑" w:cs="微软雅黑" w:hint="eastAsia"/>
        </w:rPr>
        <w:t>字段缺失，默认按波动处理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标准金额与缺口：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标准金额（万元）</w:t>
      </w:r>
      <w:r>
        <w:t xml:space="preserve">= </w:t>
      </w:r>
      <w:r>
        <w:rPr>
          <w:rFonts w:ascii="微软雅黑" w:eastAsia="微软雅黑" w:hAnsi="微软雅黑" w:cs="微软雅黑" w:hint="eastAsia"/>
        </w:rPr>
        <w:t>标准月数</w:t>
      </w:r>
      <w:r>
        <w:t>×EXP÷10000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缺口金额（万元）</w:t>
      </w:r>
      <w:r>
        <w:t>= max(</w:t>
      </w:r>
      <w:r>
        <w:rPr>
          <w:rFonts w:ascii="微软雅黑" w:eastAsia="微软雅黑" w:hAnsi="微软雅黑" w:cs="微软雅黑" w:hint="eastAsia"/>
        </w:rPr>
        <w:t>标准金额</w:t>
      </w:r>
      <w:r>
        <w:t xml:space="preserve"> − X1, 0)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补足预计时间（当</w:t>
      </w:r>
      <w:r>
        <w:rPr>
          <w:b/>
          <w:bCs/>
        </w:rPr>
        <w:t>SAVE&gt;0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预计需月数</w:t>
      </w:r>
      <w:r>
        <w:t xml:space="preserve"> = </w:t>
      </w:r>
      <w:r>
        <w:rPr>
          <w:rFonts w:ascii="微软雅黑" w:eastAsia="微软雅黑" w:hAnsi="微软雅黑" w:cs="微软雅黑" w:hint="eastAsia"/>
        </w:rPr>
        <w:t>缺口金额</w:t>
      </w:r>
      <w:r>
        <w:t>×10000÷SAVE</w:t>
      </w:r>
      <w:r>
        <w:rPr>
          <w:rFonts w:ascii="微软雅黑" w:eastAsia="微软雅黑" w:hAnsi="微软雅黑" w:cs="微软雅黑" w:hint="eastAsia"/>
        </w:rPr>
        <w:t>（向上取整）</w:t>
      </w:r>
    </w:p>
    <w:p w:rsidR="00CB5E3F" w:rsidRDefault="00CB5E3F" w:rsidP="00CB5E3F">
      <w:pPr>
        <w:pStyle w:val="3"/>
        <w:spacing w:before="240" w:after="120"/>
      </w:pPr>
      <w:r>
        <w:t>现金流计算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储蓄率（当</w:t>
      </w:r>
      <w:r>
        <w:rPr>
          <w:b/>
          <w:bCs/>
        </w:rPr>
        <w:t>INC&gt;0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储蓄率（</w:t>
      </w:r>
      <w:r>
        <w:t>%</w:t>
      </w:r>
      <w:r>
        <w:rPr>
          <w:rFonts w:ascii="微软雅黑" w:eastAsia="微软雅黑" w:hAnsi="微软雅黑" w:cs="微软雅黑" w:hint="eastAsia"/>
        </w:rPr>
        <w:t>）</w:t>
      </w:r>
      <w:r>
        <w:t>= SAVE/INC×100%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压力测试（当</w:t>
      </w:r>
      <w:r>
        <w:rPr>
          <w:b/>
          <w:bCs/>
        </w:rPr>
        <w:t>INC&gt;0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收入降至：</w:t>
      </w:r>
      <w:r>
        <w:t>INC×0.7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新结余：</w:t>
      </w:r>
      <w:r>
        <w:t>SAVE − INC×0.3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可支撑月数（当新结余</w:t>
      </w:r>
      <w:r>
        <w:t>&lt;0</w:t>
      </w:r>
      <w:r>
        <w:rPr>
          <w:rFonts w:ascii="微软雅黑" w:eastAsia="微软雅黑" w:hAnsi="微软雅黑" w:cs="微软雅黑" w:hint="eastAsia"/>
        </w:rPr>
        <w:t>且</w:t>
      </w:r>
      <w:r>
        <w:t>SAVE&gt;0</w:t>
      </w:r>
      <w:r>
        <w:rPr>
          <w:rFonts w:ascii="微软雅黑" w:eastAsia="微软雅黑" w:hAnsi="微软雅黑" w:cs="微软雅黑" w:hint="eastAsia"/>
        </w:rPr>
        <w:t>且</w:t>
      </w:r>
      <w:r>
        <w:t>INC×0.3−SAVE&gt;0</w:t>
      </w:r>
      <w:r>
        <w:rPr>
          <w:rFonts w:ascii="微软雅黑" w:eastAsia="微软雅黑" w:hAnsi="微软雅黑" w:cs="微软雅黑" w:hint="eastAsia"/>
        </w:rPr>
        <w:t>时）：</w:t>
      </w:r>
    </w:p>
    <w:p w:rsidR="00CB5E3F" w:rsidRDefault="00CB5E3F" w:rsidP="00CB5E3F">
      <w:pPr>
        <w:ind w:left="144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可支撑月数</w:t>
      </w:r>
      <w:r>
        <w:t xml:space="preserve"> = X1×10000÷(INC×0.3−SAVE)</w:t>
      </w:r>
      <w:r>
        <w:rPr>
          <w:rFonts w:ascii="微软雅黑" w:eastAsia="微软雅黑" w:hAnsi="微软雅黑" w:cs="微软雅黑" w:hint="eastAsia"/>
        </w:rPr>
        <w:t>（向下取整）</w:t>
      </w:r>
    </w:p>
    <w:p w:rsidR="00CB5E3F" w:rsidRDefault="00CB5E3F" w:rsidP="00CB5E3F">
      <w:pPr>
        <w:pStyle w:val="3"/>
        <w:spacing w:before="240" w:after="120"/>
      </w:pPr>
      <w:r>
        <w:t>保障计算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定期寿险保额（当</w:t>
      </w:r>
      <w:r>
        <w:rPr>
          <w:b/>
          <w:bCs/>
        </w:rPr>
        <w:t>EXP&gt;0</w:t>
      </w:r>
      <w:r>
        <w:rPr>
          <w:rFonts w:ascii="微软雅黑" w:eastAsia="微软雅黑" w:hAnsi="微软雅黑" w:cs="微软雅黑" w:hint="eastAsia"/>
          <w:b/>
          <w:bCs/>
        </w:rPr>
        <w:t>时）：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年生活费（万元）</w:t>
      </w:r>
      <w:r>
        <w:t>= EXP×12÷10000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定寿保额（万元）</w:t>
      </w:r>
      <w:r>
        <w:t xml:space="preserve">= D1 + </w:t>
      </w:r>
      <w:r>
        <w:rPr>
          <w:rFonts w:ascii="微软雅黑" w:eastAsia="微软雅黑" w:hAnsi="微软雅黑" w:cs="微软雅黑" w:hint="eastAsia"/>
        </w:rPr>
        <w:t>年生活费</w:t>
      </w:r>
      <w:r>
        <w:t>×</w:t>
      </w:r>
      <w:r>
        <w:rPr>
          <w:rFonts w:ascii="微软雅黑" w:eastAsia="微软雅黑" w:hAnsi="微软雅黑" w:cs="微软雅黑" w:hint="eastAsia"/>
        </w:rPr>
        <w:t>年数</w:t>
      </w:r>
    </w:p>
    <w:p w:rsidR="00CB5E3F" w:rsidRDefault="00CB5E3F" w:rsidP="00CB5E3F">
      <w:pPr>
        <w:ind w:left="144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年数：单职工家庭</w:t>
      </w:r>
      <w:r>
        <w:t xml:space="preserve"> = 10</w:t>
      </w:r>
      <w:r>
        <w:rPr>
          <w:rFonts w:ascii="微软雅黑" w:eastAsia="微软雅黑" w:hAnsi="微软雅黑" w:cs="微软雅黑" w:hint="eastAsia"/>
        </w:rPr>
        <w:t>年，双职工家庭</w:t>
      </w:r>
      <w:r>
        <w:t xml:space="preserve"> = 5</w:t>
      </w:r>
      <w:r>
        <w:rPr>
          <w:rFonts w:ascii="微软雅黑" w:eastAsia="微软雅黑" w:hAnsi="微软雅黑" w:cs="微软雅黑" w:hint="eastAsia"/>
        </w:rPr>
        <w:t>年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"</w:t>
      </w:r>
      <w:r>
        <w:rPr>
          <w:rFonts w:ascii="微软雅黑" w:eastAsia="微软雅黑" w:hAnsi="微软雅黑" w:cs="微软雅黑" w:hint="eastAsia"/>
        </w:rPr>
        <w:t>单</w:t>
      </w:r>
      <w:r>
        <w:t>/</w:t>
      </w:r>
      <w:r>
        <w:rPr>
          <w:rFonts w:ascii="微软雅黑" w:eastAsia="微软雅黑" w:hAnsi="微软雅黑" w:cs="微软雅黑" w:hint="eastAsia"/>
        </w:rPr>
        <w:t>双职工</w:t>
      </w:r>
      <w:r>
        <w:t>"</w:t>
      </w:r>
      <w:r>
        <w:rPr>
          <w:rFonts w:ascii="微软雅黑" w:eastAsia="微软雅黑" w:hAnsi="微软雅黑" w:cs="微软雅黑" w:hint="eastAsia"/>
        </w:rPr>
        <w:t>字段缺失，年数默认按</w:t>
      </w:r>
      <w:r>
        <w:t>10</w:t>
      </w:r>
      <w:r>
        <w:rPr>
          <w:rFonts w:ascii="微软雅黑" w:eastAsia="微软雅黑" w:hAnsi="微软雅黑" w:cs="微软雅黑" w:hint="eastAsia"/>
        </w:rPr>
        <w:t>年（保守）</w:t>
      </w:r>
    </w:p>
    <w:p w:rsidR="00CB5E3F" w:rsidRDefault="00CB5E3F" w:rsidP="00CB5E3F">
      <w:pPr>
        <w:pStyle w:val="3"/>
        <w:spacing w:before="240" w:after="120"/>
      </w:pPr>
      <w:r>
        <w:t>分母为0保护规则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生成端必须实现以下保护：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A≤0</w:t>
      </w:r>
      <w:r>
        <w:rPr>
          <w:rFonts w:ascii="微软雅黑" w:eastAsia="微软雅黑" w:hAnsi="微软雅黑" w:cs="微软雅黑" w:hint="eastAsia"/>
        </w:rPr>
        <w:t>：隐藏所有</w:t>
      </w:r>
      <w:r>
        <w:t>P</w:t>
      </w:r>
      <w:r>
        <w:rPr>
          <w:rFonts w:ascii="微软雅黑" w:eastAsia="微软雅黑" w:hAnsi="微软雅黑" w:cs="微软雅黑" w:hint="eastAsia"/>
        </w:rPr>
        <w:t>类占比、</w:t>
      </w:r>
      <w:r>
        <w:t>L1</w:t>
      </w:r>
      <w:r>
        <w:rPr>
          <w:rFonts w:ascii="微软雅黑" w:eastAsia="微软雅黑" w:hAnsi="微软雅黑" w:cs="微软雅黑" w:hint="eastAsia"/>
        </w:rPr>
        <w:t>及相关点评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触发条件涉及占比时也需判断：</w:t>
      </w:r>
      <w:r>
        <w:t>P4&gt;60%</w:t>
      </w:r>
      <w:r>
        <w:rPr>
          <w:rFonts w:ascii="微软雅黑" w:eastAsia="微软雅黑" w:hAnsi="微软雅黑" w:cs="微软雅黑" w:hint="eastAsia"/>
        </w:rPr>
        <w:t>需在</w:t>
      </w:r>
      <w:r>
        <w:t>A&gt;0</w:t>
      </w:r>
      <w:r>
        <w:rPr>
          <w:rFonts w:ascii="微软雅黑" w:eastAsia="微软雅黑" w:hAnsi="微软雅黑" w:cs="微软雅黑" w:hint="eastAsia"/>
        </w:rPr>
        <w:t>时评估，否则不展示该问题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D≤0</w:t>
      </w:r>
      <w:r>
        <w:rPr>
          <w:rFonts w:ascii="微软雅黑" w:eastAsia="微软雅黑" w:hAnsi="微软雅黑" w:cs="微软雅黑" w:hint="eastAsia"/>
        </w:rPr>
        <w:t>：隐藏</w:t>
      </w:r>
      <w:r>
        <w:t>PD1</w:t>
      </w:r>
      <w:r>
        <w:rPr>
          <w:rFonts w:ascii="微软雅黑" w:eastAsia="微软雅黑" w:hAnsi="微软雅黑" w:cs="微软雅黑" w:hint="eastAsia"/>
        </w:rPr>
        <w:t>、</w:t>
      </w:r>
      <w:r>
        <w:t>PD2</w:t>
      </w:r>
      <w:r>
        <w:rPr>
          <w:rFonts w:ascii="微软雅黑" w:eastAsia="微软雅黑" w:hAnsi="微软雅黑" w:cs="微软雅黑" w:hint="eastAsia"/>
        </w:rPr>
        <w:t>及相关点评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EXP≤0</w:t>
      </w:r>
      <w:r>
        <w:rPr>
          <w:rFonts w:ascii="微软雅黑" w:eastAsia="微软雅黑" w:hAnsi="微软雅黑" w:cs="微软雅黑" w:hint="eastAsia"/>
        </w:rPr>
        <w:t>：</w:t>
      </w:r>
      <w:r>
        <w:t>Z</w:t>
      </w:r>
      <w:r>
        <w:rPr>
          <w:rFonts w:ascii="微软雅黑" w:eastAsia="微软雅黑" w:hAnsi="微软雅黑" w:cs="微软雅黑" w:hint="eastAsia"/>
        </w:rPr>
        <w:t>显示为</w:t>
      </w:r>
      <w:r>
        <w:t>"—"</w:t>
      </w:r>
      <w:r>
        <w:rPr>
          <w:rFonts w:ascii="微软雅黑" w:eastAsia="微软雅黑" w:hAnsi="微软雅黑" w:cs="微软雅黑" w:hint="eastAsia"/>
        </w:rPr>
        <w:t>，文案改为</w:t>
      </w:r>
      <w:r>
        <w:t>"</w:t>
      </w:r>
      <w:r>
        <w:rPr>
          <w:rFonts w:ascii="微软雅黑" w:eastAsia="微软雅黑" w:hAnsi="微软雅黑" w:cs="微软雅黑" w:hint="eastAsia"/>
        </w:rPr>
        <w:t>当前支出为</w:t>
      </w:r>
      <w:r>
        <w:t>0</w:t>
      </w:r>
      <w:r>
        <w:rPr>
          <w:rFonts w:ascii="微软雅黑" w:eastAsia="微软雅黑" w:hAnsi="微软雅黑" w:cs="微软雅黑" w:hint="eastAsia"/>
        </w:rPr>
        <w:t>，覆盖月数不适用</w:t>
      </w:r>
      <w:r>
        <w:t>"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涉及</w:t>
      </w:r>
      <w:r>
        <w:t>Z</w:t>
      </w:r>
      <w:r>
        <w:rPr>
          <w:rFonts w:ascii="微软雅黑" w:eastAsia="微软雅黑" w:hAnsi="微软雅黑" w:cs="微软雅黑" w:hint="eastAsia"/>
        </w:rPr>
        <w:t>的触发条件（如</w:t>
      </w:r>
      <w:r>
        <w:t>Z&lt;3</w:t>
      </w:r>
      <w:r>
        <w:rPr>
          <w:rFonts w:ascii="微软雅黑" w:eastAsia="微软雅黑" w:hAnsi="微软雅黑" w:cs="微软雅黑" w:hint="eastAsia"/>
        </w:rPr>
        <w:t>）也需在</w:t>
      </w:r>
      <w:r>
        <w:t>EXP&gt;0</w:t>
      </w:r>
      <w:r>
        <w:rPr>
          <w:rFonts w:ascii="微软雅黑" w:eastAsia="微软雅黑" w:hAnsi="微软雅黑" w:cs="微软雅黑" w:hint="eastAsia"/>
        </w:rPr>
        <w:t>时评估，否则不展示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INC≤0</w:t>
      </w:r>
      <w:r>
        <w:rPr>
          <w:rFonts w:ascii="微软雅黑" w:eastAsia="微软雅黑" w:hAnsi="微软雅黑" w:cs="微软雅黑" w:hint="eastAsia"/>
        </w:rPr>
        <w:t>：储蓄率不显示，直接判定为</w:t>
      </w:r>
      <w:r>
        <w:t>"</w:t>
      </w:r>
      <w:r>
        <w:rPr>
          <w:rFonts w:ascii="微软雅黑" w:eastAsia="微软雅黑" w:hAnsi="微软雅黑" w:cs="微软雅黑" w:hint="eastAsia"/>
        </w:rPr>
        <w:t>无收入</w:t>
      </w:r>
      <w:r>
        <w:t>/</w:t>
      </w:r>
      <w:r>
        <w:rPr>
          <w:rFonts w:ascii="微软雅黑" w:eastAsia="微软雅黑" w:hAnsi="微软雅黑" w:cs="微软雅黑" w:hint="eastAsia"/>
        </w:rPr>
        <w:t>现金流极不健康</w:t>
      </w:r>
      <w:r>
        <w:t>"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压力测试整个段落隐藏</w:t>
      </w:r>
    </w:p>
    <w:p w:rsidR="00CB5E3F" w:rsidRDefault="00CB5E3F" w:rsidP="00CB5E3F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rFonts w:ascii="微软雅黑" w:eastAsia="微软雅黑" w:hAnsi="微软雅黑" w:cs="微软雅黑" w:hint="eastAsia"/>
        </w:rPr>
        <w:t>若</w:t>
      </w:r>
      <w:r>
        <w:t>INC×0.3−SAVE≤0</w:t>
      </w:r>
      <w:r>
        <w:rPr>
          <w:rFonts w:ascii="微软雅黑" w:eastAsia="微软雅黑" w:hAnsi="微软雅黑" w:cs="微软雅黑" w:hint="eastAsia"/>
        </w:rPr>
        <w:t>：不显示</w:t>
      </w:r>
      <w:r>
        <w:t>"</w:t>
      </w:r>
      <w:r>
        <w:rPr>
          <w:rFonts w:ascii="微软雅黑" w:eastAsia="微软雅黑" w:hAnsi="微软雅黑" w:cs="微软雅黑" w:hint="eastAsia"/>
        </w:rPr>
        <w:t>可支撑月数</w:t>
      </w:r>
      <w:r>
        <w:t>"</w:t>
      </w:r>
      <w:r>
        <w:rPr>
          <w:rFonts w:ascii="微软雅黑" w:eastAsia="微软雅黑" w:hAnsi="微软雅黑" w:cs="微软雅黑" w:hint="eastAsia"/>
        </w:rPr>
        <w:t>行</w:t>
      </w:r>
    </w:p>
    <w:p w:rsidR="00CB5E3F" w:rsidRDefault="00CB5E3F" w:rsidP="00CB5E3F">
      <w:pPr>
        <w:pStyle w:val="3"/>
        <w:spacing w:before="240" w:after="120"/>
      </w:pPr>
      <w:r>
        <w:t>数值显示约定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金额（万元）：保留</w:t>
      </w:r>
      <w:r>
        <w:t>1</w:t>
      </w:r>
      <w:r>
        <w:rPr>
          <w:rFonts w:ascii="微软雅黑" w:eastAsia="微软雅黑" w:hAnsi="微软雅黑" w:cs="微软雅黑" w:hint="eastAsia"/>
        </w:rPr>
        <w:t>位小数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比例与占比（</w:t>
      </w:r>
      <w:r>
        <w:t>%</w:t>
      </w:r>
      <w:r>
        <w:rPr>
          <w:rFonts w:ascii="微软雅黑" w:eastAsia="微软雅黑" w:hAnsi="微软雅黑" w:cs="微软雅黑" w:hint="eastAsia"/>
        </w:rPr>
        <w:t>）：保留</w:t>
      </w:r>
      <w:r>
        <w:t>1</w:t>
      </w:r>
      <w:r>
        <w:rPr>
          <w:rFonts w:ascii="微软雅黑" w:eastAsia="微软雅黑" w:hAnsi="微软雅黑" w:cs="微软雅黑" w:hint="eastAsia"/>
        </w:rPr>
        <w:t>位小数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Z</w:t>
      </w:r>
      <w:r>
        <w:rPr>
          <w:rFonts w:ascii="微软雅黑" w:eastAsia="微软雅黑" w:hAnsi="微软雅黑" w:cs="微软雅黑" w:hint="eastAsia"/>
        </w:rPr>
        <w:t>（覆盖月数）：向下取整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预计需月数：向上取整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可支撑月数：向下取整</w:t>
      </w:r>
    </w:p>
    <w:p w:rsidR="00CB5E3F" w:rsidRDefault="00CB5E3F" w:rsidP="00CB5E3F">
      <w:pPr>
        <w:pStyle w:val="3"/>
        <w:spacing w:before="240" w:after="120"/>
      </w:pPr>
      <w:r>
        <w:t>财富等级边界归属规则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</w:rPr>
        <w:t>采用</w:t>
      </w:r>
      <w:r>
        <w:t>"</w:t>
      </w:r>
      <w:r>
        <w:rPr>
          <w:rFonts w:ascii="微软雅黑" w:eastAsia="微软雅黑" w:hAnsi="微软雅黑" w:cs="微软雅黑" w:hint="eastAsia"/>
        </w:rPr>
        <w:t>左闭右开</w:t>
      </w:r>
      <w:r>
        <w:t>"</w:t>
      </w:r>
      <w:r>
        <w:rPr>
          <w:rFonts w:ascii="微软雅黑" w:eastAsia="微软雅黑" w:hAnsi="微软雅黑" w:cs="微软雅黑" w:hint="eastAsia"/>
        </w:rPr>
        <w:t>区间：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新起步家庭：</w:t>
      </w:r>
      <w:r>
        <w:t>[0, 50)</w:t>
      </w:r>
      <w:r>
        <w:rPr>
          <w:rFonts w:ascii="微软雅黑" w:eastAsia="微软雅黑" w:hAnsi="微软雅黑" w:cs="微软雅黑" w:hint="eastAsia"/>
        </w:rPr>
        <w:t>万元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起步家庭：</w:t>
      </w:r>
      <w:r>
        <w:t>[50, 200)</w:t>
      </w:r>
      <w:r>
        <w:rPr>
          <w:rFonts w:ascii="微软雅黑" w:eastAsia="微软雅黑" w:hAnsi="微软雅黑" w:cs="微软雅黑" w:hint="eastAsia"/>
        </w:rPr>
        <w:t>万元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中产家庭：</w:t>
      </w:r>
      <w:r>
        <w:t>[200, 600)</w:t>
      </w:r>
      <w:r>
        <w:rPr>
          <w:rFonts w:ascii="微软雅黑" w:eastAsia="微软雅黑" w:hAnsi="微软雅黑" w:cs="微软雅黑" w:hint="eastAsia"/>
        </w:rPr>
        <w:t>万元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富裕家庭：</w:t>
      </w:r>
      <w:r>
        <w:t>[600, 1000)</w:t>
      </w:r>
      <w:r>
        <w:rPr>
          <w:rFonts w:ascii="微软雅黑" w:eastAsia="微软雅黑" w:hAnsi="微软雅黑" w:cs="微软雅黑" w:hint="eastAsia"/>
        </w:rPr>
        <w:t>万元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高净值家庭：</w:t>
      </w:r>
      <w:r>
        <w:t>[1000, 10000)</w:t>
      </w:r>
      <w:r>
        <w:rPr>
          <w:rFonts w:ascii="微软雅黑" w:eastAsia="微软雅黑" w:hAnsi="微软雅黑" w:cs="微软雅黑" w:hint="eastAsia"/>
        </w:rPr>
        <w:t>万元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超高净值家庭：</w:t>
      </w:r>
      <w:r>
        <w:t>≥10000</w:t>
      </w:r>
      <w:r>
        <w:rPr>
          <w:rFonts w:ascii="微软雅黑" w:eastAsia="微软雅黑" w:hAnsi="微软雅黑" w:cs="微软雅黑" w:hint="eastAsia"/>
        </w:rPr>
        <w:t>万元</w:t>
      </w:r>
    </w:p>
    <w:p w:rsidR="00CB5E3F" w:rsidRDefault="00CB5E3F" w:rsidP="00CB5E3F">
      <w:pPr>
        <w:pStyle w:val="3"/>
        <w:spacing w:before="240" w:after="120"/>
      </w:pPr>
      <w:r>
        <w:t>必备字段清单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资产侧：</w:t>
      </w:r>
      <w:r>
        <w:t xml:space="preserve"> X1</w:t>
      </w:r>
      <w:r>
        <w:rPr>
          <w:rFonts w:ascii="微软雅黑" w:eastAsia="微软雅黑" w:hAnsi="微软雅黑" w:cs="微软雅黑" w:hint="eastAsia"/>
        </w:rPr>
        <w:t>、</w:t>
      </w:r>
      <w:r>
        <w:t>X2</w:t>
      </w:r>
      <w:r>
        <w:rPr>
          <w:rFonts w:ascii="微软雅黑" w:eastAsia="微软雅黑" w:hAnsi="微软雅黑" w:cs="微软雅黑" w:hint="eastAsia"/>
        </w:rPr>
        <w:t>、</w:t>
      </w:r>
      <w:r>
        <w:t>X3</w:t>
      </w:r>
      <w:r>
        <w:rPr>
          <w:rFonts w:ascii="微软雅黑" w:eastAsia="微软雅黑" w:hAnsi="微软雅黑" w:cs="微软雅黑" w:hint="eastAsia"/>
        </w:rPr>
        <w:t>、</w:t>
      </w:r>
      <w:r>
        <w:t>X4-1</w:t>
      </w:r>
      <w:r>
        <w:rPr>
          <w:rFonts w:ascii="微软雅黑" w:eastAsia="微软雅黑" w:hAnsi="微软雅黑" w:cs="微软雅黑" w:hint="eastAsia"/>
        </w:rPr>
        <w:t>、</w:t>
      </w:r>
      <w:r>
        <w:t>X4-2</w:t>
      </w:r>
      <w:r>
        <w:rPr>
          <w:rFonts w:ascii="微软雅黑" w:eastAsia="微软雅黑" w:hAnsi="微软雅黑" w:cs="微软雅黑" w:hint="eastAsia"/>
        </w:rPr>
        <w:t>（单位：万元）</w:t>
      </w:r>
      <w:r>
        <w:rPr>
          <w:rFonts w:ascii="微软雅黑" w:eastAsia="微软雅黑" w:hAnsi="微软雅黑" w:cs="微软雅黑" w:hint="eastAsia"/>
          <w:b/>
          <w:bCs/>
        </w:rPr>
        <w:t>收支侧：</w:t>
      </w:r>
      <w:r>
        <w:t xml:space="preserve"> INC</w:t>
      </w:r>
      <w:r>
        <w:rPr>
          <w:rFonts w:ascii="微软雅黑" w:eastAsia="微软雅黑" w:hAnsi="微软雅黑" w:cs="微软雅黑" w:hint="eastAsia"/>
        </w:rPr>
        <w:t>、</w:t>
      </w:r>
      <w:r>
        <w:t>EXP</w:t>
      </w:r>
      <w:r>
        <w:rPr>
          <w:rFonts w:ascii="微软雅黑" w:eastAsia="微软雅黑" w:hAnsi="微软雅黑" w:cs="微软雅黑" w:hint="eastAsia"/>
        </w:rPr>
        <w:t>（单位：元</w:t>
      </w:r>
      <w:r>
        <w:t>/</w:t>
      </w:r>
      <w:r>
        <w:rPr>
          <w:rFonts w:ascii="微软雅黑" w:eastAsia="微软雅黑" w:hAnsi="微软雅黑" w:cs="微软雅黑" w:hint="eastAsia"/>
        </w:rPr>
        <w:t>月）</w:t>
      </w:r>
      <w:r>
        <w:rPr>
          <w:rFonts w:ascii="微软雅黑" w:eastAsia="微软雅黑" w:hAnsi="微软雅黑" w:cs="微软雅黑" w:hint="eastAsia"/>
          <w:b/>
          <w:bCs/>
        </w:rPr>
        <w:t>负债侧：</w:t>
      </w:r>
      <w:r>
        <w:t xml:space="preserve"> D</w:t>
      </w:r>
      <w:r>
        <w:rPr>
          <w:rFonts w:ascii="微软雅黑" w:eastAsia="微软雅黑" w:hAnsi="微软雅黑" w:cs="微软雅黑" w:hint="eastAsia"/>
        </w:rPr>
        <w:t>、</w:t>
      </w:r>
      <w:r>
        <w:t>D2</w:t>
      </w:r>
      <w:r>
        <w:rPr>
          <w:rFonts w:ascii="微软雅黑" w:eastAsia="微软雅黑" w:hAnsi="微软雅黑" w:cs="微软雅黑" w:hint="eastAsia"/>
        </w:rPr>
        <w:t>（单位：万元）</w:t>
      </w:r>
      <w:r>
        <w:rPr>
          <w:rFonts w:ascii="微软雅黑" w:eastAsia="微软雅黑" w:hAnsi="微软雅黑" w:cs="微软雅黑" w:hint="eastAsia"/>
          <w:b/>
          <w:bCs/>
        </w:rPr>
        <w:t>家庭结构：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单职工</w:t>
      </w:r>
      <w:r>
        <w:t>/</w:t>
      </w:r>
      <w:r>
        <w:rPr>
          <w:rFonts w:ascii="微软雅黑" w:eastAsia="微软雅黑" w:hAnsi="微软雅黑" w:cs="微软雅黑" w:hint="eastAsia"/>
        </w:rPr>
        <w:t>双职工</w:t>
      </w:r>
      <w:r>
        <w:rPr>
          <w:rFonts w:ascii="微软雅黑" w:eastAsia="微软雅黑" w:hAnsi="微软雅黑" w:cs="微软雅黑" w:hint="eastAsia"/>
          <w:b/>
          <w:bCs/>
        </w:rPr>
        <w:t>收入稳定性：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稳定</w:t>
      </w:r>
      <w:r>
        <w:t>/</w:t>
      </w:r>
      <w:r>
        <w:rPr>
          <w:rFonts w:ascii="微软雅黑" w:eastAsia="微软雅黑" w:hAnsi="微软雅黑" w:cs="微软雅黑" w:hint="eastAsia"/>
        </w:rPr>
        <w:t>波动（或</w:t>
      </w:r>
      <w:r>
        <w:t>A/B/C/D</w:t>
      </w:r>
      <w:r>
        <w:rPr>
          <w:rFonts w:ascii="微软雅黑" w:eastAsia="微软雅黑" w:hAnsi="微软雅黑" w:cs="微软雅黑" w:hint="eastAsia"/>
        </w:rPr>
        <w:t>档）</w:t>
      </w:r>
      <w:r>
        <w:rPr>
          <w:rFonts w:ascii="微软雅黑" w:eastAsia="微软雅黑" w:hAnsi="微软雅黑" w:cs="微软雅黑" w:hint="eastAsia"/>
          <w:b/>
          <w:bCs/>
        </w:rPr>
        <w:t>保障现状：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保障全面</w:t>
      </w:r>
      <w:r>
        <w:t>/</w:t>
      </w:r>
      <w:r>
        <w:rPr>
          <w:rFonts w:ascii="微软雅黑" w:eastAsia="微软雅黑" w:hAnsi="微软雅黑" w:cs="微软雅黑" w:hint="eastAsia"/>
        </w:rPr>
        <w:t>有一些但不确定</w:t>
      </w:r>
      <w:r>
        <w:t>/</w:t>
      </w:r>
      <w:r>
        <w:rPr>
          <w:rFonts w:ascii="微软雅黑" w:eastAsia="微软雅黑" w:hAnsi="微软雅黑" w:cs="微软雅黑" w:hint="eastAsia"/>
        </w:rPr>
        <w:t>基本没有</w:t>
      </w:r>
      <w:r>
        <w:t>/</w:t>
      </w:r>
      <w:r>
        <w:rPr>
          <w:rFonts w:ascii="微软雅黑" w:eastAsia="微软雅黑" w:hAnsi="微软雅黑" w:cs="微软雅黑" w:hint="eastAsia"/>
        </w:rPr>
        <w:t>不太了解</w:t>
      </w:r>
      <w:r>
        <w:rPr>
          <w:rFonts w:ascii="微软雅黑" w:eastAsia="微软雅黑" w:hAnsi="微软雅黑" w:cs="微软雅黑" w:hint="eastAsia"/>
          <w:b/>
          <w:bCs/>
        </w:rPr>
        <w:t>风险偏好：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保守型</w:t>
      </w:r>
      <w:r>
        <w:t>/</w:t>
      </w:r>
      <w:r>
        <w:rPr>
          <w:rFonts w:ascii="微软雅黑" w:eastAsia="微软雅黑" w:hAnsi="微软雅黑" w:cs="微软雅黑" w:hint="eastAsia"/>
        </w:rPr>
        <w:t>稳健型</w:t>
      </w:r>
      <w:r>
        <w:t>/</w:t>
      </w:r>
      <w:r>
        <w:rPr>
          <w:rFonts w:ascii="微软雅黑" w:eastAsia="微软雅黑" w:hAnsi="微软雅黑" w:cs="微软雅黑" w:hint="eastAsia"/>
        </w:rPr>
        <w:t>平衡型</w:t>
      </w:r>
      <w:r>
        <w:t>/</w:t>
      </w:r>
      <w:r>
        <w:rPr>
          <w:rFonts w:ascii="微软雅黑" w:eastAsia="微软雅黑" w:hAnsi="微软雅黑" w:cs="微软雅黑" w:hint="eastAsia"/>
        </w:rPr>
        <w:t>进取型</w:t>
      </w:r>
      <w:r>
        <w:t>/</w:t>
      </w:r>
      <w:r>
        <w:rPr>
          <w:rFonts w:ascii="微软雅黑" w:eastAsia="微软雅黑" w:hAnsi="微软雅黑" w:cs="微软雅黑" w:hint="eastAsia"/>
        </w:rPr>
        <w:t>激进型</w:t>
      </w:r>
      <w:r>
        <w:rPr>
          <w:rFonts w:ascii="微软雅黑" w:eastAsia="微软雅黑" w:hAnsi="微软雅黑" w:cs="微软雅黑" w:hint="eastAsia"/>
          <w:b/>
          <w:bCs/>
        </w:rPr>
        <w:t>财务目标：</w:t>
      </w:r>
      <w:r>
        <w:t xml:space="preserve"> </w:t>
      </w:r>
      <w:r>
        <w:rPr>
          <w:rFonts w:ascii="微软雅黑" w:eastAsia="微软雅黑" w:hAnsi="微软雅黑" w:cs="微软雅黑" w:hint="eastAsia"/>
        </w:rPr>
        <w:t>多选（教育金</w:t>
      </w:r>
      <w:r>
        <w:t>/</w:t>
      </w:r>
      <w:r>
        <w:rPr>
          <w:rFonts w:ascii="微软雅黑" w:eastAsia="微软雅黑" w:hAnsi="微软雅黑" w:cs="微软雅黑" w:hint="eastAsia"/>
        </w:rPr>
        <w:t>养老</w:t>
      </w:r>
      <w:r>
        <w:t>/</w:t>
      </w:r>
      <w:r>
        <w:rPr>
          <w:rFonts w:ascii="微软雅黑" w:eastAsia="微软雅黑" w:hAnsi="微软雅黑" w:cs="微软雅黑" w:hint="eastAsia"/>
        </w:rPr>
        <w:t>换房</w:t>
      </w:r>
      <w:r>
        <w:t>/</w:t>
      </w:r>
      <w:r>
        <w:rPr>
          <w:rFonts w:ascii="微软雅黑" w:eastAsia="微软雅黑" w:hAnsi="微软雅黑" w:cs="微软雅黑" w:hint="eastAsia"/>
        </w:rPr>
        <w:t>应急</w:t>
      </w:r>
      <w:r>
        <w:t>/</w:t>
      </w:r>
      <w:r>
        <w:rPr>
          <w:rFonts w:ascii="微软雅黑" w:eastAsia="微软雅黑" w:hAnsi="微软雅黑" w:cs="微软雅黑" w:hint="eastAsia"/>
        </w:rPr>
        <w:t>增值</w:t>
      </w:r>
      <w:r>
        <w:t>/</w:t>
      </w:r>
      <w:r>
        <w:rPr>
          <w:rFonts w:ascii="微软雅黑" w:eastAsia="微软雅黑" w:hAnsi="微软雅黑" w:cs="微软雅黑" w:hint="eastAsia"/>
        </w:rPr>
        <w:t>提前退休</w:t>
      </w:r>
      <w:r>
        <w:t>/</w:t>
      </w:r>
      <w:r>
        <w:rPr>
          <w:rFonts w:ascii="微软雅黑" w:eastAsia="微软雅黑" w:hAnsi="微软雅黑" w:cs="微软雅黑" w:hint="eastAsia"/>
        </w:rPr>
        <w:t>其他）</w:t>
      </w:r>
    </w:p>
    <w:p w:rsidR="00CB5E3F" w:rsidRDefault="00CB5E3F" w:rsidP="00CB5E3F">
      <w:pPr>
        <w:pStyle w:val="3"/>
        <w:spacing w:before="240" w:after="120"/>
      </w:pPr>
      <w:r>
        <w:t>字段缺失兜底策略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若仅有</w:t>
      </w:r>
      <w:r>
        <w:rPr>
          <w:b/>
          <w:bCs/>
        </w:rPr>
        <w:t>INC</w:t>
      </w:r>
      <w:r>
        <w:rPr>
          <w:rFonts w:ascii="微软雅黑" w:eastAsia="微软雅黑" w:hAnsi="微软雅黑" w:cs="微软雅黑" w:hint="eastAsia"/>
          <w:b/>
          <w:bCs/>
        </w:rPr>
        <w:t>与</w:t>
      </w:r>
      <w:r>
        <w:rPr>
          <w:b/>
          <w:bCs/>
        </w:rPr>
        <w:t>SAVE</w:t>
      </w:r>
      <w:r>
        <w:rPr>
          <w:rFonts w:ascii="微软雅黑" w:eastAsia="微软雅黑" w:hAnsi="微软雅黑" w:cs="微软雅黑" w:hint="eastAsia"/>
          <w:b/>
          <w:bCs/>
        </w:rPr>
        <w:t>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EXP = INC − SAVE</w:t>
      </w:r>
      <w:r>
        <w:rPr>
          <w:rFonts w:ascii="微软雅黑" w:eastAsia="微软雅黑" w:hAnsi="微软雅黑" w:cs="微软雅黑" w:hint="eastAsia"/>
        </w:rPr>
        <w:t>（回推）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若缺少</w:t>
      </w:r>
      <w:r>
        <w:rPr>
          <w:b/>
          <w:bCs/>
        </w:rPr>
        <w:t>EXP</w:t>
      </w:r>
      <w:r>
        <w:rPr>
          <w:rFonts w:ascii="微软雅黑" w:eastAsia="微软雅黑" w:hAnsi="微软雅黑" w:cs="微软雅黑" w:hint="eastAsia"/>
          <w:b/>
          <w:bCs/>
        </w:rPr>
        <w:t>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>Z</w:t>
      </w:r>
      <w:r>
        <w:rPr>
          <w:rFonts w:ascii="微软雅黑" w:eastAsia="微软雅黑" w:hAnsi="微软雅黑" w:cs="微软雅黑" w:hint="eastAsia"/>
        </w:rPr>
        <w:t>、年生活费、定寿保额无法计算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文案降级为</w:t>
      </w:r>
      <w:r>
        <w:t>"</w:t>
      </w:r>
      <w:r>
        <w:rPr>
          <w:rFonts w:ascii="微软雅黑" w:eastAsia="微软雅黑" w:hAnsi="微软雅黑" w:cs="微软雅黑" w:hint="eastAsia"/>
        </w:rPr>
        <w:t>需补充月支出数据以评估应急金与保障</w:t>
      </w:r>
      <w:r>
        <w:t>"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若缺少</w:t>
      </w:r>
      <w:r>
        <w:rPr>
          <w:b/>
          <w:bCs/>
        </w:rPr>
        <w:t>INC</w:t>
      </w:r>
      <w:r>
        <w:rPr>
          <w:rFonts w:ascii="微软雅黑" w:eastAsia="微软雅黑" w:hAnsi="微软雅黑" w:cs="微软雅黑" w:hint="eastAsia"/>
          <w:b/>
          <w:bCs/>
        </w:rPr>
        <w:t>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储蓄率、压力测试无法计算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</w:r>
      <w:r>
        <w:rPr>
          <w:rFonts w:ascii="微软雅黑" w:eastAsia="微软雅黑" w:hAnsi="微软雅黑" w:cs="微软雅黑" w:hint="eastAsia"/>
        </w:rPr>
        <w:t>文案降级为</w:t>
      </w:r>
      <w:r>
        <w:t>"</w:t>
      </w:r>
      <w:r>
        <w:rPr>
          <w:rFonts w:ascii="微软雅黑" w:eastAsia="微软雅黑" w:hAnsi="微软雅黑" w:cs="微软雅黑" w:hint="eastAsia"/>
        </w:rPr>
        <w:t>需补充月收入数据以评估现金流</w:t>
      </w:r>
      <w:r>
        <w:t>"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若缺少</w:t>
      </w:r>
      <w:r>
        <w:rPr>
          <w:b/>
          <w:bCs/>
        </w:rPr>
        <w:t>D1</w:t>
      </w:r>
      <w:r>
        <w:rPr>
          <w:rFonts w:ascii="微软雅黑" w:eastAsia="微软雅黑" w:hAnsi="微软雅黑" w:cs="微软雅黑" w:hint="eastAsia"/>
          <w:b/>
          <w:bCs/>
        </w:rPr>
        <w:t>但有</w:t>
      </w:r>
      <w:r>
        <w:rPr>
          <w:b/>
          <w:bCs/>
        </w:rPr>
        <w:t>D</w:t>
      </w:r>
      <w:r>
        <w:rPr>
          <w:rFonts w:ascii="微软雅黑" w:eastAsia="微软雅黑" w:hAnsi="微软雅黑" w:cs="微软雅黑" w:hint="eastAsia"/>
          <w:b/>
          <w:bCs/>
        </w:rPr>
        <w:t>和</w:t>
      </w:r>
      <w:r>
        <w:rPr>
          <w:b/>
          <w:bCs/>
        </w:rPr>
        <w:t>D2</w:t>
      </w:r>
      <w:r>
        <w:rPr>
          <w:rFonts w:ascii="微软雅黑" w:eastAsia="微软雅黑" w:hAnsi="微软雅黑" w:cs="微软雅黑" w:hint="eastAsia"/>
          <w:b/>
          <w:bCs/>
        </w:rPr>
        <w:t>：</w:t>
      </w:r>
    </w:p>
    <w:p w:rsidR="00CB5E3F" w:rsidRDefault="00CB5E3F" w:rsidP="00CB5E3F">
      <w:pPr>
        <w:ind w:left="720"/>
      </w:pPr>
      <w:r>
        <w:rPr>
          <w:b/>
          <w:bCs/>
        </w:rPr>
        <w:lastRenderedPageBreak/>
        <w:t>•</w:t>
      </w:r>
      <w:r>
        <w:tab/>
        <w:t>D1 = max(D − D2, 0)</w:t>
      </w:r>
      <w:r>
        <w:rPr>
          <w:rFonts w:ascii="微软雅黑" w:eastAsia="微软雅黑" w:hAnsi="微软雅黑" w:cs="微软雅黑" w:hint="eastAsia"/>
        </w:rPr>
        <w:t>（回推）</w:t>
      </w:r>
    </w:p>
    <w:p w:rsidR="00CB5E3F" w:rsidRDefault="00CB5E3F" w:rsidP="00CB5E3F">
      <w:pPr>
        <w:spacing w:before="120" w:after="120"/>
      </w:pPr>
      <w:r>
        <w:rPr>
          <w:rFonts w:ascii="微软雅黑" w:eastAsia="微软雅黑" w:hAnsi="微软雅黑" w:cs="微软雅黑" w:hint="eastAsia"/>
          <w:b/>
          <w:bCs/>
        </w:rPr>
        <w:t>若收入稳定性为</w:t>
      </w:r>
      <w:r>
        <w:rPr>
          <w:b/>
          <w:bCs/>
        </w:rPr>
        <w:t>A/B/C/D</w:t>
      </w:r>
      <w:r>
        <w:rPr>
          <w:rFonts w:ascii="微软雅黑" w:eastAsia="微软雅黑" w:hAnsi="微软雅黑" w:cs="微软雅黑" w:hint="eastAsia"/>
          <w:b/>
          <w:bCs/>
        </w:rPr>
        <w:t>档：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 xml:space="preserve">A/B → </w:t>
      </w:r>
      <w:r>
        <w:rPr>
          <w:rFonts w:ascii="微软雅黑" w:eastAsia="微软雅黑" w:hAnsi="微软雅黑" w:cs="微软雅黑" w:hint="eastAsia"/>
        </w:rPr>
        <w:t>稳定</w:t>
      </w:r>
    </w:p>
    <w:p w:rsidR="00CB5E3F" w:rsidRDefault="00CB5E3F" w:rsidP="00CB5E3F">
      <w:pPr>
        <w:ind w:left="720"/>
      </w:pPr>
      <w:r>
        <w:rPr>
          <w:b/>
          <w:bCs/>
        </w:rPr>
        <w:t>•</w:t>
      </w:r>
      <w:r>
        <w:tab/>
        <w:t xml:space="preserve">C/D → </w:t>
      </w:r>
      <w:r>
        <w:rPr>
          <w:rFonts w:ascii="微软雅黑" w:eastAsia="微软雅黑" w:hAnsi="微软雅黑" w:cs="微软雅黑" w:hint="eastAsia"/>
        </w:rPr>
        <w:t>波动</w:t>
      </w:r>
    </w:p>
    <w:p w:rsidR="00CB5E3F" w:rsidRDefault="00CB5E3F" w:rsidP="00CB5E3F">
      <w:pPr>
        <w:ind w:left="720"/>
      </w:pPr>
    </w:p>
    <w:p w:rsidR="00CB5E3F" w:rsidRPr="00CB5E3F" w:rsidRDefault="00CB5E3F" w:rsidP="00CB5E3F">
      <w:pPr>
        <w:widowControl/>
      </w:pPr>
      <w:r>
        <w:br w:type="page"/>
      </w:r>
    </w:p>
    <w:p w:rsidR="00A95FA4" w:rsidRDefault="00A95FA4" w:rsidP="00A95FA4">
      <w:pPr>
        <w:pStyle w:val="1"/>
      </w:pPr>
      <w:r>
        <w:rPr>
          <w:rFonts w:hint="eastAsia"/>
        </w:rPr>
        <w:lastRenderedPageBreak/>
        <w:t>下半部分</w:t>
      </w:r>
      <w:r w:rsidR="00730B33">
        <w:rPr>
          <w:rFonts w:hint="eastAsia"/>
        </w:rPr>
        <w:t>：资产配置参考</w:t>
      </w:r>
    </w:p>
    <w:p w:rsidR="00CB5E3F" w:rsidRDefault="00CB5E3F" w:rsidP="00A95FA4">
      <w:pPr>
        <w:pStyle w:val="2"/>
        <w:rPr>
          <w:rFonts w:ascii="Google Sans" w:eastAsia="Google Sans" w:hAnsi="Google Sans" w:cs="Google Sans"/>
        </w:rPr>
      </w:pPr>
      <w:r>
        <w:rPr>
          <w:rFonts w:hint="eastAsia"/>
        </w:rPr>
        <w:t>第一部分：</w:t>
      </w:r>
      <w:r>
        <w:rPr>
          <w:rFonts w:ascii="Google Sans" w:eastAsia="Google Sans" w:hAnsi="Google Sans" w:cs="Google Sans"/>
        </w:rPr>
        <w:t>2026</w:t>
      </w:r>
      <w:r>
        <w:rPr>
          <w:rFonts w:hint="eastAsia"/>
        </w:rPr>
        <w:t>年战略资产配置模板</w:t>
      </w:r>
    </w:p>
    <w:p w:rsidR="00CB5E3F" w:rsidRDefault="00CB5E3F" w:rsidP="00A95FA4">
      <w:pPr>
        <w:pStyle w:val="3"/>
        <w:rPr>
          <w:rFonts w:ascii="Google Sans" w:eastAsia="Google Sans" w:hAnsi="Google Sans" w:cs="Google Sans"/>
        </w:rPr>
      </w:pPr>
      <w:r>
        <w:rPr>
          <w:rFonts w:hint="eastAsia"/>
        </w:rPr>
        <w:t>表</w:t>
      </w:r>
      <w:r>
        <w:rPr>
          <w:rFonts w:ascii="Google Sans" w:eastAsia="Google Sans" w:hAnsi="Google Sans" w:cs="Google Sans" w:hint="eastAsia"/>
        </w:rPr>
        <w:t>1</w:t>
      </w:r>
      <w:r>
        <w:rPr>
          <w:rFonts w:hint="eastAsia"/>
        </w:rPr>
        <w:t>：起步家庭（</w:t>
      </w:r>
      <w:r>
        <w:rPr>
          <w:rFonts w:ascii="Google Sans" w:eastAsia="Google Sans" w:hAnsi="Google Sans" w:cs="Google Sans"/>
        </w:rPr>
        <w:t>50</w:t>
      </w:r>
      <w:r>
        <w:rPr>
          <w:rFonts w:hint="eastAsia"/>
        </w:rPr>
        <w:t>万</w:t>
      </w:r>
      <w:r>
        <w:rPr>
          <w:rFonts w:ascii="Google Sans" w:eastAsia="Google Sans" w:hAnsi="Google Sans" w:cs="Google Sans"/>
        </w:rPr>
        <w:t>-200</w:t>
      </w:r>
      <w:r>
        <w:rPr>
          <w:rFonts w:hint="eastAsia"/>
        </w:rPr>
        <w:t>万）可投资资产配置模板</w:t>
      </w:r>
    </w:p>
    <w:p w:rsidR="00CB5E3F" w:rsidRDefault="00CB5E3F" w:rsidP="00CB5E3F">
      <w:pP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Style1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风险档次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投资性房产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股票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债券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固收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黄金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贵金属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现金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货币基金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保险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养老产品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其他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另类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A.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保守型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B.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稳健型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C.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平衡型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D.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进取型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E.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激进型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</w:tbl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A95FA4">
      <w:pPr>
        <w:pStyle w:val="3"/>
        <w:rPr>
          <w:rFonts w:ascii="Google Sans" w:eastAsia="Google Sans" w:hAnsi="Google Sans" w:cs="Google Sans"/>
        </w:rPr>
      </w:pPr>
      <w:r>
        <w:rPr>
          <w:rFonts w:hint="eastAsia"/>
        </w:rPr>
        <w:lastRenderedPageBreak/>
        <w:t>表</w:t>
      </w:r>
      <w:r>
        <w:rPr>
          <w:rFonts w:ascii="Google Sans" w:eastAsia="Google Sans" w:hAnsi="Google Sans" w:cs="Google Sans" w:hint="eastAsia"/>
        </w:rPr>
        <w:t>2</w:t>
      </w:r>
      <w:r>
        <w:rPr>
          <w:rFonts w:hint="eastAsia"/>
        </w:rPr>
        <w:t>：中产家庭（</w:t>
      </w:r>
      <w:r>
        <w:rPr>
          <w:rFonts w:ascii="Google Sans" w:eastAsia="Google Sans" w:hAnsi="Google Sans" w:cs="Google Sans"/>
        </w:rPr>
        <w:t>200</w:t>
      </w:r>
      <w:r>
        <w:rPr>
          <w:rFonts w:hint="eastAsia"/>
        </w:rPr>
        <w:t>万</w:t>
      </w:r>
      <w:r>
        <w:rPr>
          <w:rFonts w:ascii="Google Sans" w:eastAsia="Google Sans" w:hAnsi="Google Sans" w:cs="Google Sans"/>
        </w:rPr>
        <w:t>-600</w:t>
      </w:r>
      <w:r>
        <w:rPr>
          <w:rFonts w:hint="eastAsia"/>
        </w:rPr>
        <w:t>万）可投资资产配置模板</w:t>
      </w:r>
    </w:p>
    <w:p w:rsidR="00CB5E3F" w:rsidRDefault="00CB5E3F" w:rsidP="00CB5E3F">
      <w:pP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Style1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风险档次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投资性房产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股票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债券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固收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黄金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贵金属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现金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货币基金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保险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养老产品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其他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另类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A.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保守型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B.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稳健型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C.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平衡型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D.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进取型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E.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激进型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</w:tbl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A95FA4">
      <w:pPr>
        <w:pStyle w:val="3"/>
        <w:rPr>
          <w:rFonts w:ascii="Google Sans" w:eastAsia="Google Sans" w:hAnsi="Google Sans" w:cs="Google Sans"/>
        </w:rPr>
      </w:pPr>
      <w:r>
        <w:rPr>
          <w:rFonts w:hint="eastAsia"/>
        </w:rPr>
        <w:lastRenderedPageBreak/>
        <w:t>表</w:t>
      </w:r>
      <w:r>
        <w:rPr>
          <w:rFonts w:ascii="Google Sans" w:eastAsia="Google Sans" w:hAnsi="Google Sans" w:cs="Google Sans" w:hint="eastAsia"/>
        </w:rPr>
        <w:t>3</w:t>
      </w:r>
      <w:r>
        <w:rPr>
          <w:rFonts w:hint="eastAsia"/>
        </w:rPr>
        <w:t>：富裕家庭（</w:t>
      </w:r>
      <w:r>
        <w:rPr>
          <w:rFonts w:ascii="Google Sans" w:eastAsia="Google Sans" w:hAnsi="Google Sans" w:cs="Google Sans"/>
        </w:rPr>
        <w:t>600</w:t>
      </w:r>
      <w:r>
        <w:rPr>
          <w:rFonts w:hint="eastAsia"/>
        </w:rPr>
        <w:t>万</w:t>
      </w:r>
      <w:r>
        <w:rPr>
          <w:rFonts w:ascii="Google Sans" w:eastAsia="Google Sans" w:hAnsi="Google Sans" w:cs="Google Sans"/>
        </w:rPr>
        <w:t>-1000</w:t>
      </w:r>
      <w:r>
        <w:rPr>
          <w:rFonts w:hint="eastAsia"/>
        </w:rPr>
        <w:t>万）可投资资产配置模板</w:t>
      </w:r>
    </w:p>
    <w:p w:rsidR="00CB5E3F" w:rsidRDefault="00CB5E3F" w:rsidP="00CB5E3F">
      <w:pP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Style1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风险档次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投资性房产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股票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债券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固收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黄金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贵金属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现金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货币基金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保险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养老产品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其他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另类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A.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保守型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B.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稳健型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C.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平衡型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D.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进取型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E.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激进型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</w:tr>
    </w:tbl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A95FA4">
      <w:pPr>
        <w:pStyle w:val="3"/>
        <w:rPr>
          <w:rFonts w:ascii="Google Sans" w:eastAsia="Google Sans" w:hAnsi="Google Sans" w:cs="Google Sans"/>
        </w:rPr>
      </w:pPr>
      <w:r>
        <w:rPr>
          <w:rFonts w:hint="eastAsia"/>
        </w:rPr>
        <w:lastRenderedPageBreak/>
        <w:t>表</w:t>
      </w:r>
      <w:r>
        <w:rPr>
          <w:rFonts w:ascii="Google Sans" w:eastAsia="Google Sans" w:hAnsi="Google Sans" w:cs="Google Sans" w:hint="eastAsia"/>
        </w:rPr>
        <w:t>4</w:t>
      </w:r>
      <w:r>
        <w:rPr>
          <w:rFonts w:hint="eastAsia"/>
        </w:rPr>
        <w:t>：高净值家庭（</w:t>
      </w:r>
      <w:r>
        <w:rPr>
          <w:rFonts w:ascii="Google Sans" w:eastAsia="Google Sans" w:hAnsi="Google Sans" w:cs="Google Sans"/>
        </w:rPr>
        <w:t>1000</w:t>
      </w:r>
      <w:r>
        <w:rPr>
          <w:rFonts w:hint="eastAsia"/>
        </w:rPr>
        <w:t>万</w:t>
      </w:r>
      <w:r>
        <w:rPr>
          <w:rFonts w:ascii="Google Sans" w:eastAsia="Google Sans" w:hAnsi="Google Sans" w:cs="Google Sans"/>
        </w:rPr>
        <w:t>-1</w:t>
      </w:r>
      <w:r>
        <w:rPr>
          <w:rFonts w:hint="eastAsia"/>
        </w:rPr>
        <w:t>亿）可投资资产配置模板</w:t>
      </w:r>
    </w:p>
    <w:p w:rsidR="00CB5E3F" w:rsidRDefault="00CB5E3F" w:rsidP="00CB5E3F">
      <w:pP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Style1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风险档次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投资性房产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股票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债券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固收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黄金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贵金属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现金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货币基金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保险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养老产品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其他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另类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A.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保守型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B.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稳健型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C.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平衡型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D.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进取型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E.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激进型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</w:tr>
    </w:tbl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A95FA4" w:rsidRDefault="00A95FA4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A95FA4">
      <w:pPr>
        <w:pStyle w:val="3"/>
        <w:rPr>
          <w:rFonts w:ascii="Google Sans" w:eastAsia="Google Sans" w:hAnsi="Google Sans" w:cs="Google Sans"/>
        </w:rPr>
      </w:pPr>
      <w:r>
        <w:rPr>
          <w:rFonts w:hint="eastAsia"/>
        </w:rPr>
        <w:lastRenderedPageBreak/>
        <w:t>表</w:t>
      </w:r>
      <w:r>
        <w:rPr>
          <w:rFonts w:ascii="Google Sans" w:eastAsia="Google Sans" w:hAnsi="Google Sans" w:cs="Google Sans" w:hint="eastAsia"/>
        </w:rPr>
        <w:t>5</w:t>
      </w:r>
      <w:r>
        <w:rPr>
          <w:rFonts w:hint="eastAsia"/>
        </w:rPr>
        <w:t>：超高净值家庭（</w:t>
      </w:r>
      <w:r>
        <w:rPr>
          <w:rFonts w:ascii="Google Sans" w:eastAsia="Google Sans" w:hAnsi="Google Sans" w:cs="Google Sans"/>
        </w:rPr>
        <w:t>1</w:t>
      </w:r>
      <w:r>
        <w:rPr>
          <w:rFonts w:hint="eastAsia"/>
        </w:rPr>
        <w:t>亿以上）可投资资产配置模板</w:t>
      </w:r>
    </w:p>
    <w:p w:rsidR="00CB5E3F" w:rsidRDefault="00CB5E3F" w:rsidP="00CB5E3F">
      <w:pP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Style1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风险档次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投资性房产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股票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债券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固收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黄金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贵金属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现金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货币基金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保险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养老产品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其他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另类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(%)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A.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保守型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B.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稳健型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C.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平衡型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D.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进取型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</w:tr>
      <w:tr w:rsidR="00CB5E3F" w:rsidTr="006D547A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E.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1B1C1D"/>
              </w:rPr>
              <w:t>激进型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E3F" w:rsidRDefault="00CB5E3F" w:rsidP="006D547A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</w:t>
            </w:r>
          </w:p>
        </w:tc>
      </w:tr>
    </w:tbl>
    <w:p w:rsidR="00CB5E3F" w:rsidRDefault="00CB5E3F" w:rsidP="00CB5E3F">
      <w:pP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CB5E3F" w:rsidRDefault="00CB5E3F" w:rsidP="00A95FA4">
      <w:pPr>
        <w:pStyle w:val="2"/>
        <w:rPr>
          <w:rFonts w:ascii="Google Sans" w:eastAsia="Google Sans" w:hAnsi="Google Sans" w:cs="Google Sans"/>
        </w:rPr>
      </w:pPr>
      <w:r>
        <w:rPr>
          <w:rFonts w:hint="eastAsia"/>
        </w:rPr>
        <w:t>第</w:t>
      </w:r>
      <w:r w:rsidR="00A95FA4">
        <w:rPr>
          <w:rFonts w:hint="eastAsia"/>
        </w:rPr>
        <w:t>二</w:t>
      </w:r>
      <w:r>
        <w:rPr>
          <w:rFonts w:hint="eastAsia"/>
        </w:rPr>
        <w:t>部分：核心配置逻辑与执行建议</w:t>
      </w:r>
    </w:p>
    <w:p w:rsidR="00CB5E3F" w:rsidRDefault="00A95FA4" w:rsidP="00A95FA4">
      <w:pPr>
        <w:pStyle w:val="3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 w:hint="eastAsia"/>
        </w:rPr>
        <w:t>2</w:t>
      </w:r>
      <w:r w:rsidR="00CB5E3F">
        <w:rPr>
          <w:rFonts w:ascii="Google Sans" w:eastAsia="Google Sans" w:hAnsi="Google Sans" w:cs="Google Sans"/>
        </w:rPr>
        <w:t xml:space="preserve">.1 </w:t>
      </w:r>
      <w:r w:rsidR="00CB5E3F">
        <w:rPr>
          <w:rFonts w:hint="eastAsia"/>
        </w:rPr>
        <w:t>模板的战略逻辑</w:t>
      </w:r>
    </w:p>
    <w:p w:rsidR="00CB5E3F" w:rsidRDefault="00CB5E3F" w:rsidP="00CB5E3F">
      <w:p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微软雅黑" w:eastAsia="微软雅黑" w:hAnsi="微软雅黑" w:cs="微软雅黑" w:hint="eastAsia"/>
          <w:color w:val="1B1C1D"/>
        </w:rPr>
        <w:t>上述</w:t>
      </w:r>
      <w:r>
        <w:rPr>
          <w:rFonts w:ascii="Google Sans Text" w:eastAsia="Google Sans Text" w:hAnsi="Google Sans Text" w:cs="Google Sans Text"/>
          <w:color w:val="1B1C1D"/>
        </w:rPr>
        <w:t>25</w:t>
      </w:r>
      <w:r>
        <w:rPr>
          <w:rFonts w:ascii="微软雅黑" w:eastAsia="微软雅黑" w:hAnsi="微软雅黑" w:cs="微软雅黑" w:hint="eastAsia"/>
          <w:color w:val="1B1C1D"/>
        </w:rPr>
        <w:t>个配置模板的设计，严格遵循本报告前三部分的宏观和资产研判：</w:t>
      </w:r>
    </w:p>
    <w:p w:rsidR="00CB5E3F" w:rsidRDefault="00CB5E3F" w:rsidP="00CB5E3F">
      <w:pPr>
        <w:numPr>
          <w:ilvl w:val="0"/>
          <w:numId w:val="20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关于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“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债券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/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固收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”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的超配：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这是</w:t>
      </w:r>
      <w:r>
        <w:rPr>
          <w:rFonts w:ascii="Google Sans Text" w:eastAsia="Google Sans Text" w:hAnsi="Google Sans Text" w:cs="Google Sans Text"/>
          <w:color w:val="1B1C1D"/>
        </w:rPr>
        <w:t>2026</w:t>
      </w:r>
      <w:r>
        <w:rPr>
          <w:rFonts w:ascii="微软雅黑" w:eastAsia="微软雅黑" w:hAnsi="微软雅黑" w:cs="微软雅黑" w:hint="eastAsia"/>
          <w:color w:val="1B1C1D"/>
        </w:rPr>
        <w:t>年最核心的战略配置。中国宏观环境（低通胀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、政策宽松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）为债券牛市提供了完美土壤。</w:t>
      </w:r>
      <w:r>
        <w:rPr>
          <w:rFonts w:ascii="Google Sans Text" w:eastAsia="Google Sans Text" w:hAnsi="Google Sans Text" w:cs="Google Sans Text"/>
          <w:color w:val="1B1C1D"/>
        </w:rPr>
        <w:t>1.2%-1.5%</w:t>
      </w:r>
      <w:r>
        <w:rPr>
          <w:rFonts w:ascii="微软雅黑" w:eastAsia="微软雅黑" w:hAnsi="微软雅黑" w:cs="微软雅黑" w:hint="eastAsia"/>
          <w:color w:val="1B1C1D"/>
        </w:rPr>
        <w:t>的</w:t>
      </w:r>
      <w:r>
        <w:rPr>
          <w:rFonts w:ascii="Google Sans Text" w:eastAsia="Google Sans Text" w:hAnsi="Google Sans Text" w:cs="Google Sans Text"/>
          <w:color w:val="1B1C1D"/>
        </w:rPr>
        <w:t>10</w:t>
      </w:r>
      <w:r>
        <w:rPr>
          <w:rFonts w:ascii="微软雅黑" w:eastAsia="微软雅黑" w:hAnsi="微软雅黑" w:cs="微软雅黑" w:hint="eastAsia"/>
          <w:color w:val="1B1C1D"/>
        </w:rPr>
        <w:t>年期国债收益率目标意味着显著的资本利得空间。因此，在</w:t>
      </w:r>
      <w:r>
        <w:rPr>
          <w:rFonts w:ascii="Google Sans Text" w:eastAsia="Google Sans Text" w:hAnsi="Google Sans Text" w:cs="Google Sans Text"/>
          <w:color w:val="1B1C1D"/>
        </w:rPr>
        <w:t>A</w:t>
      </w:r>
      <w:r>
        <w:rPr>
          <w:rFonts w:ascii="微软雅黑" w:eastAsia="微软雅黑" w:hAnsi="微软雅黑" w:cs="微软雅黑" w:hint="eastAsia"/>
          <w:color w:val="1B1C1D"/>
        </w:rPr>
        <w:t>、</w:t>
      </w:r>
      <w:r>
        <w:rPr>
          <w:rFonts w:ascii="Google Sans Text" w:eastAsia="Google Sans Text" w:hAnsi="Google Sans Text" w:cs="Google Sans Text"/>
          <w:color w:val="1B1C1D"/>
        </w:rPr>
        <w:t>B</w:t>
      </w:r>
      <w:r>
        <w:rPr>
          <w:rFonts w:ascii="微软雅黑" w:eastAsia="微软雅黑" w:hAnsi="微软雅黑" w:cs="微软雅黑" w:hint="eastAsia"/>
          <w:color w:val="1B1C1D"/>
        </w:rPr>
        <w:t>、</w:t>
      </w:r>
      <w:r>
        <w:rPr>
          <w:rFonts w:ascii="Google Sans Text" w:eastAsia="Google Sans Text" w:hAnsi="Google Sans Text" w:cs="Google Sans Text"/>
          <w:color w:val="1B1C1D"/>
        </w:rPr>
        <w:t>C</w:t>
      </w:r>
      <w:r>
        <w:rPr>
          <w:rFonts w:ascii="微软雅黑" w:eastAsia="微软雅黑" w:hAnsi="微软雅黑" w:cs="微软雅黑" w:hint="eastAsia"/>
          <w:color w:val="1B1C1D"/>
        </w:rPr>
        <w:t>型配置中，债券是绝对主力，其目的不仅是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避</w:t>
      </w:r>
      <w:r>
        <w:rPr>
          <w:rFonts w:ascii="微软雅黑" w:eastAsia="微软雅黑" w:hAnsi="微软雅黑" w:cs="微软雅黑" w:hint="eastAsia"/>
          <w:color w:val="1B1C1D"/>
        </w:rPr>
        <w:lastRenderedPageBreak/>
        <w:t>险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，更是为了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逐利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。</w:t>
      </w:r>
    </w:p>
    <w:p w:rsidR="00CB5E3F" w:rsidRDefault="00CB5E3F" w:rsidP="00CB5E3F">
      <w:pPr>
        <w:numPr>
          <w:ilvl w:val="0"/>
          <w:numId w:val="20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关于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“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黄金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/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贵金属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”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的超配：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这是</w:t>
      </w:r>
      <w:r>
        <w:rPr>
          <w:rFonts w:ascii="Google Sans Text" w:eastAsia="Google Sans Text" w:hAnsi="Google Sans Text" w:cs="Google Sans Text"/>
          <w:color w:val="1B1C1D"/>
        </w:rPr>
        <w:t>2026</w:t>
      </w:r>
      <w:r>
        <w:rPr>
          <w:rFonts w:ascii="微软雅黑" w:eastAsia="微软雅黑" w:hAnsi="微软雅黑" w:cs="微软雅黑" w:hint="eastAsia"/>
          <w:color w:val="1B1C1D"/>
        </w:rPr>
        <w:t>年的核心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对冲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配置。它同时对冲美国的财政风险</w:t>
      </w:r>
      <w:r>
        <w:rPr>
          <w:rFonts w:ascii="Google Sans Text" w:eastAsia="Google Sans Text" w:hAnsi="Google Sans Text" w:cs="Google Sans Text"/>
          <w:color w:val="1B1C1D"/>
        </w:rPr>
        <w:t xml:space="preserve">  </w:t>
      </w:r>
      <w:r>
        <w:rPr>
          <w:rFonts w:ascii="微软雅黑" w:eastAsia="微软雅黑" w:hAnsi="微软雅黑" w:cs="微软雅黑" w:hint="eastAsia"/>
          <w:color w:val="1B1C1D"/>
        </w:rPr>
        <w:t>和中国的货币宽松风险。全球央行的结构性买入和国际货币秩序的重构是其长期牛市的基石。目标价</w:t>
      </w:r>
      <w:r>
        <w:rPr>
          <w:rFonts w:ascii="Google Sans Text" w:eastAsia="Google Sans Text" w:hAnsi="Google Sans Text" w:cs="Google Sans Text"/>
          <w:color w:val="1B1C1D"/>
        </w:rPr>
        <w:t>5000</w:t>
      </w:r>
      <w:r>
        <w:rPr>
          <w:rFonts w:ascii="微软雅黑" w:eastAsia="微软雅黑" w:hAnsi="微软雅黑" w:cs="微软雅黑" w:hint="eastAsia"/>
          <w:color w:val="1B1C1D"/>
        </w:rPr>
        <w:t>美元以上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。因此，黄金在所有模型中都占据了</w:t>
      </w:r>
      <w:r>
        <w:rPr>
          <w:rFonts w:ascii="Google Sans Text" w:eastAsia="Google Sans Text" w:hAnsi="Google Sans Text" w:cs="Google Sans Text"/>
          <w:color w:val="1B1C1D"/>
        </w:rPr>
        <w:t>10%-15%</w:t>
      </w:r>
      <w:r>
        <w:rPr>
          <w:rFonts w:ascii="微软雅黑" w:eastAsia="微软雅黑" w:hAnsi="微软雅黑" w:cs="微软雅黑" w:hint="eastAsia"/>
          <w:color w:val="1B1C1D"/>
        </w:rPr>
        <w:t>的核心位置，远高于传统模型。</w:t>
      </w:r>
    </w:p>
    <w:p w:rsidR="00CB5E3F" w:rsidRDefault="00CB5E3F" w:rsidP="00CB5E3F">
      <w:pPr>
        <w:numPr>
          <w:ilvl w:val="0"/>
          <w:numId w:val="20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关于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“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投资性房产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”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的低配：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房价下行周期未结束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，房产的金融属性正被剥离。家庭资产应从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房产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中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多元化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出来，而不是继续投入。仅在</w:t>
      </w:r>
      <w:r>
        <w:rPr>
          <w:rFonts w:ascii="Google Sans Text" w:eastAsia="Google Sans Text" w:hAnsi="Google Sans Text" w:cs="Google Sans Text"/>
          <w:color w:val="1B1C1D"/>
        </w:rPr>
        <w:t>UHNWI</w:t>
      </w:r>
      <w:r>
        <w:rPr>
          <w:rFonts w:ascii="微软雅黑" w:eastAsia="微软雅黑" w:hAnsi="微软雅黑" w:cs="微软雅黑" w:hint="eastAsia"/>
          <w:color w:val="1B1C1D"/>
        </w:rPr>
        <w:t>（超高净值）的配置中，房产（如</w:t>
      </w:r>
      <w:r>
        <w:rPr>
          <w:rFonts w:ascii="Google Sans Text" w:eastAsia="Google Sans Text" w:hAnsi="Google Sans Text" w:cs="Google Sans Text"/>
          <w:color w:val="1B1C1D"/>
        </w:rPr>
        <w:t>REITs</w:t>
      </w:r>
      <w:r>
        <w:rPr>
          <w:rFonts w:ascii="微软雅黑" w:eastAsia="微软雅黑" w:hAnsi="微软雅黑" w:cs="微软雅黑" w:hint="eastAsia"/>
          <w:color w:val="1B1C1D"/>
        </w:rPr>
        <w:t>、商业地产）才作为另类资产出现，用于分散风险。</w:t>
      </w:r>
    </w:p>
    <w:p w:rsidR="00CB5E3F" w:rsidRDefault="00CB5E3F" w:rsidP="00CB5E3F">
      <w:pPr>
        <w:numPr>
          <w:ilvl w:val="0"/>
          <w:numId w:val="20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关于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“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现金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”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的低配：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在明确的降息通道中，现金的机会成本（错失债券</w:t>
      </w:r>
      <w:r>
        <w:rPr>
          <w:rFonts w:ascii="Google Sans Text" w:eastAsia="Google Sans Text" w:hAnsi="Google Sans Text" w:cs="Google Sans Text"/>
          <w:color w:val="1B1C1D"/>
        </w:rPr>
        <w:t>6%</w:t>
      </w:r>
      <w:r>
        <w:rPr>
          <w:rFonts w:ascii="微软雅黑" w:eastAsia="微软雅黑" w:hAnsi="微软雅黑" w:cs="微软雅黑" w:hint="eastAsia"/>
          <w:color w:val="1B1C1D"/>
        </w:rPr>
        <w:t>以上的回报）过高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。所有模型均只保留</w:t>
      </w:r>
      <w:r>
        <w:rPr>
          <w:rFonts w:ascii="Google Sans Text" w:eastAsia="Google Sans Text" w:hAnsi="Google Sans Text" w:cs="Google Sans Text"/>
          <w:color w:val="1B1C1D"/>
        </w:rPr>
        <w:t>5%-15%</w:t>
      </w:r>
      <w:r>
        <w:rPr>
          <w:rFonts w:ascii="微软雅黑" w:eastAsia="微软雅黑" w:hAnsi="微软雅黑" w:cs="微软雅黑" w:hint="eastAsia"/>
          <w:color w:val="1B1C1D"/>
        </w:rPr>
        <w:t>的现金用于流动性。</w:t>
      </w:r>
    </w:p>
    <w:p w:rsidR="00CB5E3F" w:rsidRDefault="00CB5E3F" w:rsidP="00CB5E3F">
      <w:pPr>
        <w:numPr>
          <w:ilvl w:val="0"/>
          <w:numId w:val="20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微软雅黑" w:eastAsia="微软雅黑" w:hAnsi="微软雅黑" w:cs="微软雅黑" w:hint="eastAsia"/>
          <w:b/>
          <w:bCs/>
          <w:color w:val="1B1C1D"/>
        </w:rPr>
        <w:t>关于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“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股票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”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的标配：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市场分化，精选个股。</w:t>
      </w:r>
      <w:r>
        <w:rPr>
          <w:rFonts w:ascii="Google Sans Text" w:eastAsia="Google Sans Text" w:hAnsi="Google Sans Text" w:cs="Google Sans Text"/>
          <w:color w:val="1B1C1D"/>
        </w:rPr>
        <w:t>A</w:t>
      </w:r>
      <w:r>
        <w:rPr>
          <w:rFonts w:ascii="微软雅黑" w:eastAsia="微软雅黑" w:hAnsi="微软雅黑" w:cs="微软雅黑" w:hint="eastAsia"/>
          <w:color w:val="1B1C1D"/>
        </w:rPr>
        <w:t>股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、港股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、美股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各有其配置逻辑，应组合持有，以分散风险。</w:t>
      </w:r>
    </w:p>
    <w:p w:rsidR="00CB5E3F" w:rsidRPr="00A81FDC" w:rsidRDefault="00A95FA4" w:rsidP="00A81FDC">
      <w:pPr>
        <w:pStyle w:val="3"/>
      </w:pPr>
      <w:r>
        <w:rPr>
          <w:rFonts w:hint="eastAsia"/>
        </w:rPr>
        <w:t>2</w:t>
      </w:r>
      <w:r w:rsidR="00CB5E3F">
        <w:t>.2</w:t>
      </w:r>
      <w:r w:rsidR="00CB5E3F" w:rsidRPr="00A81FDC">
        <w:t xml:space="preserve"> </w:t>
      </w:r>
      <w:r w:rsidR="00CB5E3F" w:rsidRPr="00A81FDC">
        <w:rPr>
          <w:rFonts w:ascii="微软雅黑" w:eastAsia="微软雅黑" w:hAnsi="微软雅黑" w:cs="微软雅黑" w:hint="eastAsia"/>
        </w:rPr>
        <w:t>执行建议</w:t>
      </w:r>
    </w:p>
    <w:p w:rsidR="00CB5E3F" w:rsidRDefault="00CB5E3F" w:rsidP="00CB5E3F">
      <w:pPr>
        <w:numPr>
          <w:ilvl w:val="0"/>
          <w:numId w:val="21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盘点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(Inventory)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家庭应首先严格盘点现有资产，特别是区分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自住房产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与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投资性房产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。自住房产是消费品，不应计入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可投资资产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的流动性配置中。</w:t>
      </w:r>
    </w:p>
    <w:p w:rsidR="00CB5E3F" w:rsidRDefault="00CB5E3F" w:rsidP="00CB5E3F">
      <w:pPr>
        <w:numPr>
          <w:ilvl w:val="0"/>
          <w:numId w:val="21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再平衡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(Rebalancing)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：</w:t>
      </w:r>
      <w:r>
        <w:rPr>
          <w:rFonts w:ascii="Google Sans Text" w:eastAsia="Google Sans Text" w:hAnsi="Google Sans Text" w:cs="Google Sans Text"/>
          <w:color w:val="1B1C1D"/>
        </w:rPr>
        <w:t xml:space="preserve"> 2026</w:t>
      </w:r>
      <w:r>
        <w:rPr>
          <w:rFonts w:ascii="微软雅黑" w:eastAsia="微软雅黑" w:hAnsi="微软雅黑" w:cs="微软雅黑" w:hint="eastAsia"/>
          <w:color w:val="1B1C1D"/>
        </w:rPr>
        <w:t>年的核心配置任务是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b/>
          <w:bCs/>
          <w:color w:val="1B1C1D"/>
        </w:rPr>
        <w:t>卖出多余的现金和投资性房产，买入债券和黄金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。这是应对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大分化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宏观环境的最优策略。</w:t>
      </w:r>
    </w:p>
    <w:p w:rsidR="00CB5E3F" w:rsidRDefault="00CB5E3F" w:rsidP="00CB5E3F">
      <w:pPr>
        <w:numPr>
          <w:ilvl w:val="0"/>
          <w:numId w:val="21"/>
        </w:numPr>
        <w:spacing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权益配置：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在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股票</w:t>
      </w:r>
      <w:r>
        <w:rPr>
          <w:rFonts w:ascii="Google Sans Text" w:eastAsia="Google Sans Text" w:hAnsi="Google Sans Text" w:cs="Google Sans Text"/>
          <w:color w:val="1B1C1D"/>
        </w:rPr>
        <w:t>/</w:t>
      </w:r>
      <w:r>
        <w:rPr>
          <w:rFonts w:ascii="微软雅黑" w:eastAsia="微软雅黑" w:hAnsi="微软雅黑" w:cs="微软雅黑" w:hint="eastAsia"/>
          <w:color w:val="1B1C1D"/>
        </w:rPr>
        <w:t>基金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类别中，建议采用</w:t>
      </w:r>
      <w:r>
        <w:rPr>
          <w:rFonts w:ascii="Google Sans Text" w:eastAsia="Google Sans Text" w:hAnsi="Google Sans Text" w:cs="Google Sans Text"/>
          <w:color w:val="1B1C1D"/>
        </w:rPr>
        <w:t>“A</w:t>
      </w:r>
      <w:r>
        <w:rPr>
          <w:rFonts w:ascii="微软雅黑" w:eastAsia="微软雅黑" w:hAnsi="微软雅黑" w:cs="微软雅黑" w:hint="eastAsia"/>
          <w:color w:val="1B1C1D"/>
        </w:rPr>
        <w:t>股周期</w:t>
      </w:r>
      <w:r>
        <w:rPr>
          <w:rFonts w:ascii="Google Sans Text" w:eastAsia="Google Sans Text" w:hAnsi="Google Sans Text" w:cs="Google Sans Text"/>
          <w:color w:val="1B1C1D"/>
        </w:rPr>
        <w:t xml:space="preserve">+ </w:t>
      </w:r>
      <w:r>
        <w:rPr>
          <w:rFonts w:ascii="微软雅黑" w:eastAsia="微软雅黑" w:hAnsi="微软雅黑" w:cs="微软雅黑" w:hint="eastAsia"/>
          <w:color w:val="1B1C1D"/>
        </w:rPr>
        <w:t>港股科技</w:t>
      </w:r>
      <w:r>
        <w:rPr>
          <w:rFonts w:ascii="Google Sans Text" w:eastAsia="Google Sans Text" w:hAnsi="Google Sans Text" w:cs="Google Sans Text"/>
          <w:color w:val="1B1C1D"/>
        </w:rPr>
        <w:t xml:space="preserve">+ </w:t>
      </w:r>
      <w:r>
        <w:rPr>
          <w:rFonts w:ascii="微软雅黑" w:eastAsia="微软雅黑" w:hAnsi="微软雅黑" w:cs="微软雅黑" w:hint="eastAsia"/>
          <w:color w:val="1B1C1D"/>
        </w:rPr>
        <w:t>美股</w:t>
      </w:r>
      <w:r>
        <w:rPr>
          <w:rFonts w:ascii="Google Sans Text" w:eastAsia="Google Sans Text" w:hAnsi="Google Sans Text" w:cs="Google Sans Text"/>
          <w:color w:val="1B1C1D"/>
        </w:rPr>
        <w:t>QDII-AI”</w:t>
      </w:r>
      <w:r>
        <w:rPr>
          <w:rFonts w:ascii="微软雅黑" w:eastAsia="微软雅黑" w:hAnsi="微软雅黑" w:cs="微软雅黑" w:hint="eastAsia"/>
          <w:color w:val="1B1C1D"/>
        </w:rPr>
        <w:t>的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三驾马车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策略，以捕捉不同市场的结构性机会并分散风险。</w:t>
      </w:r>
    </w:p>
    <w:p w:rsidR="00665466" w:rsidRPr="00CB5E3F" w:rsidRDefault="00CB5E3F" w:rsidP="00A95FA4">
      <w:pPr>
        <w:numPr>
          <w:ilvl w:val="0"/>
          <w:numId w:val="21"/>
        </w:numPr>
        <w:spacing w:after="120" w:line="275" w:lineRule="auto"/>
      </w:pPr>
      <w:r>
        <w:rPr>
          <w:rFonts w:ascii="微软雅黑" w:eastAsia="微软雅黑" w:hAnsi="微软雅黑" w:cs="微软雅黑" w:hint="eastAsia"/>
          <w:b/>
          <w:bCs/>
          <w:color w:val="1B1C1D"/>
        </w:rPr>
        <w:t>保险配置：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微软雅黑" w:eastAsia="微软雅黑" w:hAnsi="微软雅黑" w:cs="微软雅黑" w:hint="eastAsia"/>
          <w:color w:val="1B1C1D"/>
        </w:rPr>
        <w:t>重新审视保险的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保障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和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储蓄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功能。在低利率时代，保险提供的</w:t>
      </w:r>
      <w:r>
        <w:rPr>
          <w:rFonts w:ascii="Google Sans Text" w:eastAsia="Google Sans Text" w:hAnsi="Google Sans Text" w:cs="Google Sans Text"/>
          <w:color w:val="1B1C1D"/>
        </w:rPr>
        <w:t>“</w:t>
      </w:r>
      <w:r>
        <w:rPr>
          <w:rFonts w:ascii="微软雅黑" w:eastAsia="微软雅黑" w:hAnsi="微软雅黑" w:cs="微软雅黑" w:hint="eastAsia"/>
          <w:color w:val="1B1C1D"/>
        </w:rPr>
        <w:t>确定性</w:t>
      </w:r>
      <w:r>
        <w:rPr>
          <w:rFonts w:ascii="Google Sans Text" w:eastAsia="Google Sans Text" w:hAnsi="Google Sans Text" w:cs="Google Sans Text"/>
          <w:color w:val="1B1C1D"/>
        </w:rPr>
        <w:t>”</w:t>
      </w:r>
      <w:r>
        <w:rPr>
          <w:rFonts w:ascii="微软雅黑" w:eastAsia="微软雅黑" w:hAnsi="微软雅黑" w:cs="微软雅黑" w:hint="eastAsia"/>
          <w:color w:val="1B1C1D"/>
        </w:rPr>
        <w:t>是家庭财务安全网的基石，应优先配置。</w:t>
      </w:r>
    </w:p>
    <w:sectPr w:rsidR="00665466" w:rsidRPr="00CB5E3F" w:rsidSect="00CB5E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466A347"/>
    <w:multiLevelType w:val="multilevel"/>
    <w:tmpl w:val="A466A347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AFA68E15"/>
    <w:multiLevelType w:val="multilevel"/>
    <w:tmpl w:val="AFA68E1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75AB5CF"/>
    <w:multiLevelType w:val="multilevel"/>
    <w:tmpl w:val="B75AB5C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DDFFBFE2"/>
    <w:multiLevelType w:val="multilevel"/>
    <w:tmpl w:val="DDFFBF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DEFF3B19"/>
    <w:multiLevelType w:val="multilevel"/>
    <w:tmpl w:val="DEFF3B19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E8EE20FB"/>
    <w:multiLevelType w:val="multilevel"/>
    <w:tmpl w:val="E8EE20FB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F5F6A079"/>
    <w:multiLevelType w:val="multilevel"/>
    <w:tmpl w:val="F5F6A0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F5FFC869"/>
    <w:multiLevelType w:val="multilevel"/>
    <w:tmpl w:val="F5FFC869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FECFC1FA"/>
    <w:multiLevelType w:val="multilevel"/>
    <w:tmpl w:val="FECFC1FA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FEFE5FDB"/>
    <w:multiLevelType w:val="multilevel"/>
    <w:tmpl w:val="FEFE5FDB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FF7EF0B3"/>
    <w:multiLevelType w:val="multilevel"/>
    <w:tmpl w:val="FF7EF0B3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FF9FD99D"/>
    <w:multiLevelType w:val="multilevel"/>
    <w:tmpl w:val="FF9FD99D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FFF6A51C"/>
    <w:multiLevelType w:val="multilevel"/>
    <w:tmpl w:val="FFF6A51C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FFFDC1F0"/>
    <w:multiLevelType w:val="multilevel"/>
    <w:tmpl w:val="FFFDC1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FFFEF815"/>
    <w:multiLevelType w:val="multilevel"/>
    <w:tmpl w:val="FFFEF81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FC632F0"/>
    <w:multiLevelType w:val="multilevel"/>
    <w:tmpl w:val="1FC632F0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7E502FA"/>
    <w:multiLevelType w:val="multilevel"/>
    <w:tmpl w:val="47E502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FDEEC23"/>
    <w:multiLevelType w:val="multilevel"/>
    <w:tmpl w:val="5FDEEC23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FDBB1F4"/>
    <w:multiLevelType w:val="multilevel"/>
    <w:tmpl w:val="6FDBB1F4"/>
    <w:lvl w:ilvl="0">
      <w:start w:val="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AFFBB78"/>
    <w:multiLevelType w:val="multilevel"/>
    <w:tmpl w:val="7AFFBB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F7C2728"/>
    <w:multiLevelType w:val="multilevel"/>
    <w:tmpl w:val="7F7C27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3199814">
    <w:abstractNumId w:val="20"/>
  </w:num>
  <w:num w:numId="2" w16cid:durableId="474181311">
    <w:abstractNumId w:val="0"/>
  </w:num>
  <w:num w:numId="3" w16cid:durableId="330375034">
    <w:abstractNumId w:val="7"/>
  </w:num>
  <w:num w:numId="4" w16cid:durableId="559555982">
    <w:abstractNumId w:val="8"/>
  </w:num>
  <w:num w:numId="5" w16cid:durableId="557395987">
    <w:abstractNumId w:val="11"/>
  </w:num>
  <w:num w:numId="6" w16cid:durableId="2045641924">
    <w:abstractNumId w:val="4"/>
  </w:num>
  <w:num w:numId="7" w16cid:durableId="2017462615">
    <w:abstractNumId w:val="18"/>
  </w:num>
  <w:num w:numId="8" w16cid:durableId="1801848990">
    <w:abstractNumId w:val="5"/>
  </w:num>
  <w:num w:numId="9" w16cid:durableId="1466003580">
    <w:abstractNumId w:val="9"/>
  </w:num>
  <w:num w:numId="10" w16cid:durableId="951859883">
    <w:abstractNumId w:val="15"/>
  </w:num>
  <w:num w:numId="11" w16cid:durableId="1046640455">
    <w:abstractNumId w:val="12"/>
  </w:num>
  <w:num w:numId="12" w16cid:durableId="2085714215">
    <w:abstractNumId w:val="2"/>
  </w:num>
  <w:num w:numId="13" w16cid:durableId="89742423">
    <w:abstractNumId w:val="14"/>
  </w:num>
  <w:num w:numId="14" w16cid:durableId="1700817490">
    <w:abstractNumId w:val="6"/>
  </w:num>
  <w:num w:numId="15" w16cid:durableId="2082023247">
    <w:abstractNumId w:val="3"/>
  </w:num>
  <w:num w:numId="16" w16cid:durableId="345257362">
    <w:abstractNumId w:val="19"/>
  </w:num>
  <w:num w:numId="17" w16cid:durableId="649820997">
    <w:abstractNumId w:val="10"/>
  </w:num>
  <w:num w:numId="18" w16cid:durableId="872495258">
    <w:abstractNumId w:val="16"/>
  </w:num>
  <w:num w:numId="19" w16cid:durableId="703335104">
    <w:abstractNumId w:val="1"/>
  </w:num>
  <w:num w:numId="20" w16cid:durableId="562638070">
    <w:abstractNumId w:val="13"/>
  </w:num>
  <w:num w:numId="21" w16cid:durableId="8007274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A1"/>
    <w:rsid w:val="003851A1"/>
    <w:rsid w:val="00665466"/>
    <w:rsid w:val="00730B33"/>
    <w:rsid w:val="007D524D"/>
    <w:rsid w:val="00A81FDC"/>
    <w:rsid w:val="00A95FA4"/>
    <w:rsid w:val="00CB5E3F"/>
    <w:rsid w:val="00D13DD0"/>
    <w:rsid w:val="00D9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9C537"/>
  <w15:chartTrackingRefBased/>
  <w15:docId w15:val="{EA5B859D-A5F8-D142-9C11-6C0BF0E4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B5E3F"/>
    <w:pPr>
      <w:widowControl w:val="0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51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5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1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1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1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1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1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1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1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8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1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1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51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1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1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1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1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1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1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1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1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1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1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1A1"/>
    <w:rPr>
      <w:b/>
      <w:bCs/>
      <w:smallCaps/>
      <w:color w:val="0F4761" w:themeColor="accent1" w:themeShade="BF"/>
      <w:spacing w:val="5"/>
    </w:rPr>
  </w:style>
  <w:style w:type="table" w:customStyle="1" w:styleId="Style11">
    <w:name w:val="_Style 11"/>
    <w:basedOn w:val="a1"/>
    <w:rsid w:val="00CB5E3F"/>
    <w:rPr>
      <w:rFonts w:ascii="Arial" w:hAnsi="Arial" w:cs="Arial"/>
      <w:kern w:val="0"/>
      <w:sz w:val="20"/>
      <w:szCs w:val="20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a1"/>
    <w:rsid w:val="00CB5E3F"/>
    <w:rPr>
      <w:rFonts w:ascii="Arial" w:hAnsi="Arial" w:cs="Arial"/>
      <w:kern w:val="0"/>
      <w:sz w:val="20"/>
      <w:szCs w:val="20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a1"/>
    <w:rsid w:val="00CB5E3F"/>
    <w:rPr>
      <w:rFonts w:ascii="Arial" w:hAnsi="Arial" w:cs="Arial"/>
      <w:kern w:val="0"/>
      <w:sz w:val="20"/>
      <w:szCs w:val="20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a1"/>
    <w:rsid w:val="00CB5E3F"/>
    <w:rPr>
      <w:rFonts w:ascii="Arial" w:hAnsi="Arial" w:cs="Arial"/>
      <w:kern w:val="0"/>
      <w:sz w:val="20"/>
      <w:szCs w:val="20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a1"/>
    <w:rsid w:val="00CB5E3F"/>
    <w:rPr>
      <w:rFonts w:ascii="Arial" w:hAnsi="Arial" w:cs="Arial"/>
      <w:kern w:val="0"/>
      <w:sz w:val="20"/>
      <w:szCs w:val="20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1508</Words>
  <Characters>8598</Characters>
  <Application>Microsoft Office Word</Application>
  <DocSecurity>0</DocSecurity>
  <Lines>71</Lines>
  <Paragraphs>20</Paragraphs>
  <ScaleCrop>false</ScaleCrop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5</cp:revision>
  <dcterms:created xsi:type="dcterms:W3CDTF">2025-11-11T10:50:00Z</dcterms:created>
  <dcterms:modified xsi:type="dcterms:W3CDTF">2025-11-11T10:58:00Z</dcterms:modified>
</cp:coreProperties>
</file>