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none"/>
              <w:left w:val="none"/>
              <w:bottom w:val="none"/>
              <w:right w:val="none"/>
            </w:tcBorders>
            <w:vAlign w:val="center"/>
          </w:tcPr>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tc>
        <w:tc>
          <w:tcPr>
            <w:tcW w:type="dxa" w:w="7460"/>
            <w:tcBorders>
              <w:top w:val="none"/>
              <w:left w:val="none"/>
              <w:bottom w:val="none"/>
              <w:right w:val="none"/>
            </w:tcBorders>
            <w:vAlign w:val="center"/>
          </w:tcPr>
          <w:p>
            <w:pPr>
              <w:spacing w:after="20"/>
            </w:pPr>
            <w:r>
              <w:rPr>
                <w:rFonts w:ascii="Calibri" w:cs="Calibri" w:eastAsia="Calibri" w:hAnsi="Calibri"/>
                <w:b/>
                <w:bCs/>
                <w:color w:val="1B4D1B"/>
                <w:sz w:val="44"/>
                <w:szCs w:val="44"/>
              </w:rPr>
              <w:t xml:space="preserve">KANTA GREEN</w:t>
            </w:r>
          </w:p>
          <w:p>
            <w:pPr>
              <w:spacing w:after="80"/>
            </w:pPr>
            <w:r>
              <w:rPr>
                <w:rFonts w:ascii="Calibri" w:cs="Calibri" w:eastAsia="Calibri" w:hAnsi="Calibri"/>
                <w:color w:val="2E6B2E"/>
                <w:sz w:val="19"/>
                <w:szCs w:val="19"/>
              </w:rPr>
              <w:t xml:space="preserve">Pure  •  Natural  •  Herbal Infusions</w:t>
            </w:r>
          </w:p>
          <w:p>
            <w:pPr>
              <w:spacing w:after="0"/>
            </w:pPr>
            <w:r>
              <w:rPr>
                <w:rFonts w:ascii="Calibri" w:cs="Calibri" w:eastAsia="Calibri" w:hAnsi="Calibri"/>
                <w:color w:val="444444"/>
                <w:sz w:val="16"/>
                <w:szCs w:val="16"/>
              </w:rPr>
              <w:t xml:space="preserve">Flat No. 106, Tower S10, Saraswati Apartment, Sector D, Pocket 6,</w:t>
            </w:r>
          </w:p>
          <w:p>
            <w:pPr>
              <w:spacing w:after="0"/>
            </w:pPr>
            <w:r>
              <w:rPr>
                <w:rFonts w:ascii="Calibri" w:cs="Calibri" w:eastAsia="Calibri" w:hAnsi="Calibri"/>
                <w:color w:val="444444"/>
                <w:sz w:val="16"/>
                <w:szCs w:val="16"/>
              </w:rPr>
              <w:t xml:space="preserve">Vasant Kunj, New Delhi – 110070</w:t>
            </w:r>
          </w:p>
          <w:p>
            <w:pPr>
              <w:spacing w:after="40"/>
            </w:pPr>
            <w:r>
              <w:rPr>
                <w:rFonts w:ascii="Calibri" w:cs="Calibri" w:eastAsia="Calibri" w:hAnsi="Calibri"/>
                <w:color w:val="444444"/>
                <w:sz w:val="16"/>
                <w:szCs w:val="16"/>
              </w:rPr>
              <w:t xml:space="preserve">Phone: +91 93507 84240</w:t>
            </w:r>
          </w:p>
        </w:tc>
      </w:tr>
    </w:tbl>
    <w:p>
      <w:pPr>
        <w:pBdr>
          <w:bottom w:val="single" w:color="2E6B2E" w:sz="16"/>
        </w:pBdr>
        <w:spacing w:after="200" w:before="60"/>
      </w:pPr>
      <w:r>
        <w:t xml:space="preserve"/>
      </w:r>
    </w:p>
    <w:p>
      <w:pPr>
        <w:spacing w:after="200"/>
        <w:jc w:val="center"/>
      </w:pPr>
      <w:r>
        <w:rPr>
          <w:rFonts w:ascii="Calibri" w:cs="Calibri" w:eastAsia="Calibri" w:hAnsi="Calibri"/>
          <w:b/>
          <w:bCs/>
          <w:color w:val="1B4D1B"/>
          <w:sz w:val="26"/>
          <w:szCs w:val="26"/>
        </w:rPr>
        <w:t xml:space="preserve">STATEMENT OF INGREDIENTS AND ADDITIVES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960"/>
      </w:tblGrid>
      <w:tr>
        <w:tc>
          <w:tcPr>
            <w:tcW w:type="dxa" w:w="5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b/>
                <w:bCs/>
                <w:color w:val="000000"/>
                <w:sz w:val="16"/>
                <w:szCs w:val="16"/>
              </w:rPr>
              <w:t xml:space="preserve">1.</w:t>
            </w:r>
          </w:p>
        </w:tc>
        <w:tc>
          <w:tcPr>
            <w:tcW w:type="dxa" w:w="29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color w:val="000000"/>
                <w:sz w:val="16"/>
                <w:szCs w:val="16"/>
              </w:rPr>
              <w:t xml:space="preserve">Name of the Proprietary Food</w:t>
            </w:r>
          </w:p>
        </w:tc>
        <w:tc>
          <w:tcPr>
            <w:tcW w:type="dxa" w:w="59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b/>
                <w:bCs/>
                <w:color w:val="000000"/>
                <w:sz w:val="16"/>
                <w:szCs w:val="16"/>
              </w:rPr>
              <w:t xml:space="preserve">Kanta Green Herbal Infusion</w:t>
            </w:r>
          </w:p>
        </w:tc>
      </w:tr>
      <w:tr>
        <w:tc>
          <w:tcPr>
            <w:tcW w:type="dxa" w:w="5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b/>
                <w:bCs/>
                <w:color w:val="000000"/>
                <w:sz w:val="16"/>
                <w:szCs w:val="16"/>
              </w:rPr>
              <w:t xml:space="preserve">2.</w:t>
            </w:r>
          </w:p>
        </w:tc>
        <w:tc>
          <w:tcPr>
            <w:tcW w:type="dxa" w:w="29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color w:val="000000"/>
                <w:sz w:val="16"/>
                <w:szCs w:val="16"/>
              </w:rPr>
              <w:t xml:space="preserve">Nearest Food Category No.</w:t>
            </w:r>
          </w:p>
        </w:tc>
        <w:tc>
          <w:tcPr>
            <w:tcW w:type="dxa" w:w="59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b/>
                <w:bCs/>
                <w:color w:val="000000"/>
                <w:sz w:val="16"/>
                <w:szCs w:val="16"/>
              </w:rPr>
              <w:t xml:space="preserve">14.1.5</w:t>
            </w:r>
          </w:p>
        </w:tc>
      </w:tr>
      <w:tr>
        <w:tc>
          <w:tcPr>
            <w:tcW w:type="dxa" w:w="5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b/>
                <w:bCs/>
                <w:color w:val="000000"/>
                <w:sz w:val="16"/>
                <w:szCs w:val="16"/>
              </w:rPr>
              <w:t xml:space="preserve">3.</w:t>
            </w:r>
          </w:p>
        </w:tc>
        <w:tc>
          <w:tcPr>
            <w:tcW w:type="dxa" w:w="2900"/>
            <w:tcBorders>
              <w:top w:val="single" w:color="999999" w:sz="4"/>
              <w:left w:val="single" w:color="999999" w:sz="4"/>
              <w:bottom w:val="single" w:color="999999" w:sz="4"/>
              <w:right w:val="single" w:color="999999" w:sz="4"/>
            </w:tcBorders>
            <w:shd w:fill="F1F8E9" w:color="auto" w:val="clear"/>
            <w:vAlign w:val="center"/>
          </w:tcPr>
          <w:p>
            <w:pPr>
              <w:spacing w:after="40"/>
            </w:pPr>
            <w:r>
              <w:rPr>
                <w:rFonts w:ascii="Calibri" w:cs="Calibri" w:eastAsia="Calibri" w:hAnsi="Calibri"/>
                <w:color w:val="000000"/>
                <w:sz w:val="16"/>
                <w:szCs w:val="16"/>
              </w:rPr>
              <w:t xml:space="preserve">Nearest Food Category Name</w:t>
            </w:r>
          </w:p>
        </w:tc>
        <w:tc>
          <w:tcPr>
            <w:tcW w:type="dxa" w:w="59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b w:val="false"/>
                <w:bCs w:val="false"/>
                <w:color w:val="000000"/>
                <w:sz w:val="16"/>
                <w:szCs w:val="16"/>
              </w:rPr>
              <w:t xml:space="preserve">Coffee, coffee substitutes, tea, herbal infusions, and other hot cereal and grain beverages, excluding cocoa</w:t>
            </w:r>
          </w:p>
        </w:tc>
      </w:tr>
    </w:tbl>
    <w:p>
      <w:pPr>
        <w:spacing w:after="0" w:before="80"/>
      </w:pPr>
      <w:r>
        <w:rPr>
          <w:rFonts w:ascii="Calibri" w:cs="Calibri" w:eastAsia="Calibri" w:hAnsi="Calibri"/>
          <w:i/>
          <w:iCs/>
          <w:color w:val="444444"/>
          <w:sz w:val="15"/>
          <w:szCs w:val="15"/>
        </w:rPr>
        <w:t xml:space="preserve">Note on product name: FSSAI restricts the word “tea” to beverages derived from Camellia sinensis. As this product contains no Camellia sinensis, it is declared and shall be labelled as a herbal infusion.</w:t>
      </w:r>
    </w:p>
    <w:p>
      <w:pPr>
        <w:spacing w:after="100" w:before="220"/>
      </w:pPr>
      <w:r>
        <w:rPr>
          <w:rFonts w:ascii="Calibri" w:cs="Calibri" w:eastAsia="Calibri" w:hAnsi="Calibri"/>
          <w:b/>
          <w:bCs/>
          <w:color w:val="1B4D1B"/>
          <w:sz w:val="21"/>
          <w:szCs w:val="21"/>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200"/>
        <w:gridCol w:w="900"/>
        <w:gridCol w:w="3060"/>
      </w:tblGrid>
      <w:tr>
        <w:trPr>
          <w:tblHeader/>
        </w:trPr>
        <w:tc>
          <w:tcPr>
            <w:tcW w:type="dxa" w:w="7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S.No.</w:t>
            </w:r>
          </w:p>
        </w:tc>
        <w:tc>
          <w:tcPr>
            <w:tcW w:type="dxa" w:w="25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Ingredient (Common Name)</w:t>
            </w:r>
          </w:p>
        </w:tc>
        <w:tc>
          <w:tcPr>
            <w:tcW w:type="dxa" w:w="22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Botanical Name</w:t>
            </w:r>
          </w:p>
        </w:tc>
        <w:tc>
          <w:tcPr>
            <w:tcW w:type="dxa" w:w="9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 w/w</w:t>
            </w:r>
          </w:p>
        </w:tc>
        <w:tc>
          <w:tcPr>
            <w:tcW w:type="dxa" w:w="306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FSSR Std. No. / Permitted to use in FSSR No.</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1</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Tulsi (Holy Basil)</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Ocimum tenuiflorum</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2</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Chamomile</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Matricaria chamomilla</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3</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Hibiscus</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Hibiscus sabdariffa</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4</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Lavender</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Lavandula angustifolia</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5</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Rose Petals</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Rosa spp.</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6</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Butterfly Pea Flower (Aparajita)</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Clitoria ternatea</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Traditional food use — confirm FSSR ref.</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7</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Rosemary</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Rosmarinus officinalis</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8</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Lemon Grass</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Cymbopogon citratus</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9</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Peppermint</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Mentha piperita</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10</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Ginger (dried)</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Zingiber officinale</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 (spice)</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11</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Cinnamon</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Cinnamomum verum</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 (spice)</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12</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Coriander</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Coriandrum sativum</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 (spice)</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13</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Fennel Seed</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Foeniculum vulgare</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 (spice)</w:t>
            </w:r>
          </w:p>
        </w:tc>
      </w:tr>
      <w:tr>
        <w:tc>
          <w:tcPr>
            <w:tcW w:type="dxa" w:w="700"/>
            <w:tcBorders>
              <w:top w:val="single" w:color="999999" w:sz="4"/>
              <w:left w:val="single" w:color="999999" w:sz="4"/>
              <w:bottom w:val="single" w:color="999999" w:sz="4"/>
              <w:right w:val="single" w:color="999999" w:sz="4"/>
            </w:tcBorders>
            <w:shd w:fill="F7FBF4" w:color="auto" w:val="clear"/>
            <w:vAlign w:val="center"/>
          </w:tcPr>
          <w:p>
            <w:pPr>
              <w:spacing w:after="40"/>
              <w:jc w:val="center"/>
            </w:pPr>
            <w:r>
              <w:rPr>
                <w:rFonts w:ascii="Calibri" w:cs="Calibri" w:eastAsia="Calibri" w:hAnsi="Calibri"/>
                <w:color w:val="000000"/>
                <w:sz w:val="15"/>
                <w:szCs w:val="15"/>
              </w:rPr>
              <w:t xml:space="preserve">14</w:t>
            </w:r>
          </w:p>
        </w:tc>
        <w:tc>
          <w:tcPr>
            <w:tcW w:type="dxa" w:w="25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Mint (Spearmint)</w:t>
            </w:r>
          </w:p>
        </w:tc>
        <w:tc>
          <w:tcPr>
            <w:tcW w:type="dxa" w:w="22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i/>
                <w:iCs/>
                <w:color w:val="000000"/>
                <w:sz w:val="15"/>
                <w:szCs w:val="15"/>
              </w:rPr>
              <w:t xml:space="preserve">Mentha spicata</w:t>
            </w:r>
          </w:p>
        </w:tc>
        <w:tc>
          <w:tcPr>
            <w:tcW w:type="dxa" w:w="90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shd w:fill="F7FBF4" w:color="auto" w:val="clear"/>
            <w:vAlign w:val="center"/>
          </w:tcPr>
          <w:p>
            <w:pPr>
              <w:spacing w:after="40"/>
            </w:pPr>
            <w:r>
              <w:rPr>
                <w:rFonts w:ascii="Calibri" w:cs="Calibri" w:eastAsia="Calibri" w:hAnsi="Calibri"/>
                <w:color w:val="000000"/>
                <w:sz w:val="15"/>
                <w:szCs w:val="15"/>
              </w:rPr>
              <w:t xml:space="preserve">Permitted for use in food</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15</w:t>
            </w:r>
          </w:p>
        </w:tc>
        <w:tc>
          <w:tcPr>
            <w:tcW w:type="dxa" w:w="25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Turmeric</w:t>
            </w:r>
          </w:p>
        </w:tc>
        <w:tc>
          <w:tcPr>
            <w:tcW w:type="dxa" w:w="22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i/>
                <w:iCs/>
                <w:color w:val="000000"/>
                <w:sz w:val="15"/>
                <w:szCs w:val="15"/>
              </w:rPr>
              <w:t xml:space="preserve">Curcuma longa</w:t>
            </w:r>
          </w:p>
        </w:tc>
        <w:tc>
          <w:tcPr>
            <w:tcW w:type="dxa" w:w="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
            </w:r>
          </w:p>
        </w:tc>
        <w:tc>
          <w:tcPr>
            <w:tcW w:type="dxa" w:w="306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Permitted for use in food (spice)</w:t>
            </w:r>
          </w:p>
        </w:tc>
      </w:tr>
      <w:tr>
        <w:tc>
          <w:tcPr>
            <w:tcW w:type="dxa" w:w="700"/>
            <w:tcBorders>
              <w:top w:val="single" w:color="999999" w:sz="4"/>
              <w:left w:val="single" w:color="999999" w:sz="4"/>
              <w:bottom w:val="single" w:color="999999" w:sz="4"/>
              <w:right w:val="single" w:color="999999" w:sz="4"/>
            </w:tcBorders>
            <w:shd w:fill="EDEDED" w:color="auto" w:val="clear"/>
            <w:vAlign w:val="center"/>
          </w:tcPr>
          <w:p>
            <w:pPr>
              <w:spacing w:after="40"/>
            </w:pPr>
            <w:r>
              <w:rPr>
                <w:rFonts w:ascii="Calibri" w:cs="Calibri" w:eastAsia="Calibri" w:hAnsi="Calibri"/>
                <w:color w:val="000000"/>
                <w:sz w:val="15"/>
                <w:szCs w:val="15"/>
              </w:rPr>
              <w:t xml:space="preserve"/>
            </w:r>
          </w:p>
        </w:tc>
        <w:tc>
          <w:tcPr>
            <w:tcW w:type="dxa" w:w="2500"/>
            <w:tcBorders>
              <w:top w:val="single" w:color="999999" w:sz="4"/>
              <w:left w:val="single" w:color="999999" w:sz="4"/>
              <w:bottom w:val="single" w:color="999999" w:sz="4"/>
              <w:right w:val="single" w:color="999999" w:sz="4"/>
            </w:tcBorders>
            <w:shd w:fill="EDEDED" w:color="auto" w:val="clear"/>
            <w:vAlign w:val="center"/>
          </w:tcPr>
          <w:p>
            <w:pPr>
              <w:spacing w:after="40"/>
            </w:pPr>
            <w:r>
              <w:rPr>
                <w:rFonts w:ascii="Calibri" w:cs="Calibri" w:eastAsia="Calibri" w:hAnsi="Calibri"/>
                <w:b/>
                <w:bCs/>
                <w:color w:val="000000"/>
                <w:sz w:val="15"/>
                <w:szCs w:val="15"/>
              </w:rPr>
              <w:t xml:space="preserve">Total</w:t>
            </w:r>
          </w:p>
        </w:tc>
        <w:tc>
          <w:tcPr>
            <w:tcW w:type="dxa" w:w="2200"/>
            <w:tcBorders>
              <w:top w:val="single" w:color="999999" w:sz="4"/>
              <w:left w:val="single" w:color="999999" w:sz="4"/>
              <w:bottom w:val="single" w:color="999999" w:sz="4"/>
              <w:right w:val="single" w:color="999999" w:sz="4"/>
            </w:tcBorders>
            <w:shd w:fill="EDEDED" w:color="auto" w:val="clear"/>
            <w:vAlign w:val="center"/>
          </w:tcPr>
          <w:p>
            <w:pPr>
              <w:spacing w:after="40"/>
            </w:pPr>
            <w:r>
              <w:rPr>
                <w:rFonts w:ascii="Calibri" w:cs="Calibri" w:eastAsia="Calibri" w:hAnsi="Calibri"/>
                <w:color w:val="000000"/>
                <w:sz w:val="15"/>
                <w:szCs w:val="15"/>
              </w:rPr>
              <w:t xml:space="preserve"/>
            </w:r>
          </w:p>
        </w:tc>
        <w:tc>
          <w:tcPr>
            <w:tcW w:type="dxa" w:w="900"/>
            <w:tcBorders>
              <w:top w:val="single" w:color="999999" w:sz="4"/>
              <w:left w:val="single" w:color="999999" w:sz="4"/>
              <w:bottom w:val="single" w:color="999999" w:sz="4"/>
              <w:right w:val="single" w:color="999999" w:sz="4"/>
            </w:tcBorders>
            <w:shd w:fill="EDEDED" w:color="auto" w:val="clear"/>
            <w:vAlign w:val="center"/>
          </w:tcPr>
          <w:p>
            <w:pPr>
              <w:spacing w:after="40"/>
              <w:jc w:val="center"/>
            </w:pPr>
            <w:r>
              <w:rPr>
                <w:rFonts w:ascii="Calibri" w:cs="Calibri" w:eastAsia="Calibri" w:hAnsi="Calibri"/>
                <w:b/>
                <w:bCs/>
                <w:color w:val="000000"/>
                <w:sz w:val="15"/>
                <w:szCs w:val="15"/>
              </w:rPr>
              <w:t xml:space="preserve">100%</w:t>
            </w:r>
          </w:p>
        </w:tc>
        <w:tc>
          <w:tcPr>
            <w:tcW w:type="dxa" w:w="3060"/>
            <w:tcBorders>
              <w:top w:val="single" w:color="999999" w:sz="4"/>
              <w:left w:val="single" w:color="999999" w:sz="4"/>
              <w:bottom w:val="single" w:color="999999" w:sz="4"/>
              <w:right w:val="single" w:color="999999" w:sz="4"/>
            </w:tcBorders>
            <w:shd w:fill="EDEDED" w:color="auto" w:val="clear"/>
            <w:vAlign w:val="center"/>
          </w:tcPr>
          <w:p>
            <w:pPr>
              <w:spacing w:after="40"/>
            </w:pPr>
            <w:r>
              <w:rPr>
                <w:rFonts w:ascii="Calibri" w:cs="Calibri" w:eastAsia="Calibri" w:hAnsi="Calibri"/>
                <w:color w:val="000000"/>
                <w:sz w:val="15"/>
                <w:szCs w:val="15"/>
              </w:rPr>
              <w:t xml:space="preserve"/>
            </w:r>
          </w:p>
        </w:tc>
      </w:tr>
    </w:tbl>
    <w:p>
      <w:pPr>
        <w:spacing w:before="80"/>
      </w:pPr>
      <w:r>
        <w:rPr>
          <w:rFonts w:ascii="Calibri" w:cs="Calibri" w:eastAsia="Calibri" w:hAnsi="Calibri"/>
          <w:i/>
          <w:iCs/>
          <w:color w:val="444444"/>
          <w:sz w:val="15"/>
          <w:szCs w:val="15"/>
        </w:rPr>
        <w:t xml:space="preserve">Enter the % w/w against each ingredient so the column totals 100%, and insert the exact FSSR reference in the final column before submission.</w:t>
      </w:r>
    </w:p>
    <w:p>
      <w:pPr>
        <w:spacing w:after="100" w:before="220"/>
      </w:pPr>
      <w:r>
        <w:rPr>
          <w:rFonts w:ascii="Calibri" w:cs="Calibri" w:eastAsia="Calibri" w:hAnsi="Calibri"/>
          <w:b/>
          <w:bCs/>
          <w:color w:val="1B4D1B"/>
          <w:sz w:val="21"/>
          <w:szCs w:val="21"/>
        </w:rPr>
        <w:t xml:space="preserve">Additives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00"/>
        <w:gridCol w:w="1200"/>
        <w:gridCol w:w="1560"/>
      </w:tblGrid>
      <w:tr>
        <w:tc>
          <w:tcPr>
            <w:tcW w:type="dxa" w:w="7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S.No.</w:t>
            </w:r>
          </w:p>
        </w:tc>
        <w:tc>
          <w:tcPr>
            <w:tcW w:type="dxa" w:w="59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Name of the Additive</w:t>
            </w:r>
          </w:p>
        </w:tc>
        <w:tc>
          <w:tcPr>
            <w:tcW w:type="dxa" w:w="120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INS No.</w:t>
            </w:r>
          </w:p>
        </w:tc>
        <w:tc>
          <w:tcPr>
            <w:tcW w:type="dxa" w:w="1560"/>
            <w:tcBorders>
              <w:top w:val="single" w:color="999999" w:sz="4"/>
              <w:left w:val="single" w:color="999999" w:sz="4"/>
              <w:bottom w:val="single" w:color="999999" w:sz="4"/>
              <w:right w:val="single" w:color="999999" w:sz="4"/>
            </w:tcBorders>
            <w:shd w:fill="2E6B2E" w:color="auto" w:val="clear"/>
            <w:vAlign w:val="center"/>
          </w:tcPr>
          <w:p>
            <w:pPr>
              <w:spacing w:after="40"/>
            </w:pPr>
            <w:r>
              <w:rPr>
                <w:rFonts w:ascii="Calibri" w:cs="Calibri" w:eastAsia="Calibri" w:hAnsi="Calibri"/>
                <w:b/>
                <w:bCs/>
                <w:color w:val="FFFFFF"/>
                <w:sz w:val="16"/>
                <w:szCs w:val="16"/>
              </w:rPr>
              <w:t xml:space="preserve">Maximum Limit / G.M.P.</w:t>
            </w:r>
          </w:p>
        </w:tc>
      </w:tr>
      <w:tr>
        <w:tc>
          <w:tcPr>
            <w:tcW w:type="dxa" w:w="7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1</w:t>
            </w:r>
          </w:p>
        </w:tc>
        <w:tc>
          <w:tcPr>
            <w:tcW w:type="dxa" w:w="5900"/>
            <w:tcBorders>
              <w:top w:val="single" w:color="999999" w:sz="4"/>
              <w:left w:val="single" w:color="999999" w:sz="4"/>
              <w:bottom w:val="single" w:color="999999" w:sz="4"/>
              <w:right w:val="single" w:color="999999" w:sz="4"/>
            </w:tcBorders>
            <w:vAlign w:val="center"/>
          </w:tcPr>
          <w:p>
            <w:pPr>
              <w:spacing w:after="40"/>
            </w:pPr>
            <w:r>
              <w:rPr>
                <w:rFonts w:ascii="Calibri" w:cs="Calibri" w:eastAsia="Calibri" w:hAnsi="Calibri"/>
                <w:color w:val="000000"/>
                <w:sz w:val="15"/>
                <w:szCs w:val="15"/>
              </w:rPr>
              <w:t xml:space="preserve">NIL — No food additives, preservatives, artificial colours, artificial flavours or added sugar are used in this product.</w:t>
            </w:r>
          </w:p>
        </w:tc>
        <w:tc>
          <w:tcPr>
            <w:tcW w:type="dxa" w:w="120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w:t>
            </w:r>
          </w:p>
        </w:tc>
        <w:tc>
          <w:tcPr>
            <w:tcW w:type="dxa" w:w="1560"/>
            <w:tcBorders>
              <w:top w:val="single" w:color="999999" w:sz="4"/>
              <w:left w:val="single" w:color="999999" w:sz="4"/>
              <w:bottom w:val="single" w:color="999999" w:sz="4"/>
              <w:right w:val="single" w:color="999999" w:sz="4"/>
            </w:tcBorders>
            <w:vAlign w:val="center"/>
          </w:tcPr>
          <w:p>
            <w:pPr>
              <w:spacing w:after="40"/>
              <w:jc w:val="center"/>
            </w:pPr>
            <w:r>
              <w:rPr>
                <w:rFonts w:ascii="Calibri" w:cs="Calibri" w:eastAsia="Calibri" w:hAnsi="Calibri"/>
                <w:color w:val="000000"/>
                <w:sz w:val="15"/>
                <w:szCs w:val="15"/>
              </w:rPr>
              <w:t xml:space="preserve">—</w:t>
            </w:r>
          </w:p>
        </w:tc>
      </w:tr>
    </w:tbl>
    <w:p>
      <w:pPr>
        <w:spacing w:after="100" w:before="220"/>
      </w:pPr>
      <w:r>
        <w:rPr>
          <w:rFonts w:ascii="Calibri" w:cs="Calibri" w:eastAsia="Calibri" w:hAnsi="Calibri"/>
          <w:b/>
          <w:bCs/>
          <w:color w:val="1B4D1B"/>
          <w:sz w:val="21"/>
          <w:szCs w:val="21"/>
        </w:rPr>
        <w:t xml:space="preserve">Declaration</w:t>
      </w:r>
    </w:p>
    <w:p>
      <w:pPr>
        <w:spacing w:after="300"/>
      </w:pPr>
      <w:r>
        <w:rPr>
          <w:rFonts w:ascii="Calibri" w:cs="Calibri" w:eastAsia="Calibri" w:hAnsi="Calibri"/>
          <w:sz w:val="18"/>
          <w:szCs w:val="18"/>
        </w:rPr>
        <w:t xml:space="preserve">I hereby declare that the information furnished above regarding the ingredients and additives used in the manufacture of the above-named proprietary food is true and correct to the best of my knowledge and belief. All ingredients used are permitted for use in food under the Food Safety and Standards Act, 2006 and the Regulations made thereunder. The product carries no therapeutic, medicinal or disease-related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c>
          <w:tcPr>
            <w:tcW w:type="dxa" w:w="4300"/>
            <w:tcBorders>
              <w:top w:val="none"/>
              <w:left w:val="none"/>
              <w:bottom w:val="none"/>
              <w:right w:val="none"/>
            </w:tcBorders>
            <w:vAlign w:val="center"/>
          </w:tcPr>
          <w:p>
            <w:pPr>
              <w:spacing w:after="40"/>
            </w:pPr>
            <w:r>
              <w:rPr>
                <w:rFonts w:ascii="Calibri" w:cs="Calibri" w:eastAsia="Calibri" w:hAnsi="Calibri"/>
                <w:color w:val="000000"/>
                <w:sz w:val="16"/>
                <w:szCs w:val="16"/>
              </w:rPr>
              <w:t xml:space="preserve">Date: 17 July 2026</w:t>
            </w:r>
          </w:p>
          <w:p>
            <w:pPr>
              <w:spacing w:after="40"/>
            </w:pPr>
            <w:r>
              <w:rPr>
                <w:rFonts w:ascii="Calibri" w:cs="Calibri" w:eastAsia="Calibri" w:hAnsi="Calibri"/>
                <w:color w:val="000000"/>
                <w:sz w:val="17"/>
                <w:szCs w:val="17"/>
              </w:rPr>
              <w:t xml:space="preserve"/>
            </w:r>
          </w:p>
          <w:p>
            <w:pPr>
              <w:spacing w:after="40"/>
            </w:pPr>
            <w:r>
              <w:rPr>
                <w:rFonts w:ascii="Calibri" w:cs="Calibri" w:eastAsia="Calibri" w:hAnsi="Calibri"/>
                <w:color w:val="000000"/>
                <w:sz w:val="16"/>
                <w:szCs w:val="16"/>
              </w:rPr>
              <w:t xml:space="preserve">Place: New Delhi</w:t>
            </w:r>
          </w:p>
        </w:tc>
        <w:tc>
          <w:tcPr>
            <w:tcW w:type="dxa" w:w="5060"/>
            <w:tcBorders>
              <w:top w:val="none"/>
              <w:left w:val="none"/>
              <w:bottom w:val="none"/>
              <w:right w:val="none"/>
            </w:tcBorders>
            <w:vAlign w:val="center"/>
          </w:tcPr>
          <w:p>
            <w:pPr>
              <w:spacing w:after="40"/>
            </w:pPr>
            <w:r>
              <w:rPr>
                <w:rFonts w:ascii="Calibri" w:cs="Calibri" w:eastAsia="Calibri" w:hAnsi="Calibri"/>
                <w:color w:val="000000"/>
                <w:sz w:val="17"/>
                <w:szCs w:val="17"/>
              </w:rPr>
              <w:t xml:space="preserve"/>
            </w:r>
          </w:p>
          <w:p>
            <w:pPr>
              <w:spacing w:after="40"/>
            </w:pPr>
            <w:r>
              <w:rPr>
                <w:rFonts w:ascii="Calibri" w:cs="Calibri" w:eastAsia="Calibri" w:hAnsi="Calibri"/>
                <w:color w:val="000000"/>
                <w:sz w:val="17"/>
                <w:szCs w:val="17"/>
              </w:rPr>
              <w:t xml:space="preserve"/>
            </w:r>
          </w:p>
          <w:p>
            <w:pPr>
              <w:spacing w:after="40"/>
            </w:pPr>
            <w:r>
              <w:rPr>
                <w:rFonts w:ascii="Calibri" w:cs="Calibri" w:eastAsia="Calibri" w:hAnsi="Calibri"/>
                <w:color w:val="000000"/>
                <w:sz w:val="16"/>
                <w:szCs w:val="16"/>
              </w:rPr>
              <w:t xml:space="preserve">_______________________________________</w:t>
            </w:r>
          </w:p>
          <w:p>
            <w:pPr>
              <w:spacing w:after="40"/>
            </w:pPr>
            <w:r>
              <w:rPr>
                <w:rFonts w:ascii="Calibri" w:cs="Calibri" w:eastAsia="Calibri" w:hAnsi="Calibri"/>
                <w:b/>
                <w:bCs/>
                <w:color w:val="000000"/>
                <w:sz w:val="16"/>
                <w:szCs w:val="16"/>
              </w:rPr>
              <w:t xml:space="preserve">Signature of FBO / Authorized Signatory with seal</w:t>
            </w:r>
          </w:p>
          <w:p>
            <w:pPr>
              <w:spacing w:after="40"/>
            </w:pPr>
            <w:r>
              <w:rPr>
                <w:rFonts w:ascii="Calibri" w:cs="Calibri" w:eastAsia="Calibri" w:hAnsi="Calibri"/>
                <w:color w:val="000000"/>
                <w:sz w:val="16"/>
                <w:szCs w:val="16"/>
              </w:rPr>
              <w:t xml:space="preserve">Name: Kanta Kumari Jha</w:t>
            </w:r>
          </w:p>
          <w:p>
            <w:pPr>
              <w:spacing w:after="40"/>
            </w:pPr>
            <w:r>
              <w:rPr>
                <w:rFonts w:ascii="Calibri" w:cs="Calibri" w:eastAsia="Calibri" w:hAnsi="Calibri"/>
                <w:color w:val="000000"/>
                <w:sz w:val="16"/>
                <w:szCs w:val="16"/>
              </w:rPr>
              <w:t xml:space="preserve">Proprietor, Kanta Green</w:t>
            </w:r>
          </w:p>
        </w:tc>
      </w:tr>
    </w:tbl>
    <w:sectPr>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6f353b216edabb46c2b34694cd642b2878834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2026-07-18T06:40:28.749Z</dcterms:created>
  <dcterms:modified xsi:type="dcterms:W3CDTF">2026-07-18T06:40:28.750Z</dcterms:modified>
</cp:coreProperties>
</file>

<file path=docProps/custom.xml><?xml version="1.0" encoding="utf-8"?>
<Properties xmlns="http://schemas.openxmlformats.org/officeDocument/2006/custom-properties" xmlns:vt="http://schemas.openxmlformats.org/officeDocument/2006/docPropsVTypes"/>
</file>