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Australian Micro-Business Weekly: 21 Oct - 28 Oct 2025</w:t>
      </w:r>
    </w:p>
    <w:p>
      <w:r>
        <w:t>Published: 22 October 2025</w:t>
      </w:r>
    </w:p>
    <w:p>
      <w:pPr>
        <w:pStyle w:val="Heading1"/>
      </w:pPr>
      <w:r>
        <w:t>The Big Picture: AI, Automation, and Your Power</w:t>
      </w:r>
    </w:p>
    <w:p>
      <w:r>
        <w:t>This week has been relatively quiet on the news front for major digital shifts or policy changes directly affecting Australian micro-businesses. While it might feel like a slow week, we see this as a valuable opportunity. Periods like this are perfect for stepping back from the day-to-day hustle and focusing on building stronger, more resilient systems inside your business. It's a chance to catch your breath and get ahead, rather than just keeping up.</w:t>
        <w:br/>
        <w:br/>
        <w:t>Instead of reacting to external news, this is the ideal time to be proactive. Think about the small, repetitive tasks that drain your time and energy. This is where simple automation and AI can become your most valuable employee, working quietly in the background to make your life easier. By setting up simple software 'agents' to handle routine jobs, you're not just saving time; you're building a more efficient business that can scale without adding stress.</w:t>
        <w:br/>
        <w:br/>
        <w:t>This week, let's use the quiet to empower you and your business. We'll focus on practical steps you can take right now to automate key functions. The goal is to implement small changes that deliver significant returns in time and peace of mind, ensuring you're in a stronger position for the busy periods ahead.</w:t>
      </w:r>
    </w:p>
    <w:p>
      <w:pPr>
        <w:pStyle w:val="Heading1"/>
      </w:pPr>
      <w:r>
        <w:t>Your Action Plan: Practical AI &amp; Automation Takeaways</w:t>
      </w:r>
    </w:p>
    <w:p>
      <w:pPr>
        <w:pStyle w:val="ListBullet"/>
      </w:pPr>
      <w:r>
        <w:t>Time-Sensitive Action: Use this quiet period to build a simple 'FAQ agent' for your business. Use a free or low-cost chatbot tool to answer your top 5-10 customer questions automatically on your website or social media. This gives you back valuable time and ensures your customers get instant answers, even when you're busy.</w:t>
      </w:r>
    </w:p>
    <w:p>
      <w:pPr>
        <w:pStyle w:val="ListBullet"/>
      </w:pPr>
      <w:r>
        <w:t>Time-Sensitive Action: Automate your content pipeline for the next month. Use an AI writing assistant to help you brainstorm and draft a batch of social media posts or blog ideas. Schedule them using a simple automation tool so your marketing runs on autopilot, keeping your brand visible while you focus on core business tasks.</w:t>
      </w:r>
    </w:p>
    <w:p>
      <w:pPr>
        <w:pStyle w:val="ListBullet"/>
      </w:pPr>
      <w:r>
        <w:t>Time-Sensitive Action: Create a 'financial admin agent' to streamline your bookkeeping. Connect your accounting software to an automation platform to automatically send reminders for overdue invoices or sort bank transactions based on keywords. This simple setup helps improve cash flow and reduces the mental load of financial admin.</w:t>
      </w:r>
    </w:p>
    <w:p>
      <w:pPr>
        <w:pStyle w:val="Heading1"/>
      </w:pPr>
      <w:r>
        <w:t>Ready to Take Back Control?</w:t>
      </w:r>
    </w:p>
    <w:p>
      <w:r>
        <w:t>Don't let the technical talk drown you out! Just like Trish fought to find her feet, DigitalABCs is here to simplify these Key Updates. We show you exactly how to use simple agents and automation to turn this week's challenges into your next big opportunity.</w:t>
      </w:r>
    </w:p>
    <w:p>
      <w:pPr>
        <w:pStyle w:val="Heading1"/>
      </w:pPr>
      <w:r>
        <w:t>Sources</w:t>
      </w:r>
    </w:p>
    <w:p>
      <w:pPr>
        <w:pStyle w:val="ListBullet"/>
      </w:pPr>
      <w:r>
        <w:t>https://business.gov.au/planning/new-businesses/digital-tools-and-advice-for-business</w:t>
      </w:r>
    </w:p>
    <w:p>
      <w:pPr>
        <w:pStyle w:val="ListBullet"/>
      </w:pPr>
      <w:r>
        <w:t>https://www.asbfeo.gov.au/tools-resources/my-business-health</w:t>
      </w:r>
    </w:p>
    <w:p>
      <w:pPr>
        <w:pStyle w:val="ListBullet"/>
      </w:pPr>
      <w:r>
        <w:t>https://www.digitalready.tas.gov.au/fact-sheets-and-templates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