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88D" w:rsidRDefault="00B607C1">
      <w:r>
        <w:rPr>
          <w:rFonts w:ascii="Times New Roman" w:hAnsi="Times New Roman"/>
          <w:bCs/>
          <w:noProof/>
          <w:color w:val="000000"/>
          <w:sz w:val="24"/>
          <w:szCs w:val="24"/>
        </w:rPr>
        <w:drawing>
          <wp:inline distT="0" distB="0" distL="0" distR="0" wp14:anchorId="68FBA94D" wp14:editId="199AEB0E">
            <wp:extent cx="7166345" cy="4093535"/>
            <wp:effectExtent l="0" t="19050" r="34925" b="4064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B6388D" w:rsidSect="00B607C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7C1"/>
    <w:rsid w:val="00B607C1"/>
    <w:rsid w:val="00B6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0B9598-8A8A-4D02-9ADC-E2E7D3A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27BA04-E177-4093-A3EE-EC33FCD91436}" type="doc">
      <dgm:prSet loTypeId="urn:microsoft.com/office/officeart/2005/8/layout/vList6" loCatId="list" qsTypeId="urn:microsoft.com/office/officeart/2005/8/quickstyle/simple2" qsCatId="simple" csTypeId="urn:microsoft.com/office/officeart/2005/8/colors/colorful2" csCatId="colorful" phldr="1"/>
      <dgm:spPr/>
    </dgm:pt>
    <dgm:pt modelId="{71163BE4-E072-4669-AB09-F5DB9266DCBA}">
      <dgm:prSet phldrT="[Texto]"/>
      <dgm:spPr/>
      <dgm:t>
        <a:bodyPr/>
        <a:lstStyle/>
        <a:p>
          <a:r>
            <a:rPr lang="es-ES"/>
            <a:t>DINÁMICAS</a:t>
          </a:r>
        </a:p>
        <a:p>
          <a:r>
            <a:rPr lang="es-ES"/>
            <a:t>Elementos que provocan la inmersión del participante.</a:t>
          </a:r>
          <a:endParaRPr lang="es-ES"/>
        </a:p>
      </dgm:t>
    </dgm:pt>
    <dgm:pt modelId="{1EA80CAB-3BD2-4DE1-BE72-F0B6D53173E1}" type="parTrans" cxnId="{EC87B06E-FA33-4E38-A9EB-28E27C1E9DB1}">
      <dgm:prSet/>
      <dgm:spPr/>
      <dgm:t>
        <a:bodyPr/>
        <a:lstStyle/>
        <a:p>
          <a:endParaRPr lang="es-ES"/>
        </a:p>
      </dgm:t>
    </dgm:pt>
    <dgm:pt modelId="{4C2AF003-0589-46B2-8D50-23AEA843B94F}" type="sibTrans" cxnId="{EC87B06E-FA33-4E38-A9EB-28E27C1E9DB1}">
      <dgm:prSet/>
      <dgm:spPr/>
      <dgm:t>
        <a:bodyPr/>
        <a:lstStyle/>
        <a:p>
          <a:endParaRPr lang="es-ES"/>
        </a:p>
      </dgm:t>
    </dgm:pt>
    <dgm:pt modelId="{33D152C2-CE93-4D19-B353-40160C0B628D}">
      <dgm:prSet phldrT="[Texto]"/>
      <dgm:spPr/>
      <dgm:t>
        <a:bodyPr/>
        <a:lstStyle/>
        <a:p>
          <a:r>
            <a:rPr lang="es-ES"/>
            <a:t>MECÁNICAS</a:t>
          </a:r>
        </a:p>
        <a:p>
          <a:r>
            <a:rPr lang="es-ES"/>
            <a:t>Como se lleva a cabo la estrategia</a:t>
          </a:r>
          <a:endParaRPr lang="es-ES"/>
        </a:p>
      </dgm:t>
    </dgm:pt>
    <dgm:pt modelId="{5AB2DE17-ABA4-4A10-9F57-1E8C89D61A99}" type="parTrans" cxnId="{FAD7D767-7A7B-4E31-9ECF-FDF97556A704}">
      <dgm:prSet/>
      <dgm:spPr/>
      <dgm:t>
        <a:bodyPr/>
        <a:lstStyle/>
        <a:p>
          <a:endParaRPr lang="es-ES"/>
        </a:p>
      </dgm:t>
    </dgm:pt>
    <dgm:pt modelId="{7509C59A-C12F-4A78-B690-6D12135D2E90}" type="sibTrans" cxnId="{FAD7D767-7A7B-4E31-9ECF-FDF97556A704}">
      <dgm:prSet/>
      <dgm:spPr/>
      <dgm:t>
        <a:bodyPr/>
        <a:lstStyle/>
        <a:p>
          <a:endParaRPr lang="es-ES"/>
        </a:p>
      </dgm:t>
    </dgm:pt>
    <dgm:pt modelId="{50780952-D74C-4673-81CA-9DFEA7CFFEDD}">
      <dgm:prSet phldrT="[Texto]"/>
      <dgm:spPr/>
      <dgm:t>
        <a:bodyPr/>
        <a:lstStyle/>
        <a:p>
          <a:r>
            <a:rPr lang="es-ES"/>
            <a:t>logros, avatares, insignias, colecciones, combates, desbloqueo de contenido, regalos, tablero de logros, niveles, puntos, misiones, grafos sociales, equipos, bienes virtuales</a:t>
          </a:r>
        </a:p>
      </dgm:t>
    </dgm:pt>
    <dgm:pt modelId="{4C780F7F-B5F7-409A-AEFF-DD89F6F0C516}" type="parTrans" cxnId="{BB048D99-411A-4AA8-9F43-3339351D064D}">
      <dgm:prSet/>
      <dgm:spPr/>
      <dgm:t>
        <a:bodyPr/>
        <a:lstStyle/>
        <a:p>
          <a:endParaRPr lang="es-ES"/>
        </a:p>
      </dgm:t>
    </dgm:pt>
    <dgm:pt modelId="{3B1CA66E-2BEE-4A07-B0C0-74B31DE698FA}" type="sibTrans" cxnId="{BB048D99-411A-4AA8-9F43-3339351D064D}">
      <dgm:prSet/>
      <dgm:spPr/>
      <dgm:t>
        <a:bodyPr/>
        <a:lstStyle/>
        <a:p>
          <a:endParaRPr lang="es-ES"/>
        </a:p>
      </dgm:t>
    </dgm:pt>
    <dgm:pt modelId="{8276A4A3-F720-40AD-B5EB-2C9C7CCBEBAB}">
      <dgm:prSet phldrT="[Texto]"/>
      <dgm:spPr/>
      <dgm:t>
        <a:bodyPr/>
        <a:lstStyle/>
        <a:p>
          <a:r>
            <a:rPr lang="es-ES"/>
            <a:t>emociones</a:t>
          </a:r>
          <a:endParaRPr lang="es-ES"/>
        </a:p>
      </dgm:t>
    </dgm:pt>
    <dgm:pt modelId="{7B7BE062-D15B-403D-A948-576390C45CA1}" type="parTrans" cxnId="{0F55EBB8-F628-4991-A6C7-F42018C90B79}">
      <dgm:prSet/>
      <dgm:spPr/>
      <dgm:t>
        <a:bodyPr/>
        <a:lstStyle/>
        <a:p>
          <a:endParaRPr lang="es-ES"/>
        </a:p>
      </dgm:t>
    </dgm:pt>
    <dgm:pt modelId="{F67EA2DD-253D-41D3-8673-D9471604CCFD}" type="sibTrans" cxnId="{0F55EBB8-F628-4991-A6C7-F42018C90B79}">
      <dgm:prSet/>
      <dgm:spPr/>
      <dgm:t>
        <a:bodyPr/>
        <a:lstStyle/>
        <a:p>
          <a:endParaRPr lang="es-ES"/>
        </a:p>
      </dgm:t>
    </dgm:pt>
    <dgm:pt modelId="{FFD6B914-F31D-4FC8-9072-9D506CF0C04B}">
      <dgm:prSet phldrT="[Texto]"/>
      <dgm:spPr/>
      <dgm:t>
        <a:bodyPr/>
        <a:lstStyle/>
        <a:p>
          <a:endParaRPr lang="es-ES"/>
        </a:p>
      </dgm:t>
    </dgm:pt>
    <dgm:pt modelId="{58A8A151-26B3-48FE-B17E-EC21B9DCE14D}" type="parTrans" cxnId="{BBA7F700-2ABD-4B8D-B454-B3703B839A60}">
      <dgm:prSet/>
      <dgm:spPr/>
      <dgm:t>
        <a:bodyPr/>
        <a:lstStyle/>
        <a:p>
          <a:endParaRPr lang="es-ES"/>
        </a:p>
      </dgm:t>
    </dgm:pt>
    <dgm:pt modelId="{A5F3B3D5-7F7F-41D5-87E3-EDD6ABE93BF2}" type="sibTrans" cxnId="{BBA7F700-2ABD-4B8D-B454-B3703B839A60}">
      <dgm:prSet/>
      <dgm:spPr/>
      <dgm:t>
        <a:bodyPr/>
        <a:lstStyle/>
        <a:p>
          <a:endParaRPr lang="es-ES"/>
        </a:p>
      </dgm:t>
    </dgm:pt>
    <dgm:pt modelId="{50F59F59-5487-4B3D-B743-6E4BEC2A32D8}">
      <dgm:prSet phldrT="[Texto]"/>
      <dgm:spPr/>
      <dgm:t>
        <a:bodyPr/>
        <a:lstStyle/>
        <a:p>
          <a:r>
            <a:rPr lang="es-ES"/>
            <a:t>COMPONENTES</a:t>
          </a:r>
        </a:p>
      </dgm:t>
    </dgm:pt>
    <dgm:pt modelId="{70A33165-6CD5-43C4-BEEC-88991377B5D8}" type="parTrans" cxnId="{321144B9-9109-4075-B5F6-F8FBCB2CC13A}">
      <dgm:prSet/>
      <dgm:spPr/>
      <dgm:t>
        <a:bodyPr/>
        <a:lstStyle/>
        <a:p>
          <a:endParaRPr lang="es-ES"/>
        </a:p>
      </dgm:t>
    </dgm:pt>
    <dgm:pt modelId="{9FC70C3E-0E0E-4656-98D0-274A2845AA96}" type="sibTrans" cxnId="{321144B9-9109-4075-B5F6-F8FBCB2CC13A}">
      <dgm:prSet/>
      <dgm:spPr/>
      <dgm:t>
        <a:bodyPr/>
        <a:lstStyle/>
        <a:p>
          <a:endParaRPr lang="es-ES"/>
        </a:p>
      </dgm:t>
    </dgm:pt>
    <dgm:pt modelId="{1A76C591-44EE-41D1-ADE0-E060F0E1D345}">
      <dgm:prSet phldrT="[Texto]"/>
      <dgm:spPr/>
      <dgm:t>
        <a:bodyPr/>
        <a:lstStyle/>
        <a:p>
          <a:r>
            <a:rPr lang="es-ES"/>
            <a:t>Elementos que componen la estrategia</a:t>
          </a:r>
        </a:p>
      </dgm:t>
    </dgm:pt>
    <dgm:pt modelId="{DACE22F3-BB80-4B0C-88F6-6171D1E9D770}" type="parTrans" cxnId="{A883049C-416C-4260-B7A2-1DD2B04EB5F8}">
      <dgm:prSet/>
      <dgm:spPr/>
      <dgm:t>
        <a:bodyPr/>
        <a:lstStyle/>
        <a:p>
          <a:endParaRPr lang="es-ES"/>
        </a:p>
      </dgm:t>
    </dgm:pt>
    <dgm:pt modelId="{DBF1286D-0C14-4E8E-97FF-35A4E112DA68}" type="sibTrans" cxnId="{A883049C-416C-4260-B7A2-1DD2B04EB5F8}">
      <dgm:prSet/>
      <dgm:spPr/>
      <dgm:t>
        <a:bodyPr/>
        <a:lstStyle/>
        <a:p>
          <a:endParaRPr lang="es-ES"/>
        </a:p>
      </dgm:t>
    </dgm:pt>
    <dgm:pt modelId="{4D6E788B-627A-4C13-8FCF-9F7B8168F4D4}">
      <dgm:prSet phldrT="[Texto]"/>
      <dgm:spPr/>
      <dgm:t>
        <a:bodyPr/>
        <a:lstStyle/>
        <a:p>
          <a:r>
            <a:rPr lang="es-ES"/>
            <a:t>restricciones</a:t>
          </a:r>
          <a:endParaRPr lang="es-ES"/>
        </a:p>
      </dgm:t>
    </dgm:pt>
    <dgm:pt modelId="{23AA1A36-9E77-444A-8F45-A23D7180AD1B}" type="parTrans" cxnId="{67D8F68E-B650-4747-A376-0545B663546C}">
      <dgm:prSet/>
      <dgm:spPr/>
      <dgm:t>
        <a:bodyPr/>
        <a:lstStyle/>
        <a:p>
          <a:endParaRPr lang="es-ES"/>
        </a:p>
      </dgm:t>
    </dgm:pt>
    <dgm:pt modelId="{F64B6426-FFAE-430B-9504-B446D914ADE0}" type="sibTrans" cxnId="{67D8F68E-B650-4747-A376-0545B663546C}">
      <dgm:prSet/>
      <dgm:spPr/>
      <dgm:t>
        <a:bodyPr/>
        <a:lstStyle/>
        <a:p>
          <a:endParaRPr lang="es-ES"/>
        </a:p>
      </dgm:t>
    </dgm:pt>
    <dgm:pt modelId="{1AD89DFB-F1EE-4D53-9FB8-6149AFFF2365}">
      <dgm:prSet phldrT="[Texto]"/>
      <dgm:spPr/>
      <dgm:t>
        <a:bodyPr/>
        <a:lstStyle/>
        <a:p>
          <a:r>
            <a:rPr lang="es-ES"/>
            <a:t>narrativa</a:t>
          </a:r>
          <a:endParaRPr lang="es-ES"/>
        </a:p>
      </dgm:t>
    </dgm:pt>
    <dgm:pt modelId="{DD346AA8-C6B3-4A46-9049-4BD721E01807}" type="parTrans" cxnId="{44039EC8-1E73-4BA8-A3BD-1FA9D3E04F89}">
      <dgm:prSet/>
      <dgm:spPr/>
      <dgm:t>
        <a:bodyPr/>
        <a:lstStyle/>
        <a:p>
          <a:endParaRPr lang="es-ES"/>
        </a:p>
      </dgm:t>
    </dgm:pt>
    <dgm:pt modelId="{B618D813-B09D-492C-B33E-F80631B24FA1}" type="sibTrans" cxnId="{44039EC8-1E73-4BA8-A3BD-1FA9D3E04F89}">
      <dgm:prSet/>
      <dgm:spPr/>
      <dgm:t>
        <a:bodyPr/>
        <a:lstStyle/>
        <a:p>
          <a:endParaRPr lang="es-ES"/>
        </a:p>
      </dgm:t>
    </dgm:pt>
    <dgm:pt modelId="{CCF7A309-E57E-4D8E-8598-5C98410AD136}">
      <dgm:prSet phldrT="[Texto]"/>
      <dgm:spPr/>
      <dgm:t>
        <a:bodyPr/>
        <a:lstStyle/>
        <a:p>
          <a:r>
            <a:rPr lang="es-ES"/>
            <a:t>relaciones</a:t>
          </a:r>
          <a:endParaRPr lang="es-ES"/>
        </a:p>
      </dgm:t>
    </dgm:pt>
    <dgm:pt modelId="{47C89269-314F-4501-8AB8-54F40E2DC357}" type="parTrans" cxnId="{3B07FDC4-47F0-4973-950E-079D7AA36979}">
      <dgm:prSet/>
      <dgm:spPr/>
      <dgm:t>
        <a:bodyPr/>
        <a:lstStyle/>
        <a:p>
          <a:endParaRPr lang="es-ES"/>
        </a:p>
      </dgm:t>
    </dgm:pt>
    <dgm:pt modelId="{F80FCDD9-1C23-435C-867E-CFF966AD7B70}" type="sibTrans" cxnId="{3B07FDC4-47F0-4973-950E-079D7AA36979}">
      <dgm:prSet/>
      <dgm:spPr/>
      <dgm:t>
        <a:bodyPr/>
        <a:lstStyle/>
        <a:p>
          <a:endParaRPr lang="es-ES"/>
        </a:p>
      </dgm:t>
    </dgm:pt>
    <dgm:pt modelId="{3D56BBF4-6544-4F75-B8A4-11C21FE75FB5}">
      <dgm:prSet phldrT="[Texto]"/>
      <dgm:spPr/>
      <dgm:t>
        <a:bodyPr/>
        <a:lstStyle/>
        <a:p>
          <a:r>
            <a:rPr lang="es-ES"/>
            <a:t>progreso</a:t>
          </a:r>
          <a:endParaRPr lang="es-ES"/>
        </a:p>
      </dgm:t>
    </dgm:pt>
    <dgm:pt modelId="{93B8C66E-47C5-491C-A2CC-BB1703B1E8E6}" type="parTrans" cxnId="{BE177C2B-EB5B-4920-8961-2B2463B12E57}">
      <dgm:prSet/>
      <dgm:spPr/>
      <dgm:t>
        <a:bodyPr/>
        <a:lstStyle/>
        <a:p>
          <a:endParaRPr lang="es-ES"/>
        </a:p>
      </dgm:t>
    </dgm:pt>
    <dgm:pt modelId="{4A6BB2DB-107F-498C-B4EB-A476FD7EC6CA}" type="sibTrans" cxnId="{BE177C2B-EB5B-4920-8961-2B2463B12E57}">
      <dgm:prSet/>
      <dgm:spPr/>
      <dgm:t>
        <a:bodyPr/>
        <a:lstStyle/>
        <a:p>
          <a:endParaRPr lang="es-ES"/>
        </a:p>
      </dgm:t>
    </dgm:pt>
    <dgm:pt modelId="{98A38790-8FC8-4F5C-9254-3B884AD25DC4}">
      <dgm:prSet/>
      <dgm:spPr/>
      <dgm:t>
        <a:bodyPr/>
        <a:lstStyle/>
        <a:p>
          <a:r>
            <a:rPr lang="es-ES"/>
            <a:t>retos</a:t>
          </a:r>
        </a:p>
      </dgm:t>
    </dgm:pt>
    <dgm:pt modelId="{7AE0B563-F9EF-4D7D-BB2B-ADB1288FFF69}" type="parTrans" cxnId="{92B92D3D-5E31-45AD-90BC-0A34D4A021FB}">
      <dgm:prSet/>
      <dgm:spPr/>
      <dgm:t>
        <a:bodyPr/>
        <a:lstStyle/>
        <a:p>
          <a:endParaRPr lang="es-ES"/>
        </a:p>
      </dgm:t>
    </dgm:pt>
    <dgm:pt modelId="{5DE3D969-B6F4-486E-8BDD-677B1AE970C2}" type="sibTrans" cxnId="{92B92D3D-5E31-45AD-90BC-0A34D4A021FB}">
      <dgm:prSet/>
      <dgm:spPr/>
      <dgm:t>
        <a:bodyPr/>
        <a:lstStyle/>
        <a:p>
          <a:endParaRPr lang="es-ES"/>
        </a:p>
      </dgm:t>
    </dgm:pt>
    <dgm:pt modelId="{57F60CC5-1A94-4BE6-87C6-AF40C09B3385}">
      <dgm:prSet/>
      <dgm:spPr/>
      <dgm:t>
        <a:bodyPr/>
        <a:lstStyle/>
        <a:p>
          <a:r>
            <a:rPr lang="es-ES"/>
            <a:t>niveles, competencia, cooperación, retroalimentación, adquisición de recursos, recompensas, transacciones, turnos, condiciones para ganar</a:t>
          </a:r>
        </a:p>
      </dgm:t>
    </dgm:pt>
    <dgm:pt modelId="{1455A978-0085-4922-BA12-4A44BD5EF6D0}" type="parTrans" cxnId="{53A3A727-0C21-4451-B98D-6B9391B0B08F}">
      <dgm:prSet/>
      <dgm:spPr/>
      <dgm:t>
        <a:bodyPr/>
        <a:lstStyle/>
        <a:p>
          <a:endParaRPr lang="es-ES"/>
        </a:p>
      </dgm:t>
    </dgm:pt>
    <dgm:pt modelId="{F674FF71-F2C2-4C8B-8FCC-3A5A83038111}" type="sibTrans" cxnId="{53A3A727-0C21-4451-B98D-6B9391B0B08F}">
      <dgm:prSet/>
      <dgm:spPr/>
      <dgm:t>
        <a:bodyPr/>
        <a:lstStyle/>
        <a:p>
          <a:endParaRPr lang="es-ES"/>
        </a:p>
      </dgm:t>
    </dgm:pt>
    <dgm:pt modelId="{F63D6D5F-EC8B-4CAB-A8F0-81B43AA059AA}" type="pres">
      <dgm:prSet presAssocID="{A627BA04-E177-4093-A3EE-EC33FCD91436}" presName="Name0" presStyleCnt="0">
        <dgm:presLayoutVars>
          <dgm:dir/>
          <dgm:animLvl val="lvl"/>
          <dgm:resizeHandles/>
        </dgm:presLayoutVars>
      </dgm:prSet>
      <dgm:spPr/>
    </dgm:pt>
    <dgm:pt modelId="{9AA5F55B-FE70-410A-ACAF-A80F1CAB5FF5}" type="pres">
      <dgm:prSet presAssocID="{71163BE4-E072-4669-AB09-F5DB9266DCBA}" presName="linNode" presStyleCnt="0"/>
      <dgm:spPr/>
    </dgm:pt>
    <dgm:pt modelId="{BEB8A123-84D5-405A-A5FC-5EAB09CF787A}" type="pres">
      <dgm:prSet presAssocID="{71163BE4-E072-4669-AB09-F5DB9266DCBA}" presName="parentShp" presStyleLbl="node1" presStyleIdx="0" presStyleCnt="3" custScaleX="147677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39708C5-A20E-4F8B-ABCF-D7589F0973BE}" type="pres">
      <dgm:prSet presAssocID="{71163BE4-E072-4669-AB09-F5DB9266DCBA}" presName="childShp" presStyleLbl="b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4C0187D0-4B31-480D-AE28-61FA0C09BFB1}" type="pres">
      <dgm:prSet presAssocID="{4C2AF003-0589-46B2-8D50-23AEA843B94F}" presName="spacing" presStyleCnt="0"/>
      <dgm:spPr/>
    </dgm:pt>
    <dgm:pt modelId="{F2992418-708E-45C7-A0CB-F435232DE364}" type="pres">
      <dgm:prSet presAssocID="{33D152C2-CE93-4D19-B353-40160C0B628D}" presName="linNode" presStyleCnt="0"/>
      <dgm:spPr/>
    </dgm:pt>
    <dgm:pt modelId="{D531A65E-3581-4371-BB36-C00BC9016027}" type="pres">
      <dgm:prSet presAssocID="{33D152C2-CE93-4D19-B353-40160C0B628D}" presName="parentShp" presStyleLbl="node1" presStyleIdx="1" presStyleCnt="3" custScaleX="150060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0C34614-9626-46B1-8198-994A63C043E5}" type="pres">
      <dgm:prSet presAssocID="{33D152C2-CE93-4D19-B353-40160C0B628D}" presName="childShp" presStyleLbl="b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CD8A5646-DC8E-4A7C-B248-06F870D71B7B}" type="pres">
      <dgm:prSet presAssocID="{7509C59A-C12F-4A78-B690-6D12135D2E90}" presName="spacing" presStyleCnt="0"/>
      <dgm:spPr/>
    </dgm:pt>
    <dgm:pt modelId="{C79ABCC1-A41F-4726-9740-425640BCDA00}" type="pres">
      <dgm:prSet presAssocID="{50780952-D74C-4673-81CA-9DFEA7CFFEDD}" presName="linNode" presStyleCnt="0"/>
      <dgm:spPr/>
    </dgm:pt>
    <dgm:pt modelId="{033C31C9-B219-41B1-929D-5C47B3328033}" type="pres">
      <dgm:prSet presAssocID="{50780952-D74C-4673-81CA-9DFEA7CFFEDD}" presName="parentShp" presStyleLbl="node1" presStyleIdx="2" presStyleCnt="3" custScaleX="15146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B589B5C0-132D-41E2-99BF-8C0C3FF5CC0E}" type="pres">
      <dgm:prSet presAssocID="{50780952-D74C-4673-81CA-9DFEA7CFFEDD}" presName="childShp" presStyleLbl="bgAccFollowNode1" presStyleIdx="2" presStyleCnt="3">
        <dgm:presLayoutVars>
          <dgm:bulletEnabled val="1"/>
        </dgm:presLayoutVars>
      </dgm:prSet>
      <dgm:spPr/>
    </dgm:pt>
  </dgm:ptLst>
  <dgm:cxnLst>
    <dgm:cxn modelId="{154E365D-4DB5-4148-A0B5-E14B0B543510}" type="presOf" srcId="{50F59F59-5487-4B3D-B743-6E4BEC2A32D8}" destId="{B589B5C0-132D-41E2-99BF-8C0C3FF5CC0E}" srcOrd="0" destOrd="0" presId="urn:microsoft.com/office/officeart/2005/8/layout/vList6"/>
    <dgm:cxn modelId="{BE177C2B-EB5B-4920-8961-2B2463B12E57}" srcId="{71163BE4-E072-4669-AB09-F5DB9266DCBA}" destId="{3D56BBF4-6544-4F75-B8A4-11C21FE75FB5}" srcOrd="3" destOrd="0" parTransId="{93B8C66E-47C5-491C-A2CC-BB1703B1E8E6}" sibTransId="{4A6BB2DB-107F-498C-B4EB-A476FD7EC6CA}"/>
    <dgm:cxn modelId="{EC87B06E-FA33-4E38-A9EB-28E27C1E9DB1}" srcId="{A627BA04-E177-4093-A3EE-EC33FCD91436}" destId="{71163BE4-E072-4669-AB09-F5DB9266DCBA}" srcOrd="0" destOrd="0" parTransId="{1EA80CAB-3BD2-4DE1-BE72-F0B6D53173E1}" sibTransId="{4C2AF003-0589-46B2-8D50-23AEA843B94F}"/>
    <dgm:cxn modelId="{F415E201-1D04-4F88-8E33-522C1A8BFA3E}" type="presOf" srcId="{98A38790-8FC8-4F5C-9254-3B884AD25DC4}" destId="{70C34614-9626-46B1-8198-994A63C043E5}" srcOrd="0" destOrd="1" presId="urn:microsoft.com/office/officeart/2005/8/layout/vList6"/>
    <dgm:cxn modelId="{BBA7F700-2ABD-4B8D-B454-B3703B839A60}" srcId="{33D152C2-CE93-4D19-B353-40160C0B628D}" destId="{FFD6B914-F31D-4FC8-9072-9D506CF0C04B}" srcOrd="0" destOrd="0" parTransId="{58A8A151-26B3-48FE-B17E-EC21B9DCE14D}" sibTransId="{A5F3B3D5-7F7F-41D5-87E3-EDD6ABE93BF2}"/>
    <dgm:cxn modelId="{ECEC5637-7EAC-45BD-BDA8-2235822A63CF}" type="presOf" srcId="{1A76C591-44EE-41D1-ADE0-E060F0E1D345}" destId="{B589B5C0-132D-41E2-99BF-8C0C3FF5CC0E}" srcOrd="0" destOrd="1" presId="urn:microsoft.com/office/officeart/2005/8/layout/vList6"/>
    <dgm:cxn modelId="{159BC8B1-1B9D-43B9-BE23-9124A3AEF4C8}" type="presOf" srcId="{8276A4A3-F720-40AD-B5EB-2C9C7CCBEBAB}" destId="{B39708C5-A20E-4F8B-ABCF-D7589F0973BE}" srcOrd="0" destOrd="0" presId="urn:microsoft.com/office/officeart/2005/8/layout/vList6"/>
    <dgm:cxn modelId="{A883049C-416C-4260-B7A2-1DD2B04EB5F8}" srcId="{50780952-D74C-4673-81CA-9DFEA7CFFEDD}" destId="{1A76C591-44EE-41D1-ADE0-E060F0E1D345}" srcOrd="1" destOrd="0" parTransId="{DACE22F3-BB80-4B0C-88F6-6171D1E9D770}" sibTransId="{DBF1286D-0C14-4E8E-97FF-35A4E112DA68}"/>
    <dgm:cxn modelId="{92B92D3D-5E31-45AD-90BC-0A34D4A021FB}" srcId="{33D152C2-CE93-4D19-B353-40160C0B628D}" destId="{98A38790-8FC8-4F5C-9254-3B884AD25DC4}" srcOrd="1" destOrd="0" parTransId="{7AE0B563-F9EF-4D7D-BB2B-ADB1288FFF69}" sibTransId="{5DE3D969-B6F4-486E-8BDD-677B1AE970C2}"/>
    <dgm:cxn modelId="{5F18E4BF-839D-4A40-862C-137A16C610E3}" type="presOf" srcId="{50780952-D74C-4673-81CA-9DFEA7CFFEDD}" destId="{033C31C9-B219-41B1-929D-5C47B3328033}" srcOrd="0" destOrd="0" presId="urn:microsoft.com/office/officeart/2005/8/layout/vList6"/>
    <dgm:cxn modelId="{0D4A9ADB-E760-40E5-B5F0-1040B6C216F7}" type="presOf" srcId="{1AD89DFB-F1EE-4D53-9FB8-6149AFFF2365}" destId="{B39708C5-A20E-4F8B-ABCF-D7589F0973BE}" srcOrd="0" destOrd="2" presId="urn:microsoft.com/office/officeart/2005/8/layout/vList6"/>
    <dgm:cxn modelId="{321144B9-9109-4075-B5F6-F8FBCB2CC13A}" srcId="{50780952-D74C-4673-81CA-9DFEA7CFFEDD}" destId="{50F59F59-5487-4B3D-B743-6E4BEC2A32D8}" srcOrd="0" destOrd="0" parTransId="{70A33165-6CD5-43C4-BEEC-88991377B5D8}" sibTransId="{9FC70C3E-0E0E-4656-98D0-274A2845AA96}"/>
    <dgm:cxn modelId="{0F55EBB8-F628-4991-A6C7-F42018C90B79}" srcId="{71163BE4-E072-4669-AB09-F5DB9266DCBA}" destId="{8276A4A3-F720-40AD-B5EB-2C9C7CCBEBAB}" srcOrd="0" destOrd="0" parTransId="{7B7BE062-D15B-403D-A948-576390C45CA1}" sibTransId="{F67EA2DD-253D-41D3-8673-D9471604CCFD}"/>
    <dgm:cxn modelId="{3B07FDC4-47F0-4973-950E-079D7AA36979}" srcId="{71163BE4-E072-4669-AB09-F5DB9266DCBA}" destId="{CCF7A309-E57E-4D8E-8598-5C98410AD136}" srcOrd="4" destOrd="0" parTransId="{47C89269-314F-4501-8AB8-54F40E2DC357}" sibTransId="{F80FCDD9-1C23-435C-867E-CFF966AD7B70}"/>
    <dgm:cxn modelId="{5E1B58C7-DCC8-48E7-9249-AF01A52F111D}" type="presOf" srcId="{CCF7A309-E57E-4D8E-8598-5C98410AD136}" destId="{B39708C5-A20E-4F8B-ABCF-D7589F0973BE}" srcOrd="0" destOrd="4" presId="urn:microsoft.com/office/officeart/2005/8/layout/vList6"/>
    <dgm:cxn modelId="{BB048D99-411A-4AA8-9F43-3339351D064D}" srcId="{A627BA04-E177-4093-A3EE-EC33FCD91436}" destId="{50780952-D74C-4673-81CA-9DFEA7CFFEDD}" srcOrd="2" destOrd="0" parTransId="{4C780F7F-B5F7-409A-AEFF-DD89F6F0C516}" sibTransId="{3B1CA66E-2BEE-4A07-B0C0-74B31DE698FA}"/>
    <dgm:cxn modelId="{3385780F-4416-4752-9011-15349B862F74}" type="presOf" srcId="{3D56BBF4-6544-4F75-B8A4-11C21FE75FB5}" destId="{B39708C5-A20E-4F8B-ABCF-D7589F0973BE}" srcOrd="0" destOrd="3" presId="urn:microsoft.com/office/officeart/2005/8/layout/vList6"/>
    <dgm:cxn modelId="{864899AE-8E2E-47CB-8F12-2FD5A5080F6D}" type="presOf" srcId="{FFD6B914-F31D-4FC8-9072-9D506CF0C04B}" destId="{70C34614-9626-46B1-8198-994A63C043E5}" srcOrd="0" destOrd="0" presId="urn:microsoft.com/office/officeart/2005/8/layout/vList6"/>
    <dgm:cxn modelId="{CA8958F4-1EDD-4905-9EB6-80440A29253B}" type="presOf" srcId="{71163BE4-E072-4669-AB09-F5DB9266DCBA}" destId="{BEB8A123-84D5-405A-A5FC-5EAB09CF787A}" srcOrd="0" destOrd="0" presId="urn:microsoft.com/office/officeart/2005/8/layout/vList6"/>
    <dgm:cxn modelId="{7C0221E0-6BF5-4923-ADE4-4B9B1E160986}" type="presOf" srcId="{33D152C2-CE93-4D19-B353-40160C0B628D}" destId="{D531A65E-3581-4371-BB36-C00BC9016027}" srcOrd="0" destOrd="0" presId="urn:microsoft.com/office/officeart/2005/8/layout/vList6"/>
    <dgm:cxn modelId="{67D8F68E-B650-4747-A376-0545B663546C}" srcId="{71163BE4-E072-4669-AB09-F5DB9266DCBA}" destId="{4D6E788B-627A-4C13-8FCF-9F7B8168F4D4}" srcOrd="1" destOrd="0" parTransId="{23AA1A36-9E77-444A-8F45-A23D7180AD1B}" sibTransId="{F64B6426-FFAE-430B-9504-B446D914ADE0}"/>
    <dgm:cxn modelId="{53A3A727-0C21-4451-B98D-6B9391B0B08F}" srcId="{33D152C2-CE93-4D19-B353-40160C0B628D}" destId="{57F60CC5-1A94-4BE6-87C6-AF40C09B3385}" srcOrd="2" destOrd="0" parTransId="{1455A978-0085-4922-BA12-4A44BD5EF6D0}" sibTransId="{F674FF71-F2C2-4C8B-8FCC-3A5A83038111}"/>
    <dgm:cxn modelId="{FAD7D767-7A7B-4E31-9ECF-FDF97556A704}" srcId="{A627BA04-E177-4093-A3EE-EC33FCD91436}" destId="{33D152C2-CE93-4D19-B353-40160C0B628D}" srcOrd="1" destOrd="0" parTransId="{5AB2DE17-ABA4-4A10-9F57-1E8C89D61A99}" sibTransId="{7509C59A-C12F-4A78-B690-6D12135D2E90}"/>
    <dgm:cxn modelId="{A1E7C312-4790-4604-81DB-EA3C6CFD2F3C}" type="presOf" srcId="{A627BA04-E177-4093-A3EE-EC33FCD91436}" destId="{F63D6D5F-EC8B-4CAB-A8F0-81B43AA059AA}" srcOrd="0" destOrd="0" presId="urn:microsoft.com/office/officeart/2005/8/layout/vList6"/>
    <dgm:cxn modelId="{6DA610C0-C4CF-4105-8798-340608A89A2F}" type="presOf" srcId="{4D6E788B-627A-4C13-8FCF-9F7B8168F4D4}" destId="{B39708C5-A20E-4F8B-ABCF-D7589F0973BE}" srcOrd="0" destOrd="1" presId="urn:microsoft.com/office/officeart/2005/8/layout/vList6"/>
    <dgm:cxn modelId="{44039EC8-1E73-4BA8-A3BD-1FA9D3E04F89}" srcId="{71163BE4-E072-4669-AB09-F5DB9266DCBA}" destId="{1AD89DFB-F1EE-4D53-9FB8-6149AFFF2365}" srcOrd="2" destOrd="0" parTransId="{DD346AA8-C6B3-4A46-9049-4BD721E01807}" sibTransId="{B618D813-B09D-492C-B33E-F80631B24FA1}"/>
    <dgm:cxn modelId="{6D9424DE-E6A4-4C51-A639-A39E39BECAA4}" type="presOf" srcId="{57F60CC5-1A94-4BE6-87C6-AF40C09B3385}" destId="{70C34614-9626-46B1-8198-994A63C043E5}" srcOrd="0" destOrd="2" presId="urn:microsoft.com/office/officeart/2005/8/layout/vList6"/>
    <dgm:cxn modelId="{14BD54EE-E125-4D73-A4BD-9750C927B6F0}" type="presParOf" srcId="{F63D6D5F-EC8B-4CAB-A8F0-81B43AA059AA}" destId="{9AA5F55B-FE70-410A-ACAF-A80F1CAB5FF5}" srcOrd="0" destOrd="0" presId="urn:microsoft.com/office/officeart/2005/8/layout/vList6"/>
    <dgm:cxn modelId="{84101E24-D993-4CB7-9AC8-589B19C1A184}" type="presParOf" srcId="{9AA5F55B-FE70-410A-ACAF-A80F1CAB5FF5}" destId="{BEB8A123-84D5-405A-A5FC-5EAB09CF787A}" srcOrd="0" destOrd="0" presId="urn:microsoft.com/office/officeart/2005/8/layout/vList6"/>
    <dgm:cxn modelId="{440FFE30-AFFC-41A1-89F4-86018365F3F0}" type="presParOf" srcId="{9AA5F55B-FE70-410A-ACAF-A80F1CAB5FF5}" destId="{B39708C5-A20E-4F8B-ABCF-D7589F0973BE}" srcOrd="1" destOrd="0" presId="urn:microsoft.com/office/officeart/2005/8/layout/vList6"/>
    <dgm:cxn modelId="{80B1B18F-5F67-4209-8E82-85A2A4CD55A4}" type="presParOf" srcId="{F63D6D5F-EC8B-4CAB-A8F0-81B43AA059AA}" destId="{4C0187D0-4B31-480D-AE28-61FA0C09BFB1}" srcOrd="1" destOrd="0" presId="urn:microsoft.com/office/officeart/2005/8/layout/vList6"/>
    <dgm:cxn modelId="{169194C8-B045-483B-BB12-8F1F3EBDC08B}" type="presParOf" srcId="{F63D6D5F-EC8B-4CAB-A8F0-81B43AA059AA}" destId="{F2992418-708E-45C7-A0CB-F435232DE364}" srcOrd="2" destOrd="0" presId="urn:microsoft.com/office/officeart/2005/8/layout/vList6"/>
    <dgm:cxn modelId="{7C4F7CED-D1E3-4483-AD1D-7DCECCC66D03}" type="presParOf" srcId="{F2992418-708E-45C7-A0CB-F435232DE364}" destId="{D531A65E-3581-4371-BB36-C00BC9016027}" srcOrd="0" destOrd="0" presId="urn:microsoft.com/office/officeart/2005/8/layout/vList6"/>
    <dgm:cxn modelId="{00BB2720-FAA7-4EEF-A152-E45C68497069}" type="presParOf" srcId="{F2992418-708E-45C7-A0CB-F435232DE364}" destId="{70C34614-9626-46B1-8198-994A63C043E5}" srcOrd="1" destOrd="0" presId="urn:microsoft.com/office/officeart/2005/8/layout/vList6"/>
    <dgm:cxn modelId="{0A379379-5C32-40CC-AEB8-97DE87CDBD58}" type="presParOf" srcId="{F63D6D5F-EC8B-4CAB-A8F0-81B43AA059AA}" destId="{CD8A5646-DC8E-4A7C-B248-06F870D71B7B}" srcOrd="3" destOrd="0" presId="urn:microsoft.com/office/officeart/2005/8/layout/vList6"/>
    <dgm:cxn modelId="{2EDA6E17-D48D-4661-B060-965AE004DA44}" type="presParOf" srcId="{F63D6D5F-EC8B-4CAB-A8F0-81B43AA059AA}" destId="{C79ABCC1-A41F-4726-9740-425640BCDA00}" srcOrd="4" destOrd="0" presId="urn:microsoft.com/office/officeart/2005/8/layout/vList6"/>
    <dgm:cxn modelId="{4820B8A9-06AD-485A-84C4-8989F7E13126}" type="presParOf" srcId="{C79ABCC1-A41F-4726-9740-425640BCDA00}" destId="{033C31C9-B219-41B1-929D-5C47B3328033}" srcOrd="0" destOrd="0" presId="urn:microsoft.com/office/officeart/2005/8/layout/vList6"/>
    <dgm:cxn modelId="{407523F0-74F9-4ADD-A165-653945DA5345}" type="presParOf" srcId="{C79ABCC1-A41F-4726-9740-425640BCDA00}" destId="{B589B5C0-132D-41E2-99BF-8C0C3FF5CC0E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9708C5-A20E-4F8B-ABCF-D7589F0973BE}">
      <dsp:nvSpPr>
        <dsp:cNvPr id="0" name=""/>
        <dsp:cNvSpPr/>
      </dsp:nvSpPr>
      <dsp:spPr>
        <a:xfrm>
          <a:off x="3555242" y="0"/>
          <a:ext cx="3606967" cy="12792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emociones</a:t>
          </a: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restricciones</a:t>
          </a: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narrativa</a:t>
          </a: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progreso</a:t>
          </a: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relaciones</a:t>
          </a:r>
          <a:endParaRPr lang="es-ES" sz="1000" kern="1200"/>
        </a:p>
      </dsp:txBody>
      <dsp:txXfrm>
        <a:off x="3555242" y="159904"/>
        <a:ext cx="3127256" cy="959421"/>
      </dsp:txXfrm>
    </dsp:sp>
    <dsp:sp modelId="{BEB8A123-84D5-405A-A5FC-5EAB09CF787A}">
      <dsp:nvSpPr>
        <dsp:cNvPr id="0" name=""/>
        <dsp:cNvSpPr/>
      </dsp:nvSpPr>
      <dsp:spPr>
        <a:xfrm>
          <a:off x="4135" y="0"/>
          <a:ext cx="3551107" cy="1279229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DINÁMICAS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Elementos que provocan la inmersión del participante.</a:t>
          </a:r>
          <a:endParaRPr lang="es-ES" sz="1500" kern="1200"/>
        </a:p>
      </dsp:txBody>
      <dsp:txXfrm>
        <a:off x="66582" y="62447"/>
        <a:ext cx="3426213" cy="1154335"/>
      </dsp:txXfrm>
    </dsp:sp>
    <dsp:sp modelId="{70C34614-9626-46B1-8198-994A63C043E5}">
      <dsp:nvSpPr>
        <dsp:cNvPr id="0" name=""/>
        <dsp:cNvSpPr/>
      </dsp:nvSpPr>
      <dsp:spPr>
        <a:xfrm>
          <a:off x="3583888" y="1407152"/>
          <a:ext cx="3581772" cy="12792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-424613"/>
            <a:satOff val="-37673"/>
            <a:lumOff val="-38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24613"/>
              <a:satOff val="-37673"/>
              <a:lumOff val="-3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ES" sz="1000" kern="1200"/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retos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niveles, competencia, cooperación, retroalimentación, adquisición de recursos, recompensas, transacciones, turnos, condiciones para ganar</a:t>
          </a:r>
        </a:p>
      </dsp:txBody>
      <dsp:txXfrm>
        <a:off x="3583888" y="1567056"/>
        <a:ext cx="3102061" cy="959421"/>
      </dsp:txXfrm>
    </dsp:sp>
    <dsp:sp modelId="{D531A65E-3581-4371-BB36-C00BC9016027}">
      <dsp:nvSpPr>
        <dsp:cNvPr id="0" name=""/>
        <dsp:cNvSpPr/>
      </dsp:nvSpPr>
      <dsp:spPr>
        <a:xfrm>
          <a:off x="683" y="1407152"/>
          <a:ext cx="3583205" cy="1279229"/>
        </a:xfrm>
        <a:prstGeom prst="round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MECÁNICAS</a:t>
          </a:r>
        </a:p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Como se lleva a cabo la estrategia</a:t>
          </a:r>
          <a:endParaRPr lang="es-ES" sz="1500" kern="1200"/>
        </a:p>
      </dsp:txBody>
      <dsp:txXfrm>
        <a:off x="63130" y="1469599"/>
        <a:ext cx="3458311" cy="1154335"/>
      </dsp:txXfrm>
    </dsp:sp>
    <dsp:sp modelId="{B589B5C0-132D-41E2-99BF-8C0C3FF5CC0E}">
      <dsp:nvSpPr>
        <dsp:cNvPr id="0" name=""/>
        <dsp:cNvSpPr/>
      </dsp:nvSpPr>
      <dsp:spPr>
        <a:xfrm>
          <a:off x="3600533" y="2814305"/>
          <a:ext cx="3564976" cy="1279229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-849226"/>
            <a:satOff val="-75346"/>
            <a:lumOff val="-76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49226"/>
              <a:satOff val="-75346"/>
              <a:lumOff val="-7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350" tIns="6350" rIns="6350" bIns="6350" numCol="1" spcCol="1270" anchor="t" anchorCtr="0">
          <a:noAutofit/>
        </a:bodyPr>
        <a:lstStyle/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COMPONENTES</a:t>
          </a:r>
        </a:p>
        <a:p>
          <a:pPr marL="57150" lvl="1" indent="-57150" algn="l" defTabSz="444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000" kern="1200"/>
            <a:t>Elementos que componen la estrategia</a:t>
          </a:r>
        </a:p>
      </dsp:txBody>
      <dsp:txXfrm>
        <a:off x="3600533" y="2974209"/>
        <a:ext cx="3085265" cy="959421"/>
      </dsp:txXfrm>
    </dsp:sp>
    <dsp:sp modelId="{033C31C9-B219-41B1-929D-5C47B3328033}">
      <dsp:nvSpPr>
        <dsp:cNvPr id="0" name=""/>
        <dsp:cNvSpPr/>
      </dsp:nvSpPr>
      <dsp:spPr>
        <a:xfrm>
          <a:off x="834" y="2814305"/>
          <a:ext cx="3599699" cy="1279229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28575" rIns="57150" bIns="2857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500" kern="1200"/>
            <a:t>logros, avatares, insignias, colecciones, combates, desbloqueo de contenido, regalos, tablero de logros, niveles, puntos, misiones, grafos sociales, equipos, bienes virtuales</a:t>
          </a:r>
        </a:p>
      </dsp:txBody>
      <dsp:txXfrm>
        <a:off x="63281" y="2876752"/>
        <a:ext cx="3474805" cy="11543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2018-07-02T02:38:00Z</dcterms:created>
  <dcterms:modified xsi:type="dcterms:W3CDTF">2018-07-02T02:44:00Z</dcterms:modified>
</cp:coreProperties>
</file>