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0E9C30" w14:textId="77777777" w:rsidR="00CD0EBD" w:rsidRDefault="00CD0EBD" w:rsidP="00CD0EBD">
      <w:pPr>
        <w:autoSpaceDE w:val="0"/>
        <w:autoSpaceDN w:val="0"/>
        <w:adjustRightInd w:val="0"/>
        <w:spacing w:after="0" w:line="240" w:lineRule="auto"/>
        <w:rPr>
          <w:rFonts w:ascii="Arial" w:hAnsi="Arial" w:cs="Arial"/>
          <w:b/>
          <w:bCs/>
          <w:color w:val="000000"/>
          <w:sz w:val="30"/>
          <w:szCs w:val="30"/>
        </w:rPr>
      </w:pPr>
      <w:r>
        <w:rPr>
          <w:rFonts w:ascii="Arial" w:hAnsi="Arial" w:cs="Arial"/>
          <w:b/>
          <w:bCs/>
          <w:color w:val="000000"/>
          <w:sz w:val="30"/>
          <w:szCs w:val="30"/>
        </w:rPr>
        <w:t>UNIVERSIDAD NACIONAL MAYOR DE SAN MARCOS</w:t>
      </w:r>
    </w:p>
    <w:p w14:paraId="5E8ABC98" w14:textId="77777777" w:rsidR="00CD0EBD" w:rsidRDefault="00CD0EBD" w:rsidP="00CD0EBD">
      <w:pPr>
        <w:autoSpaceDE w:val="0"/>
        <w:autoSpaceDN w:val="0"/>
        <w:adjustRightInd w:val="0"/>
        <w:spacing w:after="0" w:line="240" w:lineRule="auto"/>
        <w:rPr>
          <w:rFonts w:ascii="Arial" w:hAnsi="Arial" w:cs="Arial"/>
          <w:b/>
          <w:bCs/>
          <w:color w:val="000000"/>
          <w:sz w:val="27"/>
          <w:szCs w:val="27"/>
        </w:rPr>
      </w:pPr>
    </w:p>
    <w:p w14:paraId="0B720749" w14:textId="77777777" w:rsidR="00CD0EBD" w:rsidRDefault="00CD0EBD" w:rsidP="00CD0EBD">
      <w:pPr>
        <w:autoSpaceDE w:val="0"/>
        <w:autoSpaceDN w:val="0"/>
        <w:adjustRightInd w:val="0"/>
        <w:spacing w:after="0" w:line="240" w:lineRule="auto"/>
        <w:rPr>
          <w:rFonts w:ascii="Arial" w:hAnsi="Arial" w:cs="Arial"/>
          <w:b/>
          <w:bCs/>
          <w:color w:val="000000"/>
          <w:sz w:val="27"/>
          <w:szCs w:val="27"/>
        </w:rPr>
      </w:pPr>
      <w:r>
        <w:rPr>
          <w:rFonts w:ascii="Arial" w:hAnsi="Arial" w:cs="Arial"/>
          <w:b/>
          <w:bCs/>
          <w:color w:val="000000"/>
          <w:sz w:val="27"/>
          <w:szCs w:val="27"/>
        </w:rPr>
        <w:t xml:space="preserve">FACULTAD DE </w:t>
      </w:r>
      <w:r w:rsidR="00F236F0">
        <w:rPr>
          <w:rFonts w:ascii="Arial" w:hAnsi="Arial" w:cs="Arial"/>
          <w:b/>
          <w:bCs/>
          <w:color w:val="000000"/>
          <w:sz w:val="27"/>
          <w:szCs w:val="27"/>
        </w:rPr>
        <w:t>INGENIERÍ</w:t>
      </w:r>
      <w:r w:rsidR="0063546E">
        <w:rPr>
          <w:rFonts w:ascii="Arial" w:hAnsi="Arial" w:cs="Arial"/>
          <w:b/>
          <w:bCs/>
          <w:color w:val="000000"/>
          <w:sz w:val="27"/>
          <w:szCs w:val="27"/>
        </w:rPr>
        <w:t>A DE SISTEMAS E INFORMÁ</w:t>
      </w:r>
      <w:r>
        <w:rPr>
          <w:rFonts w:ascii="Arial" w:hAnsi="Arial" w:cs="Arial"/>
          <w:b/>
          <w:bCs/>
          <w:color w:val="000000"/>
          <w:sz w:val="27"/>
          <w:szCs w:val="27"/>
        </w:rPr>
        <w:t>TICA</w:t>
      </w:r>
    </w:p>
    <w:p w14:paraId="308E3CDC" w14:textId="77777777" w:rsidR="00CD0EBD" w:rsidRDefault="00CD0EBD" w:rsidP="0063546E">
      <w:pPr>
        <w:autoSpaceDE w:val="0"/>
        <w:autoSpaceDN w:val="0"/>
        <w:adjustRightInd w:val="0"/>
        <w:spacing w:before="120" w:after="0" w:line="240" w:lineRule="auto"/>
        <w:rPr>
          <w:rFonts w:ascii="Arial" w:hAnsi="Arial" w:cs="Arial"/>
          <w:b/>
          <w:bCs/>
          <w:color w:val="000000"/>
          <w:sz w:val="23"/>
          <w:szCs w:val="23"/>
        </w:rPr>
      </w:pPr>
      <w:r>
        <w:rPr>
          <w:rFonts w:ascii="Arial" w:hAnsi="Arial" w:cs="Arial"/>
          <w:b/>
          <w:bCs/>
          <w:color w:val="000000"/>
          <w:sz w:val="23"/>
          <w:szCs w:val="23"/>
        </w:rPr>
        <w:t xml:space="preserve">ESCUELA </w:t>
      </w:r>
      <w:r w:rsidR="0063546E">
        <w:rPr>
          <w:rFonts w:ascii="Arial" w:hAnsi="Arial" w:cs="Arial"/>
          <w:b/>
          <w:bCs/>
          <w:color w:val="000000"/>
          <w:sz w:val="23"/>
          <w:szCs w:val="23"/>
        </w:rPr>
        <w:t>PROFESIONAL DE INGENIERÍ</w:t>
      </w:r>
      <w:r>
        <w:rPr>
          <w:rFonts w:ascii="Arial" w:hAnsi="Arial" w:cs="Arial"/>
          <w:b/>
          <w:bCs/>
          <w:color w:val="000000"/>
          <w:sz w:val="23"/>
          <w:szCs w:val="23"/>
        </w:rPr>
        <w:t>A DE S</w:t>
      </w:r>
      <w:r w:rsidR="00084D0C">
        <w:rPr>
          <w:rFonts w:ascii="Arial" w:hAnsi="Arial" w:cs="Arial"/>
          <w:b/>
          <w:bCs/>
          <w:color w:val="000000"/>
          <w:sz w:val="23"/>
          <w:szCs w:val="23"/>
        </w:rPr>
        <w:t>OFTWARE</w:t>
      </w:r>
    </w:p>
    <w:p w14:paraId="5BC18662" w14:textId="77777777" w:rsidR="00CD0EBD" w:rsidRDefault="00CD0EBD" w:rsidP="00CD0EBD">
      <w:pPr>
        <w:autoSpaceDE w:val="0"/>
        <w:autoSpaceDN w:val="0"/>
        <w:adjustRightInd w:val="0"/>
        <w:spacing w:after="0" w:line="240" w:lineRule="auto"/>
        <w:rPr>
          <w:rFonts w:ascii="Arial" w:hAnsi="Arial" w:cs="Arial"/>
          <w:b/>
          <w:bCs/>
          <w:color w:val="000000"/>
          <w:sz w:val="23"/>
          <w:szCs w:val="23"/>
        </w:rPr>
      </w:pPr>
    </w:p>
    <w:p w14:paraId="2A4D3BDD" w14:textId="77777777" w:rsidR="00783BEA" w:rsidRDefault="00783BEA" w:rsidP="00CD0EBD">
      <w:pPr>
        <w:autoSpaceDE w:val="0"/>
        <w:autoSpaceDN w:val="0"/>
        <w:adjustRightInd w:val="0"/>
        <w:spacing w:after="0" w:line="240" w:lineRule="auto"/>
        <w:rPr>
          <w:rFonts w:ascii="Arial" w:hAnsi="Arial" w:cs="Arial"/>
          <w:b/>
          <w:bCs/>
          <w:color w:val="000000"/>
          <w:sz w:val="23"/>
          <w:szCs w:val="23"/>
        </w:rPr>
      </w:pPr>
    </w:p>
    <w:p w14:paraId="6FFE5417" w14:textId="77777777" w:rsidR="005158EC" w:rsidRDefault="005158EC" w:rsidP="00CD0EBD">
      <w:pPr>
        <w:autoSpaceDE w:val="0"/>
        <w:autoSpaceDN w:val="0"/>
        <w:adjustRightInd w:val="0"/>
        <w:spacing w:after="0" w:line="240" w:lineRule="auto"/>
        <w:rPr>
          <w:rFonts w:ascii="Arial" w:hAnsi="Arial" w:cs="Arial"/>
          <w:b/>
          <w:bCs/>
          <w:color w:val="000000"/>
          <w:sz w:val="27"/>
          <w:szCs w:val="27"/>
        </w:rPr>
      </w:pPr>
    </w:p>
    <w:p w14:paraId="0AECE926" w14:textId="77777777" w:rsidR="005158EC" w:rsidRDefault="00783BEA" w:rsidP="00CD0EBD">
      <w:pPr>
        <w:autoSpaceDE w:val="0"/>
        <w:autoSpaceDN w:val="0"/>
        <w:adjustRightInd w:val="0"/>
        <w:spacing w:after="0" w:line="240" w:lineRule="auto"/>
        <w:rPr>
          <w:rFonts w:ascii="Arial" w:hAnsi="Arial" w:cs="Arial"/>
          <w:b/>
          <w:bCs/>
          <w:color w:val="000000"/>
          <w:sz w:val="27"/>
          <w:szCs w:val="27"/>
        </w:rPr>
      </w:pPr>
      <w:r>
        <w:rPr>
          <w:noProof/>
          <w:lang w:val="en-US"/>
        </w:rPr>
        <mc:AlternateContent>
          <mc:Choice Requires="wps">
            <w:drawing>
              <wp:inline distT="0" distB="0" distL="0" distR="0" wp14:anchorId="148C3AD8" wp14:editId="62BA2631">
                <wp:extent cx="304800" cy="304800"/>
                <wp:effectExtent l="0" t="0" r="0" b="0"/>
                <wp:docPr id="3" name="Rectángulo 3" descr="Resultado de imagen para escudo san marco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1AC39C" id="Rectángulo 3" o:spid="_x0000_s1026" alt="Resultado de imagen para escudo san marco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F+LINPbAgAA7AUAAA4AAAAAAAAAAAAAAAAALgIAAGRycy9l&#10;Mm9Eb2MueG1sUEsBAi0AFAAGAAgAAAAhAEyg6SzYAAAAAwEAAA8AAAAAAAAAAAAAAAAANQUAAGRy&#10;cy9kb3ducmV2LnhtbFBLBQYAAAAABAAEAPMAAAA6BgAAAAA=&#10;" filled="f" stroked="f">
                <o:lock v:ext="edit" aspectratio="t"/>
                <w10:anchorlock/>
              </v:rect>
            </w:pict>
          </mc:Fallback>
        </mc:AlternateContent>
      </w:r>
      <w:r>
        <w:rPr>
          <w:noProof/>
          <w:lang w:val="en-US"/>
        </w:rPr>
        <w:drawing>
          <wp:inline distT="0" distB="0" distL="0" distR="0" wp14:anchorId="1A5808B5" wp14:editId="3E52D89A">
            <wp:extent cx="2076450" cy="2419245"/>
            <wp:effectExtent l="0" t="0" r="0" b="635"/>
            <wp:docPr id="9" name="Imagen 9" descr="Archivo:UNMSM coatofarms sea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rchivo:UNMSM coatofarms seal.sv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90057" cy="2435098"/>
                    </a:xfrm>
                    <a:prstGeom prst="rect">
                      <a:avLst/>
                    </a:prstGeom>
                    <a:noFill/>
                    <a:ln>
                      <a:noFill/>
                    </a:ln>
                  </pic:spPr>
                </pic:pic>
              </a:graphicData>
            </a:graphic>
          </wp:inline>
        </w:drawing>
      </w:r>
    </w:p>
    <w:p w14:paraId="3DB914C5" w14:textId="77777777" w:rsidR="00CD0EBD" w:rsidRDefault="00CD0EBD" w:rsidP="00CD0EBD">
      <w:pPr>
        <w:autoSpaceDE w:val="0"/>
        <w:autoSpaceDN w:val="0"/>
        <w:adjustRightInd w:val="0"/>
        <w:spacing w:after="0" w:line="240" w:lineRule="auto"/>
        <w:rPr>
          <w:rFonts w:ascii="Arial" w:hAnsi="Arial" w:cs="Arial"/>
          <w:b/>
          <w:bCs/>
          <w:color w:val="000000"/>
          <w:sz w:val="27"/>
          <w:szCs w:val="27"/>
        </w:rPr>
      </w:pPr>
    </w:p>
    <w:p w14:paraId="005EABBA" w14:textId="77777777" w:rsidR="00783BEA" w:rsidRDefault="00783BEA" w:rsidP="00EF23BB">
      <w:pPr>
        <w:autoSpaceDE w:val="0"/>
        <w:autoSpaceDN w:val="0"/>
        <w:adjustRightInd w:val="0"/>
        <w:spacing w:after="0" w:line="240" w:lineRule="auto"/>
        <w:rPr>
          <w:rFonts w:ascii="Times New Roman" w:hAnsi="Times New Roman"/>
          <w:b/>
          <w:bCs/>
          <w:color w:val="000000"/>
          <w:sz w:val="23"/>
          <w:szCs w:val="23"/>
        </w:rPr>
      </w:pPr>
    </w:p>
    <w:p w14:paraId="4AEEB019" w14:textId="77777777" w:rsidR="00CE5261" w:rsidRPr="00E370B4" w:rsidRDefault="00E370B4" w:rsidP="00CE5261">
      <w:pPr>
        <w:autoSpaceDE w:val="0"/>
        <w:autoSpaceDN w:val="0"/>
        <w:adjustRightInd w:val="0"/>
        <w:spacing w:before="120" w:after="0" w:line="240" w:lineRule="auto"/>
        <w:rPr>
          <w:rFonts w:ascii="Times New Roman" w:hAnsi="Times New Roman"/>
          <w:b/>
          <w:sz w:val="28"/>
          <w:szCs w:val="28"/>
        </w:rPr>
      </w:pPr>
      <w:r w:rsidRPr="00E370B4">
        <w:rPr>
          <w:rFonts w:ascii="Times New Roman" w:hAnsi="Times New Roman"/>
          <w:b/>
          <w:sz w:val="28"/>
          <w:szCs w:val="28"/>
        </w:rPr>
        <w:t>DE</w:t>
      </w:r>
      <w:r w:rsidR="00827B7B">
        <w:rPr>
          <w:rFonts w:ascii="Times New Roman" w:hAnsi="Times New Roman"/>
          <w:b/>
          <w:sz w:val="28"/>
          <w:szCs w:val="28"/>
        </w:rPr>
        <w:t>SARROLLO DE UNA APLICACIÓN WEB</w:t>
      </w:r>
      <w:r w:rsidRPr="00E370B4">
        <w:rPr>
          <w:rFonts w:ascii="Times New Roman" w:hAnsi="Times New Roman"/>
          <w:b/>
          <w:sz w:val="28"/>
          <w:szCs w:val="28"/>
        </w:rPr>
        <w:t xml:space="preserve"> </w:t>
      </w:r>
      <w:r w:rsidR="00343857">
        <w:rPr>
          <w:rFonts w:ascii="Times New Roman" w:hAnsi="Times New Roman"/>
          <w:b/>
          <w:sz w:val="28"/>
          <w:szCs w:val="28"/>
        </w:rPr>
        <w:t>UTILIZANDO GAMIFICACIÓN</w:t>
      </w:r>
      <w:r w:rsidR="00CE5261">
        <w:rPr>
          <w:rFonts w:ascii="Times New Roman" w:hAnsi="Times New Roman"/>
          <w:b/>
          <w:sz w:val="28"/>
          <w:szCs w:val="28"/>
        </w:rPr>
        <w:t xml:space="preserve"> </w:t>
      </w:r>
      <w:r w:rsidRPr="00E370B4">
        <w:rPr>
          <w:rFonts w:ascii="Times New Roman" w:hAnsi="Times New Roman"/>
          <w:b/>
          <w:sz w:val="28"/>
          <w:szCs w:val="28"/>
        </w:rPr>
        <w:t xml:space="preserve">PARA LA </w:t>
      </w:r>
      <w:r w:rsidR="00A21011">
        <w:rPr>
          <w:rFonts w:ascii="Times New Roman" w:hAnsi="Times New Roman"/>
          <w:b/>
          <w:sz w:val="28"/>
          <w:szCs w:val="28"/>
        </w:rPr>
        <w:t>PREVENCIÓN</w:t>
      </w:r>
      <w:r w:rsidRPr="00E370B4">
        <w:rPr>
          <w:rFonts w:ascii="Times New Roman" w:hAnsi="Times New Roman"/>
          <w:b/>
          <w:sz w:val="28"/>
          <w:szCs w:val="28"/>
        </w:rPr>
        <w:t xml:space="preserve"> DE CASOS DE </w:t>
      </w:r>
      <w:r w:rsidR="00A21011">
        <w:rPr>
          <w:rFonts w:ascii="Times New Roman" w:hAnsi="Times New Roman"/>
          <w:b/>
          <w:sz w:val="28"/>
          <w:szCs w:val="28"/>
        </w:rPr>
        <w:t>TRASTORNOS ALIMENTICIOS</w:t>
      </w:r>
      <w:r w:rsidRPr="00E370B4">
        <w:rPr>
          <w:rFonts w:ascii="Times New Roman" w:hAnsi="Times New Roman"/>
          <w:b/>
          <w:sz w:val="28"/>
          <w:szCs w:val="28"/>
        </w:rPr>
        <w:t xml:space="preserve"> EN ADOLESCENTES </w:t>
      </w:r>
      <w:r w:rsidR="00A80497">
        <w:rPr>
          <w:rFonts w:ascii="Times New Roman" w:hAnsi="Times New Roman"/>
          <w:b/>
          <w:sz w:val="28"/>
          <w:szCs w:val="28"/>
        </w:rPr>
        <w:t>EN</w:t>
      </w:r>
      <w:r w:rsidRPr="00E370B4">
        <w:rPr>
          <w:rFonts w:ascii="Times New Roman" w:hAnsi="Times New Roman"/>
          <w:b/>
          <w:sz w:val="28"/>
          <w:szCs w:val="28"/>
        </w:rPr>
        <w:t xml:space="preserve"> UN COLEGIO DE LIMA METROPOLITANA</w:t>
      </w:r>
      <w:r w:rsidR="00CE5261">
        <w:rPr>
          <w:rFonts w:ascii="Times New Roman" w:hAnsi="Times New Roman"/>
          <w:b/>
          <w:sz w:val="28"/>
          <w:szCs w:val="28"/>
        </w:rPr>
        <w:t xml:space="preserve"> </w:t>
      </w:r>
    </w:p>
    <w:p w14:paraId="41E68B65" w14:textId="77777777" w:rsidR="001E366B" w:rsidRDefault="001E366B" w:rsidP="00EF23BB">
      <w:pPr>
        <w:autoSpaceDE w:val="0"/>
        <w:autoSpaceDN w:val="0"/>
        <w:adjustRightInd w:val="0"/>
        <w:spacing w:after="0" w:line="240" w:lineRule="auto"/>
        <w:rPr>
          <w:rFonts w:ascii="Times New Roman" w:hAnsi="Times New Roman"/>
          <w:color w:val="000000"/>
          <w:sz w:val="23"/>
          <w:szCs w:val="23"/>
        </w:rPr>
      </w:pPr>
    </w:p>
    <w:p w14:paraId="447E8186" w14:textId="77777777" w:rsidR="008B6C08" w:rsidRDefault="008B6C08" w:rsidP="00EF23BB">
      <w:pPr>
        <w:autoSpaceDE w:val="0"/>
        <w:autoSpaceDN w:val="0"/>
        <w:adjustRightInd w:val="0"/>
        <w:spacing w:after="0" w:line="240" w:lineRule="auto"/>
        <w:rPr>
          <w:rFonts w:ascii="Times New Roman" w:hAnsi="Times New Roman"/>
          <w:b/>
          <w:bCs/>
          <w:color w:val="000000"/>
          <w:sz w:val="26"/>
          <w:szCs w:val="26"/>
        </w:rPr>
      </w:pPr>
    </w:p>
    <w:p w14:paraId="443BD7BB" w14:textId="77777777" w:rsidR="00DE4CFF" w:rsidRDefault="00DE4CFF" w:rsidP="00EF23BB">
      <w:pPr>
        <w:autoSpaceDE w:val="0"/>
        <w:autoSpaceDN w:val="0"/>
        <w:adjustRightInd w:val="0"/>
        <w:spacing w:after="0" w:line="240" w:lineRule="auto"/>
        <w:rPr>
          <w:rFonts w:ascii="Times New Roman" w:hAnsi="Times New Roman"/>
          <w:b/>
          <w:bCs/>
          <w:color w:val="000000"/>
          <w:sz w:val="26"/>
          <w:szCs w:val="26"/>
        </w:rPr>
      </w:pPr>
    </w:p>
    <w:p w14:paraId="46D009E8" w14:textId="77777777" w:rsidR="00DE4CFF" w:rsidRDefault="00DE4CFF" w:rsidP="00EF23BB">
      <w:pPr>
        <w:autoSpaceDE w:val="0"/>
        <w:autoSpaceDN w:val="0"/>
        <w:adjustRightInd w:val="0"/>
        <w:spacing w:after="0" w:line="240" w:lineRule="auto"/>
        <w:rPr>
          <w:rFonts w:ascii="Times New Roman" w:hAnsi="Times New Roman"/>
          <w:b/>
          <w:bCs/>
          <w:color w:val="000000"/>
          <w:sz w:val="26"/>
          <w:szCs w:val="26"/>
        </w:rPr>
      </w:pPr>
    </w:p>
    <w:p w14:paraId="3618F57B" w14:textId="77777777" w:rsidR="00EF23BB" w:rsidRDefault="009860FB" w:rsidP="00EF23BB">
      <w:pPr>
        <w:autoSpaceDE w:val="0"/>
        <w:autoSpaceDN w:val="0"/>
        <w:adjustRightInd w:val="0"/>
        <w:spacing w:after="0" w:line="240" w:lineRule="auto"/>
        <w:rPr>
          <w:rFonts w:ascii="Times New Roman" w:hAnsi="Times New Roman"/>
          <w:b/>
          <w:bCs/>
          <w:color w:val="000000"/>
          <w:sz w:val="26"/>
          <w:szCs w:val="26"/>
        </w:rPr>
      </w:pPr>
      <w:r>
        <w:rPr>
          <w:rFonts w:ascii="Times New Roman" w:hAnsi="Times New Roman"/>
          <w:b/>
          <w:bCs/>
          <w:color w:val="000000"/>
          <w:sz w:val="26"/>
          <w:szCs w:val="26"/>
        </w:rPr>
        <w:t>Tesis</w:t>
      </w:r>
      <w:r w:rsidR="00EF23BB">
        <w:rPr>
          <w:rFonts w:ascii="Times New Roman" w:hAnsi="Times New Roman"/>
          <w:b/>
          <w:bCs/>
          <w:color w:val="000000"/>
          <w:sz w:val="26"/>
          <w:szCs w:val="26"/>
        </w:rPr>
        <w:t xml:space="preserve"> para optar el </w:t>
      </w:r>
      <w:r w:rsidR="00A27ACE">
        <w:rPr>
          <w:rFonts w:ascii="Times New Roman" w:hAnsi="Times New Roman"/>
          <w:b/>
          <w:bCs/>
          <w:color w:val="000000"/>
          <w:sz w:val="26"/>
          <w:szCs w:val="26"/>
        </w:rPr>
        <w:t>título</w:t>
      </w:r>
      <w:r w:rsidR="00EF23BB">
        <w:rPr>
          <w:rFonts w:ascii="Times New Roman" w:hAnsi="Times New Roman"/>
          <w:b/>
          <w:bCs/>
          <w:color w:val="000000"/>
          <w:sz w:val="26"/>
          <w:szCs w:val="26"/>
        </w:rPr>
        <w:t xml:space="preserve"> profesional de Ingeniero de S</w:t>
      </w:r>
      <w:r w:rsidR="00B655E3">
        <w:rPr>
          <w:rFonts w:ascii="Times New Roman" w:hAnsi="Times New Roman"/>
          <w:b/>
          <w:bCs/>
          <w:color w:val="000000"/>
          <w:sz w:val="26"/>
          <w:szCs w:val="26"/>
        </w:rPr>
        <w:t>oftware</w:t>
      </w:r>
    </w:p>
    <w:p w14:paraId="768E2E3F" w14:textId="77777777" w:rsidR="00A27ACE" w:rsidRPr="00E370B4" w:rsidRDefault="00A27ACE" w:rsidP="00EF23BB">
      <w:pPr>
        <w:autoSpaceDE w:val="0"/>
        <w:autoSpaceDN w:val="0"/>
        <w:adjustRightInd w:val="0"/>
        <w:spacing w:after="0" w:line="240" w:lineRule="auto"/>
        <w:rPr>
          <w:rFonts w:ascii="Times New Roman" w:hAnsi="Times New Roman"/>
          <w:b/>
          <w:bCs/>
          <w:sz w:val="26"/>
          <w:szCs w:val="26"/>
        </w:rPr>
      </w:pPr>
    </w:p>
    <w:p w14:paraId="47911A6D" w14:textId="77777777" w:rsidR="00DE4CFF" w:rsidRPr="00E370B4" w:rsidRDefault="00DE4CFF" w:rsidP="00EF23BB">
      <w:pPr>
        <w:autoSpaceDE w:val="0"/>
        <w:autoSpaceDN w:val="0"/>
        <w:adjustRightInd w:val="0"/>
        <w:spacing w:after="0" w:line="240" w:lineRule="auto"/>
        <w:rPr>
          <w:rFonts w:ascii="Times New Roman" w:hAnsi="Times New Roman"/>
          <w:b/>
          <w:bCs/>
          <w:sz w:val="26"/>
          <w:szCs w:val="26"/>
        </w:rPr>
      </w:pPr>
    </w:p>
    <w:p w14:paraId="24AFA509" w14:textId="77777777" w:rsidR="00EF23BB" w:rsidRPr="00E370B4" w:rsidRDefault="00EF23BB" w:rsidP="00EF23BB">
      <w:pPr>
        <w:autoSpaceDE w:val="0"/>
        <w:autoSpaceDN w:val="0"/>
        <w:adjustRightInd w:val="0"/>
        <w:spacing w:after="0" w:line="240" w:lineRule="auto"/>
        <w:rPr>
          <w:rFonts w:ascii="Times New Roman" w:hAnsi="Times New Roman"/>
          <w:b/>
          <w:bCs/>
          <w:sz w:val="26"/>
          <w:szCs w:val="26"/>
        </w:rPr>
      </w:pPr>
      <w:r w:rsidRPr="00E370B4">
        <w:rPr>
          <w:rFonts w:ascii="Times New Roman" w:hAnsi="Times New Roman"/>
          <w:b/>
          <w:bCs/>
          <w:sz w:val="26"/>
          <w:szCs w:val="26"/>
        </w:rPr>
        <w:t>Autor</w:t>
      </w:r>
    </w:p>
    <w:p w14:paraId="015B1128" w14:textId="77777777" w:rsidR="00EF23BB" w:rsidRPr="00E370B4" w:rsidRDefault="00E370B4" w:rsidP="00FB2E84">
      <w:pPr>
        <w:autoSpaceDE w:val="0"/>
        <w:autoSpaceDN w:val="0"/>
        <w:adjustRightInd w:val="0"/>
        <w:spacing w:after="0" w:line="240" w:lineRule="auto"/>
        <w:rPr>
          <w:rFonts w:ascii="Times New Roman" w:hAnsi="Times New Roman"/>
          <w:sz w:val="23"/>
          <w:szCs w:val="23"/>
        </w:rPr>
      </w:pPr>
      <w:r w:rsidRPr="00E370B4">
        <w:rPr>
          <w:rFonts w:ascii="Times New Roman" w:hAnsi="Times New Roman"/>
          <w:sz w:val="23"/>
          <w:szCs w:val="23"/>
        </w:rPr>
        <w:t>MARTINEZ ZUÑIGA, PATRICIA KATHERINE</w:t>
      </w:r>
    </w:p>
    <w:p w14:paraId="1DADD891" w14:textId="77777777" w:rsidR="00A27ACE" w:rsidRPr="00E370B4" w:rsidRDefault="00A27ACE" w:rsidP="00EF23BB">
      <w:pPr>
        <w:autoSpaceDE w:val="0"/>
        <w:autoSpaceDN w:val="0"/>
        <w:adjustRightInd w:val="0"/>
        <w:spacing w:after="0" w:line="240" w:lineRule="auto"/>
        <w:rPr>
          <w:rFonts w:ascii="Times New Roman" w:hAnsi="Times New Roman"/>
          <w:b/>
          <w:bCs/>
          <w:sz w:val="26"/>
          <w:szCs w:val="26"/>
        </w:rPr>
      </w:pPr>
    </w:p>
    <w:p w14:paraId="3159EC86" w14:textId="77777777" w:rsidR="00EF23BB" w:rsidRPr="00E370B4" w:rsidRDefault="00EF23BB" w:rsidP="00EF23BB">
      <w:pPr>
        <w:autoSpaceDE w:val="0"/>
        <w:autoSpaceDN w:val="0"/>
        <w:adjustRightInd w:val="0"/>
        <w:spacing w:after="0" w:line="240" w:lineRule="auto"/>
        <w:rPr>
          <w:rFonts w:ascii="Times New Roman" w:hAnsi="Times New Roman"/>
          <w:b/>
          <w:bCs/>
          <w:sz w:val="26"/>
          <w:szCs w:val="26"/>
        </w:rPr>
      </w:pPr>
      <w:r w:rsidRPr="00E370B4">
        <w:rPr>
          <w:rFonts w:ascii="Times New Roman" w:hAnsi="Times New Roman"/>
          <w:b/>
          <w:bCs/>
          <w:sz w:val="26"/>
          <w:szCs w:val="26"/>
        </w:rPr>
        <w:t>Asesor</w:t>
      </w:r>
    </w:p>
    <w:p w14:paraId="61D39859" w14:textId="77777777" w:rsidR="00EF23BB" w:rsidRPr="00E370B4" w:rsidRDefault="00E370B4" w:rsidP="00FB2E84">
      <w:pPr>
        <w:autoSpaceDE w:val="0"/>
        <w:autoSpaceDN w:val="0"/>
        <w:adjustRightInd w:val="0"/>
        <w:spacing w:after="0" w:line="240" w:lineRule="auto"/>
        <w:rPr>
          <w:rFonts w:ascii="Times New Roman" w:hAnsi="Times New Roman"/>
          <w:sz w:val="23"/>
          <w:szCs w:val="23"/>
        </w:rPr>
      </w:pPr>
      <w:r w:rsidRPr="00E370B4">
        <w:rPr>
          <w:rFonts w:ascii="Times New Roman" w:hAnsi="Times New Roman"/>
          <w:sz w:val="23"/>
          <w:szCs w:val="23"/>
        </w:rPr>
        <w:t>Dra. PRÓ CONCEPCIÓN, LUZMILA</w:t>
      </w:r>
    </w:p>
    <w:p w14:paraId="0D88715A" w14:textId="77777777" w:rsidR="00F04C86" w:rsidRDefault="00F04C86" w:rsidP="00EF23BB">
      <w:pPr>
        <w:autoSpaceDE w:val="0"/>
        <w:autoSpaceDN w:val="0"/>
        <w:adjustRightInd w:val="0"/>
        <w:spacing w:after="0" w:line="240" w:lineRule="auto"/>
        <w:rPr>
          <w:rFonts w:ascii="Times New Roman" w:hAnsi="Times New Roman"/>
          <w:color w:val="000000"/>
          <w:sz w:val="23"/>
          <w:szCs w:val="23"/>
        </w:rPr>
      </w:pPr>
    </w:p>
    <w:p w14:paraId="467151C7" w14:textId="77777777" w:rsidR="00EF23BB" w:rsidRDefault="00EF23BB" w:rsidP="00EF23BB">
      <w:pPr>
        <w:autoSpaceDE w:val="0"/>
        <w:autoSpaceDN w:val="0"/>
        <w:adjustRightInd w:val="0"/>
        <w:spacing w:after="0" w:line="240" w:lineRule="auto"/>
        <w:rPr>
          <w:rFonts w:ascii="Times New Roman" w:hAnsi="Times New Roman"/>
          <w:color w:val="000000"/>
          <w:sz w:val="24"/>
          <w:szCs w:val="24"/>
        </w:rPr>
      </w:pPr>
      <w:r w:rsidRPr="00537720">
        <w:rPr>
          <w:rFonts w:ascii="Times New Roman" w:hAnsi="Times New Roman"/>
          <w:color w:val="000000"/>
          <w:sz w:val="24"/>
          <w:szCs w:val="24"/>
        </w:rPr>
        <w:t>Lima – Perú</w:t>
      </w:r>
    </w:p>
    <w:p w14:paraId="045B0F18" w14:textId="77777777" w:rsidR="00537720" w:rsidRPr="00537720" w:rsidRDefault="00537720" w:rsidP="00EF23BB">
      <w:pPr>
        <w:autoSpaceDE w:val="0"/>
        <w:autoSpaceDN w:val="0"/>
        <w:adjustRightInd w:val="0"/>
        <w:spacing w:after="0" w:line="240" w:lineRule="auto"/>
        <w:rPr>
          <w:rFonts w:ascii="Times New Roman" w:hAnsi="Times New Roman"/>
          <w:color w:val="000000"/>
          <w:sz w:val="24"/>
          <w:szCs w:val="24"/>
        </w:rPr>
      </w:pPr>
    </w:p>
    <w:p w14:paraId="345ED05B" w14:textId="77777777" w:rsidR="00EF23BB" w:rsidRDefault="00F04C86" w:rsidP="00EF23BB">
      <w:pPr>
        <w:autoSpaceDE w:val="0"/>
        <w:autoSpaceDN w:val="0"/>
        <w:adjustRightInd w:val="0"/>
        <w:spacing w:after="0" w:line="240" w:lineRule="auto"/>
        <w:rPr>
          <w:rFonts w:ascii="Times New Roman" w:hAnsi="Times New Roman"/>
          <w:color w:val="000000"/>
          <w:sz w:val="24"/>
          <w:szCs w:val="24"/>
        </w:rPr>
      </w:pPr>
      <w:r w:rsidRPr="00537720">
        <w:rPr>
          <w:rFonts w:ascii="Times New Roman" w:hAnsi="Times New Roman"/>
          <w:color w:val="000000"/>
          <w:sz w:val="24"/>
          <w:szCs w:val="24"/>
        </w:rPr>
        <w:t>201</w:t>
      </w:r>
      <w:r w:rsidR="0037549E">
        <w:rPr>
          <w:rFonts w:ascii="Times New Roman" w:hAnsi="Times New Roman"/>
          <w:color w:val="000000"/>
          <w:sz w:val="24"/>
          <w:szCs w:val="24"/>
        </w:rPr>
        <w:t>8</w:t>
      </w:r>
    </w:p>
    <w:p w14:paraId="346BF539" w14:textId="77777777" w:rsidR="00E83A44" w:rsidRPr="00783BEA" w:rsidRDefault="00234D49" w:rsidP="00783BEA">
      <w:pPr>
        <w:spacing w:after="0" w:line="240" w:lineRule="auto"/>
        <w:jc w:val="left"/>
        <w:rPr>
          <w:rFonts w:ascii="Times New Roman" w:hAnsi="Times New Roman"/>
          <w:color w:val="000000"/>
          <w:sz w:val="24"/>
          <w:szCs w:val="24"/>
        </w:rPr>
      </w:pPr>
      <w:r>
        <w:rPr>
          <w:rFonts w:ascii="TT1E8o00" w:hAnsi="TT1E8o00" w:cs="TT1E8o00"/>
          <w:color w:val="000000"/>
          <w:sz w:val="30"/>
          <w:szCs w:val="30"/>
        </w:rPr>
        <w:br w:type="page"/>
      </w:r>
    </w:p>
    <w:p w14:paraId="2CAB4E18" w14:textId="77777777" w:rsidR="00E0127D" w:rsidRDefault="00E0127D" w:rsidP="00EF23BB">
      <w:pPr>
        <w:autoSpaceDE w:val="0"/>
        <w:autoSpaceDN w:val="0"/>
        <w:adjustRightInd w:val="0"/>
        <w:spacing w:after="0" w:line="240" w:lineRule="auto"/>
        <w:rPr>
          <w:rFonts w:ascii="Times New Roman" w:hAnsi="Times New Roman"/>
          <w:color w:val="000000"/>
          <w:sz w:val="30"/>
          <w:szCs w:val="30"/>
        </w:rPr>
      </w:pPr>
    </w:p>
    <w:p w14:paraId="42DFC603" w14:textId="77777777" w:rsidR="00783BEA" w:rsidRDefault="00783BEA">
      <w:pPr>
        <w:spacing w:after="0" w:line="240" w:lineRule="auto"/>
        <w:jc w:val="left"/>
        <w:rPr>
          <w:rFonts w:ascii="Times New Roman" w:hAnsi="Times New Roman"/>
          <w:color w:val="000000"/>
          <w:sz w:val="30"/>
          <w:szCs w:val="30"/>
        </w:rPr>
      </w:pPr>
      <w:r>
        <w:rPr>
          <w:rFonts w:ascii="Times New Roman" w:hAnsi="Times New Roman"/>
          <w:color w:val="000000"/>
          <w:sz w:val="30"/>
          <w:szCs w:val="30"/>
        </w:rPr>
        <w:br w:type="page"/>
      </w:r>
    </w:p>
    <w:p w14:paraId="1DBC2C05" w14:textId="77777777" w:rsidR="00783BEA" w:rsidRPr="00E0127D" w:rsidRDefault="00783BEA" w:rsidP="00EF23BB">
      <w:pPr>
        <w:autoSpaceDE w:val="0"/>
        <w:autoSpaceDN w:val="0"/>
        <w:adjustRightInd w:val="0"/>
        <w:spacing w:after="0" w:line="240" w:lineRule="auto"/>
        <w:rPr>
          <w:rFonts w:ascii="Times New Roman" w:hAnsi="Times New Roman"/>
          <w:color w:val="000000"/>
          <w:sz w:val="30"/>
          <w:szCs w:val="30"/>
        </w:rPr>
      </w:pPr>
    </w:p>
    <w:p w14:paraId="56F187DE" w14:textId="77777777" w:rsidR="00A47AD2" w:rsidRDefault="0069534D" w:rsidP="002F7C4F">
      <w:pPr>
        <w:autoSpaceDE w:val="0"/>
        <w:autoSpaceDN w:val="0"/>
        <w:adjustRightInd w:val="0"/>
        <w:spacing w:after="0" w:line="240" w:lineRule="auto"/>
        <w:ind w:left="568"/>
        <w:jc w:val="left"/>
        <w:rPr>
          <w:rFonts w:ascii="Times New Roman" w:hAnsi="Times New Roman"/>
          <w:color w:val="000000"/>
          <w:sz w:val="23"/>
          <w:szCs w:val="23"/>
        </w:rPr>
      </w:pPr>
      <w:r>
        <w:rPr>
          <w:rFonts w:ascii="Times New Roman" w:hAnsi="Times New Roman"/>
          <w:noProof/>
          <w:color w:val="000000"/>
          <w:sz w:val="23"/>
          <w:szCs w:val="23"/>
          <w:lang w:val="en-US"/>
        </w:rPr>
        <mc:AlternateContent>
          <mc:Choice Requires="wps">
            <w:drawing>
              <wp:anchor distT="0" distB="0" distL="114300" distR="114300" simplePos="0" relativeHeight="251657216" behindDoc="1" locked="0" layoutInCell="1" allowOverlap="1" wp14:anchorId="0B4C656A" wp14:editId="0CDB4257">
                <wp:simplePos x="0" y="0"/>
                <wp:positionH relativeFrom="column">
                  <wp:posOffset>175459</wp:posOffset>
                </wp:positionH>
                <wp:positionV relativeFrom="paragraph">
                  <wp:posOffset>55548</wp:posOffset>
                </wp:positionV>
                <wp:extent cx="4612943" cy="2876550"/>
                <wp:effectExtent l="0" t="0" r="16510" b="19050"/>
                <wp:wrapNone/>
                <wp:docPr id="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12943" cy="28765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1D91D6" id="Rectangle 4" o:spid="_x0000_s1026" style="position:absolute;margin-left:13.8pt;margin-top:4.35pt;width:363.2pt;height:2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"/>
            </w:pict>
          </mc:Fallback>
        </mc:AlternateContent>
      </w:r>
    </w:p>
    <w:p w14:paraId="0AF63781" w14:textId="77777777" w:rsidR="00EF23BB" w:rsidRDefault="002F7C4F" w:rsidP="002F7C4F">
      <w:pPr>
        <w:autoSpaceDE w:val="0"/>
        <w:autoSpaceDN w:val="0"/>
        <w:adjustRightInd w:val="0"/>
        <w:spacing w:after="0" w:line="240" w:lineRule="auto"/>
        <w:ind w:left="568"/>
        <w:jc w:val="left"/>
        <w:rPr>
          <w:rFonts w:ascii="Times New Roman" w:hAnsi="Times New Roman"/>
          <w:color w:val="000000"/>
          <w:sz w:val="23"/>
          <w:szCs w:val="23"/>
        </w:rPr>
      </w:pPr>
      <w:r>
        <w:rPr>
          <w:rFonts w:ascii="Times New Roman" w:hAnsi="Times New Roman"/>
          <w:color w:val="000000"/>
          <w:sz w:val="23"/>
          <w:szCs w:val="23"/>
        </w:rPr>
        <w:t>FICHA CATALOGRÁ</w:t>
      </w:r>
      <w:r w:rsidR="00EF23BB">
        <w:rPr>
          <w:rFonts w:ascii="Times New Roman" w:hAnsi="Times New Roman"/>
          <w:color w:val="000000"/>
          <w:sz w:val="23"/>
          <w:szCs w:val="23"/>
        </w:rPr>
        <w:t>FICA</w:t>
      </w:r>
    </w:p>
    <w:p w14:paraId="22BBF9E6" w14:textId="77777777" w:rsidR="00F604AA" w:rsidRDefault="00F604AA" w:rsidP="002F7C4F">
      <w:pPr>
        <w:autoSpaceDE w:val="0"/>
        <w:autoSpaceDN w:val="0"/>
        <w:adjustRightInd w:val="0"/>
        <w:spacing w:after="0" w:line="240" w:lineRule="auto"/>
        <w:ind w:left="568"/>
        <w:jc w:val="left"/>
        <w:rPr>
          <w:rFonts w:ascii="Times New Roman" w:hAnsi="Times New Roman"/>
          <w:color w:val="000000"/>
          <w:sz w:val="23"/>
          <w:szCs w:val="23"/>
        </w:rPr>
      </w:pPr>
    </w:p>
    <w:p w14:paraId="206EC293" w14:textId="77777777" w:rsidR="00EF23BB" w:rsidRPr="00AB6AE1" w:rsidRDefault="00E370B4" w:rsidP="002F7C4F">
      <w:pPr>
        <w:autoSpaceDE w:val="0"/>
        <w:autoSpaceDN w:val="0"/>
        <w:adjustRightInd w:val="0"/>
        <w:spacing w:after="0" w:line="240" w:lineRule="auto"/>
        <w:ind w:left="568"/>
        <w:jc w:val="left"/>
        <w:rPr>
          <w:rFonts w:ascii="Times New Roman" w:hAnsi="Times New Roman"/>
          <w:sz w:val="21"/>
          <w:szCs w:val="21"/>
        </w:rPr>
      </w:pPr>
      <w:r w:rsidRPr="00AB6AE1">
        <w:rPr>
          <w:rFonts w:ascii="Times New Roman" w:hAnsi="Times New Roman"/>
          <w:sz w:val="21"/>
          <w:szCs w:val="21"/>
        </w:rPr>
        <w:t>MARTINEZ ZUÑIGA, PATRICIA KATHERINE</w:t>
      </w:r>
    </w:p>
    <w:p w14:paraId="542B48F5" w14:textId="77777777" w:rsidR="00801E7A" w:rsidRDefault="00801E7A" w:rsidP="002F7C4F">
      <w:pPr>
        <w:autoSpaceDE w:val="0"/>
        <w:autoSpaceDN w:val="0"/>
        <w:adjustRightInd w:val="0"/>
        <w:spacing w:after="0" w:line="240" w:lineRule="auto"/>
        <w:ind w:left="568"/>
        <w:jc w:val="left"/>
        <w:rPr>
          <w:rFonts w:ascii="Times New Roman" w:hAnsi="Times New Roman"/>
          <w:color w:val="000000"/>
          <w:sz w:val="21"/>
          <w:szCs w:val="21"/>
        </w:rPr>
      </w:pPr>
    </w:p>
    <w:p w14:paraId="1B9ACAC1" w14:textId="77777777" w:rsidR="00343857" w:rsidRDefault="00960712" w:rsidP="00471CAF">
      <w:pPr>
        <w:autoSpaceDE w:val="0"/>
        <w:autoSpaceDN w:val="0"/>
        <w:adjustRightInd w:val="0"/>
        <w:spacing w:after="0" w:line="240" w:lineRule="auto"/>
        <w:ind w:left="568"/>
        <w:jc w:val="left"/>
        <w:rPr>
          <w:rFonts w:ascii="Times New Roman" w:hAnsi="Times New Roman"/>
          <w:sz w:val="21"/>
          <w:szCs w:val="21"/>
        </w:rPr>
      </w:pPr>
      <w:r w:rsidRPr="00960712">
        <w:rPr>
          <w:rFonts w:ascii="Times New Roman" w:hAnsi="Times New Roman"/>
          <w:sz w:val="21"/>
          <w:szCs w:val="21"/>
        </w:rPr>
        <w:t xml:space="preserve">DESARROLLO DE UNA APLICACIÓN </w:t>
      </w:r>
      <w:r w:rsidR="00827B7B">
        <w:rPr>
          <w:rFonts w:ascii="Times New Roman" w:hAnsi="Times New Roman"/>
          <w:sz w:val="21"/>
          <w:szCs w:val="21"/>
        </w:rPr>
        <w:t>WEB</w:t>
      </w:r>
      <w:r w:rsidRPr="00960712">
        <w:rPr>
          <w:rFonts w:ascii="Times New Roman" w:hAnsi="Times New Roman"/>
          <w:sz w:val="21"/>
          <w:szCs w:val="21"/>
        </w:rPr>
        <w:t xml:space="preserve"> </w:t>
      </w:r>
      <w:r w:rsidR="00343857">
        <w:rPr>
          <w:rFonts w:ascii="Times New Roman" w:hAnsi="Times New Roman"/>
          <w:sz w:val="21"/>
          <w:szCs w:val="21"/>
        </w:rPr>
        <w:t xml:space="preserve">UTILIZANDO </w:t>
      </w:r>
    </w:p>
    <w:p w14:paraId="1C61093C" w14:textId="77777777" w:rsidR="00343857" w:rsidRDefault="00343857" w:rsidP="00471CAF">
      <w:pPr>
        <w:autoSpaceDE w:val="0"/>
        <w:autoSpaceDN w:val="0"/>
        <w:adjustRightInd w:val="0"/>
        <w:spacing w:after="0" w:line="240" w:lineRule="auto"/>
        <w:ind w:left="568"/>
        <w:jc w:val="left"/>
        <w:rPr>
          <w:rFonts w:ascii="Times New Roman" w:hAnsi="Times New Roman"/>
          <w:sz w:val="21"/>
          <w:szCs w:val="21"/>
        </w:rPr>
      </w:pPr>
      <w:r>
        <w:rPr>
          <w:rFonts w:ascii="Times New Roman" w:hAnsi="Times New Roman"/>
          <w:sz w:val="21"/>
          <w:szCs w:val="21"/>
        </w:rPr>
        <w:t xml:space="preserve">GAMIFICACIÓN </w:t>
      </w:r>
      <w:r w:rsidR="00960712" w:rsidRPr="00960712">
        <w:rPr>
          <w:rFonts w:ascii="Times New Roman" w:hAnsi="Times New Roman"/>
          <w:sz w:val="21"/>
          <w:szCs w:val="21"/>
        </w:rPr>
        <w:t>PARA LA PREVENCIÓN</w:t>
      </w:r>
      <w:r>
        <w:rPr>
          <w:rFonts w:ascii="Times New Roman" w:hAnsi="Times New Roman"/>
          <w:sz w:val="21"/>
          <w:szCs w:val="21"/>
        </w:rPr>
        <w:t xml:space="preserve"> </w:t>
      </w:r>
      <w:r w:rsidR="00960712" w:rsidRPr="00960712">
        <w:rPr>
          <w:rFonts w:ascii="Times New Roman" w:hAnsi="Times New Roman"/>
          <w:sz w:val="21"/>
          <w:szCs w:val="21"/>
        </w:rPr>
        <w:t xml:space="preserve">DE CASOS DE TRASTORNOS </w:t>
      </w:r>
    </w:p>
    <w:p w14:paraId="51AC0256" w14:textId="77777777" w:rsidR="00343857" w:rsidRDefault="00960712" w:rsidP="00471CAF">
      <w:pPr>
        <w:autoSpaceDE w:val="0"/>
        <w:autoSpaceDN w:val="0"/>
        <w:adjustRightInd w:val="0"/>
        <w:spacing w:after="0" w:line="240" w:lineRule="auto"/>
        <w:ind w:left="568"/>
        <w:jc w:val="left"/>
        <w:rPr>
          <w:rFonts w:ascii="Times New Roman" w:hAnsi="Times New Roman"/>
          <w:sz w:val="21"/>
          <w:szCs w:val="21"/>
        </w:rPr>
      </w:pPr>
      <w:r w:rsidRPr="00960712">
        <w:rPr>
          <w:rFonts w:ascii="Times New Roman" w:hAnsi="Times New Roman"/>
          <w:sz w:val="21"/>
          <w:szCs w:val="21"/>
        </w:rPr>
        <w:t xml:space="preserve">ALIMENTICIOS EN ADOLESCENTES EN UN COLEGIO DE LIMA </w:t>
      </w:r>
    </w:p>
    <w:p w14:paraId="4EE27848" w14:textId="77777777" w:rsidR="00960712" w:rsidRDefault="00960712" w:rsidP="00471CAF">
      <w:pPr>
        <w:autoSpaceDE w:val="0"/>
        <w:autoSpaceDN w:val="0"/>
        <w:adjustRightInd w:val="0"/>
        <w:spacing w:after="0" w:line="240" w:lineRule="auto"/>
        <w:ind w:left="568"/>
        <w:jc w:val="left"/>
        <w:rPr>
          <w:rFonts w:ascii="Times New Roman" w:hAnsi="Times New Roman"/>
          <w:sz w:val="21"/>
          <w:szCs w:val="21"/>
        </w:rPr>
      </w:pPr>
      <w:r w:rsidRPr="00960712">
        <w:rPr>
          <w:rFonts w:ascii="Times New Roman" w:hAnsi="Times New Roman"/>
          <w:sz w:val="21"/>
          <w:szCs w:val="21"/>
        </w:rPr>
        <w:t>METROPOLITANA</w:t>
      </w:r>
    </w:p>
    <w:p w14:paraId="612D303B" w14:textId="77777777" w:rsidR="00B51852" w:rsidRDefault="00B51852" w:rsidP="00471CAF">
      <w:pPr>
        <w:autoSpaceDE w:val="0"/>
        <w:autoSpaceDN w:val="0"/>
        <w:adjustRightInd w:val="0"/>
        <w:spacing w:after="0" w:line="240" w:lineRule="auto"/>
        <w:ind w:left="568"/>
        <w:jc w:val="left"/>
        <w:rPr>
          <w:b/>
          <w:color w:val="FF0000"/>
          <w:sz w:val="16"/>
          <w:szCs w:val="16"/>
        </w:rPr>
      </w:pPr>
      <w:proofErr w:type="spellStart"/>
      <w:r>
        <w:rPr>
          <w:rFonts w:ascii="Times New Roman" w:hAnsi="Times New Roman"/>
          <w:color w:val="000000"/>
          <w:sz w:val="21"/>
          <w:szCs w:val="21"/>
        </w:rPr>
        <w:t>Area</w:t>
      </w:r>
      <w:proofErr w:type="spellEnd"/>
      <w:r>
        <w:rPr>
          <w:rFonts w:ascii="Times New Roman" w:hAnsi="Times New Roman"/>
          <w:color w:val="000000"/>
          <w:sz w:val="21"/>
          <w:szCs w:val="21"/>
        </w:rPr>
        <w:t>/</w:t>
      </w:r>
      <w:r w:rsidR="00EF23BB">
        <w:rPr>
          <w:rFonts w:ascii="Times New Roman" w:hAnsi="Times New Roman"/>
          <w:color w:val="000000"/>
          <w:sz w:val="21"/>
          <w:szCs w:val="21"/>
        </w:rPr>
        <w:t xml:space="preserve">Programa/línea de </w:t>
      </w:r>
      <w:r w:rsidR="00CC13F5">
        <w:rPr>
          <w:rFonts w:ascii="Times New Roman" w:hAnsi="Times New Roman"/>
          <w:color w:val="000000"/>
          <w:sz w:val="21"/>
          <w:szCs w:val="21"/>
        </w:rPr>
        <w:t xml:space="preserve">investigación </w:t>
      </w:r>
      <w:r w:rsidRPr="00B51852">
        <w:rPr>
          <w:rFonts w:ascii="Times New Roman" w:hAnsi="Times New Roman"/>
          <w:color w:val="FF0000"/>
          <w:sz w:val="21"/>
          <w:szCs w:val="21"/>
        </w:rPr>
        <w:t>C Ingenierías</w:t>
      </w:r>
      <w:r>
        <w:rPr>
          <w:rFonts w:ascii="Times New Roman" w:hAnsi="Times New Roman"/>
          <w:color w:val="000000"/>
          <w:sz w:val="21"/>
          <w:szCs w:val="21"/>
        </w:rPr>
        <w:t xml:space="preserve"> </w:t>
      </w:r>
      <w:r w:rsidR="00CC13F5" w:rsidRPr="00F47D2D">
        <w:rPr>
          <w:rFonts w:ascii="Times New Roman" w:hAnsi="Times New Roman"/>
          <w:color w:val="C00000"/>
          <w:sz w:val="21"/>
          <w:szCs w:val="21"/>
        </w:rPr>
        <w:t>(</w:t>
      </w:r>
      <w:proofErr w:type="spellStart"/>
      <w:r w:rsidR="00CC13F5" w:rsidRPr="00471CAF">
        <w:rPr>
          <w:rFonts w:ascii="Times New Roman" w:hAnsi="Times New Roman"/>
          <w:color w:val="FF0000"/>
          <w:sz w:val="21"/>
          <w:szCs w:val="21"/>
        </w:rPr>
        <w:t>ejm</w:t>
      </w:r>
      <w:proofErr w:type="spellEnd"/>
      <w:r w:rsidR="00EF23BB" w:rsidRPr="00471CAF">
        <w:rPr>
          <w:rFonts w:ascii="Times New Roman" w:hAnsi="Times New Roman"/>
          <w:color w:val="FF0000"/>
          <w:sz w:val="21"/>
          <w:szCs w:val="21"/>
        </w:rPr>
        <w:t>.</w:t>
      </w:r>
      <w:r w:rsidR="00471CAF" w:rsidRPr="00471CAF">
        <w:rPr>
          <w:b/>
          <w:color w:val="FF0000"/>
          <w:sz w:val="20"/>
          <w:szCs w:val="20"/>
        </w:rPr>
        <w:t xml:space="preserve"> </w:t>
      </w:r>
      <w:r w:rsidR="00471CAF" w:rsidRPr="00471CAF">
        <w:rPr>
          <w:b/>
          <w:color w:val="FF0000"/>
          <w:sz w:val="16"/>
          <w:szCs w:val="16"/>
        </w:rPr>
        <w:t>C.0.3.  TECNOLOGIAS</w:t>
      </w:r>
    </w:p>
    <w:p w14:paraId="1DA02B9D" w14:textId="77777777" w:rsidR="00471CAF" w:rsidRPr="00471CAF" w:rsidRDefault="00471CAF" w:rsidP="00471CAF">
      <w:pPr>
        <w:autoSpaceDE w:val="0"/>
        <w:autoSpaceDN w:val="0"/>
        <w:adjustRightInd w:val="0"/>
        <w:spacing w:after="0" w:line="240" w:lineRule="auto"/>
        <w:ind w:left="568"/>
        <w:jc w:val="left"/>
        <w:rPr>
          <w:color w:val="FF0000"/>
          <w:sz w:val="20"/>
          <w:szCs w:val="20"/>
        </w:rPr>
      </w:pPr>
      <w:r w:rsidRPr="00471CAF">
        <w:rPr>
          <w:b/>
          <w:color w:val="FF0000"/>
          <w:sz w:val="16"/>
          <w:szCs w:val="16"/>
        </w:rPr>
        <w:t xml:space="preserve"> DE LA </w:t>
      </w:r>
      <w:r w:rsidR="00827B7B" w:rsidRPr="00471CAF">
        <w:rPr>
          <w:b/>
          <w:color w:val="FF0000"/>
          <w:sz w:val="16"/>
          <w:szCs w:val="16"/>
        </w:rPr>
        <w:t>INFORMACION Y</w:t>
      </w:r>
      <w:r w:rsidRPr="00471CAF">
        <w:rPr>
          <w:b/>
          <w:color w:val="FF0000"/>
          <w:sz w:val="16"/>
          <w:szCs w:val="16"/>
        </w:rPr>
        <w:t xml:space="preserve"> COMUNICACION/</w:t>
      </w:r>
      <w:r w:rsidRPr="00471CAF">
        <w:rPr>
          <w:color w:val="FF0000"/>
          <w:sz w:val="20"/>
          <w:szCs w:val="20"/>
        </w:rPr>
        <w:t xml:space="preserve"> C.0.3.4.    Inteligencia de negocios</w:t>
      </w:r>
    </w:p>
    <w:p w14:paraId="24B5FA42" w14:textId="77777777" w:rsidR="00EF23BB" w:rsidRDefault="00EF23BB" w:rsidP="002F7C4F">
      <w:pPr>
        <w:autoSpaceDE w:val="0"/>
        <w:autoSpaceDN w:val="0"/>
        <w:adjustRightInd w:val="0"/>
        <w:spacing w:after="0" w:line="240" w:lineRule="auto"/>
        <w:ind w:left="568"/>
        <w:jc w:val="left"/>
        <w:rPr>
          <w:rFonts w:ascii="Times New Roman" w:hAnsi="Times New Roman"/>
          <w:color w:val="000000"/>
          <w:sz w:val="21"/>
          <w:szCs w:val="21"/>
        </w:rPr>
      </w:pPr>
    </w:p>
    <w:p w14:paraId="744E6FBE" w14:textId="77777777" w:rsidR="00EF23BB" w:rsidRDefault="00801E7A"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Lima, Perú 201</w:t>
      </w:r>
      <w:r w:rsidR="0036412F">
        <w:rPr>
          <w:rFonts w:ascii="Times New Roman" w:hAnsi="Times New Roman"/>
          <w:color w:val="000000"/>
          <w:sz w:val="21"/>
          <w:szCs w:val="21"/>
        </w:rPr>
        <w:t>8</w:t>
      </w:r>
    </w:p>
    <w:p w14:paraId="0021CDF4" w14:textId="77777777" w:rsidR="00801E7A" w:rsidRDefault="00801E7A" w:rsidP="002F7C4F">
      <w:pPr>
        <w:autoSpaceDE w:val="0"/>
        <w:autoSpaceDN w:val="0"/>
        <w:adjustRightInd w:val="0"/>
        <w:spacing w:after="0" w:line="240" w:lineRule="auto"/>
        <w:ind w:left="568"/>
        <w:jc w:val="left"/>
        <w:rPr>
          <w:rFonts w:ascii="Times New Roman" w:hAnsi="Times New Roman"/>
          <w:color w:val="000000"/>
          <w:sz w:val="21"/>
          <w:szCs w:val="21"/>
        </w:rPr>
      </w:pPr>
    </w:p>
    <w:p w14:paraId="2BE6BBEB" w14:textId="77777777" w:rsidR="00471CAF" w:rsidRDefault="00D720C6"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Tesis</w:t>
      </w:r>
      <w:r w:rsidR="00EF23BB">
        <w:rPr>
          <w:rFonts w:ascii="Times New Roman" w:hAnsi="Times New Roman"/>
          <w:color w:val="000000"/>
          <w:sz w:val="21"/>
          <w:szCs w:val="21"/>
        </w:rPr>
        <w:t>, Facultad de Ingen</w:t>
      </w:r>
      <w:r w:rsidR="00732389">
        <w:rPr>
          <w:rFonts w:ascii="Times New Roman" w:hAnsi="Times New Roman"/>
          <w:color w:val="000000"/>
          <w:sz w:val="21"/>
          <w:szCs w:val="21"/>
        </w:rPr>
        <w:t>iería de S</w:t>
      </w:r>
      <w:r w:rsidR="00471CAF">
        <w:rPr>
          <w:rFonts w:ascii="Times New Roman" w:hAnsi="Times New Roman"/>
          <w:color w:val="000000"/>
          <w:sz w:val="21"/>
          <w:szCs w:val="21"/>
        </w:rPr>
        <w:t>istemas e Informática, Escuela Académico</w:t>
      </w:r>
    </w:p>
    <w:p w14:paraId="4DC3FBA4" w14:textId="77777777" w:rsidR="00471CAF" w:rsidRDefault="00471CAF"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Profesional de Ingeniería de Software,</w:t>
      </w:r>
      <w:r w:rsidR="00EF23BB">
        <w:rPr>
          <w:rFonts w:ascii="Times New Roman" w:hAnsi="Times New Roman"/>
          <w:color w:val="000000"/>
          <w:sz w:val="21"/>
          <w:szCs w:val="21"/>
        </w:rPr>
        <w:t xml:space="preserve"> Pregrado, Universidad</w:t>
      </w:r>
      <w:r>
        <w:rPr>
          <w:rFonts w:ascii="Times New Roman" w:hAnsi="Times New Roman"/>
          <w:color w:val="000000"/>
          <w:sz w:val="21"/>
          <w:szCs w:val="21"/>
        </w:rPr>
        <w:t xml:space="preserve"> </w:t>
      </w:r>
      <w:r w:rsidR="00EF23BB">
        <w:rPr>
          <w:rFonts w:ascii="Times New Roman" w:hAnsi="Times New Roman"/>
          <w:color w:val="000000"/>
          <w:sz w:val="21"/>
          <w:szCs w:val="21"/>
        </w:rPr>
        <w:t>Nacional</w:t>
      </w:r>
    </w:p>
    <w:p w14:paraId="72999F90" w14:textId="77777777" w:rsidR="00EF23BB" w:rsidRDefault="00EF23BB"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Mayor De San Marcos</w:t>
      </w:r>
    </w:p>
    <w:p w14:paraId="0A8B411D" w14:textId="77777777" w:rsidR="00EF23BB" w:rsidRDefault="00EF23BB"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 xml:space="preserve">Formato 28 x 20 cm Paginas </w:t>
      </w:r>
      <w:r w:rsidR="00471CAF">
        <w:rPr>
          <w:rFonts w:ascii="Times New Roman" w:hAnsi="Times New Roman"/>
          <w:color w:val="000000"/>
          <w:sz w:val="21"/>
          <w:szCs w:val="21"/>
        </w:rPr>
        <w:t>(</w:t>
      </w:r>
      <w:proofErr w:type="spellStart"/>
      <w:r w:rsidR="00471CAF" w:rsidRPr="00471CAF">
        <w:rPr>
          <w:rFonts w:ascii="Times New Roman" w:hAnsi="Times New Roman"/>
          <w:color w:val="FF0000"/>
          <w:sz w:val="21"/>
          <w:szCs w:val="21"/>
        </w:rPr>
        <w:t>ejem</w:t>
      </w:r>
      <w:proofErr w:type="spellEnd"/>
      <w:r w:rsidR="00471CAF" w:rsidRPr="00471CAF">
        <w:rPr>
          <w:rFonts w:ascii="Times New Roman" w:hAnsi="Times New Roman"/>
          <w:color w:val="FF0000"/>
          <w:sz w:val="21"/>
          <w:szCs w:val="21"/>
        </w:rPr>
        <w:t>. xii, 98</w:t>
      </w:r>
      <w:r w:rsidR="00471CAF">
        <w:rPr>
          <w:rFonts w:ascii="Times New Roman" w:hAnsi="Times New Roman"/>
          <w:color w:val="000000"/>
          <w:sz w:val="21"/>
          <w:szCs w:val="21"/>
        </w:rPr>
        <w:t>)</w:t>
      </w:r>
    </w:p>
    <w:p w14:paraId="1B4DBB4C" w14:textId="77777777" w:rsidR="00246FC9" w:rsidRDefault="00A83F95" w:rsidP="00EF23BB">
      <w:pPr>
        <w:autoSpaceDE w:val="0"/>
        <w:autoSpaceDN w:val="0"/>
        <w:adjustRightInd w:val="0"/>
        <w:spacing w:after="0" w:line="240" w:lineRule="auto"/>
        <w:rPr>
          <w:rFonts w:ascii="Times New Roman" w:hAnsi="Times New Roman"/>
          <w:b/>
          <w:bCs/>
          <w:color w:val="000000"/>
          <w:sz w:val="23"/>
          <w:szCs w:val="23"/>
        </w:rPr>
      </w:pPr>
      <w:r>
        <w:rPr>
          <w:rFonts w:ascii="Times New Roman" w:hAnsi="Times New Roman"/>
          <w:b/>
          <w:bCs/>
          <w:color w:val="000000"/>
          <w:sz w:val="23"/>
          <w:szCs w:val="23"/>
        </w:rPr>
        <w:br w:type="page"/>
      </w:r>
    </w:p>
    <w:p w14:paraId="10170A36"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5EEF648D"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20F15223"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64E8C52E"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50E165F4"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72111F39"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15E7C8E4"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78129DFA"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7D438723"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22A44BB8"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13F98B04"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6756E2A1"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0B4133F3"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5F72B59C"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4EAE14B0"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075C76D0"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0146B8FF"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1133C14B"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098B05A2"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3563DD59"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532F7815"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5F1EB091"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37689CF1"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4359A377"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60E0E4DE"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2EB91448"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0D4BDCC2"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3260C6B5" w14:textId="77777777" w:rsidR="00246FC9" w:rsidRPr="004C05AE" w:rsidRDefault="00246FC9" w:rsidP="00EF23BB">
      <w:pPr>
        <w:autoSpaceDE w:val="0"/>
        <w:autoSpaceDN w:val="0"/>
        <w:adjustRightInd w:val="0"/>
        <w:spacing w:after="0" w:line="240" w:lineRule="auto"/>
        <w:rPr>
          <w:rFonts w:ascii="Times New Roman" w:hAnsi="Times New Roman"/>
          <w:b/>
          <w:bCs/>
          <w:color w:val="000000"/>
          <w:sz w:val="24"/>
          <w:szCs w:val="24"/>
        </w:rPr>
      </w:pPr>
    </w:p>
    <w:p w14:paraId="45B3EB7D" w14:textId="77777777" w:rsidR="00DF540F" w:rsidRPr="004C05AE" w:rsidRDefault="00EF23BB" w:rsidP="00CE2F48">
      <w:pPr>
        <w:autoSpaceDE w:val="0"/>
        <w:autoSpaceDN w:val="0"/>
        <w:adjustRightInd w:val="0"/>
        <w:spacing w:after="0" w:line="240" w:lineRule="auto"/>
        <w:ind w:left="4828"/>
        <w:jc w:val="both"/>
        <w:rPr>
          <w:rFonts w:ascii="Times New Roman" w:hAnsi="Times New Roman"/>
          <w:color w:val="000000"/>
          <w:sz w:val="24"/>
          <w:szCs w:val="24"/>
        </w:rPr>
      </w:pPr>
      <w:r w:rsidRPr="004C05AE">
        <w:rPr>
          <w:rFonts w:ascii="Times New Roman" w:hAnsi="Times New Roman"/>
          <w:b/>
          <w:bCs/>
          <w:color w:val="000000"/>
          <w:sz w:val="24"/>
          <w:szCs w:val="24"/>
        </w:rPr>
        <w:t>DEDICATORIA</w:t>
      </w:r>
      <w:r w:rsidRPr="004C05AE">
        <w:rPr>
          <w:rFonts w:ascii="Times New Roman" w:hAnsi="Times New Roman"/>
          <w:color w:val="000000"/>
          <w:sz w:val="24"/>
          <w:szCs w:val="24"/>
        </w:rPr>
        <w:t>:</w:t>
      </w:r>
    </w:p>
    <w:p w14:paraId="225DFD2B" w14:textId="77777777" w:rsidR="00DF540F" w:rsidRPr="004C05AE" w:rsidRDefault="00DF540F" w:rsidP="00CE2F48">
      <w:pPr>
        <w:autoSpaceDE w:val="0"/>
        <w:autoSpaceDN w:val="0"/>
        <w:adjustRightInd w:val="0"/>
        <w:spacing w:after="0" w:line="240" w:lineRule="auto"/>
        <w:ind w:left="4828"/>
        <w:jc w:val="both"/>
        <w:rPr>
          <w:rFonts w:ascii="Times New Roman" w:hAnsi="Times New Roman"/>
          <w:color w:val="000000"/>
          <w:sz w:val="24"/>
          <w:szCs w:val="24"/>
        </w:rPr>
      </w:pPr>
    </w:p>
    <w:p w14:paraId="0AC61D89" w14:textId="77777777" w:rsidR="00DF540F" w:rsidRPr="00381560" w:rsidRDefault="003728D1" w:rsidP="00CE2F48">
      <w:pPr>
        <w:autoSpaceDE w:val="0"/>
        <w:autoSpaceDN w:val="0"/>
        <w:adjustRightInd w:val="0"/>
        <w:spacing w:after="0" w:line="240" w:lineRule="auto"/>
        <w:ind w:left="4828"/>
        <w:jc w:val="both"/>
        <w:rPr>
          <w:rFonts w:ascii="Times New Roman" w:hAnsi="Times New Roman"/>
        </w:rPr>
      </w:pPr>
      <w:r w:rsidRPr="00381560">
        <w:rPr>
          <w:rFonts w:ascii="Times New Roman" w:hAnsi="Times New Roman"/>
        </w:rPr>
        <w:t>Dedico este trabajo a mis padres</w:t>
      </w:r>
      <w:r w:rsidR="00783BEA">
        <w:rPr>
          <w:rFonts w:ascii="Times New Roman" w:hAnsi="Times New Roman"/>
        </w:rPr>
        <w:t xml:space="preserve">, </w:t>
      </w:r>
      <w:r w:rsidRPr="00381560">
        <w:rPr>
          <w:rFonts w:ascii="Times New Roman" w:hAnsi="Times New Roman"/>
        </w:rPr>
        <w:t xml:space="preserve">Carlos y Soledad, por sus consejos, apoyo y amor a lo largo de todos estos años. </w:t>
      </w:r>
    </w:p>
    <w:p w14:paraId="6D67CC1C" w14:textId="77777777" w:rsidR="003728D1" w:rsidRPr="00381560" w:rsidRDefault="003728D1" w:rsidP="00CE2F48">
      <w:pPr>
        <w:autoSpaceDE w:val="0"/>
        <w:autoSpaceDN w:val="0"/>
        <w:adjustRightInd w:val="0"/>
        <w:spacing w:after="0" w:line="240" w:lineRule="auto"/>
        <w:ind w:left="4828"/>
        <w:jc w:val="both"/>
        <w:rPr>
          <w:rFonts w:ascii="Times New Roman" w:hAnsi="Times New Roman"/>
        </w:rPr>
      </w:pPr>
      <w:r w:rsidRPr="00381560">
        <w:rPr>
          <w:rFonts w:ascii="Times New Roman" w:hAnsi="Times New Roman"/>
        </w:rPr>
        <w:t xml:space="preserve">A mi familia, por su compresión y apoyo. </w:t>
      </w:r>
    </w:p>
    <w:p w14:paraId="420E48FB" w14:textId="77777777" w:rsidR="003728D1" w:rsidRPr="00381560" w:rsidRDefault="003728D1" w:rsidP="00CE2F48">
      <w:pPr>
        <w:autoSpaceDE w:val="0"/>
        <w:autoSpaceDN w:val="0"/>
        <w:adjustRightInd w:val="0"/>
        <w:spacing w:after="0" w:line="240" w:lineRule="auto"/>
        <w:ind w:left="4828"/>
        <w:jc w:val="both"/>
        <w:rPr>
          <w:rFonts w:ascii="Times New Roman" w:hAnsi="Times New Roman"/>
          <w:color w:val="000000"/>
          <w:sz w:val="24"/>
          <w:szCs w:val="24"/>
        </w:rPr>
      </w:pPr>
      <w:r w:rsidRPr="00381560">
        <w:rPr>
          <w:rFonts w:ascii="Times New Roman" w:hAnsi="Times New Roman"/>
        </w:rPr>
        <w:t>A mis amigos, por su participación indirecta en la elaboración de esta tesis.</w:t>
      </w:r>
    </w:p>
    <w:p w14:paraId="391293EF" w14:textId="77777777" w:rsidR="00A930E3" w:rsidRDefault="00A83F95" w:rsidP="00A930E3">
      <w:pPr>
        <w:autoSpaceDE w:val="0"/>
        <w:autoSpaceDN w:val="0"/>
        <w:adjustRightInd w:val="0"/>
        <w:spacing w:after="0" w:line="240" w:lineRule="auto"/>
        <w:ind w:left="4828"/>
        <w:jc w:val="both"/>
        <w:rPr>
          <w:rFonts w:ascii="Times New Roman" w:hAnsi="Times New Roman"/>
          <w:b/>
          <w:bCs/>
          <w:color w:val="000000"/>
          <w:sz w:val="23"/>
          <w:szCs w:val="23"/>
        </w:rPr>
      </w:pPr>
      <w:r>
        <w:rPr>
          <w:rFonts w:ascii="Times New Roman" w:hAnsi="Times New Roman"/>
          <w:b/>
          <w:bCs/>
          <w:color w:val="000000"/>
          <w:sz w:val="23"/>
          <w:szCs w:val="23"/>
        </w:rPr>
        <w:br w:type="page"/>
      </w:r>
    </w:p>
    <w:p w14:paraId="18C20DFF"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679F9EC4"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719AA8B5"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554709FC"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2156E77C"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1DFB38D8"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49C0842B"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799B4D52"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55F22B9D" w14:textId="77777777" w:rsidR="00EF23BB" w:rsidRDefault="00EF23BB" w:rsidP="00A930E3">
      <w:pPr>
        <w:autoSpaceDE w:val="0"/>
        <w:autoSpaceDN w:val="0"/>
        <w:adjustRightInd w:val="0"/>
        <w:spacing w:after="0" w:line="240" w:lineRule="auto"/>
        <w:ind w:left="284"/>
        <w:rPr>
          <w:rFonts w:ascii="Times New Roman" w:hAnsi="Times New Roman"/>
          <w:b/>
          <w:bCs/>
          <w:color w:val="000000"/>
          <w:sz w:val="24"/>
          <w:szCs w:val="24"/>
        </w:rPr>
      </w:pPr>
      <w:r w:rsidRPr="00A930E3">
        <w:rPr>
          <w:rFonts w:ascii="Times New Roman" w:hAnsi="Times New Roman"/>
          <w:b/>
          <w:bCs/>
          <w:color w:val="000000"/>
          <w:sz w:val="24"/>
          <w:szCs w:val="24"/>
        </w:rPr>
        <w:t>AGRADECIMIENTOS</w:t>
      </w:r>
    </w:p>
    <w:p w14:paraId="4680045F" w14:textId="77777777" w:rsidR="00A930E3" w:rsidRPr="00A930E3" w:rsidRDefault="00A930E3" w:rsidP="00A930E3">
      <w:pPr>
        <w:autoSpaceDE w:val="0"/>
        <w:autoSpaceDN w:val="0"/>
        <w:adjustRightInd w:val="0"/>
        <w:spacing w:after="0" w:line="240" w:lineRule="auto"/>
        <w:ind w:left="284"/>
        <w:rPr>
          <w:rFonts w:ascii="Times New Roman" w:hAnsi="Times New Roman"/>
          <w:b/>
          <w:bCs/>
          <w:color w:val="000000"/>
          <w:sz w:val="24"/>
          <w:szCs w:val="24"/>
        </w:rPr>
      </w:pPr>
    </w:p>
    <w:p w14:paraId="38347E4A" w14:textId="77777777" w:rsidR="00EF23BB" w:rsidRPr="00A930E3" w:rsidRDefault="00A37862" w:rsidP="00804AB5">
      <w:pPr>
        <w:autoSpaceDE w:val="0"/>
        <w:autoSpaceDN w:val="0"/>
        <w:adjustRightInd w:val="0"/>
        <w:spacing w:after="0" w:line="480" w:lineRule="auto"/>
        <w:ind w:left="851"/>
        <w:jc w:val="both"/>
        <w:rPr>
          <w:rFonts w:ascii="Times New Roman" w:hAnsi="Times New Roman"/>
          <w:bCs/>
          <w:color w:val="000000"/>
          <w:sz w:val="24"/>
          <w:szCs w:val="24"/>
        </w:rPr>
      </w:pPr>
      <w:r>
        <w:rPr>
          <w:rFonts w:ascii="Times New Roman" w:hAnsi="Times New Roman"/>
          <w:bCs/>
          <w:color w:val="000000"/>
          <w:sz w:val="24"/>
          <w:szCs w:val="24"/>
        </w:rPr>
        <w:t>D</w:t>
      </w:r>
      <w:r w:rsidR="00EF23BB" w:rsidRPr="00A930E3">
        <w:rPr>
          <w:rFonts w:ascii="Times New Roman" w:hAnsi="Times New Roman"/>
          <w:bCs/>
          <w:color w:val="000000"/>
          <w:sz w:val="24"/>
          <w:szCs w:val="24"/>
        </w:rPr>
        <w:t>e haberlas, reconocer la ayuda de personas e instituciones que aportaron</w:t>
      </w:r>
      <w:r>
        <w:rPr>
          <w:rFonts w:ascii="Times New Roman" w:hAnsi="Times New Roman"/>
          <w:bCs/>
          <w:color w:val="000000"/>
          <w:sz w:val="24"/>
          <w:szCs w:val="24"/>
        </w:rPr>
        <w:t xml:space="preserve"> </w:t>
      </w:r>
      <w:r w:rsidR="00EF23BB" w:rsidRPr="00A930E3">
        <w:rPr>
          <w:rFonts w:ascii="Times New Roman" w:hAnsi="Times New Roman"/>
          <w:bCs/>
          <w:color w:val="000000"/>
          <w:sz w:val="24"/>
          <w:szCs w:val="24"/>
        </w:rPr>
        <w:t>signifi</w:t>
      </w:r>
      <w:r w:rsidR="00804AB5">
        <w:rPr>
          <w:rFonts w:ascii="Times New Roman" w:hAnsi="Times New Roman"/>
          <w:bCs/>
          <w:color w:val="000000"/>
          <w:sz w:val="24"/>
          <w:szCs w:val="24"/>
        </w:rPr>
        <w:t>cativamente al desarrollo del estudio.</w:t>
      </w:r>
    </w:p>
    <w:p w14:paraId="50DDA530" w14:textId="77777777" w:rsidR="00471B10" w:rsidRDefault="0037411C" w:rsidP="00471B10">
      <w:pPr>
        <w:autoSpaceDE w:val="0"/>
        <w:autoSpaceDN w:val="0"/>
        <w:adjustRightInd w:val="0"/>
        <w:spacing w:after="0" w:line="240" w:lineRule="auto"/>
        <w:rPr>
          <w:rFonts w:ascii="Arial" w:hAnsi="Arial" w:cs="Arial"/>
          <w:b/>
          <w:bCs/>
          <w:color w:val="000000"/>
          <w:sz w:val="30"/>
          <w:szCs w:val="30"/>
        </w:rPr>
      </w:pPr>
      <w:r>
        <w:rPr>
          <w:rFonts w:ascii="Arial" w:hAnsi="Arial" w:cs="Arial"/>
          <w:b/>
          <w:bCs/>
          <w:color w:val="000000"/>
          <w:sz w:val="30"/>
          <w:szCs w:val="30"/>
        </w:rPr>
        <w:br w:type="page"/>
      </w:r>
      <w:r w:rsidR="00471B10">
        <w:rPr>
          <w:rFonts w:ascii="Arial" w:hAnsi="Arial" w:cs="Arial"/>
          <w:b/>
          <w:bCs/>
          <w:color w:val="000000"/>
          <w:sz w:val="30"/>
          <w:szCs w:val="30"/>
        </w:rPr>
        <w:lastRenderedPageBreak/>
        <w:t>UNIVERSIDAD NACIONAL MAYOR DE SAN MARCOS</w:t>
      </w:r>
    </w:p>
    <w:p w14:paraId="62170724" w14:textId="77777777" w:rsidR="00471B10" w:rsidRDefault="00471B10" w:rsidP="00471B10">
      <w:pPr>
        <w:autoSpaceDE w:val="0"/>
        <w:autoSpaceDN w:val="0"/>
        <w:adjustRightInd w:val="0"/>
        <w:spacing w:after="0" w:line="240" w:lineRule="auto"/>
        <w:rPr>
          <w:rFonts w:ascii="Arial" w:hAnsi="Arial" w:cs="Arial"/>
          <w:b/>
          <w:bCs/>
          <w:color w:val="000000"/>
          <w:sz w:val="27"/>
          <w:szCs w:val="27"/>
        </w:rPr>
      </w:pPr>
    </w:p>
    <w:p w14:paraId="2879CEB7" w14:textId="77777777" w:rsidR="00471B10" w:rsidRDefault="00F236F0" w:rsidP="00471B10">
      <w:pPr>
        <w:autoSpaceDE w:val="0"/>
        <w:autoSpaceDN w:val="0"/>
        <w:adjustRightInd w:val="0"/>
        <w:spacing w:after="0" w:line="240" w:lineRule="auto"/>
        <w:rPr>
          <w:rFonts w:ascii="Arial" w:hAnsi="Arial" w:cs="Arial"/>
          <w:b/>
          <w:bCs/>
          <w:color w:val="000000"/>
          <w:sz w:val="27"/>
          <w:szCs w:val="27"/>
        </w:rPr>
      </w:pPr>
      <w:r>
        <w:rPr>
          <w:rFonts w:ascii="Arial" w:hAnsi="Arial" w:cs="Arial"/>
          <w:b/>
          <w:bCs/>
          <w:color w:val="000000"/>
          <w:sz w:val="27"/>
          <w:szCs w:val="27"/>
        </w:rPr>
        <w:t>FACULTAD DE INGENIERÍ</w:t>
      </w:r>
      <w:r w:rsidR="00471B10">
        <w:rPr>
          <w:rFonts w:ascii="Arial" w:hAnsi="Arial" w:cs="Arial"/>
          <w:b/>
          <w:bCs/>
          <w:color w:val="000000"/>
          <w:sz w:val="27"/>
          <w:szCs w:val="27"/>
        </w:rPr>
        <w:t>A DE SISTEMAS E INFORMÁTICA</w:t>
      </w:r>
    </w:p>
    <w:p w14:paraId="63FC05C4" w14:textId="77777777" w:rsidR="00471B10" w:rsidRDefault="00831BDA" w:rsidP="00B93474">
      <w:pPr>
        <w:autoSpaceDE w:val="0"/>
        <w:autoSpaceDN w:val="0"/>
        <w:adjustRightInd w:val="0"/>
        <w:spacing w:before="120" w:after="0" w:line="240" w:lineRule="auto"/>
        <w:rPr>
          <w:rFonts w:ascii="Arial" w:hAnsi="Arial" w:cs="Arial"/>
          <w:b/>
          <w:bCs/>
          <w:color w:val="000000"/>
          <w:sz w:val="23"/>
          <w:szCs w:val="23"/>
        </w:rPr>
      </w:pPr>
      <w:r>
        <w:rPr>
          <w:rFonts w:ascii="Arial" w:hAnsi="Arial" w:cs="Arial"/>
          <w:b/>
          <w:bCs/>
          <w:color w:val="000000"/>
          <w:sz w:val="23"/>
          <w:szCs w:val="23"/>
        </w:rPr>
        <w:t xml:space="preserve">ESCUELA </w:t>
      </w:r>
      <w:r w:rsidR="00471B10">
        <w:rPr>
          <w:rFonts w:ascii="Arial" w:hAnsi="Arial" w:cs="Arial"/>
          <w:b/>
          <w:bCs/>
          <w:color w:val="000000"/>
          <w:sz w:val="23"/>
          <w:szCs w:val="23"/>
        </w:rPr>
        <w:t xml:space="preserve">PROFESIONAL DE INGENIERÍA DE </w:t>
      </w:r>
      <w:r w:rsidR="00B93474">
        <w:rPr>
          <w:rFonts w:ascii="Arial" w:hAnsi="Arial" w:cs="Arial"/>
          <w:b/>
          <w:bCs/>
          <w:color w:val="000000"/>
          <w:sz w:val="23"/>
          <w:szCs w:val="23"/>
        </w:rPr>
        <w:t>SOFTWARE</w:t>
      </w:r>
    </w:p>
    <w:p w14:paraId="56760E63" w14:textId="77777777" w:rsidR="00471B10" w:rsidRDefault="00471B10" w:rsidP="00EF23BB">
      <w:pPr>
        <w:autoSpaceDE w:val="0"/>
        <w:autoSpaceDN w:val="0"/>
        <w:adjustRightInd w:val="0"/>
        <w:spacing w:after="0" w:line="240" w:lineRule="auto"/>
        <w:rPr>
          <w:rFonts w:ascii="Arial" w:hAnsi="Arial" w:cs="Arial"/>
          <w:b/>
          <w:bCs/>
          <w:color w:val="000000"/>
          <w:sz w:val="30"/>
          <w:szCs w:val="30"/>
        </w:rPr>
      </w:pPr>
    </w:p>
    <w:p w14:paraId="0A12D22C" w14:textId="77777777" w:rsidR="003D0C1C" w:rsidRDefault="00960712" w:rsidP="00EF23BB">
      <w:pPr>
        <w:autoSpaceDE w:val="0"/>
        <w:autoSpaceDN w:val="0"/>
        <w:adjustRightInd w:val="0"/>
        <w:spacing w:after="0" w:line="240" w:lineRule="auto"/>
        <w:rPr>
          <w:rFonts w:ascii="Times New Roman" w:hAnsi="Times New Roman"/>
          <w:b/>
          <w:sz w:val="28"/>
          <w:szCs w:val="28"/>
        </w:rPr>
      </w:pPr>
      <w:r w:rsidRPr="00960712">
        <w:rPr>
          <w:rFonts w:ascii="Times New Roman" w:hAnsi="Times New Roman"/>
          <w:b/>
          <w:sz w:val="28"/>
          <w:szCs w:val="28"/>
        </w:rPr>
        <w:t xml:space="preserve">DESARROLLO DE UNA APLICACIÓN </w:t>
      </w:r>
      <w:r w:rsidR="00827B7B">
        <w:rPr>
          <w:rFonts w:ascii="Times New Roman" w:hAnsi="Times New Roman"/>
          <w:b/>
          <w:sz w:val="28"/>
          <w:szCs w:val="28"/>
        </w:rPr>
        <w:t>WEB</w:t>
      </w:r>
      <w:r w:rsidRPr="00960712">
        <w:rPr>
          <w:rFonts w:ascii="Times New Roman" w:hAnsi="Times New Roman"/>
          <w:b/>
          <w:sz w:val="28"/>
          <w:szCs w:val="28"/>
        </w:rPr>
        <w:t xml:space="preserve"> </w:t>
      </w:r>
      <w:r w:rsidR="00343857">
        <w:rPr>
          <w:rFonts w:ascii="Times New Roman" w:hAnsi="Times New Roman"/>
          <w:b/>
          <w:sz w:val="28"/>
          <w:szCs w:val="28"/>
        </w:rPr>
        <w:t xml:space="preserve">UTILIZANDO GAMIFICACIÓN </w:t>
      </w:r>
      <w:r w:rsidRPr="00960712">
        <w:rPr>
          <w:rFonts w:ascii="Times New Roman" w:hAnsi="Times New Roman"/>
          <w:b/>
          <w:sz w:val="28"/>
          <w:szCs w:val="28"/>
        </w:rPr>
        <w:t>PARA LA PREVENCIÓN DE CASOS DE TRASTORNOS ALIMENTICIOS EN ADOLESCENTES EN UN COLEGIO DE LIMA METROPOLITANA</w:t>
      </w:r>
    </w:p>
    <w:p w14:paraId="0F158C2C" w14:textId="77777777" w:rsidR="00960712" w:rsidRDefault="00960712" w:rsidP="00EF23BB">
      <w:pPr>
        <w:autoSpaceDE w:val="0"/>
        <w:autoSpaceDN w:val="0"/>
        <w:adjustRightInd w:val="0"/>
        <w:spacing w:after="0" w:line="240" w:lineRule="auto"/>
        <w:rPr>
          <w:rFonts w:ascii="Times New Roman" w:hAnsi="Times New Roman"/>
          <w:b/>
          <w:bCs/>
          <w:color w:val="000000"/>
          <w:sz w:val="23"/>
          <w:szCs w:val="23"/>
        </w:rPr>
      </w:pPr>
    </w:p>
    <w:p w14:paraId="48AF3193" w14:textId="77777777" w:rsidR="00EF23BB" w:rsidRPr="00F236F0" w:rsidRDefault="00412667" w:rsidP="00DB375C">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Autor</w:t>
      </w:r>
      <w:r w:rsidR="00DF5FF1" w:rsidRPr="00F236F0">
        <w:rPr>
          <w:rFonts w:ascii="Times New Roman" w:hAnsi="Times New Roman"/>
          <w:sz w:val="23"/>
          <w:szCs w:val="23"/>
        </w:rPr>
        <w:t>:</w:t>
      </w:r>
      <w:r w:rsidR="00DF5FF1" w:rsidRPr="00F236F0">
        <w:rPr>
          <w:rFonts w:ascii="Times New Roman" w:hAnsi="Times New Roman"/>
          <w:sz w:val="23"/>
          <w:szCs w:val="23"/>
        </w:rPr>
        <w:tab/>
      </w:r>
      <w:r w:rsidR="00DF5FF1" w:rsidRPr="00F236F0">
        <w:rPr>
          <w:rFonts w:ascii="Times New Roman" w:hAnsi="Times New Roman"/>
          <w:sz w:val="23"/>
          <w:szCs w:val="23"/>
        </w:rPr>
        <w:tab/>
      </w:r>
      <w:r w:rsidR="00F236F0" w:rsidRPr="00F236F0">
        <w:rPr>
          <w:rFonts w:ascii="Times New Roman" w:hAnsi="Times New Roman"/>
          <w:sz w:val="23"/>
          <w:szCs w:val="23"/>
        </w:rPr>
        <w:t>MARTINEZ ZUÑIGA, PATRICIA KATHERINE</w:t>
      </w:r>
    </w:p>
    <w:p w14:paraId="040DBA16" w14:textId="77777777" w:rsidR="00EF23BB" w:rsidRPr="00F236F0" w:rsidRDefault="00DF5FF1" w:rsidP="00DB375C">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Asesor: </w:t>
      </w:r>
      <w:r w:rsidRPr="00F236F0">
        <w:rPr>
          <w:rFonts w:ascii="Times New Roman" w:hAnsi="Times New Roman"/>
          <w:sz w:val="23"/>
          <w:szCs w:val="23"/>
        </w:rPr>
        <w:tab/>
      </w:r>
      <w:r w:rsidRPr="00F236F0">
        <w:rPr>
          <w:rFonts w:ascii="Times New Roman" w:hAnsi="Times New Roman"/>
          <w:sz w:val="23"/>
          <w:szCs w:val="23"/>
        </w:rPr>
        <w:tab/>
      </w:r>
      <w:r w:rsidR="00F236F0" w:rsidRPr="00F236F0">
        <w:rPr>
          <w:rFonts w:ascii="Times New Roman" w:hAnsi="Times New Roman"/>
          <w:sz w:val="23"/>
          <w:szCs w:val="23"/>
        </w:rPr>
        <w:t>Dra. PRÓ CONCEPCIÓN, LUZMILA</w:t>
      </w:r>
    </w:p>
    <w:p w14:paraId="1DA87DC4" w14:textId="77777777" w:rsidR="00EF23BB" w:rsidRPr="00F236F0" w:rsidRDefault="00EF23BB" w:rsidP="00DB375C">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Fecha: </w:t>
      </w:r>
      <w:r w:rsidR="00DB375C" w:rsidRPr="00F236F0">
        <w:rPr>
          <w:rFonts w:ascii="Times New Roman" w:hAnsi="Times New Roman"/>
          <w:sz w:val="23"/>
          <w:szCs w:val="23"/>
        </w:rPr>
        <w:tab/>
      </w:r>
      <w:r w:rsidR="00DB375C" w:rsidRPr="00F236F0">
        <w:rPr>
          <w:rFonts w:ascii="Times New Roman" w:hAnsi="Times New Roman"/>
          <w:sz w:val="23"/>
          <w:szCs w:val="23"/>
        </w:rPr>
        <w:tab/>
      </w:r>
      <w:r w:rsidR="0036412F">
        <w:rPr>
          <w:rFonts w:ascii="Times New Roman" w:hAnsi="Times New Roman"/>
          <w:sz w:val="23"/>
          <w:szCs w:val="23"/>
        </w:rPr>
        <w:t>JULIO</w:t>
      </w:r>
      <w:r w:rsidR="00F236F0" w:rsidRPr="00F236F0">
        <w:rPr>
          <w:rFonts w:ascii="Times New Roman" w:hAnsi="Times New Roman"/>
          <w:sz w:val="23"/>
          <w:szCs w:val="23"/>
        </w:rPr>
        <w:t>, 201</w:t>
      </w:r>
      <w:r w:rsidR="0036412F">
        <w:rPr>
          <w:rFonts w:ascii="Times New Roman" w:hAnsi="Times New Roman"/>
          <w:sz w:val="23"/>
          <w:szCs w:val="23"/>
        </w:rPr>
        <w:t>8</w:t>
      </w:r>
    </w:p>
    <w:p w14:paraId="63ED7C47" w14:textId="77777777" w:rsidR="004056FA" w:rsidRDefault="004056FA" w:rsidP="004056FA">
      <w:pPr>
        <w:pBdr>
          <w:bottom w:val="single" w:sz="4" w:space="1" w:color="auto"/>
        </w:pBdr>
        <w:autoSpaceDE w:val="0"/>
        <w:autoSpaceDN w:val="0"/>
        <w:adjustRightInd w:val="0"/>
        <w:spacing w:before="120" w:after="0" w:line="240" w:lineRule="auto"/>
        <w:jc w:val="left"/>
        <w:rPr>
          <w:rFonts w:ascii="Times New Roman" w:hAnsi="Times New Roman"/>
          <w:color w:val="000000"/>
          <w:sz w:val="23"/>
          <w:szCs w:val="23"/>
        </w:rPr>
      </w:pPr>
    </w:p>
    <w:p w14:paraId="28C592DA" w14:textId="77777777" w:rsidR="004E28C5" w:rsidRDefault="004E28C5" w:rsidP="00EF23BB">
      <w:pPr>
        <w:autoSpaceDE w:val="0"/>
        <w:autoSpaceDN w:val="0"/>
        <w:adjustRightInd w:val="0"/>
        <w:spacing w:after="0" w:line="240" w:lineRule="auto"/>
        <w:rPr>
          <w:rFonts w:ascii="TT1EBo00" w:hAnsi="TT1EBo00" w:cs="TT1EBo00"/>
          <w:color w:val="000000"/>
          <w:sz w:val="30"/>
          <w:szCs w:val="30"/>
        </w:rPr>
      </w:pPr>
    </w:p>
    <w:p w14:paraId="3E9F6D9E" w14:textId="77777777" w:rsidR="004E28C5" w:rsidRDefault="004E28C5" w:rsidP="00EF23BB">
      <w:pPr>
        <w:autoSpaceDE w:val="0"/>
        <w:autoSpaceDN w:val="0"/>
        <w:adjustRightInd w:val="0"/>
        <w:spacing w:after="0" w:line="240" w:lineRule="auto"/>
        <w:rPr>
          <w:rFonts w:ascii="TT1EBo00" w:hAnsi="TT1EBo00" w:cs="TT1EBo00"/>
          <w:color w:val="000000"/>
          <w:sz w:val="30"/>
          <w:szCs w:val="30"/>
        </w:rPr>
      </w:pPr>
    </w:p>
    <w:p w14:paraId="053D17A0" w14:textId="77777777" w:rsidR="00EF23BB" w:rsidRDefault="00EF23BB" w:rsidP="00EF23BB">
      <w:pPr>
        <w:autoSpaceDE w:val="0"/>
        <w:autoSpaceDN w:val="0"/>
        <w:adjustRightInd w:val="0"/>
        <w:spacing w:after="0" w:line="240" w:lineRule="auto"/>
        <w:rPr>
          <w:rFonts w:ascii="Times New Roman" w:hAnsi="Times New Roman"/>
          <w:b/>
          <w:color w:val="000000"/>
          <w:sz w:val="30"/>
          <w:szCs w:val="30"/>
        </w:rPr>
      </w:pPr>
      <w:r w:rsidRPr="0085441E">
        <w:rPr>
          <w:rFonts w:ascii="Times New Roman" w:hAnsi="Times New Roman"/>
          <w:b/>
          <w:color w:val="000000"/>
          <w:sz w:val="30"/>
          <w:szCs w:val="30"/>
        </w:rPr>
        <w:t>RESUMEN</w:t>
      </w:r>
    </w:p>
    <w:p w14:paraId="13C004B5" w14:textId="77777777" w:rsidR="0085441E" w:rsidRPr="0085441E" w:rsidRDefault="0085441E" w:rsidP="00EF23BB">
      <w:pPr>
        <w:autoSpaceDE w:val="0"/>
        <w:autoSpaceDN w:val="0"/>
        <w:adjustRightInd w:val="0"/>
        <w:spacing w:after="0" w:line="240" w:lineRule="auto"/>
        <w:rPr>
          <w:rFonts w:ascii="Times New Roman" w:hAnsi="Times New Roman"/>
          <w:b/>
          <w:color w:val="000000"/>
          <w:sz w:val="30"/>
          <w:szCs w:val="30"/>
        </w:rPr>
      </w:pPr>
    </w:p>
    <w:p w14:paraId="48815458" w14:textId="77777777" w:rsidR="00306C2A" w:rsidRPr="00306C2A" w:rsidRDefault="00EF23BB" w:rsidP="007E2DE5">
      <w:pPr>
        <w:autoSpaceDE w:val="0"/>
        <w:autoSpaceDN w:val="0"/>
        <w:adjustRightInd w:val="0"/>
        <w:spacing w:after="0" w:line="480" w:lineRule="auto"/>
        <w:ind w:left="567" w:right="567"/>
        <w:jc w:val="both"/>
        <w:rPr>
          <w:rFonts w:ascii="Times New Roman" w:hAnsi="Times New Roman"/>
          <w:bCs/>
          <w:color w:val="000000"/>
          <w:sz w:val="24"/>
          <w:szCs w:val="24"/>
        </w:rPr>
      </w:pPr>
      <w:r w:rsidRPr="00DD1464">
        <w:rPr>
          <w:rFonts w:ascii="Times New Roman" w:hAnsi="Times New Roman"/>
          <w:color w:val="000000"/>
          <w:sz w:val="24"/>
          <w:szCs w:val="24"/>
        </w:rPr>
        <w:t>Deberá contener el resumen en español, los objetivos, procedimientos, resultados</w:t>
      </w:r>
      <w:r w:rsidR="007E0F95" w:rsidRPr="00DD1464">
        <w:rPr>
          <w:rFonts w:ascii="Times New Roman" w:hAnsi="Times New Roman"/>
          <w:color w:val="000000"/>
          <w:sz w:val="24"/>
          <w:szCs w:val="24"/>
        </w:rPr>
        <w:t xml:space="preserve"> </w:t>
      </w:r>
      <w:r w:rsidRPr="00DD1464">
        <w:rPr>
          <w:rFonts w:ascii="Times New Roman" w:hAnsi="Times New Roman"/>
          <w:color w:val="000000"/>
          <w:sz w:val="24"/>
          <w:szCs w:val="24"/>
        </w:rPr>
        <w:t xml:space="preserve">principales, de preferencia en un solo párrafo, </w:t>
      </w:r>
    </w:p>
    <w:p w14:paraId="248D7D7A" w14:textId="77777777" w:rsidR="000F0132" w:rsidRDefault="000F0132" w:rsidP="00EF23BB">
      <w:pPr>
        <w:autoSpaceDE w:val="0"/>
        <w:autoSpaceDN w:val="0"/>
        <w:adjustRightInd w:val="0"/>
        <w:spacing w:after="0" w:line="240" w:lineRule="auto"/>
        <w:rPr>
          <w:rFonts w:ascii="Times New Roman" w:hAnsi="Times New Roman"/>
          <w:b/>
          <w:bCs/>
          <w:color w:val="000000"/>
          <w:sz w:val="23"/>
          <w:szCs w:val="23"/>
        </w:rPr>
      </w:pPr>
    </w:p>
    <w:p w14:paraId="63136C10" w14:textId="77777777" w:rsidR="00EF23BB" w:rsidRDefault="00EF23BB" w:rsidP="00FB2907">
      <w:pPr>
        <w:autoSpaceDE w:val="0"/>
        <w:autoSpaceDN w:val="0"/>
        <w:adjustRightInd w:val="0"/>
        <w:spacing w:after="0" w:line="480" w:lineRule="auto"/>
        <w:ind w:left="567" w:right="567"/>
        <w:jc w:val="both"/>
        <w:rPr>
          <w:rFonts w:ascii="Times New Roman" w:hAnsi="Times New Roman"/>
          <w:color w:val="000000"/>
          <w:sz w:val="24"/>
          <w:szCs w:val="24"/>
        </w:rPr>
      </w:pPr>
      <w:r w:rsidRPr="00607131">
        <w:rPr>
          <w:rFonts w:ascii="Times New Roman" w:hAnsi="Times New Roman"/>
          <w:b/>
          <w:bCs/>
          <w:color w:val="000000"/>
          <w:sz w:val="24"/>
          <w:szCs w:val="24"/>
        </w:rPr>
        <w:t>Palabra claves</w:t>
      </w:r>
      <w:r w:rsidRPr="00607131">
        <w:rPr>
          <w:rFonts w:ascii="Times New Roman" w:hAnsi="Times New Roman"/>
          <w:color w:val="000000"/>
          <w:sz w:val="24"/>
          <w:szCs w:val="24"/>
        </w:rPr>
        <w:t xml:space="preserve">: escriba de </w:t>
      </w:r>
      <w:r w:rsidR="00471CAF">
        <w:rPr>
          <w:rFonts w:ascii="Times New Roman" w:hAnsi="Times New Roman"/>
          <w:color w:val="000000"/>
          <w:sz w:val="24"/>
          <w:szCs w:val="24"/>
        </w:rPr>
        <w:t>5</w:t>
      </w:r>
      <w:r w:rsidRPr="00607131">
        <w:rPr>
          <w:rFonts w:ascii="Times New Roman" w:hAnsi="Times New Roman"/>
          <w:color w:val="000000"/>
          <w:sz w:val="24"/>
          <w:szCs w:val="24"/>
        </w:rPr>
        <w:t xml:space="preserve"> a</w:t>
      </w:r>
      <w:r w:rsidR="00607131">
        <w:rPr>
          <w:rFonts w:ascii="Times New Roman" w:hAnsi="Times New Roman"/>
          <w:color w:val="000000"/>
          <w:sz w:val="24"/>
          <w:szCs w:val="24"/>
        </w:rPr>
        <w:t xml:space="preserve"> </w:t>
      </w:r>
      <w:r w:rsidRPr="00607131">
        <w:rPr>
          <w:rFonts w:ascii="Times New Roman" w:hAnsi="Times New Roman"/>
          <w:color w:val="000000"/>
          <w:sz w:val="24"/>
          <w:szCs w:val="24"/>
        </w:rPr>
        <w:t>6 palabras claves.</w:t>
      </w:r>
    </w:p>
    <w:p w14:paraId="7B258B3C" w14:textId="77777777" w:rsidR="00351557" w:rsidRDefault="00351557"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6A5B6C70" w14:textId="77777777" w:rsidR="00211CAE" w:rsidRDefault="00211CAE"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505BF767" w14:textId="77777777"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732F07C7" w14:textId="77777777"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6E4A4391" w14:textId="77777777"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320F0FA2" w14:textId="77777777"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06D77A5E" w14:textId="77777777"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137E2AB0" w14:textId="77777777" w:rsidR="00211CAE" w:rsidRDefault="00211CAE"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6A3860CD" w14:textId="77777777" w:rsidR="00211CAE" w:rsidRDefault="00211CAE"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0FE68186" w14:textId="77777777" w:rsidR="00351557" w:rsidRPr="00607131" w:rsidRDefault="00351557"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1903BE7C" w14:textId="77777777" w:rsidR="00917FB5" w:rsidRDefault="00917FB5" w:rsidP="00917FB5">
      <w:pPr>
        <w:autoSpaceDE w:val="0"/>
        <w:autoSpaceDN w:val="0"/>
        <w:adjustRightInd w:val="0"/>
        <w:spacing w:after="0" w:line="240" w:lineRule="auto"/>
        <w:rPr>
          <w:rFonts w:ascii="Arial" w:hAnsi="Arial" w:cs="Arial"/>
          <w:b/>
          <w:bCs/>
          <w:color w:val="000000"/>
          <w:sz w:val="30"/>
          <w:szCs w:val="30"/>
        </w:rPr>
      </w:pPr>
      <w:r>
        <w:rPr>
          <w:rFonts w:ascii="Arial" w:hAnsi="Arial" w:cs="Arial"/>
          <w:b/>
          <w:bCs/>
          <w:color w:val="000000"/>
          <w:sz w:val="30"/>
          <w:szCs w:val="30"/>
        </w:rPr>
        <w:t>UNIVERSIDAD NACIONAL MAYOR DE SAN MARCOS</w:t>
      </w:r>
    </w:p>
    <w:p w14:paraId="3FAF557E" w14:textId="77777777" w:rsidR="00917FB5" w:rsidRDefault="00917FB5" w:rsidP="00917FB5">
      <w:pPr>
        <w:autoSpaceDE w:val="0"/>
        <w:autoSpaceDN w:val="0"/>
        <w:adjustRightInd w:val="0"/>
        <w:spacing w:after="0" w:line="240" w:lineRule="auto"/>
        <w:rPr>
          <w:rFonts w:ascii="Arial" w:hAnsi="Arial" w:cs="Arial"/>
          <w:b/>
          <w:bCs/>
          <w:color w:val="000000"/>
          <w:sz w:val="27"/>
          <w:szCs w:val="27"/>
        </w:rPr>
      </w:pPr>
    </w:p>
    <w:p w14:paraId="446F9053" w14:textId="77777777" w:rsidR="00917FB5" w:rsidRDefault="00F236F0" w:rsidP="00917FB5">
      <w:pPr>
        <w:autoSpaceDE w:val="0"/>
        <w:autoSpaceDN w:val="0"/>
        <w:adjustRightInd w:val="0"/>
        <w:spacing w:after="0" w:line="240" w:lineRule="auto"/>
        <w:rPr>
          <w:rFonts w:ascii="Arial" w:hAnsi="Arial" w:cs="Arial"/>
          <w:b/>
          <w:bCs/>
          <w:color w:val="000000"/>
          <w:sz w:val="27"/>
          <w:szCs w:val="27"/>
        </w:rPr>
      </w:pPr>
      <w:r>
        <w:rPr>
          <w:rFonts w:ascii="Arial" w:hAnsi="Arial" w:cs="Arial"/>
          <w:b/>
          <w:bCs/>
          <w:color w:val="000000"/>
          <w:sz w:val="27"/>
          <w:szCs w:val="27"/>
        </w:rPr>
        <w:t>FACULTAD DE INGENIERÍ</w:t>
      </w:r>
      <w:r w:rsidR="00917FB5">
        <w:rPr>
          <w:rFonts w:ascii="Arial" w:hAnsi="Arial" w:cs="Arial"/>
          <w:b/>
          <w:bCs/>
          <w:color w:val="000000"/>
          <w:sz w:val="27"/>
          <w:szCs w:val="27"/>
        </w:rPr>
        <w:t>A DE SISTEMAS E INFORMÁTICA</w:t>
      </w:r>
    </w:p>
    <w:p w14:paraId="070099EC" w14:textId="77777777" w:rsidR="00917FB5" w:rsidRPr="006A12E2" w:rsidRDefault="00917FB5" w:rsidP="00917FB5">
      <w:pPr>
        <w:autoSpaceDE w:val="0"/>
        <w:autoSpaceDN w:val="0"/>
        <w:adjustRightInd w:val="0"/>
        <w:spacing w:before="120" w:after="0" w:line="240" w:lineRule="auto"/>
        <w:rPr>
          <w:rFonts w:ascii="Arial" w:hAnsi="Arial" w:cs="Arial"/>
          <w:b/>
          <w:bCs/>
          <w:color w:val="000000"/>
          <w:sz w:val="23"/>
          <w:szCs w:val="23"/>
        </w:rPr>
      </w:pPr>
      <w:r>
        <w:rPr>
          <w:rFonts w:ascii="Arial" w:hAnsi="Arial" w:cs="Arial"/>
          <w:b/>
          <w:bCs/>
          <w:color w:val="000000"/>
          <w:sz w:val="23"/>
          <w:szCs w:val="23"/>
        </w:rPr>
        <w:t>ESCUELA PROFESIONAL DE INGENIERÍA DE S</w:t>
      </w:r>
      <w:r w:rsidR="00831BDA">
        <w:rPr>
          <w:rFonts w:ascii="Arial" w:hAnsi="Arial" w:cs="Arial"/>
          <w:b/>
          <w:bCs/>
          <w:color w:val="000000"/>
          <w:sz w:val="23"/>
          <w:szCs w:val="23"/>
        </w:rPr>
        <w:t>OFTWARE</w:t>
      </w:r>
    </w:p>
    <w:p w14:paraId="3D1D9713" w14:textId="77777777" w:rsidR="00917FB5" w:rsidRPr="006A12E2" w:rsidRDefault="00917FB5" w:rsidP="00EF23BB">
      <w:pPr>
        <w:autoSpaceDE w:val="0"/>
        <w:autoSpaceDN w:val="0"/>
        <w:adjustRightInd w:val="0"/>
        <w:spacing w:after="0" w:line="240" w:lineRule="auto"/>
        <w:rPr>
          <w:rFonts w:ascii="Times New Roman" w:hAnsi="Times New Roman"/>
          <w:b/>
          <w:bCs/>
          <w:color w:val="000000"/>
          <w:sz w:val="30"/>
          <w:szCs w:val="30"/>
        </w:rPr>
      </w:pPr>
    </w:p>
    <w:p w14:paraId="3339916A" w14:textId="77777777" w:rsidR="00A54AB4" w:rsidRDefault="00960712" w:rsidP="00742F3E">
      <w:pPr>
        <w:autoSpaceDE w:val="0"/>
        <w:autoSpaceDN w:val="0"/>
        <w:adjustRightInd w:val="0"/>
        <w:spacing w:after="0" w:line="240" w:lineRule="auto"/>
        <w:rPr>
          <w:rFonts w:ascii="Times New Roman" w:hAnsi="Times New Roman"/>
          <w:b/>
          <w:sz w:val="28"/>
          <w:szCs w:val="28"/>
        </w:rPr>
      </w:pPr>
      <w:r w:rsidRPr="00960712">
        <w:rPr>
          <w:rFonts w:ascii="Times New Roman" w:hAnsi="Times New Roman"/>
          <w:b/>
          <w:sz w:val="28"/>
          <w:szCs w:val="28"/>
        </w:rPr>
        <w:t xml:space="preserve">DESARROLLO DE UNA APLICACIÓN </w:t>
      </w:r>
      <w:r w:rsidR="00827B7B">
        <w:rPr>
          <w:rFonts w:ascii="Times New Roman" w:hAnsi="Times New Roman"/>
          <w:b/>
          <w:sz w:val="28"/>
          <w:szCs w:val="28"/>
        </w:rPr>
        <w:t>WEB</w:t>
      </w:r>
      <w:r w:rsidR="00343857">
        <w:rPr>
          <w:rFonts w:ascii="Times New Roman" w:hAnsi="Times New Roman"/>
          <w:b/>
          <w:sz w:val="28"/>
          <w:szCs w:val="28"/>
        </w:rPr>
        <w:t xml:space="preserve"> UTILIZANDO GAMIFICACIÓN</w:t>
      </w:r>
      <w:r w:rsidRPr="00960712">
        <w:rPr>
          <w:rFonts w:ascii="Times New Roman" w:hAnsi="Times New Roman"/>
          <w:b/>
          <w:sz w:val="28"/>
          <w:szCs w:val="28"/>
        </w:rPr>
        <w:t xml:space="preserve"> PARA LA PREVENCIÓN DE CASOS DE TRASTORNOS ALIMENTICIOS EN ADOLESCENTES EN UN COLEGIO DE LIMA METROPOLITANA</w:t>
      </w:r>
    </w:p>
    <w:p w14:paraId="428C5D5C" w14:textId="77777777" w:rsidR="00960712" w:rsidRPr="00757CA7" w:rsidRDefault="00960712" w:rsidP="00742F3E">
      <w:pPr>
        <w:autoSpaceDE w:val="0"/>
        <w:autoSpaceDN w:val="0"/>
        <w:adjustRightInd w:val="0"/>
        <w:spacing w:after="0" w:line="240" w:lineRule="auto"/>
        <w:rPr>
          <w:rFonts w:ascii="Times New Roman" w:hAnsi="Times New Roman"/>
          <w:b/>
          <w:bCs/>
          <w:color w:val="C00000"/>
          <w:sz w:val="23"/>
          <w:szCs w:val="23"/>
        </w:rPr>
      </w:pPr>
    </w:p>
    <w:p w14:paraId="1DE661B3" w14:textId="77777777" w:rsidR="00F236F0" w:rsidRPr="00F236F0" w:rsidRDefault="00F236F0" w:rsidP="00F236F0">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Autor:</w:t>
      </w:r>
      <w:r w:rsidRPr="00F236F0">
        <w:rPr>
          <w:rFonts w:ascii="Times New Roman" w:hAnsi="Times New Roman"/>
          <w:sz w:val="23"/>
          <w:szCs w:val="23"/>
        </w:rPr>
        <w:tab/>
      </w:r>
      <w:r w:rsidRPr="00F236F0">
        <w:rPr>
          <w:rFonts w:ascii="Times New Roman" w:hAnsi="Times New Roman"/>
          <w:sz w:val="23"/>
          <w:szCs w:val="23"/>
        </w:rPr>
        <w:tab/>
        <w:t>MARTINEZ ZUÑIGA, PATRICIA KATHERINE</w:t>
      </w:r>
    </w:p>
    <w:p w14:paraId="2A3ECA40" w14:textId="77777777" w:rsidR="00F236F0" w:rsidRPr="00F236F0" w:rsidRDefault="00F236F0" w:rsidP="00F236F0">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Asesor: </w:t>
      </w:r>
      <w:r w:rsidRPr="00F236F0">
        <w:rPr>
          <w:rFonts w:ascii="Times New Roman" w:hAnsi="Times New Roman"/>
          <w:sz w:val="23"/>
          <w:szCs w:val="23"/>
        </w:rPr>
        <w:tab/>
      </w:r>
      <w:r w:rsidRPr="00F236F0">
        <w:rPr>
          <w:rFonts w:ascii="Times New Roman" w:hAnsi="Times New Roman"/>
          <w:sz w:val="23"/>
          <w:szCs w:val="23"/>
        </w:rPr>
        <w:tab/>
        <w:t>Dra. PRÓ CONCEPCIÓN, LUZMILA</w:t>
      </w:r>
    </w:p>
    <w:p w14:paraId="45E1B1E5" w14:textId="77777777" w:rsidR="00F236F0" w:rsidRPr="00F236F0" w:rsidRDefault="00F236F0" w:rsidP="00F236F0">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Fecha: </w:t>
      </w:r>
      <w:r w:rsidRPr="00F236F0">
        <w:rPr>
          <w:rFonts w:ascii="Times New Roman" w:hAnsi="Times New Roman"/>
          <w:sz w:val="23"/>
          <w:szCs w:val="23"/>
        </w:rPr>
        <w:tab/>
      </w:r>
      <w:r w:rsidRPr="00F236F0">
        <w:rPr>
          <w:rFonts w:ascii="Times New Roman" w:hAnsi="Times New Roman"/>
          <w:sz w:val="23"/>
          <w:szCs w:val="23"/>
        </w:rPr>
        <w:tab/>
      </w:r>
      <w:r w:rsidR="0036412F">
        <w:rPr>
          <w:rFonts w:ascii="Times New Roman" w:hAnsi="Times New Roman"/>
          <w:sz w:val="23"/>
          <w:szCs w:val="23"/>
        </w:rPr>
        <w:t>JULIO</w:t>
      </w:r>
      <w:r w:rsidRPr="00F236F0">
        <w:rPr>
          <w:rFonts w:ascii="Times New Roman" w:hAnsi="Times New Roman"/>
          <w:sz w:val="23"/>
          <w:szCs w:val="23"/>
        </w:rPr>
        <w:t>, 20</w:t>
      </w:r>
      <w:r w:rsidR="0036412F">
        <w:rPr>
          <w:rFonts w:ascii="Times New Roman" w:hAnsi="Times New Roman"/>
          <w:sz w:val="23"/>
          <w:szCs w:val="23"/>
        </w:rPr>
        <w:t>18</w:t>
      </w:r>
    </w:p>
    <w:p w14:paraId="7E728451" w14:textId="77777777" w:rsidR="00742F3E" w:rsidRDefault="00742F3E" w:rsidP="00742F3E">
      <w:pPr>
        <w:pBdr>
          <w:bottom w:val="single" w:sz="4" w:space="1" w:color="auto"/>
        </w:pBdr>
        <w:autoSpaceDE w:val="0"/>
        <w:autoSpaceDN w:val="0"/>
        <w:adjustRightInd w:val="0"/>
        <w:spacing w:before="120" w:after="0" w:line="240" w:lineRule="auto"/>
        <w:jc w:val="left"/>
        <w:rPr>
          <w:rFonts w:ascii="Times New Roman" w:hAnsi="Times New Roman"/>
          <w:color w:val="000000"/>
          <w:sz w:val="23"/>
          <w:szCs w:val="23"/>
        </w:rPr>
      </w:pPr>
    </w:p>
    <w:p w14:paraId="0A4B075F" w14:textId="77777777" w:rsidR="00742F3E" w:rsidRDefault="00742F3E" w:rsidP="00742F3E">
      <w:pPr>
        <w:autoSpaceDE w:val="0"/>
        <w:autoSpaceDN w:val="0"/>
        <w:adjustRightInd w:val="0"/>
        <w:spacing w:after="0" w:line="240" w:lineRule="auto"/>
        <w:rPr>
          <w:rFonts w:ascii="TT1EBo00" w:hAnsi="TT1EBo00" w:cs="TT1EBo00"/>
          <w:color w:val="000000"/>
          <w:sz w:val="30"/>
          <w:szCs w:val="30"/>
        </w:rPr>
      </w:pPr>
    </w:p>
    <w:p w14:paraId="7B66895F" w14:textId="77777777" w:rsidR="00742F3E" w:rsidRDefault="00742F3E" w:rsidP="00742F3E">
      <w:pPr>
        <w:autoSpaceDE w:val="0"/>
        <w:autoSpaceDN w:val="0"/>
        <w:adjustRightInd w:val="0"/>
        <w:spacing w:after="0" w:line="240" w:lineRule="auto"/>
        <w:rPr>
          <w:rFonts w:ascii="TT1EBo00" w:hAnsi="TT1EBo00" w:cs="TT1EBo00"/>
          <w:color w:val="000000"/>
          <w:sz w:val="30"/>
          <w:szCs w:val="30"/>
        </w:rPr>
      </w:pPr>
    </w:p>
    <w:p w14:paraId="27B0F4C1" w14:textId="77777777" w:rsidR="00742F3E" w:rsidRDefault="00982E94" w:rsidP="00742F3E">
      <w:pPr>
        <w:autoSpaceDE w:val="0"/>
        <w:autoSpaceDN w:val="0"/>
        <w:adjustRightInd w:val="0"/>
        <w:spacing w:after="0" w:line="240" w:lineRule="auto"/>
        <w:rPr>
          <w:rFonts w:ascii="Times New Roman" w:hAnsi="Times New Roman"/>
          <w:b/>
          <w:color w:val="000000"/>
          <w:sz w:val="30"/>
          <w:szCs w:val="30"/>
        </w:rPr>
      </w:pPr>
      <w:r>
        <w:rPr>
          <w:rFonts w:ascii="Times New Roman" w:hAnsi="Times New Roman"/>
          <w:b/>
          <w:color w:val="000000"/>
          <w:sz w:val="30"/>
          <w:szCs w:val="30"/>
        </w:rPr>
        <w:t>ABSTRACT</w:t>
      </w:r>
    </w:p>
    <w:p w14:paraId="4AAA51AD" w14:textId="77777777" w:rsidR="00742F3E" w:rsidRPr="0085441E" w:rsidRDefault="00742F3E" w:rsidP="00742F3E">
      <w:pPr>
        <w:autoSpaceDE w:val="0"/>
        <w:autoSpaceDN w:val="0"/>
        <w:adjustRightInd w:val="0"/>
        <w:spacing w:after="0" w:line="240" w:lineRule="auto"/>
        <w:rPr>
          <w:rFonts w:ascii="Times New Roman" w:hAnsi="Times New Roman"/>
          <w:b/>
          <w:color w:val="000000"/>
          <w:sz w:val="30"/>
          <w:szCs w:val="30"/>
        </w:rPr>
      </w:pPr>
    </w:p>
    <w:p w14:paraId="030C3138" w14:textId="77777777" w:rsidR="00742F3E" w:rsidRDefault="00021E24" w:rsidP="00742F3E">
      <w:pPr>
        <w:autoSpaceDE w:val="0"/>
        <w:autoSpaceDN w:val="0"/>
        <w:adjustRightInd w:val="0"/>
        <w:spacing w:after="0" w:line="480" w:lineRule="auto"/>
        <w:ind w:left="567" w:right="567"/>
        <w:jc w:val="both"/>
        <w:rPr>
          <w:rFonts w:ascii="Times New Roman" w:hAnsi="Times New Roman"/>
          <w:color w:val="000000"/>
          <w:sz w:val="24"/>
          <w:szCs w:val="24"/>
        </w:rPr>
      </w:pPr>
      <w:r>
        <w:rPr>
          <w:rFonts w:ascii="Times New Roman" w:hAnsi="Times New Roman"/>
          <w:color w:val="000000"/>
          <w:sz w:val="24"/>
          <w:szCs w:val="24"/>
        </w:rPr>
        <w:t>Deberá contener el</w:t>
      </w:r>
      <w:r w:rsidRPr="00021E24">
        <w:rPr>
          <w:rFonts w:ascii="Times New Roman" w:hAnsi="Times New Roman"/>
          <w:color w:val="000000"/>
          <w:sz w:val="24"/>
          <w:szCs w:val="24"/>
        </w:rPr>
        <w:t xml:space="preserve"> mismo contenido del </w:t>
      </w:r>
      <w:r w:rsidR="002F624A" w:rsidRPr="00021E24">
        <w:rPr>
          <w:rFonts w:ascii="Times New Roman" w:hAnsi="Times New Roman"/>
          <w:color w:val="000000"/>
          <w:sz w:val="24"/>
          <w:szCs w:val="24"/>
        </w:rPr>
        <w:t>resumen,</w:t>
      </w:r>
      <w:r w:rsidRPr="00021E24">
        <w:rPr>
          <w:rFonts w:ascii="Times New Roman" w:hAnsi="Times New Roman"/>
          <w:color w:val="000000"/>
          <w:sz w:val="24"/>
          <w:szCs w:val="24"/>
        </w:rPr>
        <w:t xml:space="preserve"> pero en </w:t>
      </w:r>
      <w:r w:rsidR="0037549E" w:rsidRPr="00021E24">
        <w:rPr>
          <w:rFonts w:ascii="Times New Roman" w:hAnsi="Times New Roman"/>
          <w:color w:val="000000"/>
          <w:sz w:val="24"/>
          <w:szCs w:val="24"/>
        </w:rPr>
        <w:t>inglés</w:t>
      </w:r>
      <w:r>
        <w:rPr>
          <w:rFonts w:ascii="Times New Roman" w:hAnsi="Times New Roman"/>
          <w:color w:val="000000"/>
          <w:sz w:val="24"/>
          <w:szCs w:val="24"/>
        </w:rPr>
        <w:t>.</w:t>
      </w:r>
      <w:r w:rsidRPr="00DD1464">
        <w:rPr>
          <w:rFonts w:ascii="Times New Roman" w:hAnsi="Times New Roman"/>
          <w:color w:val="000000"/>
          <w:sz w:val="24"/>
          <w:szCs w:val="24"/>
        </w:rPr>
        <w:t xml:space="preserve"> </w:t>
      </w:r>
    </w:p>
    <w:p w14:paraId="05C8DCE2" w14:textId="77777777" w:rsidR="00EF23BB" w:rsidRPr="00E9137E" w:rsidRDefault="00EF23BB" w:rsidP="00A1159B">
      <w:pPr>
        <w:autoSpaceDE w:val="0"/>
        <w:autoSpaceDN w:val="0"/>
        <w:adjustRightInd w:val="0"/>
        <w:spacing w:after="0" w:line="480" w:lineRule="auto"/>
        <w:ind w:left="567" w:right="567"/>
        <w:jc w:val="both"/>
        <w:rPr>
          <w:rFonts w:ascii="Times New Roman" w:hAnsi="Times New Roman"/>
          <w:bCs/>
          <w:color w:val="000000"/>
          <w:sz w:val="24"/>
          <w:szCs w:val="24"/>
        </w:rPr>
      </w:pPr>
      <w:r w:rsidRPr="00E9137E">
        <w:rPr>
          <w:rFonts w:ascii="Times New Roman" w:hAnsi="Times New Roman"/>
          <w:b/>
          <w:bCs/>
          <w:color w:val="000000"/>
          <w:sz w:val="24"/>
          <w:szCs w:val="24"/>
        </w:rPr>
        <w:t xml:space="preserve">Key </w:t>
      </w:r>
      <w:proofErr w:type="spellStart"/>
      <w:r w:rsidRPr="00E9137E">
        <w:rPr>
          <w:rFonts w:ascii="Times New Roman" w:hAnsi="Times New Roman"/>
          <w:b/>
          <w:bCs/>
          <w:color w:val="000000"/>
          <w:sz w:val="24"/>
          <w:szCs w:val="24"/>
        </w:rPr>
        <w:t>words</w:t>
      </w:r>
      <w:proofErr w:type="spellEnd"/>
      <w:r w:rsidRPr="00E9137E">
        <w:rPr>
          <w:rFonts w:ascii="Times New Roman" w:hAnsi="Times New Roman"/>
          <w:bCs/>
          <w:color w:val="000000"/>
          <w:sz w:val="24"/>
          <w:szCs w:val="24"/>
        </w:rPr>
        <w:t xml:space="preserve">: </w:t>
      </w:r>
      <w:r w:rsidRPr="00A1159B">
        <w:rPr>
          <w:rFonts w:ascii="Times New Roman" w:hAnsi="Times New Roman"/>
          <w:bCs/>
          <w:color w:val="000000"/>
          <w:sz w:val="24"/>
          <w:szCs w:val="24"/>
        </w:rPr>
        <w:t xml:space="preserve">las palabras claves </w:t>
      </w:r>
      <w:r w:rsidR="00A1159B">
        <w:rPr>
          <w:rFonts w:ascii="Times New Roman" w:hAnsi="Times New Roman"/>
          <w:bCs/>
          <w:color w:val="000000"/>
          <w:sz w:val="24"/>
          <w:szCs w:val="24"/>
        </w:rPr>
        <w:t>traducidas al inglé</w:t>
      </w:r>
      <w:r w:rsidRPr="00A1159B">
        <w:rPr>
          <w:rFonts w:ascii="Times New Roman" w:hAnsi="Times New Roman"/>
          <w:bCs/>
          <w:color w:val="000000"/>
          <w:sz w:val="24"/>
          <w:szCs w:val="24"/>
        </w:rPr>
        <w:t>s.</w:t>
      </w:r>
    </w:p>
    <w:p w14:paraId="05CE6BAD" w14:textId="77777777" w:rsidR="008113CD" w:rsidRDefault="008113CD" w:rsidP="008113CD">
      <w:pPr>
        <w:autoSpaceDE w:val="0"/>
        <w:autoSpaceDN w:val="0"/>
        <w:adjustRightInd w:val="0"/>
        <w:spacing w:after="0" w:line="240" w:lineRule="auto"/>
        <w:jc w:val="both"/>
        <w:rPr>
          <w:rFonts w:ascii="Times New Roman" w:hAnsi="Times New Roman"/>
          <w:color w:val="000000"/>
          <w:sz w:val="34"/>
          <w:szCs w:val="34"/>
        </w:rPr>
      </w:pPr>
    </w:p>
    <w:p w14:paraId="5B057E57" w14:textId="77777777" w:rsidR="008113CD" w:rsidRDefault="008113CD" w:rsidP="008113CD">
      <w:pPr>
        <w:autoSpaceDE w:val="0"/>
        <w:autoSpaceDN w:val="0"/>
        <w:adjustRightInd w:val="0"/>
        <w:spacing w:after="0" w:line="240" w:lineRule="auto"/>
        <w:jc w:val="both"/>
        <w:rPr>
          <w:rFonts w:ascii="Times New Roman" w:hAnsi="Times New Roman"/>
          <w:color w:val="000000"/>
          <w:sz w:val="34"/>
          <w:szCs w:val="34"/>
        </w:rPr>
      </w:pPr>
    </w:p>
    <w:p w14:paraId="7CCCAA85" w14:textId="77777777" w:rsidR="008113CD" w:rsidRDefault="008113CD" w:rsidP="008113CD">
      <w:pPr>
        <w:autoSpaceDE w:val="0"/>
        <w:autoSpaceDN w:val="0"/>
        <w:adjustRightInd w:val="0"/>
        <w:spacing w:after="0" w:line="240" w:lineRule="auto"/>
        <w:jc w:val="both"/>
        <w:rPr>
          <w:rFonts w:ascii="Times New Roman" w:hAnsi="Times New Roman"/>
          <w:color w:val="000000"/>
          <w:sz w:val="34"/>
          <w:szCs w:val="34"/>
        </w:rPr>
      </w:pPr>
    </w:p>
    <w:p w14:paraId="52B69E3C" w14:textId="77777777" w:rsidR="008113CD" w:rsidRDefault="008113CD" w:rsidP="008113CD">
      <w:pPr>
        <w:autoSpaceDE w:val="0"/>
        <w:autoSpaceDN w:val="0"/>
        <w:adjustRightInd w:val="0"/>
        <w:spacing w:after="0" w:line="240" w:lineRule="auto"/>
        <w:jc w:val="both"/>
        <w:rPr>
          <w:rFonts w:ascii="Times New Roman" w:hAnsi="Times New Roman"/>
          <w:b/>
          <w:bCs/>
          <w:color w:val="000000"/>
          <w:sz w:val="24"/>
          <w:szCs w:val="24"/>
        </w:rPr>
      </w:pPr>
    </w:p>
    <w:p w14:paraId="42E14F9E" w14:textId="77777777" w:rsidR="008113CD" w:rsidRDefault="008113CD" w:rsidP="008113CD">
      <w:pPr>
        <w:autoSpaceDE w:val="0"/>
        <w:autoSpaceDN w:val="0"/>
        <w:adjustRightInd w:val="0"/>
        <w:spacing w:after="0" w:line="240" w:lineRule="auto"/>
        <w:jc w:val="both"/>
        <w:rPr>
          <w:rFonts w:ascii="Times New Roman" w:hAnsi="Times New Roman"/>
          <w:b/>
          <w:bCs/>
          <w:color w:val="000000"/>
          <w:sz w:val="24"/>
          <w:szCs w:val="24"/>
        </w:rPr>
      </w:pPr>
    </w:p>
    <w:p w14:paraId="58B848D9" w14:textId="77777777" w:rsidR="008113CD" w:rsidRDefault="008113CD" w:rsidP="008113CD">
      <w:pPr>
        <w:autoSpaceDE w:val="0"/>
        <w:autoSpaceDN w:val="0"/>
        <w:adjustRightInd w:val="0"/>
        <w:spacing w:after="0" w:line="240" w:lineRule="auto"/>
        <w:jc w:val="both"/>
        <w:rPr>
          <w:rFonts w:ascii="Times New Roman" w:hAnsi="Times New Roman"/>
          <w:b/>
          <w:bCs/>
          <w:color w:val="000000"/>
          <w:sz w:val="24"/>
          <w:szCs w:val="24"/>
        </w:rPr>
      </w:pPr>
    </w:p>
    <w:p w14:paraId="30CF8E9D" w14:textId="77777777" w:rsidR="008113CD" w:rsidRDefault="008113CD" w:rsidP="008113CD">
      <w:pPr>
        <w:autoSpaceDE w:val="0"/>
        <w:autoSpaceDN w:val="0"/>
        <w:adjustRightInd w:val="0"/>
        <w:spacing w:after="0" w:line="240" w:lineRule="auto"/>
        <w:jc w:val="both"/>
        <w:rPr>
          <w:rFonts w:ascii="Times New Roman" w:hAnsi="Times New Roman"/>
          <w:b/>
          <w:bCs/>
          <w:color w:val="000000"/>
          <w:sz w:val="24"/>
          <w:szCs w:val="24"/>
        </w:rPr>
        <w:sectPr w:rsidR="008113CD" w:rsidSect="005D1463">
          <w:pgSz w:w="12240" w:h="15840"/>
          <w:pgMar w:top="1417" w:right="1701" w:bottom="1417" w:left="1701" w:header="708" w:footer="708" w:gutter="0"/>
          <w:cols w:space="708"/>
          <w:docGrid w:linePitch="360"/>
        </w:sectPr>
      </w:pPr>
    </w:p>
    <w:sdt>
      <w:sdtPr>
        <w:rPr>
          <w:rFonts w:ascii="Calibri" w:eastAsia="Calibri" w:hAnsi="Calibri" w:cs="Times New Roman"/>
          <w:b w:val="0"/>
          <w:color w:val="auto"/>
          <w:sz w:val="22"/>
          <w:szCs w:val="22"/>
        </w:rPr>
        <w:id w:val="-1557918649"/>
        <w:docPartObj>
          <w:docPartGallery w:val="Table of Contents"/>
          <w:docPartUnique/>
        </w:docPartObj>
      </w:sdtPr>
      <w:sdtEndPr>
        <w:rPr>
          <w:bCs/>
          <w:lang w:val="es-ES"/>
        </w:rPr>
      </w:sdtEndPr>
      <w:sdtContent>
        <w:p w14:paraId="259EF873" w14:textId="77777777" w:rsidR="00C02A41" w:rsidRPr="00C24664" w:rsidRDefault="00667CFC" w:rsidP="009B377B">
          <w:pPr>
            <w:pStyle w:val="TtuloTDC"/>
            <w:rPr>
              <w:rFonts w:ascii="Times New Roman" w:eastAsia="Times New Roman" w:hAnsi="Times New Roman" w:cs="Times New Roman"/>
              <w:color w:val="auto"/>
            </w:rPr>
          </w:pPr>
          <w:r w:rsidRPr="00C24664">
            <w:rPr>
              <w:rFonts w:ascii="Times New Roman" w:eastAsia="Times New Roman" w:hAnsi="Times New Roman" w:cs="Times New Roman"/>
              <w:color w:val="auto"/>
            </w:rPr>
            <w:t>ÍNDICE DE CONTENIDOS</w:t>
          </w:r>
        </w:p>
        <w:p w14:paraId="5EAE1E54" w14:textId="77777777" w:rsidR="00667CFC" w:rsidRPr="00EE4B29" w:rsidRDefault="00667CFC" w:rsidP="00667CFC"/>
        <w:p w14:paraId="4822719D" w14:textId="6006D9D9" w:rsidR="00304A10" w:rsidRPr="00304A10" w:rsidRDefault="00C02A41">
          <w:pPr>
            <w:pStyle w:val="TDC1"/>
            <w:rPr>
              <w:rFonts w:ascii="Times New Roman" w:eastAsiaTheme="minorEastAsia" w:hAnsi="Times New Roman"/>
              <w:noProof/>
              <w:sz w:val="24"/>
              <w:szCs w:val="24"/>
              <w:lang w:eastAsia="es-PE"/>
            </w:rPr>
          </w:pPr>
          <w:r>
            <w:fldChar w:fldCharType="begin"/>
          </w:r>
          <w:r>
            <w:instrText xml:space="preserve"> TOC \o "1-3" \h \z \u </w:instrText>
          </w:r>
          <w:r>
            <w:fldChar w:fldCharType="separate"/>
          </w:r>
          <w:hyperlink w:anchor="_Toc525320718" w:history="1">
            <w:r w:rsidR="00304A10" w:rsidRPr="00304A10">
              <w:rPr>
                <w:rStyle w:val="Hipervnculo"/>
                <w:rFonts w:ascii="Times New Roman" w:hAnsi="Times New Roman"/>
                <w:noProof/>
                <w:sz w:val="24"/>
                <w:szCs w:val="24"/>
              </w:rPr>
              <w:t>LISTA DE ILUSTRACIONES</w:t>
            </w:r>
            <w:r w:rsidR="00304A10" w:rsidRPr="00304A10">
              <w:rPr>
                <w:rFonts w:ascii="Times New Roman" w:hAnsi="Times New Roman"/>
                <w:noProof/>
                <w:webHidden/>
                <w:sz w:val="24"/>
                <w:szCs w:val="24"/>
              </w:rPr>
              <w:tab/>
            </w:r>
            <w:r w:rsidR="00304A10" w:rsidRPr="00304A10">
              <w:rPr>
                <w:rFonts w:ascii="Times New Roman" w:hAnsi="Times New Roman"/>
                <w:noProof/>
                <w:webHidden/>
                <w:sz w:val="24"/>
                <w:szCs w:val="24"/>
              </w:rPr>
              <w:fldChar w:fldCharType="begin"/>
            </w:r>
            <w:r w:rsidR="00304A10" w:rsidRPr="00304A10">
              <w:rPr>
                <w:rFonts w:ascii="Times New Roman" w:hAnsi="Times New Roman"/>
                <w:noProof/>
                <w:webHidden/>
                <w:sz w:val="24"/>
                <w:szCs w:val="24"/>
              </w:rPr>
              <w:instrText xml:space="preserve"> PAGEREF _Toc525320718 \h </w:instrText>
            </w:r>
            <w:r w:rsidR="00304A10" w:rsidRPr="00304A10">
              <w:rPr>
                <w:rFonts w:ascii="Times New Roman" w:hAnsi="Times New Roman"/>
                <w:noProof/>
                <w:webHidden/>
                <w:sz w:val="24"/>
                <w:szCs w:val="24"/>
              </w:rPr>
            </w:r>
            <w:r w:rsidR="00304A10" w:rsidRPr="00304A10">
              <w:rPr>
                <w:rFonts w:ascii="Times New Roman" w:hAnsi="Times New Roman"/>
                <w:noProof/>
                <w:webHidden/>
                <w:sz w:val="24"/>
                <w:szCs w:val="24"/>
              </w:rPr>
              <w:fldChar w:fldCharType="separate"/>
            </w:r>
            <w:r w:rsidR="00304A10" w:rsidRPr="00304A10">
              <w:rPr>
                <w:rFonts w:ascii="Times New Roman" w:hAnsi="Times New Roman"/>
                <w:noProof/>
                <w:webHidden/>
                <w:sz w:val="24"/>
                <w:szCs w:val="24"/>
              </w:rPr>
              <w:t>3</w:t>
            </w:r>
            <w:r w:rsidR="00304A10" w:rsidRPr="00304A10">
              <w:rPr>
                <w:rFonts w:ascii="Times New Roman" w:hAnsi="Times New Roman"/>
                <w:noProof/>
                <w:webHidden/>
                <w:sz w:val="24"/>
                <w:szCs w:val="24"/>
              </w:rPr>
              <w:fldChar w:fldCharType="end"/>
            </w:r>
          </w:hyperlink>
        </w:p>
        <w:p w14:paraId="6C6D7357" w14:textId="452D7CBE" w:rsidR="00304A10" w:rsidRPr="00304A10" w:rsidRDefault="007C2748">
          <w:pPr>
            <w:pStyle w:val="TDC1"/>
            <w:rPr>
              <w:rFonts w:ascii="Times New Roman" w:eastAsiaTheme="minorEastAsia" w:hAnsi="Times New Roman"/>
              <w:noProof/>
              <w:sz w:val="24"/>
              <w:szCs w:val="24"/>
              <w:lang w:eastAsia="es-PE"/>
            </w:rPr>
          </w:pPr>
          <w:hyperlink w:anchor="_Toc525320719" w:history="1">
            <w:r w:rsidR="00304A10" w:rsidRPr="00304A10">
              <w:rPr>
                <w:rStyle w:val="Hipervnculo"/>
                <w:rFonts w:ascii="Times New Roman" w:hAnsi="Times New Roman"/>
                <w:noProof/>
                <w:sz w:val="24"/>
                <w:szCs w:val="24"/>
              </w:rPr>
              <w:t>LISTA DE TABLAS</w:t>
            </w:r>
            <w:r w:rsidR="00304A10" w:rsidRPr="00304A10">
              <w:rPr>
                <w:rFonts w:ascii="Times New Roman" w:hAnsi="Times New Roman"/>
                <w:noProof/>
                <w:webHidden/>
                <w:sz w:val="24"/>
                <w:szCs w:val="24"/>
              </w:rPr>
              <w:tab/>
            </w:r>
            <w:r w:rsidR="00304A10" w:rsidRPr="00304A10">
              <w:rPr>
                <w:rFonts w:ascii="Times New Roman" w:hAnsi="Times New Roman"/>
                <w:noProof/>
                <w:webHidden/>
                <w:sz w:val="24"/>
                <w:szCs w:val="24"/>
              </w:rPr>
              <w:fldChar w:fldCharType="begin"/>
            </w:r>
            <w:r w:rsidR="00304A10" w:rsidRPr="00304A10">
              <w:rPr>
                <w:rFonts w:ascii="Times New Roman" w:hAnsi="Times New Roman"/>
                <w:noProof/>
                <w:webHidden/>
                <w:sz w:val="24"/>
                <w:szCs w:val="24"/>
              </w:rPr>
              <w:instrText xml:space="preserve"> PAGEREF _Toc525320719 \h </w:instrText>
            </w:r>
            <w:r w:rsidR="00304A10" w:rsidRPr="00304A10">
              <w:rPr>
                <w:rFonts w:ascii="Times New Roman" w:hAnsi="Times New Roman"/>
                <w:noProof/>
                <w:webHidden/>
                <w:sz w:val="24"/>
                <w:szCs w:val="24"/>
              </w:rPr>
            </w:r>
            <w:r w:rsidR="00304A10" w:rsidRPr="00304A10">
              <w:rPr>
                <w:rFonts w:ascii="Times New Roman" w:hAnsi="Times New Roman"/>
                <w:noProof/>
                <w:webHidden/>
                <w:sz w:val="24"/>
                <w:szCs w:val="24"/>
              </w:rPr>
              <w:fldChar w:fldCharType="separate"/>
            </w:r>
            <w:r w:rsidR="00304A10" w:rsidRPr="00304A10">
              <w:rPr>
                <w:rFonts w:ascii="Times New Roman" w:hAnsi="Times New Roman"/>
                <w:noProof/>
                <w:webHidden/>
                <w:sz w:val="24"/>
                <w:szCs w:val="24"/>
              </w:rPr>
              <w:t>4</w:t>
            </w:r>
            <w:r w:rsidR="00304A10" w:rsidRPr="00304A10">
              <w:rPr>
                <w:rFonts w:ascii="Times New Roman" w:hAnsi="Times New Roman"/>
                <w:noProof/>
                <w:webHidden/>
                <w:sz w:val="24"/>
                <w:szCs w:val="24"/>
              </w:rPr>
              <w:fldChar w:fldCharType="end"/>
            </w:r>
          </w:hyperlink>
        </w:p>
        <w:p w14:paraId="3DEED29B" w14:textId="51DE91BB" w:rsidR="00304A10" w:rsidRPr="00304A10" w:rsidRDefault="007C2748">
          <w:pPr>
            <w:pStyle w:val="TDC1"/>
            <w:rPr>
              <w:rFonts w:ascii="Times New Roman" w:eastAsiaTheme="minorEastAsia" w:hAnsi="Times New Roman"/>
              <w:noProof/>
              <w:sz w:val="24"/>
              <w:szCs w:val="24"/>
              <w:lang w:eastAsia="es-PE"/>
            </w:rPr>
          </w:pPr>
          <w:hyperlink w:anchor="_Toc525320720" w:history="1">
            <w:r w:rsidR="00304A10" w:rsidRPr="00304A10">
              <w:rPr>
                <w:rStyle w:val="Hipervnculo"/>
                <w:rFonts w:ascii="Times New Roman" w:hAnsi="Times New Roman"/>
                <w:noProof/>
                <w:sz w:val="24"/>
                <w:szCs w:val="24"/>
              </w:rPr>
              <w:t>INTRODUCCIÓN</w:t>
            </w:r>
            <w:r w:rsidR="00304A10" w:rsidRPr="00304A10">
              <w:rPr>
                <w:rFonts w:ascii="Times New Roman" w:hAnsi="Times New Roman"/>
                <w:noProof/>
                <w:webHidden/>
                <w:sz w:val="24"/>
                <w:szCs w:val="24"/>
              </w:rPr>
              <w:tab/>
            </w:r>
            <w:r w:rsidR="00304A10" w:rsidRPr="00304A10">
              <w:rPr>
                <w:rFonts w:ascii="Times New Roman" w:hAnsi="Times New Roman"/>
                <w:noProof/>
                <w:webHidden/>
                <w:sz w:val="24"/>
                <w:szCs w:val="24"/>
              </w:rPr>
              <w:fldChar w:fldCharType="begin"/>
            </w:r>
            <w:r w:rsidR="00304A10" w:rsidRPr="00304A10">
              <w:rPr>
                <w:rFonts w:ascii="Times New Roman" w:hAnsi="Times New Roman"/>
                <w:noProof/>
                <w:webHidden/>
                <w:sz w:val="24"/>
                <w:szCs w:val="24"/>
              </w:rPr>
              <w:instrText xml:space="preserve"> PAGEREF _Toc525320720 \h </w:instrText>
            </w:r>
            <w:r w:rsidR="00304A10" w:rsidRPr="00304A10">
              <w:rPr>
                <w:rFonts w:ascii="Times New Roman" w:hAnsi="Times New Roman"/>
                <w:noProof/>
                <w:webHidden/>
                <w:sz w:val="24"/>
                <w:szCs w:val="24"/>
              </w:rPr>
            </w:r>
            <w:r w:rsidR="00304A10" w:rsidRPr="00304A10">
              <w:rPr>
                <w:rFonts w:ascii="Times New Roman" w:hAnsi="Times New Roman"/>
                <w:noProof/>
                <w:webHidden/>
                <w:sz w:val="24"/>
                <w:szCs w:val="24"/>
              </w:rPr>
              <w:fldChar w:fldCharType="separate"/>
            </w:r>
            <w:r w:rsidR="00304A10" w:rsidRPr="00304A10">
              <w:rPr>
                <w:rFonts w:ascii="Times New Roman" w:hAnsi="Times New Roman"/>
                <w:noProof/>
                <w:webHidden/>
                <w:sz w:val="24"/>
                <w:szCs w:val="24"/>
              </w:rPr>
              <w:t>5</w:t>
            </w:r>
            <w:r w:rsidR="00304A10" w:rsidRPr="00304A10">
              <w:rPr>
                <w:rFonts w:ascii="Times New Roman" w:hAnsi="Times New Roman"/>
                <w:noProof/>
                <w:webHidden/>
                <w:sz w:val="24"/>
                <w:szCs w:val="24"/>
              </w:rPr>
              <w:fldChar w:fldCharType="end"/>
            </w:r>
          </w:hyperlink>
        </w:p>
        <w:p w14:paraId="0E1263D8" w14:textId="7254A9C5" w:rsidR="00304A10" w:rsidRPr="00304A10" w:rsidRDefault="007C2748">
          <w:pPr>
            <w:pStyle w:val="TDC1"/>
            <w:rPr>
              <w:rFonts w:ascii="Times New Roman" w:eastAsiaTheme="minorEastAsia" w:hAnsi="Times New Roman"/>
              <w:noProof/>
              <w:sz w:val="24"/>
              <w:szCs w:val="24"/>
              <w:lang w:eastAsia="es-PE"/>
            </w:rPr>
          </w:pPr>
          <w:hyperlink w:anchor="_Toc525320721" w:history="1">
            <w:r w:rsidR="00304A10" w:rsidRPr="00304A10">
              <w:rPr>
                <w:rStyle w:val="Hipervnculo"/>
                <w:rFonts w:ascii="Times New Roman" w:hAnsi="Times New Roman"/>
                <w:noProof/>
                <w:sz w:val="24"/>
                <w:szCs w:val="24"/>
              </w:rPr>
              <w:t>CAPITULO I. PLANTEAMIENTO METODOLÓGICO</w:t>
            </w:r>
            <w:r w:rsidR="00304A10" w:rsidRPr="00304A10">
              <w:rPr>
                <w:rFonts w:ascii="Times New Roman" w:hAnsi="Times New Roman"/>
                <w:noProof/>
                <w:webHidden/>
                <w:sz w:val="24"/>
                <w:szCs w:val="24"/>
              </w:rPr>
              <w:tab/>
            </w:r>
            <w:r w:rsidR="00304A10" w:rsidRPr="00304A10">
              <w:rPr>
                <w:rFonts w:ascii="Times New Roman" w:hAnsi="Times New Roman"/>
                <w:noProof/>
                <w:webHidden/>
                <w:sz w:val="24"/>
                <w:szCs w:val="24"/>
              </w:rPr>
              <w:fldChar w:fldCharType="begin"/>
            </w:r>
            <w:r w:rsidR="00304A10" w:rsidRPr="00304A10">
              <w:rPr>
                <w:rFonts w:ascii="Times New Roman" w:hAnsi="Times New Roman"/>
                <w:noProof/>
                <w:webHidden/>
                <w:sz w:val="24"/>
                <w:szCs w:val="24"/>
              </w:rPr>
              <w:instrText xml:space="preserve"> PAGEREF _Toc525320721 \h </w:instrText>
            </w:r>
            <w:r w:rsidR="00304A10" w:rsidRPr="00304A10">
              <w:rPr>
                <w:rFonts w:ascii="Times New Roman" w:hAnsi="Times New Roman"/>
                <w:noProof/>
                <w:webHidden/>
                <w:sz w:val="24"/>
                <w:szCs w:val="24"/>
              </w:rPr>
            </w:r>
            <w:r w:rsidR="00304A10" w:rsidRPr="00304A10">
              <w:rPr>
                <w:rFonts w:ascii="Times New Roman" w:hAnsi="Times New Roman"/>
                <w:noProof/>
                <w:webHidden/>
                <w:sz w:val="24"/>
                <w:szCs w:val="24"/>
              </w:rPr>
              <w:fldChar w:fldCharType="separate"/>
            </w:r>
            <w:r w:rsidR="00304A10" w:rsidRPr="00304A10">
              <w:rPr>
                <w:rFonts w:ascii="Times New Roman" w:hAnsi="Times New Roman"/>
                <w:noProof/>
                <w:webHidden/>
                <w:sz w:val="24"/>
                <w:szCs w:val="24"/>
              </w:rPr>
              <w:t>6</w:t>
            </w:r>
            <w:r w:rsidR="00304A10" w:rsidRPr="00304A10">
              <w:rPr>
                <w:rFonts w:ascii="Times New Roman" w:hAnsi="Times New Roman"/>
                <w:noProof/>
                <w:webHidden/>
                <w:sz w:val="24"/>
                <w:szCs w:val="24"/>
              </w:rPr>
              <w:fldChar w:fldCharType="end"/>
            </w:r>
          </w:hyperlink>
        </w:p>
        <w:p w14:paraId="728D1FA5" w14:textId="19B956A8" w:rsidR="00304A10" w:rsidRPr="00304A10" w:rsidRDefault="007C2748">
          <w:pPr>
            <w:pStyle w:val="TDC2"/>
            <w:tabs>
              <w:tab w:val="left" w:pos="880"/>
              <w:tab w:val="right" w:leader="dot" w:pos="8828"/>
            </w:tabs>
            <w:rPr>
              <w:rFonts w:ascii="Times New Roman" w:eastAsiaTheme="minorEastAsia" w:hAnsi="Times New Roman"/>
              <w:noProof/>
              <w:sz w:val="24"/>
              <w:szCs w:val="24"/>
              <w:lang w:eastAsia="es-PE"/>
            </w:rPr>
          </w:pPr>
          <w:hyperlink w:anchor="_Toc525320722" w:history="1">
            <w:r w:rsidR="00304A10" w:rsidRPr="00304A10">
              <w:rPr>
                <w:rStyle w:val="Hipervnculo"/>
                <w:rFonts w:ascii="Times New Roman" w:hAnsi="Times New Roman"/>
                <w:noProof/>
                <w:sz w:val="24"/>
                <w:szCs w:val="24"/>
              </w:rPr>
              <w:t>1.1.</w:t>
            </w:r>
            <w:r w:rsidR="00304A10" w:rsidRPr="00304A10">
              <w:rPr>
                <w:rFonts w:ascii="Times New Roman" w:eastAsiaTheme="minorEastAsia" w:hAnsi="Times New Roman"/>
                <w:noProof/>
                <w:sz w:val="24"/>
                <w:szCs w:val="24"/>
                <w:lang w:eastAsia="es-PE"/>
              </w:rPr>
              <w:tab/>
            </w:r>
            <w:r w:rsidR="00304A10" w:rsidRPr="00304A10">
              <w:rPr>
                <w:rStyle w:val="Hipervnculo"/>
                <w:rFonts w:ascii="Times New Roman" w:hAnsi="Times New Roman"/>
                <w:noProof/>
                <w:sz w:val="24"/>
                <w:szCs w:val="24"/>
              </w:rPr>
              <w:t>Antecedentes del problema</w:t>
            </w:r>
            <w:r w:rsidR="00304A10" w:rsidRPr="00304A10">
              <w:rPr>
                <w:rFonts w:ascii="Times New Roman" w:hAnsi="Times New Roman"/>
                <w:noProof/>
                <w:webHidden/>
                <w:sz w:val="24"/>
                <w:szCs w:val="24"/>
              </w:rPr>
              <w:tab/>
            </w:r>
            <w:r w:rsidR="00304A10" w:rsidRPr="00304A10">
              <w:rPr>
                <w:rFonts w:ascii="Times New Roman" w:hAnsi="Times New Roman"/>
                <w:noProof/>
                <w:webHidden/>
                <w:sz w:val="24"/>
                <w:szCs w:val="24"/>
              </w:rPr>
              <w:fldChar w:fldCharType="begin"/>
            </w:r>
            <w:r w:rsidR="00304A10" w:rsidRPr="00304A10">
              <w:rPr>
                <w:rFonts w:ascii="Times New Roman" w:hAnsi="Times New Roman"/>
                <w:noProof/>
                <w:webHidden/>
                <w:sz w:val="24"/>
                <w:szCs w:val="24"/>
              </w:rPr>
              <w:instrText xml:space="preserve"> PAGEREF _Toc525320722 \h </w:instrText>
            </w:r>
            <w:r w:rsidR="00304A10" w:rsidRPr="00304A10">
              <w:rPr>
                <w:rFonts w:ascii="Times New Roman" w:hAnsi="Times New Roman"/>
                <w:noProof/>
                <w:webHidden/>
                <w:sz w:val="24"/>
                <w:szCs w:val="24"/>
              </w:rPr>
            </w:r>
            <w:r w:rsidR="00304A10" w:rsidRPr="00304A10">
              <w:rPr>
                <w:rFonts w:ascii="Times New Roman" w:hAnsi="Times New Roman"/>
                <w:noProof/>
                <w:webHidden/>
                <w:sz w:val="24"/>
                <w:szCs w:val="24"/>
              </w:rPr>
              <w:fldChar w:fldCharType="separate"/>
            </w:r>
            <w:r w:rsidR="00304A10" w:rsidRPr="00304A10">
              <w:rPr>
                <w:rFonts w:ascii="Times New Roman" w:hAnsi="Times New Roman"/>
                <w:noProof/>
                <w:webHidden/>
                <w:sz w:val="24"/>
                <w:szCs w:val="24"/>
              </w:rPr>
              <w:t>6</w:t>
            </w:r>
            <w:r w:rsidR="00304A10" w:rsidRPr="00304A10">
              <w:rPr>
                <w:rFonts w:ascii="Times New Roman" w:hAnsi="Times New Roman"/>
                <w:noProof/>
                <w:webHidden/>
                <w:sz w:val="24"/>
                <w:szCs w:val="24"/>
              </w:rPr>
              <w:fldChar w:fldCharType="end"/>
            </w:r>
          </w:hyperlink>
        </w:p>
        <w:p w14:paraId="2B03F667" w14:textId="5CD41050" w:rsidR="00304A10" w:rsidRPr="00304A10" w:rsidRDefault="007C2748">
          <w:pPr>
            <w:pStyle w:val="TDC2"/>
            <w:tabs>
              <w:tab w:val="left" w:pos="880"/>
              <w:tab w:val="right" w:leader="dot" w:pos="8828"/>
            </w:tabs>
            <w:rPr>
              <w:rFonts w:ascii="Times New Roman" w:eastAsiaTheme="minorEastAsia" w:hAnsi="Times New Roman"/>
              <w:noProof/>
              <w:sz w:val="24"/>
              <w:szCs w:val="24"/>
              <w:lang w:eastAsia="es-PE"/>
            </w:rPr>
          </w:pPr>
          <w:hyperlink w:anchor="_Toc525320723" w:history="1">
            <w:r w:rsidR="00304A10" w:rsidRPr="00304A10">
              <w:rPr>
                <w:rStyle w:val="Hipervnculo"/>
                <w:rFonts w:ascii="Times New Roman" w:hAnsi="Times New Roman"/>
                <w:noProof/>
                <w:sz w:val="24"/>
                <w:szCs w:val="24"/>
              </w:rPr>
              <w:t>1.2.</w:t>
            </w:r>
            <w:r w:rsidR="00304A10" w:rsidRPr="00304A10">
              <w:rPr>
                <w:rFonts w:ascii="Times New Roman" w:eastAsiaTheme="minorEastAsia" w:hAnsi="Times New Roman"/>
                <w:noProof/>
                <w:sz w:val="24"/>
                <w:szCs w:val="24"/>
                <w:lang w:eastAsia="es-PE"/>
              </w:rPr>
              <w:tab/>
            </w:r>
            <w:r w:rsidR="00304A10" w:rsidRPr="00304A10">
              <w:rPr>
                <w:rStyle w:val="Hipervnculo"/>
                <w:rFonts w:ascii="Times New Roman" w:hAnsi="Times New Roman"/>
                <w:noProof/>
                <w:sz w:val="24"/>
                <w:szCs w:val="24"/>
              </w:rPr>
              <w:t>Definición o formulación del problema</w:t>
            </w:r>
            <w:r w:rsidR="00304A10" w:rsidRPr="00304A10">
              <w:rPr>
                <w:rFonts w:ascii="Times New Roman" w:hAnsi="Times New Roman"/>
                <w:noProof/>
                <w:webHidden/>
                <w:sz w:val="24"/>
                <w:szCs w:val="24"/>
              </w:rPr>
              <w:tab/>
            </w:r>
            <w:r w:rsidR="00304A10" w:rsidRPr="00304A10">
              <w:rPr>
                <w:rFonts w:ascii="Times New Roman" w:hAnsi="Times New Roman"/>
                <w:noProof/>
                <w:webHidden/>
                <w:sz w:val="24"/>
                <w:szCs w:val="24"/>
              </w:rPr>
              <w:fldChar w:fldCharType="begin"/>
            </w:r>
            <w:r w:rsidR="00304A10" w:rsidRPr="00304A10">
              <w:rPr>
                <w:rFonts w:ascii="Times New Roman" w:hAnsi="Times New Roman"/>
                <w:noProof/>
                <w:webHidden/>
                <w:sz w:val="24"/>
                <w:szCs w:val="24"/>
              </w:rPr>
              <w:instrText xml:space="preserve"> PAGEREF _Toc525320723 \h </w:instrText>
            </w:r>
            <w:r w:rsidR="00304A10" w:rsidRPr="00304A10">
              <w:rPr>
                <w:rFonts w:ascii="Times New Roman" w:hAnsi="Times New Roman"/>
                <w:noProof/>
                <w:webHidden/>
                <w:sz w:val="24"/>
                <w:szCs w:val="24"/>
              </w:rPr>
            </w:r>
            <w:r w:rsidR="00304A10" w:rsidRPr="00304A10">
              <w:rPr>
                <w:rFonts w:ascii="Times New Roman" w:hAnsi="Times New Roman"/>
                <w:noProof/>
                <w:webHidden/>
                <w:sz w:val="24"/>
                <w:szCs w:val="24"/>
              </w:rPr>
              <w:fldChar w:fldCharType="separate"/>
            </w:r>
            <w:r w:rsidR="00304A10" w:rsidRPr="00304A10">
              <w:rPr>
                <w:rFonts w:ascii="Times New Roman" w:hAnsi="Times New Roman"/>
                <w:noProof/>
                <w:webHidden/>
                <w:sz w:val="24"/>
                <w:szCs w:val="24"/>
              </w:rPr>
              <w:t>9</w:t>
            </w:r>
            <w:r w:rsidR="00304A10" w:rsidRPr="00304A10">
              <w:rPr>
                <w:rFonts w:ascii="Times New Roman" w:hAnsi="Times New Roman"/>
                <w:noProof/>
                <w:webHidden/>
                <w:sz w:val="24"/>
                <w:szCs w:val="24"/>
              </w:rPr>
              <w:fldChar w:fldCharType="end"/>
            </w:r>
          </w:hyperlink>
        </w:p>
        <w:p w14:paraId="521091D4" w14:textId="473A4AB0" w:rsidR="00304A10" w:rsidRPr="00304A10" w:rsidRDefault="007C2748">
          <w:pPr>
            <w:pStyle w:val="TDC2"/>
            <w:tabs>
              <w:tab w:val="left" w:pos="880"/>
              <w:tab w:val="right" w:leader="dot" w:pos="8828"/>
            </w:tabs>
            <w:rPr>
              <w:rFonts w:ascii="Times New Roman" w:eastAsiaTheme="minorEastAsia" w:hAnsi="Times New Roman"/>
              <w:noProof/>
              <w:sz w:val="24"/>
              <w:szCs w:val="24"/>
              <w:lang w:eastAsia="es-PE"/>
            </w:rPr>
          </w:pPr>
          <w:hyperlink w:anchor="_Toc525320727" w:history="1">
            <w:r w:rsidR="00304A10" w:rsidRPr="00304A10">
              <w:rPr>
                <w:rStyle w:val="Hipervnculo"/>
                <w:rFonts w:ascii="Times New Roman" w:hAnsi="Times New Roman"/>
                <w:noProof/>
                <w:sz w:val="24"/>
                <w:szCs w:val="24"/>
              </w:rPr>
              <w:t>1.3.</w:t>
            </w:r>
            <w:r w:rsidR="00304A10" w:rsidRPr="00304A10">
              <w:rPr>
                <w:rFonts w:ascii="Times New Roman" w:eastAsiaTheme="minorEastAsia" w:hAnsi="Times New Roman"/>
                <w:noProof/>
                <w:sz w:val="24"/>
                <w:szCs w:val="24"/>
                <w:lang w:eastAsia="es-PE"/>
              </w:rPr>
              <w:tab/>
            </w:r>
            <w:r w:rsidR="00304A10" w:rsidRPr="00304A10">
              <w:rPr>
                <w:rStyle w:val="Hipervnculo"/>
                <w:rFonts w:ascii="Times New Roman" w:hAnsi="Times New Roman"/>
                <w:noProof/>
                <w:sz w:val="24"/>
                <w:szCs w:val="24"/>
              </w:rPr>
              <w:t>Objetivo General</w:t>
            </w:r>
            <w:r w:rsidR="00304A10" w:rsidRPr="00304A10">
              <w:rPr>
                <w:rFonts w:ascii="Times New Roman" w:hAnsi="Times New Roman"/>
                <w:noProof/>
                <w:webHidden/>
                <w:sz w:val="24"/>
                <w:szCs w:val="24"/>
              </w:rPr>
              <w:tab/>
            </w:r>
            <w:r w:rsidR="00304A10" w:rsidRPr="00304A10">
              <w:rPr>
                <w:rFonts w:ascii="Times New Roman" w:hAnsi="Times New Roman"/>
                <w:noProof/>
                <w:webHidden/>
                <w:sz w:val="24"/>
                <w:szCs w:val="24"/>
              </w:rPr>
              <w:fldChar w:fldCharType="begin"/>
            </w:r>
            <w:r w:rsidR="00304A10" w:rsidRPr="00304A10">
              <w:rPr>
                <w:rFonts w:ascii="Times New Roman" w:hAnsi="Times New Roman"/>
                <w:noProof/>
                <w:webHidden/>
                <w:sz w:val="24"/>
                <w:szCs w:val="24"/>
              </w:rPr>
              <w:instrText xml:space="preserve"> PAGEREF _Toc525320727 \h </w:instrText>
            </w:r>
            <w:r w:rsidR="00304A10" w:rsidRPr="00304A10">
              <w:rPr>
                <w:rFonts w:ascii="Times New Roman" w:hAnsi="Times New Roman"/>
                <w:noProof/>
                <w:webHidden/>
                <w:sz w:val="24"/>
                <w:szCs w:val="24"/>
              </w:rPr>
            </w:r>
            <w:r w:rsidR="00304A10" w:rsidRPr="00304A10">
              <w:rPr>
                <w:rFonts w:ascii="Times New Roman" w:hAnsi="Times New Roman"/>
                <w:noProof/>
                <w:webHidden/>
                <w:sz w:val="24"/>
                <w:szCs w:val="24"/>
              </w:rPr>
              <w:fldChar w:fldCharType="separate"/>
            </w:r>
            <w:r w:rsidR="00304A10" w:rsidRPr="00304A10">
              <w:rPr>
                <w:rFonts w:ascii="Times New Roman" w:hAnsi="Times New Roman"/>
                <w:noProof/>
                <w:webHidden/>
                <w:sz w:val="24"/>
                <w:szCs w:val="24"/>
              </w:rPr>
              <w:t>9</w:t>
            </w:r>
            <w:r w:rsidR="00304A10" w:rsidRPr="00304A10">
              <w:rPr>
                <w:rFonts w:ascii="Times New Roman" w:hAnsi="Times New Roman"/>
                <w:noProof/>
                <w:webHidden/>
                <w:sz w:val="24"/>
                <w:szCs w:val="24"/>
              </w:rPr>
              <w:fldChar w:fldCharType="end"/>
            </w:r>
          </w:hyperlink>
        </w:p>
        <w:p w14:paraId="60B745A2" w14:textId="74ACA3BF" w:rsidR="00304A10" w:rsidRPr="00304A10" w:rsidRDefault="007C2748">
          <w:pPr>
            <w:pStyle w:val="TDC3"/>
            <w:tabs>
              <w:tab w:val="left" w:pos="1320"/>
              <w:tab w:val="right" w:leader="dot" w:pos="8828"/>
            </w:tabs>
            <w:rPr>
              <w:rFonts w:ascii="Times New Roman" w:eastAsiaTheme="minorEastAsia" w:hAnsi="Times New Roman"/>
              <w:noProof/>
              <w:sz w:val="24"/>
              <w:szCs w:val="24"/>
              <w:lang w:eastAsia="es-PE"/>
            </w:rPr>
          </w:pPr>
          <w:hyperlink w:anchor="_Toc525320729" w:history="1">
            <w:r w:rsidR="00304A10" w:rsidRPr="00304A10">
              <w:rPr>
                <w:rStyle w:val="Hipervnculo"/>
                <w:rFonts w:ascii="Times New Roman" w:hAnsi="Times New Roman"/>
                <w:noProof/>
                <w:sz w:val="24"/>
                <w:szCs w:val="24"/>
              </w:rPr>
              <w:t>1.3.1.</w:t>
            </w:r>
            <w:r w:rsidR="00304A10" w:rsidRPr="00304A10">
              <w:rPr>
                <w:rFonts w:ascii="Times New Roman" w:eastAsiaTheme="minorEastAsia" w:hAnsi="Times New Roman"/>
                <w:noProof/>
                <w:sz w:val="24"/>
                <w:szCs w:val="24"/>
                <w:lang w:eastAsia="es-PE"/>
              </w:rPr>
              <w:tab/>
            </w:r>
            <w:r w:rsidR="00304A10" w:rsidRPr="00304A10">
              <w:rPr>
                <w:rStyle w:val="Hipervnculo"/>
                <w:rFonts w:ascii="Times New Roman" w:hAnsi="Times New Roman"/>
                <w:noProof/>
                <w:sz w:val="24"/>
                <w:szCs w:val="24"/>
              </w:rPr>
              <w:t>Objetivos Específicos</w:t>
            </w:r>
            <w:r w:rsidR="00304A10" w:rsidRPr="00304A10">
              <w:rPr>
                <w:rFonts w:ascii="Times New Roman" w:hAnsi="Times New Roman"/>
                <w:noProof/>
                <w:webHidden/>
                <w:sz w:val="24"/>
                <w:szCs w:val="24"/>
              </w:rPr>
              <w:tab/>
            </w:r>
            <w:r w:rsidR="00304A10" w:rsidRPr="00304A10">
              <w:rPr>
                <w:rFonts w:ascii="Times New Roman" w:hAnsi="Times New Roman"/>
                <w:noProof/>
                <w:webHidden/>
                <w:sz w:val="24"/>
                <w:szCs w:val="24"/>
              </w:rPr>
              <w:fldChar w:fldCharType="begin"/>
            </w:r>
            <w:r w:rsidR="00304A10" w:rsidRPr="00304A10">
              <w:rPr>
                <w:rFonts w:ascii="Times New Roman" w:hAnsi="Times New Roman"/>
                <w:noProof/>
                <w:webHidden/>
                <w:sz w:val="24"/>
                <w:szCs w:val="24"/>
              </w:rPr>
              <w:instrText xml:space="preserve"> PAGEREF _Toc525320729 \h </w:instrText>
            </w:r>
            <w:r w:rsidR="00304A10" w:rsidRPr="00304A10">
              <w:rPr>
                <w:rFonts w:ascii="Times New Roman" w:hAnsi="Times New Roman"/>
                <w:noProof/>
                <w:webHidden/>
                <w:sz w:val="24"/>
                <w:szCs w:val="24"/>
              </w:rPr>
            </w:r>
            <w:r w:rsidR="00304A10" w:rsidRPr="00304A10">
              <w:rPr>
                <w:rFonts w:ascii="Times New Roman" w:hAnsi="Times New Roman"/>
                <w:noProof/>
                <w:webHidden/>
                <w:sz w:val="24"/>
                <w:szCs w:val="24"/>
              </w:rPr>
              <w:fldChar w:fldCharType="separate"/>
            </w:r>
            <w:r w:rsidR="00304A10" w:rsidRPr="00304A10">
              <w:rPr>
                <w:rFonts w:ascii="Times New Roman" w:hAnsi="Times New Roman"/>
                <w:noProof/>
                <w:webHidden/>
                <w:sz w:val="24"/>
                <w:szCs w:val="24"/>
              </w:rPr>
              <w:t>9</w:t>
            </w:r>
            <w:r w:rsidR="00304A10" w:rsidRPr="00304A10">
              <w:rPr>
                <w:rFonts w:ascii="Times New Roman" w:hAnsi="Times New Roman"/>
                <w:noProof/>
                <w:webHidden/>
                <w:sz w:val="24"/>
                <w:szCs w:val="24"/>
              </w:rPr>
              <w:fldChar w:fldCharType="end"/>
            </w:r>
          </w:hyperlink>
        </w:p>
        <w:p w14:paraId="71F74CF6" w14:textId="48FF5C16" w:rsidR="00304A10" w:rsidRPr="00304A10" w:rsidRDefault="007C2748">
          <w:pPr>
            <w:pStyle w:val="TDC2"/>
            <w:tabs>
              <w:tab w:val="left" w:pos="880"/>
              <w:tab w:val="right" w:leader="dot" w:pos="8828"/>
            </w:tabs>
            <w:rPr>
              <w:rFonts w:ascii="Times New Roman" w:eastAsiaTheme="minorEastAsia" w:hAnsi="Times New Roman"/>
              <w:noProof/>
              <w:sz w:val="24"/>
              <w:szCs w:val="24"/>
              <w:lang w:eastAsia="es-PE"/>
            </w:rPr>
          </w:pPr>
          <w:hyperlink w:anchor="_Toc525320730" w:history="1">
            <w:r w:rsidR="00304A10" w:rsidRPr="00304A10">
              <w:rPr>
                <w:rStyle w:val="Hipervnculo"/>
                <w:rFonts w:ascii="Times New Roman" w:hAnsi="Times New Roman"/>
                <w:noProof/>
                <w:sz w:val="24"/>
                <w:szCs w:val="24"/>
              </w:rPr>
              <w:t>1.4.</w:t>
            </w:r>
            <w:r w:rsidR="00304A10" w:rsidRPr="00304A10">
              <w:rPr>
                <w:rFonts w:ascii="Times New Roman" w:eastAsiaTheme="minorEastAsia" w:hAnsi="Times New Roman"/>
                <w:noProof/>
                <w:sz w:val="24"/>
                <w:szCs w:val="24"/>
                <w:lang w:eastAsia="es-PE"/>
              </w:rPr>
              <w:tab/>
            </w:r>
            <w:r w:rsidR="00304A10" w:rsidRPr="00304A10">
              <w:rPr>
                <w:rStyle w:val="Hipervnculo"/>
                <w:rFonts w:ascii="Times New Roman" w:hAnsi="Times New Roman"/>
                <w:noProof/>
                <w:sz w:val="24"/>
                <w:szCs w:val="24"/>
              </w:rPr>
              <w:t>Justificación</w:t>
            </w:r>
            <w:r w:rsidR="00304A10" w:rsidRPr="00304A10">
              <w:rPr>
                <w:rFonts w:ascii="Times New Roman" w:hAnsi="Times New Roman"/>
                <w:noProof/>
                <w:webHidden/>
                <w:sz w:val="24"/>
                <w:szCs w:val="24"/>
              </w:rPr>
              <w:tab/>
            </w:r>
            <w:r w:rsidR="00304A10" w:rsidRPr="00304A10">
              <w:rPr>
                <w:rFonts w:ascii="Times New Roman" w:hAnsi="Times New Roman"/>
                <w:noProof/>
                <w:webHidden/>
                <w:sz w:val="24"/>
                <w:szCs w:val="24"/>
              </w:rPr>
              <w:fldChar w:fldCharType="begin"/>
            </w:r>
            <w:r w:rsidR="00304A10" w:rsidRPr="00304A10">
              <w:rPr>
                <w:rFonts w:ascii="Times New Roman" w:hAnsi="Times New Roman"/>
                <w:noProof/>
                <w:webHidden/>
                <w:sz w:val="24"/>
                <w:szCs w:val="24"/>
              </w:rPr>
              <w:instrText xml:space="preserve"> PAGEREF _Toc525320730 \h </w:instrText>
            </w:r>
            <w:r w:rsidR="00304A10" w:rsidRPr="00304A10">
              <w:rPr>
                <w:rFonts w:ascii="Times New Roman" w:hAnsi="Times New Roman"/>
                <w:noProof/>
                <w:webHidden/>
                <w:sz w:val="24"/>
                <w:szCs w:val="24"/>
              </w:rPr>
            </w:r>
            <w:r w:rsidR="00304A10" w:rsidRPr="00304A10">
              <w:rPr>
                <w:rFonts w:ascii="Times New Roman" w:hAnsi="Times New Roman"/>
                <w:noProof/>
                <w:webHidden/>
                <w:sz w:val="24"/>
                <w:szCs w:val="24"/>
              </w:rPr>
              <w:fldChar w:fldCharType="separate"/>
            </w:r>
            <w:r w:rsidR="00304A10" w:rsidRPr="00304A10">
              <w:rPr>
                <w:rFonts w:ascii="Times New Roman" w:hAnsi="Times New Roman"/>
                <w:noProof/>
                <w:webHidden/>
                <w:sz w:val="24"/>
                <w:szCs w:val="24"/>
              </w:rPr>
              <w:t>10</w:t>
            </w:r>
            <w:r w:rsidR="00304A10" w:rsidRPr="00304A10">
              <w:rPr>
                <w:rFonts w:ascii="Times New Roman" w:hAnsi="Times New Roman"/>
                <w:noProof/>
                <w:webHidden/>
                <w:sz w:val="24"/>
                <w:szCs w:val="24"/>
              </w:rPr>
              <w:fldChar w:fldCharType="end"/>
            </w:r>
          </w:hyperlink>
        </w:p>
        <w:p w14:paraId="375075E6" w14:textId="677259E0" w:rsidR="00304A10" w:rsidRPr="00304A10" w:rsidRDefault="007C2748">
          <w:pPr>
            <w:pStyle w:val="TDC2"/>
            <w:tabs>
              <w:tab w:val="left" w:pos="880"/>
              <w:tab w:val="right" w:leader="dot" w:pos="8828"/>
            </w:tabs>
            <w:rPr>
              <w:rFonts w:ascii="Times New Roman" w:eastAsiaTheme="minorEastAsia" w:hAnsi="Times New Roman"/>
              <w:noProof/>
              <w:sz w:val="24"/>
              <w:szCs w:val="24"/>
              <w:lang w:eastAsia="es-PE"/>
            </w:rPr>
          </w:pPr>
          <w:hyperlink w:anchor="_Toc525320731" w:history="1">
            <w:r w:rsidR="00304A10" w:rsidRPr="00304A10">
              <w:rPr>
                <w:rStyle w:val="Hipervnculo"/>
                <w:rFonts w:ascii="Times New Roman" w:hAnsi="Times New Roman"/>
                <w:noProof/>
                <w:sz w:val="24"/>
                <w:szCs w:val="24"/>
              </w:rPr>
              <w:t>1.5.</w:t>
            </w:r>
            <w:r w:rsidR="00304A10" w:rsidRPr="00304A10">
              <w:rPr>
                <w:rFonts w:ascii="Times New Roman" w:eastAsiaTheme="minorEastAsia" w:hAnsi="Times New Roman"/>
                <w:noProof/>
                <w:sz w:val="24"/>
                <w:szCs w:val="24"/>
                <w:lang w:eastAsia="es-PE"/>
              </w:rPr>
              <w:tab/>
            </w:r>
            <w:r w:rsidR="00304A10" w:rsidRPr="00304A10">
              <w:rPr>
                <w:rStyle w:val="Hipervnculo"/>
                <w:rFonts w:ascii="Times New Roman" w:hAnsi="Times New Roman"/>
                <w:noProof/>
                <w:sz w:val="24"/>
                <w:szCs w:val="24"/>
              </w:rPr>
              <w:t>Alcances</w:t>
            </w:r>
            <w:r w:rsidR="00304A10" w:rsidRPr="00304A10">
              <w:rPr>
                <w:rFonts w:ascii="Times New Roman" w:hAnsi="Times New Roman"/>
                <w:noProof/>
                <w:webHidden/>
                <w:sz w:val="24"/>
                <w:szCs w:val="24"/>
              </w:rPr>
              <w:tab/>
            </w:r>
            <w:r w:rsidR="00304A10" w:rsidRPr="00304A10">
              <w:rPr>
                <w:rFonts w:ascii="Times New Roman" w:hAnsi="Times New Roman"/>
                <w:noProof/>
                <w:webHidden/>
                <w:sz w:val="24"/>
                <w:szCs w:val="24"/>
              </w:rPr>
              <w:fldChar w:fldCharType="begin"/>
            </w:r>
            <w:r w:rsidR="00304A10" w:rsidRPr="00304A10">
              <w:rPr>
                <w:rFonts w:ascii="Times New Roman" w:hAnsi="Times New Roman"/>
                <w:noProof/>
                <w:webHidden/>
                <w:sz w:val="24"/>
                <w:szCs w:val="24"/>
              </w:rPr>
              <w:instrText xml:space="preserve"> PAGEREF _Toc525320731 \h </w:instrText>
            </w:r>
            <w:r w:rsidR="00304A10" w:rsidRPr="00304A10">
              <w:rPr>
                <w:rFonts w:ascii="Times New Roman" w:hAnsi="Times New Roman"/>
                <w:noProof/>
                <w:webHidden/>
                <w:sz w:val="24"/>
                <w:szCs w:val="24"/>
              </w:rPr>
            </w:r>
            <w:r w:rsidR="00304A10" w:rsidRPr="00304A10">
              <w:rPr>
                <w:rFonts w:ascii="Times New Roman" w:hAnsi="Times New Roman"/>
                <w:noProof/>
                <w:webHidden/>
                <w:sz w:val="24"/>
                <w:szCs w:val="24"/>
              </w:rPr>
              <w:fldChar w:fldCharType="separate"/>
            </w:r>
            <w:r w:rsidR="00304A10" w:rsidRPr="00304A10">
              <w:rPr>
                <w:rFonts w:ascii="Times New Roman" w:hAnsi="Times New Roman"/>
                <w:noProof/>
                <w:webHidden/>
                <w:sz w:val="24"/>
                <w:szCs w:val="24"/>
              </w:rPr>
              <w:t>11</w:t>
            </w:r>
            <w:r w:rsidR="00304A10" w:rsidRPr="00304A10">
              <w:rPr>
                <w:rFonts w:ascii="Times New Roman" w:hAnsi="Times New Roman"/>
                <w:noProof/>
                <w:webHidden/>
                <w:sz w:val="24"/>
                <w:szCs w:val="24"/>
              </w:rPr>
              <w:fldChar w:fldCharType="end"/>
            </w:r>
          </w:hyperlink>
        </w:p>
        <w:p w14:paraId="24C7CE33" w14:textId="6EFB7A1B" w:rsidR="00304A10" w:rsidRPr="00304A10" w:rsidRDefault="007C2748">
          <w:pPr>
            <w:pStyle w:val="TDC1"/>
            <w:rPr>
              <w:rFonts w:ascii="Times New Roman" w:eastAsiaTheme="minorEastAsia" w:hAnsi="Times New Roman"/>
              <w:noProof/>
              <w:sz w:val="24"/>
              <w:szCs w:val="24"/>
              <w:lang w:eastAsia="es-PE"/>
            </w:rPr>
          </w:pPr>
          <w:hyperlink w:anchor="_Toc525320732" w:history="1">
            <w:r w:rsidR="00304A10" w:rsidRPr="00304A10">
              <w:rPr>
                <w:rStyle w:val="Hipervnculo"/>
                <w:rFonts w:ascii="Times New Roman" w:hAnsi="Times New Roman"/>
                <w:noProof/>
                <w:sz w:val="24"/>
                <w:szCs w:val="24"/>
              </w:rPr>
              <w:t>CAPITULO II. MARCO TEÓRICO</w:t>
            </w:r>
            <w:r w:rsidR="00304A10" w:rsidRPr="00304A10">
              <w:rPr>
                <w:rFonts w:ascii="Times New Roman" w:hAnsi="Times New Roman"/>
                <w:noProof/>
                <w:webHidden/>
                <w:sz w:val="24"/>
                <w:szCs w:val="24"/>
              </w:rPr>
              <w:tab/>
            </w:r>
            <w:r w:rsidR="00304A10" w:rsidRPr="00304A10">
              <w:rPr>
                <w:rFonts w:ascii="Times New Roman" w:hAnsi="Times New Roman"/>
                <w:noProof/>
                <w:webHidden/>
                <w:sz w:val="24"/>
                <w:szCs w:val="24"/>
              </w:rPr>
              <w:fldChar w:fldCharType="begin"/>
            </w:r>
            <w:r w:rsidR="00304A10" w:rsidRPr="00304A10">
              <w:rPr>
                <w:rFonts w:ascii="Times New Roman" w:hAnsi="Times New Roman"/>
                <w:noProof/>
                <w:webHidden/>
                <w:sz w:val="24"/>
                <w:szCs w:val="24"/>
              </w:rPr>
              <w:instrText xml:space="preserve"> PAGEREF _Toc525320732 \h </w:instrText>
            </w:r>
            <w:r w:rsidR="00304A10" w:rsidRPr="00304A10">
              <w:rPr>
                <w:rFonts w:ascii="Times New Roman" w:hAnsi="Times New Roman"/>
                <w:noProof/>
                <w:webHidden/>
                <w:sz w:val="24"/>
                <w:szCs w:val="24"/>
              </w:rPr>
            </w:r>
            <w:r w:rsidR="00304A10" w:rsidRPr="00304A10">
              <w:rPr>
                <w:rFonts w:ascii="Times New Roman" w:hAnsi="Times New Roman"/>
                <w:noProof/>
                <w:webHidden/>
                <w:sz w:val="24"/>
                <w:szCs w:val="24"/>
              </w:rPr>
              <w:fldChar w:fldCharType="separate"/>
            </w:r>
            <w:r w:rsidR="00304A10" w:rsidRPr="00304A10">
              <w:rPr>
                <w:rFonts w:ascii="Times New Roman" w:hAnsi="Times New Roman"/>
                <w:noProof/>
                <w:webHidden/>
                <w:sz w:val="24"/>
                <w:szCs w:val="24"/>
              </w:rPr>
              <w:t>12</w:t>
            </w:r>
            <w:r w:rsidR="00304A10" w:rsidRPr="00304A10">
              <w:rPr>
                <w:rFonts w:ascii="Times New Roman" w:hAnsi="Times New Roman"/>
                <w:noProof/>
                <w:webHidden/>
                <w:sz w:val="24"/>
                <w:szCs w:val="24"/>
              </w:rPr>
              <w:fldChar w:fldCharType="end"/>
            </w:r>
          </w:hyperlink>
        </w:p>
        <w:p w14:paraId="203E459C" w14:textId="34DB74C2" w:rsidR="00304A10" w:rsidRPr="00304A10" w:rsidRDefault="007C2748">
          <w:pPr>
            <w:pStyle w:val="TDC2"/>
            <w:tabs>
              <w:tab w:val="left" w:pos="880"/>
              <w:tab w:val="right" w:leader="dot" w:pos="8828"/>
            </w:tabs>
            <w:rPr>
              <w:rFonts w:ascii="Times New Roman" w:eastAsiaTheme="minorEastAsia" w:hAnsi="Times New Roman"/>
              <w:noProof/>
              <w:sz w:val="24"/>
              <w:szCs w:val="24"/>
              <w:lang w:eastAsia="es-PE"/>
            </w:rPr>
          </w:pPr>
          <w:hyperlink w:anchor="_Toc525320733" w:history="1">
            <w:r w:rsidR="00304A10" w:rsidRPr="00304A10">
              <w:rPr>
                <w:rStyle w:val="Hipervnculo"/>
                <w:rFonts w:ascii="Times New Roman" w:hAnsi="Times New Roman"/>
                <w:noProof/>
                <w:sz w:val="24"/>
                <w:szCs w:val="24"/>
                <w:lang w:val="es-ES"/>
              </w:rPr>
              <w:t>2.1.</w:t>
            </w:r>
            <w:r w:rsidR="00304A10" w:rsidRPr="00304A10">
              <w:rPr>
                <w:rFonts w:ascii="Times New Roman" w:eastAsiaTheme="minorEastAsia" w:hAnsi="Times New Roman"/>
                <w:noProof/>
                <w:sz w:val="24"/>
                <w:szCs w:val="24"/>
                <w:lang w:eastAsia="es-PE"/>
              </w:rPr>
              <w:tab/>
            </w:r>
            <w:r w:rsidR="00304A10" w:rsidRPr="00304A10">
              <w:rPr>
                <w:rStyle w:val="Hipervnculo"/>
                <w:rFonts w:ascii="Times New Roman" w:hAnsi="Times New Roman"/>
                <w:noProof/>
                <w:sz w:val="24"/>
                <w:szCs w:val="24"/>
              </w:rPr>
              <w:t>La adolescencia</w:t>
            </w:r>
            <w:r w:rsidR="00304A10" w:rsidRPr="00304A10">
              <w:rPr>
                <w:rFonts w:ascii="Times New Roman" w:hAnsi="Times New Roman"/>
                <w:noProof/>
                <w:webHidden/>
                <w:sz w:val="24"/>
                <w:szCs w:val="24"/>
              </w:rPr>
              <w:tab/>
            </w:r>
            <w:r w:rsidR="00304A10" w:rsidRPr="00304A10">
              <w:rPr>
                <w:rFonts w:ascii="Times New Roman" w:hAnsi="Times New Roman"/>
                <w:noProof/>
                <w:webHidden/>
                <w:sz w:val="24"/>
                <w:szCs w:val="24"/>
              </w:rPr>
              <w:fldChar w:fldCharType="begin"/>
            </w:r>
            <w:r w:rsidR="00304A10" w:rsidRPr="00304A10">
              <w:rPr>
                <w:rFonts w:ascii="Times New Roman" w:hAnsi="Times New Roman"/>
                <w:noProof/>
                <w:webHidden/>
                <w:sz w:val="24"/>
                <w:szCs w:val="24"/>
              </w:rPr>
              <w:instrText xml:space="preserve"> PAGEREF _Toc525320733 \h </w:instrText>
            </w:r>
            <w:r w:rsidR="00304A10" w:rsidRPr="00304A10">
              <w:rPr>
                <w:rFonts w:ascii="Times New Roman" w:hAnsi="Times New Roman"/>
                <w:noProof/>
                <w:webHidden/>
                <w:sz w:val="24"/>
                <w:szCs w:val="24"/>
              </w:rPr>
            </w:r>
            <w:r w:rsidR="00304A10" w:rsidRPr="00304A10">
              <w:rPr>
                <w:rFonts w:ascii="Times New Roman" w:hAnsi="Times New Roman"/>
                <w:noProof/>
                <w:webHidden/>
                <w:sz w:val="24"/>
                <w:szCs w:val="24"/>
              </w:rPr>
              <w:fldChar w:fldCharType="separate"/>
            </w:r>
            <w:r w:rsidR="00304A10" w:rsidRPr="00304A10">
              <w:rPr>
                <w:rFonts w:ascii="Times New Roman" w:hAnsi="Times New Roman"/>
                <w:noProof/>
                <w:webHidden/>
                <w:sz w:val="24"/>
                <w:szCs w:val="24"/>
              </w:rPr>
              <w:t>12</w:t>
            </w:r>
            <w:r w:rsidR="00304A10" w:rsidRPr="00304A10">
              <w:rPr>
                <w:rFonts w:ascii="Times New Roman" w:hAnsi="Times New Roman"/>
                <w:noProof/>
                <w:webHidden/>
                <w:sz w:val="24"/>
                <w:szCs w:val="24"/>
              </w:rPr>
              <w:fldChar w:fldCharType="end"/>
            </w:r>
          </w:hyperlink>
        </w:p>
        <w:p w14:paraId="1001254D" w14:textId="696ADD99" w:rsidR="00304A10" w:rsidRPr="00304A10" w:rsidRDefault="007C2748">
          <w:pPr>
            <w:pStyle w:val="TDC3"/>
            <w:tabs>
              <w:tab w:val="left" w:pos="1320"/>
              <w:tab w:val="right" w:leader="dot" w:pos="8828"/>
            </w:tabs>
            <w:rPr>
              <w:rFonts w:ascii="Times New Roman" w:eastAsiaTheme="minorEastAsia" w:hAnsi="Times New Roman"/>
              <w:noProof/>
              <w:sz w:val="24"/>
              <w:szCs w:val="24"/>
              <w:lang w:eastAsia="es-PE"/>
            </w:rPr>
          </w:pPr>
          <w:hyperlink w:anchor="_Toc525320737" w:history="1">
            <w:r w:rsidR="00304A10" w:rsidRPr="00304A10">
              <w:rPr>
                <w:rStyle w:val="Hipervnculo"/>
                <w:rFonts w:ascii="Times New Roman" w:hAnsi="Times New Roman"/>
                <w:bCs/>
                <w:noProof/>
                <w:sz w:val="24"/>
                <w:szCs w:val="24"/>
              </w:rPr>
              <w:t>2.1.1.</w:t>
            </w:r>
            <w:r w:rsidR="00304A10" w:rsidRPr="00304A10">
              <w:rPr>
                <w:rFonts w:ascii="Times New Roman" w:eastAsiaTheme="minorEastAsia" w:hAnsi="Times New Roman"/>
                <w:noProof/>
                <w:sz w:val="24"/>
                <w:szCs w:val="24"/>
                <w:lang w:eastAsia="es-PE"/>
              </w:rPr>
              <w:tab/>
            </w:r>
            <w:r w:rsidR="00304A10" w:rsidRPr="00304A10">
              <w:rPr>
                <w:rStyle w:val="Hipervnculo"/>
                <w:rFonts w:ascii="Times New Roman" w:hAnsi="Times New Roman"/>
                <w:noProof/>
                <w:sz w:val="24"/>
                <w:szCs w:val="24"/>
              </w:rPr>
              <w:t>La adolescencia temprana (10 a 14 años)</w:t>
            </w:r>
            <w:r w:rsidR="00304A10" w:rsidRPr="00304A10">
              <w:rPr>
                <w:rFonts w:ascii="Times New Roman" w:hAnsi="Times New Roman"/>
                <w:noProof/>
                <w:webHidden/>
                <w:sz w:val="24"/>
                <w:szCs w:val="24"/>
              </w:rPr>
              <w:tab/>
            </w:r>
            <w:r w:rsidR="00304A10" w:rsidRPr="00304A10">
              <w:rPr>
                <w:rFonts w:ascii="Times New Roman" w:hAnsi="Times New Roman"/>
                <w:noProof/>
                <w:webHidden/>
                <w:sz w:val="24"/>
                <w:szCs w:val="24"/>
              </w:rPr>
              <w:fldChar w:fldCharType="begin"/>
            </w:r>
            <w:r w:rsidR="00304A10" w:rsidRPr="00304A10">
              <w:rPr>
                <w:rFonts w:ascii="Times New Roman" w:hAnsi="Times New Roman"/>
                <w:noProof/>
                <w:webHidden/>
                <w:sz w:val="24"/>
                <w:szCs w:val="24"/>
              </w:rPr>
              <w:instrText xml:space="preserve"> PAGEREF _Toc525320737 \h </w:instrText>
            </w:r>
            <w:r w:rsidR="00304A10" w:rsidRPr="00304A10">
              <w:rPr>
                <w:rFonts w:ascii="Times New Roman" w:hAnsi="Times New Roman"/>
                <w:noProof/>
                <w:webHidden/>
                <w:sz w:val="24"/>
                <w:szCs w:val="24"/>
              </w:rPr>
            </w:r>
            <w:r w:rsidR="00304A10" w:rsidRPr="00304A10">
              <w:rPr>
                <w:rFonts w:ascii="Times New Roman" w:hAnsi="Times New Roman"/>
                <w:noProof/>
                <w:webHidden/>
                <w:sz w:val="24"/>
                <w:szCs w:val="24"/>
              </w:rPr>
              <w:fldChar w:fldCharType="separate"/>
            </w:r>
            <w:r w:rsidR="00304A10" w:rsidRPr="00304A10">
              <w:rPr>
                <w:rFonts w:ascii="Times New Roman" w:hAnsi="Times New Roman"/>
                <w:noProof/>
                <w:webHidden/>
                <w:sz w:val="24"/>
                <w:szCs w:val="24"/>
              </w:rPr>
              <w:t>13</w:t>
            </w:r>
            <w:r w:rsidR="00304A10" w:rsidRPr="00304A10">
              <w:rPr>
                <w:rFonts w:ascii="Times New Roman" w:hAnsi="Times New Roman"/>
                <w:noProof/>
                <w:webHidden/>
                <w:sz w:val="24"/>
                <w:szCs w:val="24"/>
              </w:rPr>
              <w:fldChar w:fldCharType="end"/>
            </w:r>
          </w:hyperlink>
        </w:p>
        <w:p w14:paraId="1700B438" w14:textId="6E3B0F70" w:rsidR="00304A10" w:rsidRPr="00304A10" w:rsidRDefault="007C2748">
          <w:pPr>
            <w:pStyle w:val="TDC3"/>
            <w:tabs>
              <w:tab w:val="left" w:pos="1320"/>
              <w:tab w:val="right" w:leader="dot" w:pos="8828"/>
            </w:tabs>
            <w:rPr>
              <w:rFonts w:ascii="Times New Roman" w:eastAsiaTheme="minorEastAsia" w:hAnsi="Times New Roman"/>
              <w:noProof/>
              <w:sz w:val="24"/>
              <w:szCs w:val="24"/>
              <w:lang w:eastAsia="es-PE"/>
            </w:rPr>
          </w:pPr>
          <w:hyperlink w:anchor="_Toc525320738" w:history="1">
            <w:r w:rsidR="00304A10" w:rsidRPr="00304A10">
              <w:rPr>
                <w:rStyle w:val="Hipervnculo"/>
                <w:rFonts w:ascii="Times New Roman" w:hAnsi="Times New Roman"/>
                <w:noProof/>
                <w:sz w:val="24"/>
                <w:szCs w:val="24"/>
              </w:rPr>
              <w:t>2.1.2.</w:t>
            </w:r>
            <w:r w:rsidR="00304A10" w:rsidRPr="00304A10">
              <w:rPr>
                <w:rFonts w:ascii="Times New Roman" w:eastAsiaTheme="minorEastAsia" w:hAnsi="Times New Roman"/>
                <w:noProof/>
                <w:sz w:val="24"/>
                <w:szCs w:val="24"/>
                <w:lang w:eastAsia="es-PE"/>
              </w:rPr>
              <w:tab/>
            </w:r>
            <w:r w:rsidR="00304A10" w:rsidRPr="00304A10">
              <w:rPr>
                <w:rStyle w:val="Hipervnculo"/>
                <w:rFonts w:ascii="Times New Roman" w:hAnsi="Times New Roman"/>
                <w:noProof/>
                <w:sz w:val="24"/>
                <w:szCs w:val="24"/>
              </w:rPr>
              <w:t>La adolescencia tardía (15 a 19 años)</w:t>
            </w:r>
            <w:r w:rsidR="00304A10" w:rsidRPr="00304A10">
              <w:rPr>
                <w:rFonts w:ascii="Times New Roman" w:hAnsi="Times New Roman"/>
                <w:noProof/>
                <w:webHidden/>
                <w:sz w:val="24"/>
                <w:szCs w:val="24"/>
              </w:rPr>
              <w:tab/>
            </w:r>
            <w:r w:rsidR="00304A10" w:rsidRPr="00304A10">
              <w:rPr>
                <w:rFonts w:ascii="Times New Roman" w:hAnsi="Times New Roman"/>
                <w:noProof/>
                <w:webHidden/>
                <w:sz w:val="24"/>
                <w:szCs w:val="24"/>
              </w:rPr>
              <w:fldChar w:fldCharType="begin"/>
            </w:r>
            <w:r w:rsidR="00304A10" w:rsidRPr="00304A10">
              <w:rPr>
                <w:rFonts w:ascii="Times New Roman" w:hAnsi="Times New Roman"/>
                <w:noProof/>
                <w:webHidden/>
                <w:sz w:val="24"/>
                <w:szCs w:val="24"/>
              </w:rPr>
              <w:instrText xml:space="preserve"> PAGEREF _Toc525320738 \h </w:instrText>
            </w:r>
            <w:r w:rsidR="00304A10" w:rsidRPr="00304A10">
              <w:rPr>
                <w:rFonts w:ascii="Times New Roman" w:hAnsi="Times New Roman"/>
                <w:noProof/>
                <w:webHidden/>
                <w:sz w:val="24"/>
                <w:szCs w:val="24"/>
              </w:rPr>
            </w:r>
            <w:r w:rsidR="00304A10" w:rsidRPr="00304A10">
              <w:rPr>
                <w:rFonts w:ascii="Times New Roman" w:hAnsi="Times New Roman"/>
                <w:noProof/>
                <w:webHidden/>
                <w:sz w:val="24"/>
                <w:szCs w:val="24"/>
              </w:rPr>
              <w:fldChar w:fldCharType="separate"/>
            </w:r>
            <w:r w:rsidR="00304A10" w:rsidRPr="00304A10">
              <w:rPr>
                <w:rFonts w:ascii="Times New Roman" w:hAnsi="Times New Roman"/>
                <w:noProof/>
                <w:webHidden/>
                <w:sz w:val="24"/>
                <w:szCs w:val="24"/>
              </w:rPr>
              <w:t>13</w:t>
            </w:r>
            <w:r w:rsidR="00304A10" w:rsidRPr="00304A10">
              <w:rPr>
                <w:rFonts w:ascii="Times New Roman" w:hAnsi="Times New Roman"/>
                <w:noProof/>
                <w:webHidden/>
                <w:sz w:val="24"/>
                <w:szCs w:val="24"/>
              </w:rPr>
              <w:fldChar w:fldCharType="end"/>
            </w:r>
          </w:hyperlink>
        </w:p>
        <w:p w14:paraId="110E997F" w14:textId="793112A2" w:rsidR="00304A10" w:rsidRPr="00304A10" w:rsidRDefault="007C2748">
          <w:pPr>
            <w:pStyle w:val="TDC2"/>
            <w:tabs>
              <w:tab w:val="left" w:pos="880"/>
              <w:tab w:val="right" w:leader="dot" w:pos="8828"/>
            </w:tabs>
            <w:rPr>
              <w:rFonts w:ascii="Times New Roman" w:eastAsiaTheme="minorEastAsia" w:hAnsi="Times New Roman"/>
              <w:noProof/>
              <w:sz w:val="24"/>
              <w:szCs w:val="24"/>
              <w:lang w:eastAsia="es-PE"/>
            </w:rPr>
          </w:pPr>
          <w:hyperlink w:anchor="_Toc525320739" w:history="1">
            <w:r w:rsidR="00304A10" w:rsidRPr="00304A10">
              <w:rPr>
                <w:rStyle w:val="Hipervnculo"/>
                <w:rFonts w:ascii="Times New Roman" w:hAnsi="Times New Roman"/>
                <w:noProof/>
                <w:sz w:val="24"/>
                <w:szCs w:val="24"/>
                <w:lang w:val="es-ES"/>
              </w:rPr>
              <w:t>2.2.</w:t>
            </w:r>
            <w:r w:rsidR="00304A10" w:rsidRPr="00304A10">
              <w:rPr>
                <w:rFonts w:ascii="Times New Roman" w:eastAsiaTheme="minorEastAsia" w:hAnsi="Times New Roman"/>
                <w:noProof/>
                <w:sz w:val="24"/>
                <w:szCs w:val="24"/>
                <w:lang w:eastAsia="es-PE"/>
              </w:rPr>
              <w:tab/>
            </w:r>
            <w:r w:rsidR="00304A10" w:rsidRPr="00304A10">
              <w:rPr>
                <w:rStyle w:val="Hipervnculo"/>
                <w:rFonts w:ascii="Times New Roman" w:hAnsi="Times New Roman"/>
                <w:noProof/>
                <w:sz w:val="24"/>
                <w:szCs w:val="24"/>
              </w:rPr>
              <w:t>Trastorno de Comportamiento Alimentaria</w:t>
            </w:r>
            <w:r w:rsidR="00304A10" w:rsidRPr="00304A10">
              <w:rPr>
                <w:rFonts w:ascii="Times New Roman" w:hAnsi="Times New Roman"/>
                <w:noProof/>
                <w:webHidden/>
                <w:sz w:val="24"/>
                <w:szCs w:val="24"/>
              </w:rPr>
              <w:tab/>
            </w:r>
            <w:r w:rsidR="00304A10" w:rsidRPr="00304A10">
              <w:rPr>
                <w:rFonts w:ascii="Times New Roman" w:hAnsi="Times New Roman"/>
                <w:noProof/>
                <w:webHidden/>
                <w:sz w:val="24"/>
                <w:szCs w:val="24"/>
              </w:rPr>
              <w:fldChar w:fldCharType="begin"/>
            </w:r>
            <w:r w:rsidR="00304A10" w:rsidRPr="00304A10">
              <w:rPr>
                <w:rFonts w:ascii="Times New Roman" w:hAnsi="Times New Roman"/>
                <w:noProof/>
                <w:webHidden/>
                <w:sz w:val="24"/>
                <w:szCs w:val="24"/>
              </w:rPr>
              <w:instrText xml:space="preserve"> PAGEREF _Toc525320739 \h </w:instrText>
            </w:r>
            <w:r w:rsidR="00304A10" w:rsidRPr="00304A10">
              <w:rPr>
                <w:rFonts w:ascii="Times New Roman" w:hAnsi="Times New Roman"/>
                <w:noProof/>
                <w:webHidden/>
                <w:sz w:val="24"/>
                <w:szCs w:val="24"/>
              </w:rPr>
            </w:r>
            <w:r w:rsidR="00304A10" w:rsidRPr="00304A10">
              <w:rPr>
                <w:rFonts w:ascii="Times New Roman" w:hAnsi="Times New Roman"/>
                <w:noProof/>
                <w:webHidden/>
                <w:sz w:val="24"/>
                <w:szCs w:val="24"/>
              </w:rPr>
              <w:fldChar w:fldCharType="separate"/>
            </w:r>
            <w:r w:rsidR="00304A10" w:rsidRPr="00304A10">
              <w:rPr>
                <w:rFonts w:ascii="Times New Roman" w:hAnsi="Times New Roman"/>
                <w:noProof/>
                <w:webHidden/>
                <w:sz w:val="24"/>
                <w:szCs w:val="24"/>
              </w:rPr>
              <w:t>14</w:t>
            </w:r>
            <w:r w:rsidR="00304A10" w:rsidRPr="00304A10">
              <w:rPr>
                <w:rFonts w:ascii="Times New Roman" w:hAnsi="Times New Roman"/>
                <w:noProof/>
                <w:webHidden/>
                <w:sz w:val="24"/>
                <w:szCs w:val="24"/>
              </w:rPr>
              <w:fldChar w:fldCharType="end"/>
            </w:r>
          </w:hyperlink>
        </w:p>
        <w:p w14:paraId="782345BF" w14:textId="5D70DB14" w:rsidR="00304A10" w:rsidRPr="00304A10" w:rsidRDefault="007C2748">
          <w:pPr>
            <w:pStyle w:val="TDC3"/>
            <w:tabs>
              <w:tab w:val="left" w:pos="1320"/>
              <w:tab w:val="right" w:leader="dot" w:pos="8828"/>
            </w:tabs>
            <w:rPr>
              <w:rFonts w:ascii="Times New Roman" w:eastAsiaTheme="minorEastAsia" w:hAnsi="Times New Roman"/>
              <w:noProof/>
              <w:sz w:val="24"/>
              <w:szCs w:val="24"/>
              <w:lang w:eastAsia="es-PE"/>
            </w:rPr>
          </w:pPr>
          <w:hyperlink w:anchor="_Toc525320742" w:history="1">
            <w:r w:rsidR="00304A10" w:rsidRPr="00304A10">
              <w:rPr>
                <w:rStyle w:val="Hipervnculo"/>
                <w:rFonts w:ascii="Times New Roman" w:hAnsi="Times New Roman"/>
                <w:noProof/>
                <w:sz w:val="24"/>
                <w:szCs w:val="24"/>
              </w:rPr>
              <w:t>2.2.1.</w:t>
            </w:r>
            <w:r w:rsidR="00304A10" w:rsidRPr="00304A10">
              <w:rPr>
                <w:rFonts w:ascii="Times New Roman" w:eastAsiaTheme="minorEastAsia" w:hAnsi="Times New Roman"/>
                <w:noProof/>
                <w:sz w:val="24"/>
                <w:szCs w:val="24"/>
                <w:lang w:eastAsia="es-PE"/>
              </w:rPr>
              <w:tab/>
            </w:r>
            <w:r w:rsidR="00304A10" w:rsidRPr="00304A10">
              <w:rPr>
                <w:rStyle w:val="Hipervnculo"/>
                <w:rFonts w:ascii="Times New Roman" w:hAnsi="Times New Roman"/>
                <w:noProof/>
                <w:sz w:val="24"/>
                <w:szCs w:val="24"/>
              </w:rPr>
              <w:t>Definición</w:t>
            </w:r>
            <w:r w:rsidR="00304A10" w:rsidRPr="00304A10">
              <w:rPr>
                <w:rFonts w:ascii="Times New Roman" w:hAnsi="Times New Roman"/>
                <w:noProof/>
                <w:webHidden/>
                <w:sz w:val="24"/>
                <w:szCs w:val="24"/>
              </w:rPr>
              <w:tab/>
            </w:r>
            <w:r w:rsidR="00304A10" w:rsidRPr="00304A10">
              <w:rPr>
                <w:rFonts w:ascii="Times New Roman" w:hAnsi="Times New Roman"/>
                <w:noProof/>
                <w:webHidden/>
                <w:sz w:val="24"/>
                <w:szCs w:val="24"/>
              </w:rPr>
              <w:fldChar w:fldCharType="begin"/>
            </w:r>
            <w:r w:rsidR="00304A10" w:rsidRPr="00304A10">
              <w:rPr>
                <w:rFonts w:ascii="Times New Roman" w:hAnsi="Times New Roman"/>
                <w:noProof/>
                <w:webHidden/>
                <w:sz w:val="24"/>
                <w:szCs w:val="24"/>
              </w:rPr>
              <w:instrText xml:space="preserve"> PAGEREF _Toc525320742 \h </w:instrText>
            </w:r>
            <w:r w:rsidR="00304A10" w:rsidRPr="00304A10">
              <w:rPr>
                <w:rFonts w:ascii="Times New Roman" w:hAnsi="Times New Roman"/>
                <w:noProof/>
                <w:webHidden/>
                <w:sz w:val="24"/>
                <w:szCs w:val="24"/>
              </w:rPr>
            </w:r>
            <w:r w:rsidR="00304A10" w:rsidRPr="00304A10">
              <w:rPr>
                <w:rFonts w:ascii="Times New Roman" w:hAnsi="Times New Roman"/>
                <w:noProof/>
                <w:webHidden/>
                <w:sz w:val="24"/>
                <w:szCs w:val="24"/>
              </w:rPr>
              <w:fldChar w:fldCharType="separate"/>
            </w:r>
            <w:r w:rsidR="00304A10" w:rsidRPr="00304A10">
              <w:rPr>
                <w:rFonts w:ascii="Times New Roman" w:hAnsi="Times New Roman"/>
                <w:noProof/>
                <w:webHidden/>
                <w:sz w:val="24"/>
                <w:szCs w:val="24"/>
              </w:rPr>
              <w:t>14</w:t>
            </w:r>
            <w:r w:rsidR="00304A10" w:rsidRPr="00304A10">
              <w:rPr>
                <w:rFonts w:ascii="Times New Roman" w:hAnsi="Times New Roman"/>
                <w:noProof/>
                <w:webHidden/>
                <w:sz w:val="24"/>
                <w:szCs w:val="24"/>
              </w:rPr>
              <w:fldChar w:fldCharType="end"/>
            </w:r>
          </w:hyperlink>
        </w:p>
        <w:p w14:paraId="7C379B75" w14:textId="7F10376E" w:rsidR="00304A10" w:rsidRPr="00304A10" w:rsidRDefault="007C2748">
          <w:pPr>
            <w:pStyle w:val="TDC3"/>
            <w:tabs>
              <w:tab w:val="left" w:pos="1320"/>
              <w:tab w:val="right" w:leader="dot" w:pos="8828"/>
            </w:tabs>
            <w:rPr>
              <w:rFonts w:ascii="Times New Roman" w:eastAsiaTheme="minorEastAsia" w:hAnsi="Times New Roman"/>
              <w:noProof/>
              <w:sz w:val="24"/>
              <w:szCs w:val="24"/>
              <w:lang w:eastAsia="es-PE"/>
            </w:rPr>
          </w:pPr>
          <w:hyperlink w:anchor="_Toc525320743" w:history="1">
            <w:r w:rsidR="00304A10" w:rsidRPr="00304A10">
              <w:rPr>
                <w:rStyle w:val="Hipervnculo"/>
                <w:rFonts w:ascii="Times New Roman" w:hAnsi="Times New Roman"/>
                <w:noProof/>
                <w:sz w:val="24"/>
                <w:szCs w:val="24"/>
              </w:rPr>
              <w:t>2.2.2.</w:t>
            </w:r>
            <w:r w:rsidR="00304A10" w:rsidRPr="00304A10">
              <w:rPr>
                <w:rFonts w:ascii="Times New Roman" w:eastAsiaTheme="minorEastAsia" w:hAnsi="Times New Roman"/>
                <w:noProof/>
                <w:sz w:val="24"/>
                <w:szCs w:val="24"/>
                <w:lang w:eastAsia="es-PE"/>
              </w:rPr>
              <w:tab/>
            </w:r>
            <w:r w:rsidR="00304A10" w:rsidRPr="00304A10">
              <w:rPr>
                <w:rStyle w:val="Hipervnculo"/>
                <w:rFonts w:ascii="Times New Roman" w:hAnsi="Times New Roman"/>
                <w:noProof/>
                <w:sz w:val="24"/>
                <w:szCs w:val="24"/>
              </w:rPr>
              <w:t>Factores de Riesgo</w:t>
            </w:r>
            <w:r w:rsidR="00304A10" w:rsidRPr="00304A10">
              <w:rPr>
                <w:rFonts w:ascii="Times New Roman" w:hAnsi="Times New Roman"/>
                <w:noProof/>
                <w:webHidden/>
                <w:sz w:val="24"/>
                <w:szCs w:val="24"/>
              </w:rPr>
              <w:tab/>
            </w:r>
            <w:r w:rsidR="00304A10" w:rsidRPr="00304A10">
              <w:rPr>
                <w:rFonts w:ascii="Times New Roman" w:hAnsi="Times New Roman"/>
                <w:noProof/>
                <w:webHidden/>
                <w:sz w:val="24"/>
                <w:szCs w:val="24"/>
              </w:rPr>
              <w:fldChar w:fldCharType="begin"/>
            </w:r>
            <w:r w:rsidR="00304A10" w:rsidRPr="00304A10">
              <w:rPr>
                <w:rFonts w:ascii="Times New Roman" w:hAnsi="Times New Roman"/>
                <w:noProof/>
                <w:webHidden/>
                <w:sz w:val="24"/>
                <w:szCs w:val="24"/>
              </w:rPr>
              <w:instrText xml:space="preserve"> PAGEREF _Toc525320743 \h </w:instrText>
            </w:r>
            <w:r w:rsidR="00304A10" w:rsidRPr="00304A10">
              <w:rPr>
                <w:rFonts w:ascii="Times New Roman" w:hAnsi="Times New Roman"/>
                <w:noProof/>
                <w:webHidden/>
                <w:sz w:val="24"/>
                <w:szCs w:val="24"/>
              </w:rPr>
            </w:r>
            <w:r w:rsidR="00304A10" w:rsidRPr="00304A10">
              <w:rPr>
                <w:rFonts w:ascii="Times New Roman" w:hAnsi="Times New Roman"/>
                <w:noProof/>
                <w:webHidden/>
                <w:sz w:val="24"/>
                <w:szCs w:val="24"/>
              </w:rPr>
              <w:fldChar w:fldCharType="separate"/>
            </w:r>
            <w:r w:rsidR="00304A10" w:rsidRPr="00304A10">
              <w:rPr>
                <w:rFonts w:ascii="Times New Roman" w:hAnsi="Times New Roman"/>
                <w:noProof/>
                <w:webHidden/>
                <w:sz w:val="24"/>
                <w:szCs w:val="24"/>
              </w:rPr>
              <w:t>15</w:t>
            </w:r>
            <w:r w:rsidR="00304A10" w:rsidRPr="00304A10">
              <w:rPr>
                <w:rFonts w:ascii="Times New Roman" w:hAnsi="Times New Roman"/>
                <w:noProof/>
                <w:webHidden/>
                <w:sz w:val="24"/>
                <w:szCs w:val="24"/>
              </w:rPr>
              <w:fldChar w:fldCharType="end"/>
            </w:r>
          </w:hyperlink>
        </w:p>
        <w:p w14:paraId="7C53C712" w14:textId="47F71010" w:rsidR="00304A10" w:rsidRPr="00304A10" w:rsidRDefault="007C2748">
          <w:pPr>
            <w:pStyle w:val="TDC3"/>
            <w:tabs>
              <w:tab w:val="left" w:pos="1320"/>
              <w:tab w:val="right" w:leader="dot" w:pos="8828"/>
            </w:tabs>
            <w:rPr>
              <w:rFonts w:ascii="Times New Roman" w:eastAsiaTheme="minorEastAsia" w:hAnsi="Times New Roman"/>
              <w:noProof/>
              <w:sz w:val="24"/>
              <w:szCs w:val="24"/>
              <w:lang w:eastAsia="es-PE"/>
            </w:rPr>
          </w:pPr>
          <w:hyperlink w:anchor="_Toc525320744" w:history="1">
            <w:r w:rsidR="00304A10" w:rsidRPr="00304A10">
              <w:rPr>
                <w:rStyle w:val="Hipervnculo"/>
                <w:rFonts w:ascii="Times New Roman" w:hAnsi="Times New Roman"/>
                <w:noProof/>
                <w:sz w:val="24"/>
                <w:szCs w:val="24"/>
              </w:rPr>
              <w:t>2.2.3.</w:t>
            </w:r>
            <w:r w:rsidR="00304A10" w:rsidRPr="00304A10">
              <w:rPr>
                <w:rFonts w:ascii="Times New Roman" w:eastAsiaTheme="minorEastAsia" w:hAnsi="Times New Roman"/>
                <w:noProof/>
                <w:sz w:val="24"/>
                <w:szCs w:val="24"/>
                <w:lang w:eastAsia="es-PE"/>
              </w:rPr>
              <w:tab/>
            </w:r>
            <w:r w:rsidR="00304A10" w:rsidRPr="00304A10">
              <w:rPr>
                <w:rStyle w:val="Hipervnculo"/>
                <w:rFonts w:ascii="Times New Roman" w:hAnsi="Times New Roman"/>
                <w:noProof/>
                <w:sz w:val="24"/>
                <w:szCs w:val="24"/>
              </w:rPr>
              <w:t>Diagnóstico de los trastornos de conducta alimentaria</w:t>
            </w:r>
            <w:r w:rsidR="00304A10" w:rsidRPr="00304A10">
              <w:rPr>
                <w:rFonts w:ascii="Times New Roman" w:hAnsi="Times New Roman"/>
                <w:noProof/>
                <w:webHidden/>
                <w:sz w:val="24"/>
                <w:szCs w:val="24"/>
              </w:rPr>
              <w:tab/>
            </w:r>
            <w:r w:rsidR="00304A10" w:rsidRPr="00304A10">
              <w:rPr>
                <w:rFonts w:ascii="Times New Roman" w:hAnsi="Times New Roman"/>
                <w:noProof/>
                <w:webHidden/>
                <w:sz w:val="24"/>
                <w:szCs w:val="24"/>
              </w:rPr>
              <w:fldChar w:fldCharType="begin"/>
            </w:r>
            <w:r w:rsidR="00304A10" w:rsidRPr="00304A10">
              <w:rPr>
                <w:rFonts w:ascii="Times New Roman" w:hAnsi="Times New Roman"/>
                <w:noProof/>
                <w:webHidden/>
                <w:sz w:val="24"/>
                <w:szCs w:val="24"/>
              </w:rPr>
              <w:instrText xml:space="preserve"> PAGEREF _Toc525320744 \h </w:instrText>
            </w:r>
            <w:r w:rsidR="00304A10" w:rsidRPr="00304A10">
              <w:rPr>
                <w:rFonts w:ascii="Times New Roman" w:hAnsi="Times New Roman"/>
                <w:noProof/>
                <w:webHidden/>
                <w:sz w:val="24"/>
                <w:szCs w:val="24"/>
              </w:rPr>
            </w:r>
            <w:r w:rsidR="00304A10" w:rsidRPr="00304A10">
              <w:rPr>
                <w:rFonts w:ascii="Times New Roman" w:hAnsi="Times New Roman"/>
                <w:noProof/>
                <w:webHidden/>
                <w:sz w:val="24"/>
                <w:szCs w:val="24"/>
              </w:rPr>
              <w:fldChar w:fldCharType="separate"/>
            </w:r>
            <w:r w:rsidR="00304A10" w:rsidRPr="00304A10">
              <w:rPr>
                <w:rFonts w:ascii="Times New Roman" w:hAnsi="Times New Roman"/>
                <w:noProof/>
                <w:webHidden/>
                <w:sz w:val="24"/>
                <w:szCs w:val="24"/>
              </w:rPr>
              <w:t>16</w:t>
            </w:r>
            <w:r w:rsidR="00304A10" w:rsidRPr="00304A10">
              <w:rPr>
                <w:rFonts w:ascii="Times New Roman" w:hAnsi="Times New Roman"/>
                <w:noProof/>
                <w:webHidden/>
                <w:sz w:val="24"/>
                <w:szCs w:val="24"/>
              </w:rPr>
              <w:fldChar w:fldCharType="end"/>
            </w:r>
          </w:hyperlink>
        </w:p>
        <w:p w14:paraId="3508E936" w14:textId="3927C5DD" w:rsidR="00304A10" w:rsidRPr="00304A10" w:rsidRDefault="007C2748">
          <w:pPr>
            <w:pStyle w:val="TDC3"/>
            <w:tabs>
              <w:tab w:val="left" w:pos="1320"/>
              <w:tab w:val="right" w:leader="dot" w:pos="8828"/>
            </w:tabs>
            <w:rPr>
              <w:rFonts w:ascii="Times New Roman" w:eastAsiaTheme="minorEastAsia" w:hAnsi="Times New Roman"/>
              <w:noProof/>
              <w:sz w:val="24"/>
              <w:szCs w:val="24"/>
              <w:lang w:eastAsia="es-PE"/>
            </w:rPr>
          </w:pPr>
          <w:hyperlink w:anchor="_Toc525320745" w:history="1">
            <w:r w:rsidR="00304A10" w:rsidRPr="00304A10">
              <w:rPr>
                <w:rStyle w:val="Hipervnculo"/>
                <w:rFonts w:ascii="Times New Roman" w:hAnsi="Times New Roman"/>
                <w:noProof/>
                <w:sz w:val="24"/>
                <w:szCs w:val="24"/>
              </w:rPr>
              <w:t>2.2.4.</w:t>
            </w:r>
            <w:r w:rsidR="00304A10" w:rsidRPr="00304A10">
              <w:rPr>
                <w:rFonts w:ascii="Times New Roman" w:eastAsiaTheme="minorEastAsia" w:hAnsi="Times New Roman"/>
                <w:noProof/>
                <w:sz w:val="24"/>
                <w:szCs w:val="24"/>
                <w:lang w:eastAsia="es-PE"/>
              </w:rPr>
              <w:tab/>
            </w:r>
            <w:r w:rsidR="00304A10" w:rsidRPr="00304A10">
              <w:rPr>
                <w:rStyle w:val="Hipervnculo"/>
                <w:rFonts w:ascii="Times New Roman" w:hAnsi="Times New Roman"/>
                <w:noProof/>
                <w:sz w:val="24"/>
                <w:szCs w:val="24"/>
              </w:rPr>
              <w:t>Tratamiento que se sigue para Trastornos de Conducta Alimentaria</w:t>
            </w:r>
            <w:r w:rsidR="00304A10" w:rsidRPr="00304A10">
              <w:rPr>
                <w:rFonts w:ascii="Times New Roman" w:hAnsi="Times New Roman"/>
                <w:noProof/>
                <w:webHidden/>
                <w:sz w:val="24"/>
                <w:szCs w:val="24"/>
              </w:rPr>
              <w:tab/>
            </w:r>
            <w:r w:rsidR="00304A10" w:rsidRPr="00304A10">
              <w:rPr>
                <w:rFonts w:ascii="Times New Roman" w:hAnsi="Times New Roman"/>
                <w:noProof/>
                <w:webHidden/>
                <w:sz w:val="24"/>
                <w:szCs w:val="24"/>
              </w:rPr>
              <w:fldChar w:fldCharType="begin"/>
            </w:r>
            <w:r w:rsidR="00304A10" w:rsidRPr="00304A10">
              <w:rPr>
                <w:rFonts w:ascii="Times New Roman" w:hAnsi="Times New Roman"/>
                <w:noProof/>
                <w:webHidden/>
                <w:sz w:val="24"/>
                <w:szCs w:val="24"/>
              </w:rPr>
              <w:instrText xml:space="preserve"> PAGEREF _Toc525320745 \h </w:instrText>
            </w:r>
            <w:r w:rsidR="00304A10" w:rsidRPr="00304A10">
              <w:rPr>
                <w:rFonts w:ascii="Times New Roman" w:hAnsi="Times New Roman"/>
                <w:noProof/>
                <w:webHidden/>
                <w:sz w:val="24"/>
                <w:szCs w:val="24"/>
              </w:rPr>
            </w:r>
            <w:r w:rsidR="00304A10" w:rsidRPr="00304A10">
              <w:rPr>
                <w:rFonts w:ascii="Times New Roman" w:hAnsi="Times New Roman"/>
                <w:noProof/>
                <w:webHidden/>
                <w:sz w:val="24"/>
                <w:szCs w:val="24"/>
              </w:rPr>
              <w:fldChar w:fldCharType="separate"/>
            </w:r>
            <w:r w:rsidR="00304A10" w:rsidRPr="00304A10">
              <w:rPr>
                <w:rFonts w:ascii="Times New Roman" w:hAnsi="Times New Roman"/>
                <w:noProof/>
                <w:webHidden/>
                <w:sz w:val="24"/>
                <w:szCs w:val="24"/>
              </w:rPr>
              <w:t>17</w:t>
            </w:r>
            <w:r w:rsidR="00304A10" w:rsidRPr="00304A10">
              <w:rPr>
                <w:rFonts w:ascii="Times New Roman" w:hAnsi="Times New Roman"/>
                <w:noProof/>
                <w:webHidden/>
                <w:sz w:val="24"/>
                <w:szCs w:val="24"/>
              </w:rPr>
              <w:fldChar w:fldCharType="end"/>
            </w:r>
          </w:hyperlink>
        </w:p>
        <w:p w14:paraId="31E79735" w14:textId="6C2A4065" w:rsidR="00304A10" w:rsidRPr="00304A10" w:rsidRDefault="007C2748">
          <w:pPr>
            <w:pStyle w:val="TDC3"/>
            <w:tabs>
              <w:tab w:val="left" w:pos="1320"/>
              <w:tab w:val="right" w:leader="dot" w:pos="8828"/>
            </w:tabs>
            <w:rPr>
              <w:rFonts w:ascii="Times New Roman" w:eastAsiaTheme="minorEastAsia" w:hAnsi="Times New Roman"/>
              <w:noProof/>
              <w:sz w:val="24"/>
              <w:szCs w:val="24"/>
              <w:lang w:eastAsia="es-PE"/>
            </w:rPr>
          </w:pPr>
          <w:hyperlink w:anchor="_Toc525320746" w:history="1">
            <w:r w:rsidR="00304A10" w:rsidRPr="00304A10">
              <w:rPr>
                <w:rStyle w:val="Hipervnculo"/>
                <w:rFonts w:ascii="Times New Roman" w:hAnsi="Times New Roman"/>
                <w:noProof/>
                <w:sz w:val="24"/>
                <w:szCs w:val="24"/>
              </w:rPr>
              <w:t>2.2.5.</w:t>
            </w:r>
            <w:r w:rsidR="00304A10" w:rsidRPr="00304A10">
              <w:rPr>
                <w:rFonts w:ascii="Times New Roman" w:eastAsiaTheme="minorEastAsia" w:hAnsi="Times New Roman"/>
                <w:noProof/>
                <w:sz w:val="24"/>
                <w:szCs w:val="24"/>
                <w:lang w:eastAsia="es-PE"/>
              </w:rPr>
              <w:tab/>
            </w:r>
            <w:r w:rsidR="00304A10" w:rsidRPr="00304A10">
              <w:rPr>
                <w:rStyle w:val="Hipervnculo"/>
                <w:rFonts w:ascii="Times New Roman" w:hAnsi="Times New Roman"/>
                <w:noProof/>
                <w:sz w:val="24"/>
                <w:szCs w:val="24"/>
              </w:rPr>
              <w:t>Tipos de Trastornos Alimentarios</w:t>
            </w:r>
            <w:r w:rsidR="00304A10" w:rsidRPr="00304A10">
              <w:rPr>
                <w:rFonts w:ascii="Times New Roman" w:hAnsi="Times New Roman"/>
                <w:noProof/>
                <w:webHidden/>
                <w:sz w:val="24"/>
                <w:szCs w:val="24"/>
              </w:rPr>
              <w:tab/>
            </w:r>
            <w:r w:rsidR="00304A10" w:rsidRPr="00304A10">
              <w:rPr>
                <w:rFonts w:ascii="Times New Roman" w:hAnsi="Times New Roman"/>
                <w:noProof/>
                <w:webHidden/>
                <w:sz w:val="24"/>
                <w:szCs w:val="24"/>
              </w:rPr>
              <w:fldChar w:fldCharType="begin"/>
            </w:r>
            <w:r w:rsidR="00304A10" w:rsidRPr="00304A10">
              <w:rPr>
                <w:rFonts w:ascii="Times New Roman" w:hAnsi="Times New Roman"/>
                <w:noProof/>
                <w:webHidden/>
                <w:sz w:val="24"/>
                <w:szCs w:val="24"/>
              </w:rPr>
              <w:instrText xml:space="preserve"> PAGEREF _Toc525320746 \h </w:instrText>
            </w:r>
            <w:r w:rsidR="00304A10" w:rsidRPr="00304A10">
              <w:rPr>
                <w:rFonts w:ascii="Times New Roman" w:hAnsi="Times New Roman"/>
                <w:noProof/>
                <w:webHidden/>
                <w:sz w:val="24"/>
                <w:szCs w:val="24"/>
              </w:rPr>
            </w:r>
            <w:r w:rsidR="00304A10" w:rsidRPr="00304A10">
              <w:rPr>
                <w:rFonts w:ascii="Times New Roman" w:hAnsi="Times New Roman"/>
                <w:noProof/>
                <w:webHidden/>
                <w:sz w:val="24"/>
                <w:szCs w:val="24"/>
              </w:rPr>
              <w:fldChar w:fldCharType="separate"/>
            </w:r>
            <w:r w:rsidR="00304A10" w:rsidRPr="00304A10">
              <w:rPr>
                <w:rFonts w:ascii="Times New Roman" w:hAnsi="Times New Roman"/>
                <w:noProof/>
                <w:webHidden/>
                <w:sz w:val="24"/>
                <w:szCs w:val="24"/>
              </w:rPr>
              <w:t>18</w:t>
            </w:r>
            <w:r w:rsidR="00304A10" w:rsidRPr="00304A10">
              <w:rPr>
                <w:rFonts w:ascii="Times New Roman" w:hAnsi="Times New Roman"/>
                <w:noProof/>
                <w:webHidden/>
                <w:sz w:val="24"/>
                <w:szCs w:val="24"/>
              </w:rPr>
              <w:fldChar w:fldCharType="end"/>
            </w:r>
          </w:hyperlink>
        </w:p>
        <w:p w14:paraId="1CA096E3" w14:textId="0B2D02FB" w:rsidR="00304A10" w:rsidRPr="00304A10" w:rsidRDefault="007C2748">
          <w:pPr>
            <w:pStyle w:val="TDC2"/>
            <w:tabs>
              <w:tab w:val="left" w:pos="880"/>
              <w:tab w:val="right" w:leader="dot" w:pos="8828"/>
            </w:tabs>
            <w:rPr>
              <w:rFonts w:ascii="Times New Roman" w:eastAsiaTheme="minorEastAsia" w:hAnsi="Times New Roman"/>
              <w:noProof/>
              <w:sz w:val="24"/>
              <w:szCs w:val="24"/>
              <w:lang w:eastAsia="es-PE"/>
            </w:rPr>
          </w:pPr>
          <w:hyperlink w:anchor="_Toc525320747" w:history="1">
            <w:r w:rsidR="00304A10" w:rsidRPr="00304A10">
              <w:rPr>
                <w:rStyle w:val="Hipervnculo"/>
                <w:rFonts w:ascii="Times New Roman" w:hAnsi="Times New Roman"/>
                <w:bCs/>
                <w:noProof/>
                <w:sz w:val="24"/>
                <w:szCs w:val="24"/>
                <w:lang w:val="es-ES"/>
              </w:rPr>
              <w:t>2.3.</w:t>
            </w:r>
            <w:r w:rsidR="00304A10" w:rsidRPr="00304A10">
              <w:rPr>
                <w:rFonts w:ascii="Times New Roman" w:eastAsiaTheme="minorEastAsia" w:hAnsi="Times New Roman"/>
                <w:noProof/>
                <w:sz w:val="24"/>
                <w:szCs w:val="24"/>
                <w:lang w:eastAsia="es-PE"/>
              </w:rPr>
              <w:tab/>
            </w:r>
            <w:r w:rsidR="00304A10" w:rsidRPr="00304A10">
              <w:rPr>
                <w:rStyle w:val="Hipervnculo"/>
                <w:rFonts w:ascii="Times New Roman" w:hAnsi="Times New Roman"/>
                <w:noProof/>
                <w:sz w:val="24"/>
                <w:szCs w:val="24"/>
              </w:rPr>
              <w:t>Tecnología web</w:t>
            </w:r>
            <w:r w:rsidR="00304A10" w:rsidRPr="00304A10">
              <w:rPr>
                <w:rFonts w:ascii="Times New Roman" w:hAnsi="Times New Roman"/>
                <w:noProof/>
                <w:webHidden/>
                <w:sz w:val="24"/>
                <w:szCs w:val="24"/>
              </w:rPr>
              <w:tab/>
            </w:r>
            <w:r w:rsidR="00304A10" w:rsidRPr="00304A10">
              <w:rPr>
                <w:rFonts w:ascii="Times New Roman" w:hAnsi="Times New Roman"/>
                <w:noProof/>
                <w:webHidden/>
                <w:sz w:val="24"/>
                <w:szCs w:val="24"/>
              </w:rPr>
              <w:fldChar w:fldCharType="begin"/>
            </w:r>
            <w:r w:rsidR="00304A10" w:rsidRPr="00304A10">
              <w:rPr>
                <w:rFonts w:ascii="Times New Roman" w:hAnsi="Times New Roman"/>
                <w:noProof/>
                <w:webHidden/>
                <w:sz w:val="24"/>
                <w:szCs w:val="24"/>
              </w:rPr>
              <w:instrText xml:space="preserve"> PAGEREF _Toc525320747 \h </w:instrText>
            </w:r>
            <w:r w:rsidR="00304A10" w:rsidRPr="00304A10">
              <w:rPr>
                <w:rFonts w:ascii="Times New Roman" w:hAnsi="Times New Roman"/>
                <w:noProof/>
                <w:webHidden/>
                <w:sz w:val="24"/>
                <w:szCs w:val="24"/>
              </w:rPr>
            </w:r>
            <w:r w:rsidR="00304A10" w:rsidRPr="00304A10">
              <w:rPr>
                <w:rFonts w:ascii="Times New Roman" w:hAnsi="Times New Roman"/>
                <w:noProof/>
                <w:webHidden/>
                <w:sz w:val="24"/>
                <w:szCs w:val="24"/>
              </w:rPr>
              <w:fldChar w:fldCharType="separate"/>
            </w:r>
            <w:r w:rsidR="00304A10" w:rsidRPr="00304A10">
              <w:rPr>
                <w:rFonts w:ascii="Times New Roman" w:hAnsi="Times New Roman"/>
                <w:noProof/>
                <w:webHidden/>
                <w:sz w:val="24"/>
                <w:szCs w:val="24"/>
              </w:rPr>
              <w:t>20</w:t>
            </w:r>
            <w:r w:rsidR="00304A10" w:rsidRPr="00304A10">
              <w:rPr>
                <w:rFonts w:ascii="Times New Roman" w:hAnsi="Times New Roman"/>
                <w:noProof/>
                <w:webHidden/>
                <w:sz w:val="24"/>
                <w:szCs w:val="24"/>
              </w:rPr>
              <w:fldChar w:fldCharType="end"/>
            </w:r>
          </w:hyperlink>
        </w:p>
        <w:p w14:paraId="57C932A5" w14:textId="5F3E4C37" w:rsidR="00304A10" w:rsidRPr="00304A10" w:rsidRDefault="007C2748">
          <w:pPr>
            <w:pStyle w:val="TDC2"/>
            <w:tabs>
              <w:tab w:val="left" w:pos="880"/>
              <w:tab w:val="right" w:leader="dot" w:pos="8828"/>
            </w:tabs>
            <w:rPr>
              <w:rFonts w:ascii="Times New Roman" w:eastAsiaTheme="minorEastAsia" w:hAnsi="Times New Roman"/>
              <w:noProof/>
              <w:sz w:val="24"/>
              <w:szCs w:val="24"/>
              <w:lang w:eastAsia="es-PE"/>
            </w:rPr>
          </w:pPr>
          <w:hyperlink w:anchor="_Toc525320748" w:history="1">
            <w:r w:rsidR="00304A10" w:rsidRPr="00304A10">
              <w:rPr>
                <w:rStyle w:val="Hipervnculo"/>
                <w:rFonts w:ascii="Times New Roman" w:hAnsi="Times New Roman"/>
                <w:noProof/>
                <w:sz w:val="24"/>
                <w:szCs w:val="24"/>
                <w:lang w:val="es-ES"/>
              </w:rPr>
              <w:t>2.4.</w:t>
            </w:r>
            <w:r w:rsidR="00304A10" w:rsidRPr="00304A10">
              <w:rPr>
                <w:rFonts w:ascii="Times New Roman" w:eastAsiaTheme="minorEastAsia" w:hAnsi="Times New Roman"/>
                <w:noProof/>
                <w:sz w:val="24"/>
                <w:szCs w:val="24"/>
                <w:lang w:eastAsia="es-PE"/>
              </w:rPr>
              <w:tab/>
            </w:r>
            <w:r w:rsidR="00304A10" w:rsidRPr="00304A10">
              <w:rPr>
                <w:rStyle w:val="Hipervnculo"/>
                <w:rFonts w:ascii="Times New Roman" w:hAnsi="Times New Roman"/>
                <w:noProof/>
                <w:sz w:val="24"/>
                <w:szCs w:val="24"/>
              </w:rPr>
              <w:t>Instrumentos para la evaluación de Trastornos de Conducta Alimentaria</w:t>
            </w:r>
            <w:r w:rsidR="00304A10" w:rsidRPr="00304A10">
              <w:rPr>
                <w:rFonts w:ascii="Times New Roman" w:hAnsi="Times New Roman"/>
                <w:noProof/>
                <w:webHidden/>
                <w:sz w:val="24"/>
                <w:szCs w:val="24"/>
              </w:rPr>
              <w:tab/>
            </w:r>
            <w:r w:rsidR="00304A10" w:rsidRPr="00304A10">
              <w:rPr>
                <w:rFonts w:ascii="Times New Roman" w:hAnsi="Times New Roman"/>
                <w:noProof/>
                <w:webHidden/>
                <w:sz w:val="24"/>
                <w:szCs w:val="24"/>
              </w:rPr>
              <w:fldChar w:fldCharType="begin"/>
            </w:r>
            <w:r w:rsidR="00304A10" w:rsidRPr="00304A10">
              <w:rPr>
                <w:rFonts w:ascii="Times New Roman" w:hAnsi="Times New Roman"/>
                <w:noProof/>
                <w:webHidden/>
                <w:sz w:val="24"/>
                <w:szCs w:val="24"/>
              </w:rPr>
              <w:instrText xml:space="preserve"> PAGEREF _Toc525320748 \h </w:instrText>
            </w:r>
            <w:r w:rsidR="00304A10" w:rsidRPr="00304A10">
              <w:rPr>
                <w:rFonts w:ascii="Times New Roman" w:hAnsi="Times New Roman"/>
                <w:noProof/>
                <w:webHidden/>
                <w:sz w:val="24"/>
                <w:szCs w:val="24"/>
              </w:rPr>
            </w:r>
            <w:r w:rsidR="00304A10" w:rsidRPr="00304A10">
              <w:rPr>
                <w:rFonts w:ascii="Times New Roman" w:hAnsi="Times New Roman"/>
                <w:noProof/>
                <w:webHidden/>
                <w:sz w:val="24"/>
                <w:szCs w:val="24"/>
              </w:rPr>
              <w:fldChar w:fldCharType="separate"/>
            </w:r>
            <w:r w:rsidR="00304A10" w:rsidRPr="00304A10">
              <w:rPr>
                <w:rFonts w:ascii="Times New Roman" w:hAnsi="Times New Roman"/>
                <w:noProof/>
                <w:webHidden/>
                <w:sz w:val="24"/>
                <w:szCs w:val="24"/>
              </w:rPr>
              <w:t>21</w:t>
            </w:r>
            <w:r w:rsidR="00304A10" w:rsidRPr="00304A10">
              <w:rPr>
                <w:rFonts w:ascii="Times New Roman" w:hAnsi="Times New Roman"/>
                <w:noProof/>
                <w:webHidden/>
                <w:sz w:val="24"/>
                <w:szCs w:val="24"/>
              </w:rPr>
              <w:fldChar w:fldCharType="end"/>
            </w:r>
          </w:hyperlink>
        </w:p>
        <w:p w14:paraId="5CA8B5E9" w14:textId="02C9686E" w:rsidR="00304A10" w:rsidRPr="00304A10" w:rsidRDefault="007C2748">
          <w:pPr>
            <w:pStyle w:val="TDC3"/>
            <w:tabs>
              <w:tab w:val="left" w:pos="1320"/>
              <w:tab w:val="right" w:leader="dot" w:pos="8828"/>
            </w:tabs>
            <w:rPr>
              <w:rFonts w:ascii="Times New Roman" w:eastAsiaTheme="minorEastAsia" w:hAnsi="Times New Roman"/>
              <w:noProof/>
              <w:sz w:val="24"/>
              <w:szCs w:val="24"/>
              <w:lang w:eastAsia="es-PE"/>
            </w:rPr>
          </w:pPr>
          <w:hyperlink w:anchor="_Toc525320751" w:history="1">
            <w:r w:rsidR="00304A10" w:rsidRPr="00304A10">
              <w:rPr>
                <w:rStyle w:val="Hipervnculo"/>
                <w:rFonts w:ascii="Times New Roman" w:hAnsi="Times New Roman"/>
                <w:noProof/>
                <w:sz w:val="24"/>
                <w:szCs w:val="24"/>
              </w:rPr>
              <w:t>2.4.1.</w:t>
            </w:r>
            <w:r w:rsidR="00304A10" w:rsidRPr="00304A10">
              <w:rPr>
                <w:rFonts w:ascii="Times New Roman" w:eastAsiaTheme="minorEastAsia" w:hAnsi="Times New Roman"/>
                <w:noProof/>
                <w:sz w:val="24"/>
                <w:szCs w:val="24"/>
                <w:lang w:eastAsia="es-PE"/>
              </w:rPr>
              <w:tab/>
            </w:r>
            <w:r w:rsidR="00304A10" w:rsidRPr="00304A10">
              <w:rPr>
                <w:rStyle w:val="Hipervnculo"/>
                <w:rFonts w:ascii="Times New Roman" w:hAnsi="Times New Roman"/>
                <w:noProof/>
                <w:sz w:val="24"/>
                <w:szCs w:val="24"/>
              </w:rPr>
              <w:t>Eating Attitudes Test (EAT)</w:t>
            </w:r>
            <w:r w:rsidR="00304A10" w:rsidRPr="00304A10">
              <w:rPr>
                <w:rFonts w:ascii="Times New Roman" w:hAnsi="Times New Roman"/>
                <w:noProof/>
                <w:webHidden/>
                <w:sz w:val="24"/>
                <w:szCs w:val="24"/>
              </w:rPr>
              <w:tab/>
            </w:r>
            <w:r w:rsidR="00304A10" w:rsidRPr="00304A10">
              <w:rPr>
                <w:rFonts w:ascii="Times New Roman" w:hAnsi="Times New Roman"/>
                <w:noProof/>
                <w:webHidden/>
                <w:sz w:val="24"/>
                <w:szCs w:val="24"/>
              </w:rPr>
              <w:fldChar w:fldCharType="begin"/>
            </w:r>
            <w:r w:rsidR="00304A10" w:rsidRPr="00304A10">
              <w:rPr>
                <w:rFonts w:ascii="Times New Roman" w:hAnsi="Times New Roman"/>
                <w:noProof/>
                <w:webHidden/>
                <w:sz w:val="24"/>
                <w:szCs w:val="24"/>
              </w:rPr>
              <w:instrText xml:space="preserve"> PAGEREF _Toc525320751 \h </w:instrText>
            </w:r>
            <w:r w:rsidR="00304A10" w:rsidRPr="00304A10">
              <w:rPr>
                <w:rFonts w:ascii="Times New Roman" w:hAnsi="Times New Roman"/>
                <w:noProof/>
                <w:webHidden/>
                <w:sz w:val="24"/>
                <w:szCs w:val="24"/>
              </w:rPr>
            </w:r>
            <w:r w:rsidR="00304A10" w:rsidRPr="00304A10">
              <w:rPr>
                <w:rFonts w:ascii="Times New Roman" w:hAnsi="Times New Roman"/>
                <w:noProof/>
                <w:webHidden/>
                <w:sz w:val="24"/>
                <w:szCs w:val="24"/>
              </w:rPr>
              <w:fldChar w:fldCharType="separate"/>
            </w:r>
            <w:r w:rsidR="00304A10" w:rsidRPr="00304A10">
              <w:rPr>
                <w:rFonts w:ascii="Times New Roman" w:hAnsi="Times New Roman"/>
                <w:noProof/>
                <w:webHidden/>
                <w:sz w:val="24"/>
                <w:szCs w:val="24"/>
              </w:rPr>
              <w:t>22</w:t>
            </w:r>
            <w:r w:rsidR="00304A10" w:rsidRPr="00304A10">
              <w:rPr>
                <w:rFonts w:ascii="Times New Roman" w:hAnsi="Times New Roman"/>
                <w:noProof/>
                <w:webHidden/>
                <w:sz w:val="24"/>
                <w:szCs w:val="24"/>
              </w:rPr>
              <w:fldChar w:fldCharType="end"/>
            </w:r>
          </w:hyperlink>
        </w:p>
        <w:p w14:paraId="4F57A0E8" w14:textId="4AABFDC6" w:rsidR="00304A10" w:rsidRPr="00304A10" w:rsidRDefault="007C2748">
          <w:pPr>
            <w:pStyle w:val="TDC3"/>
            <w:tabs>
              <w:tab w:val="left" w:pos="1320"/>
              <w:tab w:val="right" w:leader="dot" w:pos="8828"/>
            </w:tabs>
            <w:rPr>
              <w:rFonts w:ascii="Times New Roman" w:eastAsiaTheme="minorEastAsia" w:hAnsi="Times New Roman"/>
              <w:noProof/>
              <w:sz w:val="24"/>
              <w:szCs w:val="24"/>
              <w:lang w:eastAsia="es-PE"/>
            </w:rPr>
          </w:pPr>
          <w:hyperlink w:anchor="_Toc525320752" w:history="1">
            <w:r w:rsidR="00304A10" w:rsidRPr="00304A10">
              <w:rPr>
                <w:rStyle w:val="Hipervnculo"/>
                <w:rFonts w:ascii="Times New Roman" w:hAnsi="Times New Roman"/>
                <w:noProof/>
                <w:sz w:val="24"/>
                <w:szCs w:val="24"/>
              </w:rPr>
              <w:t>2.4.2.</w:t>
            </w:r>
            <w:r w:rsidR="00304A10" w:rsidRPr="00304A10">
              <w:rPr>
                <w:rFonts w:ascii="Times New Roman" w:eastAsiaTheme="minorEastAsia" w:hAnsi="Times New Roman"/>
                <w:noProof/>
                <w:sz w:val="24"/>
                <w:szCs w:val="24"/>
                <w:lang w:eastAsia="es-PE"/>
              </w:rPr>
              <w:tab/>
            </w:r>
            <w:r w:rsidR="00304A10" w:rsidRPr="00304A10">
              <w:rPr>
                <w:rStyle w:val="Hipervnculo"/>
                <w:rFonts w:ascii="Times New Roman" w:hAnsi="Times New Roman"/>
                <w:noProof/>
                <w:sz w:val="24"/>
                <w:szCs w:val="24"/>
              </w:rPr>
              <w:t>Eating Disorder Inventory (EDI)</w:t>
            </w:r>
            <w:r w:rsidR="00304A10" w:rsidRPr="00304A10">
              <w:rPr>
                <w:rFonts w:ascii="Times New Roman" w:hAnsi="Times New Roman"/>
                <w:noProof/>
                <w:webHidden/>
                <w:sz w:val="24"/>
                <w:szCs w:val="24"/>
              </w:rPr>
              <w:tab/>
            </w:r>
            <w:r w:rsidR="00304A10" w:rsidRPr="00304A10">
              <w:rPr>
                <w:rFonts w:ascii="Times New Roman" w:hAnsi="Times New Roman"/>
                <w:noProof/>
                <w:webHidden/>
                <w:sz w:val="24"/>
                <w:szCs w:val="24"/>
              </w:rPr>
              <w:fldChar w:fldCharType="begin"/>
            </w:r>
            <w:r w:rsidR="00304A10" w:rsidRPr="00304A10">
              <w:rPr>
                <w:rFonts w:ascii="Times New Roman" w:hAnsi="Times New Roman"/>
                <w:noProof/>
                <w:webHidden/>
                <w:sz w:val="24"/>
                <w:szCs w:val="24"/>
              </w:rPr>
              <w:instrText xml:space="preserve"> PAGEREF _Toc525320752 \h </w:instrText>
            </w:r>
            <w:r w:rsidR="00304A10" w:rsidRPr="00304A10">
              <w:rPr>
                <w:rFonts w:ascii="Times New Roman" w:hAnsi="Times New Roman"/>
                <w:noProof/>
                <w:webHidden/>
                <w:sz w:val="24"/>
                <w:szCs w:val="24"/>
              </w:rPr>
            </w:r>
            <w:r w:rsidR="00304A10" w:rsidRPr="00304A10">
              <w:rPr>
                <w:rFonts w:ascii="Times New Roman" w:hAnsi="Times New Roman"/>
                <w:noProof/>
                <w:webHidden/>
                <w:sz w:val="24"/>
                <w:szCs w:val="24"/>
              </w:rPr>
              <w:fldChar w:fldCharType="separate"/>
            </w:r>
            <w:r w:rsidR="00304A10" w:rsidRPr="00304A10">
              <w:rPr>
                <w:rFonts w:ascii="Times New Roman" w:hAnsi="Times New Roman"/>
                <w:noProof/>
                <w:webHidden/>
                <w:sz w:val="24"/>
                <w:szCs w:val="24"/>
              </w:rPr>
              <w:t>23</w:t>
            </w:r>
            <w:r w:rsidR="00304A10" w:rsidRPr="00304A10">
              <w:rPr>
                <w:rFonts w:ascii="Times New Roman" w:hAnsi="Times New Roman"/>
                <w:noProof/>
                <w:webHidden/>
                <w:sz w:val="24"/>
                <w:szCs w:val="24"/>
              </w:rPr>
              <w:fldChar w:fldCharType="end"/>
            </w:r>
          </w:hyperlink>
        </w:p>
        <w:p w14:paraId="6FC4C862" w14:textId="7598B067" w:rsidR="00304A10" w:rsidRPr="00304A10" w:rsidRDefault="007C2748">
          <w:pPr>
            <w:pStyle w:val="TDC3"/>
            <w:tabs>
              <w:tab w:val="left" w:pos="1320"/>
              <w:tab w:val="right" w:leader="dot" w:pos="8828"/>
            </w:tabs>
            <w:rPr>
              <w:rFonts w:ascii="Times New Roman" w:eastAsiaTheme="minorEastAsia" w:hAnsi="Times New Roman"/>
              <w:noProof/>
              <w:sz w:val="24"/>
              <w:szCs w:val="24"/>
              <w:lang w:eastAsia="es-PE"/>
            </w:rPr>
          </w:pPr>
          <w:hyperlink w:anchor="_Toc525320753" w:history="1">
            <w:r w:rsidR="00304A10" w:rsidRPr="00304A10">
              <w:rPr>
                <w:rStyle w:val="Hipervnculo"/>
                <w:rFonts w:ascii="Times New Roman" w:hAnsi="Times New Roman"/>
                <w:bCs/>
                <w:noProof/>
                <w:sz w:val="24"/>
                <w:szCs w:val="24"/>
              </w:rPr>
              <w:t>2.4.3.</w:t>
            </w:r>
            <w:r w:rsidR="00304A10" w:rsidRPr="00304A10">
              <w:rPr>
                <w:rFonts w:ascii="Times New Roman" w:eastAsiaTheme="minorEastAsia" w:hAnsi="Times New Roman"/>
                <w:noProof/>
                <w:sz w:val="24"/>
                <w:szCs w:val="24"/>
                <w:lang w:eastAsia="es-PE"/>
              </w:rPr>
              <w:tab/>
            </w:r>
            <w:r w:rsidR="00304A10" w:rsidRPr="00304A10">
              <w:rPr>
                <w:rStyle w:val="Hipervnculo"/>
                <w:rFonts w:ascii="Times New Roman" w:hAnsi="Times New Roman"/>
                <w:noProof/>
                <w:sz w:val="24"/>
                <w:szCs w:val="24"/>
              </w:rPr>
              <w:t>SCOFF</w:t>
            </w:r>
            <w:r w:rsidR="00304A10" w:rsidRPr="00304A10">
              <w:rPr>
                <w:rFonts w:ascii="Times New Roman" w:hAnsi="Times New Roman"/>
                <w:noProof/>
                <w:webHidden/>
                <w:sz w:val="24"/>
                <w:szCs w:val="24"/>
              </w:rPr>
              <w:tab/>
            </w:r>
            <w:r w:rsidR="00304A10" w:rsidRPr="00304A10">
              <w:rPr>
                <w:rFonts w:ascii="Times New Roman" w:hAnsi="Times New Roman"/>
                <w:noProof/>
                <w:webHidden/>
                <w:sz w:val="24"/>
                <w:szCs w:val="24"/>
              </w:rPr>
              <w:fldChar w:fldCharType="begin"/>
            </w:r>
            <w:r w:rsidR="00304A10" w:rsidRPr="00304A10">
              <w:rPr>
                <w:rFonts w:ascii="Times New Roman" w:hAnsi="Times New Roman"/>
                <w:noProof/>
                <w:webHidden/>
                <w:sz w:val="24"/>
                <w:szCs w:val="24"/>
              </w:rPr>
              <w:instrText xml:space="preserve"> PAGEREF _Toc525320753 \h </w:instrText>
            </w:r>
            <w:r w:rsidR="00304A10" w:rsidRPr="00304A10">
              <w:rPr>
                <w:rFonts w:ascii="Times New Roman" w:hAnsi="Times New Roman"/>
                <w:noProof/>
                <w:webHidden/>
                <w:sz w:val="24"/>
                <w:szCs w:val="24"/>
              </w:rPr>
            </w:r>
            <w:r w:rsidR="00304A10" w:rsidRPr="00304A10">
              <w:rPr>
                <w:rFonts w:ascii="Times New Roman" w:hAnsi="Times New Roman"/>
                <w:noProof/>
                <w:webHidden/>
                <w:sz w:val="24"/>
                <w:szCs w:val="24"/>
              </w:rPr>
              <w:fldChar w:fldCharType="separate"/>
            </w:r>
            <w:r w:rsidR="00304A10" w:rsidRPr="00304A10">
              <w:rPr>
                <w:rFonts w:ascii="Times New Roman" w:hAnsi="Times New Roman"/>
                <w:noProof/>
                <w:webHidden/>
                <w:sz w:val="24"/>
                <w:szCs w:val="24"/>
              </w:rPr>
              <w:t>24</w:t>
            </w:r>
            <w:r w:rsidR="00304A10" w:rsidRPr="00304A10">
              <w:rPr>
                <w:rFonts w:ascii="Times New Roman" w:hAnsi="Times New Roman"/>
                <w:noProof/>
                <w:webHidden/>
                <w:sz w:val="24"/>
                <w:szCs w:val="24"/>
              </w:rPr>
              <w:fldChar w:fldCharType="end"/>
            </w:r>
          </w:hyperlink>
        </w:p>
        <w:p w14:paraId="6B484B37" w14:textId="54F7D3BB" w:rsidR="00304A10" w:rsidRPr="00304A10" w:rsidRDefault="007C2748">
          <w:pPr>
            <w:pStyle w:val="TDC2"/>
            <w:tabs>
              <w:tab w:val="left" w:pos="880"/>
              <w:tab w:val="right" w:leader="dot" w:pos="8828"/>
            </w:tabs>
            <w:rPr>
              <w:rFonts w:ascii="Times New Roman" w:eastAsiaTheme="minorEastAsia" w:hAnsi="Times New Roman"/>
              <w:noProof/>
              <w:sz w:val="24"/>
              <w:szCs w:val="24"/>
              <w:lang w:eastAsia="es-PE"/>
            </w:rPr>
          </w:pPr>
          <w:hyperlink w:anchor="_Toc525320754" w:history="1">
            <w:r w:rsidR="00304A10" w:rsidRPr="00304A10">
              <w:rPr>
                <w:rStyle w:val="Hipervnculo"/>
                <w:rFonts w:ascii="Times New Roman" w:hAnsi="Times New Roman"/>
                <w:noProof/>
                <w:sz w:val="24"/>
                <w:szCs w:val="24"/>
                <w:lang w:val="es-ES"/>
              </w:rPr>
              <w:t>2.5.</w:t>
            </w:r>
            <w:r w:rsidR="00304A10" w:rsidRPr="00304A10">
              <w:rPr>
                <w:rFonts w:ascii="Times New Roman" w:eastAsiaTheme="minorEastAsia" w:hAnsi="Times New Roman"/>
                <w:noProof/>
                <w:sz w:val="24"/>
                <w:szCs w:val="24"/>
                <w:lang w:eastAsia="es-PE"/>
              </w:rPr>
              <w:tab/>
            </w:r>
            <w:r w:rsidR="00304A10" w:rsidRPr="00304A10">
              <w:rPr>
                <w:rStyle w:val="Hipervnculo"/>
                <w:rFonts w:ascii="Times New Roman" w:hAnsi="Times New Roman"/>
                <w:noProof/>
                <w:sz w:val="24"/>
                <w:szCs w:val="24"/>
              </w:rPr>
              <w:t>Instituciones educativas en Lima Metropolitana</w:t>
            </w:r>
            <w:r w:rsidR="00304A10" w:rsidRPr="00304A10">
              <w:rPr>
                <w:rFonts w:ascii="Times New Roman" w:hAnsi="Times New Roman"/>
                <w:noProof/>
                <w:webHidden/>
                <w:sz w:val="24"/>
                <w:szCs w:val="24"/>
              </w:rPr>
              <w:tab/>
            </w:r>
            <w:r w:rsidR="00304A10" w:rsidRPr="00304A10">
              <w:rPr>
                <w:rFonts w:ascii="Times New Roman" w:hAnsi="Times New Roman"/>
                <w:noProof/>
                <w:webHidden/>
                <w:sz w:val="24"/>
                <w:szCs w:val="24"/>
              </w:rPr>
              <w:fldChar w:fldCharType="begin"/>
            </w:r>
            <w:r w:rsidR="00304A10" w:rsidRPr="00304A10">
              <w:rPr>
                <w:rFonts w:ascii="Times New Roman" w:hAnsi="Times New Roman"/>
                <w:noProof/>
                <w:webHidden/>
                <w:sz w:val="24"/>
                <w:szCs w:val="24"/>
              </w:rPr>
              <w:instrText xml:space="preserve"> PAGEREF _Toc525320754 \h </w:instrText>
            </w:r>
            <w:r w:rsidR="00304A10" w:rsidRPr="00304A10">
              <w:rPr>
                <w:rFonts w:ascii="Times New Roman" w:hAnsi="Times New Roman"/>
                <w:noProof/>
                <w:webHidden/>
                <w:sz w:val="24"/>
                <w:szCs w:val="24"/>
              </w:rPr>
            </w:r>
            <w:r w:rsidR="00304A10" w:rsidRPr="00304A10">
              <w:rPr>
                <w:rFonts w:ascii="Times New Roman" w:hAnsi="Times New Roman"/>
                <w:noProof/>
                <w:webHidden/>
                <w:sz w:val="24"/>
                <w:szCs w:val="24"/>
              </w:rPr>
              <w:fldChar w:fldCharType="separate"/>
            </w:r>
            <w:r w:rsidR="00304A10" w:rsidRPr="00304A10">
              <w:rPr>
                <w:rFonts w:ascii="Times New Roman" w:hAnsi="Times New Roman"/>
                <w:noProof/>
                <w:webHidden/>
                <w:sz w:val="24"/>
                <w:szCs w:val="24"/>
              </w:rPr>
              <w:t>25</w:t>
            </w:r>
            <w:r w:rsidR="00304A10" w:rsidRPr="00304A10">
              <w:rPr>
                <w:rFonts w:ascii="Times New Roman" w:hAnsi="Times New Roman"/>
                <w:noProof/>
                <w:webHidden/>
                <w:sz w:val="24"/>
                <w:szCs w:val="24"/>
              </w:rPr>
              <w:fldChar w:fldCharType="end"/>
            </w:r>
          </w:hyperlink>
        </w:p>
        <w:p w14:paraId="4F7A614F" w14:textId="788592AA" w:rsidR="00304A10" w:rsidRPr="00304A10" w:rsidRDefault="007C2748">
          <w:pPr>
            <w:pStyle w:val="TDC2"/>
            <w:tabs>
              <w:tab w:val="left" w:pos="880"/>
              <w:tab w:val="right" w:leader="dot" w:pos="8828"/>
            </w:tabs>
            <w:rPr>
              <w:rFonts w:ascii="Times New Roman" w:eastAsiaTheme="minorEastAsia" w:hAnsi="Times New Roman"/>
              <w:noProof/>
              <w:sz w:val="24"/>
              <w:szCs w:val="24"/>
              <w:lang w:eastAsia="es-PE"/>
            </w:rPr>
          </w:pPr>
          <w:hyperlink w:anchor="_Toc525320755" w:history="1">
            <w:r w:rsidR="00304A10" w:rsidRPr="00304A10">
              <w:rPr>
                <w:rStyle w:val="Hipervnculo"/>
                <w:rFonts w:ascii="Times New Roman" w:hAnsi="Times New Roman"/>
                <w:bCs/>
                <w:noProof/>
                <w:sz w:val="24"/>
                <w:szCs w:val="24"/>
                <w:lang w:val="es-ES"/>
              </w:rPr>
              <w:t>2.6.</w:t>
            </w:r>
            <w:r w:rsidR="00304A10" w:rsidRPr="00304A10">
              <w:rPr>
                <w:rFonts w:ascii="Times New Roman" w:eastAsiaTheme="minorEastAsia" w:hAnsi="Times New Roman"/>
                <w:noProof/>
                <w:sz w:val="24"/>
                <w:szCs w:val="24"/>
                <w:lang w:eastAsia="es-PE"/>
              </w:rPr>
              <w:tab/>
            </w:r>
            <w:r w:rsidR="00304A10" w:rsidRPr="00304A10">
              <w:rPr>
                <w:rStyle w:val="Hipervnculo"/>
                <w:rFonts w:ascii="Times New Roman" w:hAnsi="Times New Roman"/>
                <w:noProof/>
                <w:sz w:val="24"/>
                <w:szCs w:val="24"/>
              </w:rPr>
              <w:t>Gamificación</w:t>
            </w:r>
            <w:r w:rsidR="00304A10" w:rsidRPr="00304A10">
              <w:rPr>
                <w:rFonts w:ascii="Times New Roman" w:hAnsi="Times New Roman"/>
                <w:noProof/>
                <w:webHidden/>
                <w:sz w:val="24"/>
                <w:szCs w:val="24"/>
              </w:rPr>
              <w:tab/>
            </w:r>
            <w:r w:rsidR="00304A10" w:rsidRPr="00304A10">
              <w:rPr>
                <w:rFonts w:ascii="Times New Roman" w:hAnsi="Times New Roman"/>
                <w:noProof/>
                <w:webHidden/>
                <w:sz w:val="24"/>
                <w:szCs w:val="24"/>
              </w:rPr>
              <w:fldChar w:fldCharType="begin"/>
            </w:r>
            <w:r w:rsidR="00304A10" w:rsidRPr="00304A10">
              <w:rPr>
                <w:rFonts w:ascii="Times New Roman" w:hAnsi="Times New Roman"/>
                <w:noProof/>
                <w:webHidden/>
                <w:sz w:val="24"/>
                <w:szCs w:val="24"/>
              </w:rPr>
              <w:instrText xml:space="preserve"> PAGEREF _Toc525320755 \h </w:instrText>
            </w:r>
            <w:r w:rsidR="00304A10" w:rsidRPr="00304A10">
              <w:rPr>
                <w:rFonts w:ascii="Times New Roman" w:hAnsi="Times New Roman"/>
                <w:noProof/>
                <w:webHidden/>
                <w:sz w:val="24"/>
                <w:szCs w:val="24"/>
              </w:rPr>
            </w:r>
            <w:r w:rsidR="00304A10" w:rsidRPr="00304A10">
              <w:rPr>
                <w:rFonts w:ascii="Times New Roman" w:hAnsi="Times New Roman"/>
                <w:noProof/>
                <w:webHidden/>
                <w:sz w:val="24"/>
                <w:szCs w:val="24"/>
              </w:rPr>
              <w:fldChar w:fldCharType="separate"/>
            </w:r>
            <w:r w:rsidR="00304A10" w:rsidRPr="00304A10">
              <w:rPr>
                <w:rFonts w:ascii="Times New Roman" w:hAnsi="Times New Roman"/>
                <w:noProof/>
                <w:webHidden/>
                <w:sz w:val="24"/>
                <w:szCs w:val="24"/>
              </w:rPr>
              <w:t>26</w:t>
            </w:r>
            <w:r w:rsidR="00304A10" w:rsidRPr="00304A10">
              <w:rPr>
                <w:rFonts w:ascii="Times New Roman" w:hAnsi="Times New Roman"/>
                <w:noProof/>
                <w:webHidden/>
                <w:sz w:val="24"/>
                <w:szCs w:val="24"/>
              </w:rPr>
              <w:fldChar w:fldCharType="end"/>
            </w:r>
          </w:hyperlink>
        </w:p>
        <w:p w14:paraId="24F3F5EF" w14:textId="62E833D6" w:rsidR="00304A10" w:rsidRPr="00304A10" w:rsidRDefault="007C2748">
          <w:pPr>
            <w:pStyle w:val="TDC3"/>
            <w:tabs>
              <w:tab w:val="left" w:pos="1320"/>
              <w:tab w:val="right" w:leader="dot" w:pos="8828"/>
            </w:tabs>
            <w:rPr>
              <w:rFonts w:ascii="Times New Roman" w:eastAsiaTheme="minorEastAsia" w:hAnsi="Times New Roman"/>
              <w:noProof/>
              <w:sz w:val="24"/>
              <w:szCs w:val="24"/>
              <w:lang w:eastAsia="es-PE"/>
            </w:rPr>
          </w:pPr>
          <w:hyperlink w:anchor="_Toc525320758" w:history="1">
            <w:r w:rsidR="00304A10" w:rsidRPr="00304A10">
              <w:rPr>
                <w:rStyle w:val="Hipervnculo"/>
                <w:rFonts w:ascii="Times New Roman" w:hAnsi="Times New Roman"/>
                <w:bCs/>
                <w:noProof/>
                <w:sz w:val="24"/>
                <w:szCs w:val="24"/>
              </w:rPr>
              <w:t>2.6.1.</w:t>
            </w:r>
            <w:r w:rsidR="00304A10" w:rsidRPr="00304A10">
              <w:rPr>
                <w:rFonts w:ascii="Times New Roman" w:eastAsiaTheme="minorEastAsia" w:hAnsi="Times New Roman"/>
                <w:noProof/>
                <w:sz w:val="24"/>
                <w:szCs w:val="24"/>
                <w:lang w:eastAsia="es-PE"/>
              </w:rPr>
              <w:tab/>
            </w:r>
            <w:r w:rsidR="00304A10" w:rsidRPr="00304A10">
              <w:rPr>
                <w:rStyle w:val="Hipervnculo"/>
                <w:rFonts w:ascii="Times New Roman" w:hAnsi="Times New Roman"/>
                <w:noProof/>
                <w:sz w:val="24"/>
                <w:szCs w:val="24"/>
              </w:rPr>
              <w:t>Elementos de la Gamificación</w:t>
            </w:r>
            <w:r w:rsidR="00304A10" w:rsidRPr="00304A10">
              <w:rPr>
                <w:rFonts w:ascii="Times New Roman" w:hAnsi="Times New Roman"/>
                <w:noProof/>
                <w:webHidden/>
                <w:sz w:val="24"/>
                <w:szCs w:val="24"/>
              </w:rPr>
              <w:tab/>
            </w:r>
            <w:r w:rsidR="00304A10" w:rsidRPr="00304A10">
              <w:rPr>
                <w:rFonts w:ascii="Times New Roman" w:hAnsi="Times New Roman"/>
                <w:noProof/>
                <w:webHidden/>
                <w:sz w:val="24"/>
                <w:szCs w:val="24"/>
              </w:rPr>
              <w:fldChar w:fldCharType="begin"/>
            </w:r>
            <w:r w:rsidR="00304A10" w:rsidRPr="00304A10">
              <w:rPr>
                <w:rFonts w:ascii="Times New Roman" w:hAnsi="Times New Roman"/>
                <w:noProof/>
                <w:webHidden/>
                <w:sz w:val="24"/>
                <w:szCs w:val="24"/>
              </w:rPr>
              <w:instrText xml:space="preserve"> PAGEREF _Toc525320758 \h </w:instrText>
            </w:r>
            <w:r w:rsidR="00304A10" w:rsidRPr="00304A10">
              <w:rPr>
                <w:rFonts w:ascii="Times New Roman" w:hAnsi="Times New Roman"/>
                <w:noProof/>
                <w:webHidden/>
                <w:sz w:val="24"/>
                <w:szCs w:val="24"/>
              </w:rPr>
            </w:r>
            <w:r w:rsidR="00304A10" w:rsidRPr="00304A10">
              <w:rPr>
                <w:rFonts w:ascii="Times New Roman" w:hAnsi="Times New Roman"/>
                <w:noProof/>
                <w:webHidden/>
                <w:sz w:val="24"/>
                <w:szCs w:val="24"/>
              </w:rPr>
              <w:fldChar w:fldCharType="separate"/>
            </w:r>
            <w:r w:rsidR="00304A10" w:rsidRPr="00304A10">
              <w:rPr>
                <w:rFonts w:ascii="Times New Roman" w:hAnsi="Times New Roman"/>
                <w:noProof/>
                <w:webHidden/>
                <w:sz w:val="24"/>
                <w:szCs w:val="24"/>
              </w:rPr>
              <w:t>27</w:t>
            </w:r>
            <w:r w:rsidR="00304A10" w:rsidRPr="00304A10">
              <w:rPr>
                <w:rFonts w:ascii="Times New Roman" w:hAnsi="Times New Roman"/>
                <w:noProof/>
                <w:webHidden/>
                <w:sz w:val="24"/>
                <w:szCs w:val="24"/>
              </w:rPr>
              <w:fldChar w:fldCharType="end"/>
            </w:r>
          </w:hyperlink>
        </w:p>
        <w:p w14:paraId="3E2E8A52" w14:textId="397FD483" w:rsidR="00304A10" w:rsidRPr="00304A10" w:rsidRDefault="007C2748">
          <w:pPr>
            <w:pStyle w:val="TDC3"/>
            <w:tabs>
              <w:tab w:val="left" w:pos="1320"/>
              <w:tab w:val="right" w:leader="dot" w:pos="8828"/>
            </w:tabs>
            <w:rPr>
              <w:rFonts w:ascii="Times New Roman" w:eastAsiaTheme="minorEastAsia" w:hAnsi="Times New Roman"/>
              <w:noProof/>
              <w:sz w:val="24"/>
              <w:szCs w:val="24"/>
              <w:lang w:eastAsia="es-PE"/>
            </w:rPr>
          </w:pPr>
          <w:hyperlink w:anchor="_Toc525320759" w:history="1">
            <w:r w:rsidR="00304A10" w:rsidRPr="00304A10">
              <w:rPr>
                <w:rStyle w:val="Hipervnculo"/>
                <w:rFonts w:ascii="Times New Roman" w:hAnsi="Times New Roman"/>
                <w:noProof/>
                <w:sz w:val="24"/>
                <w:szCs w:val="24"/>
              </w:rPr>
              <w:t>2.6.2.</w:t>
            </w:r>
            <w:r w:rsidR="00304A10" w:rsidRPr="00304A10">
              <w:rPr>
                <w:rFonts w:ascii="Times New Roman" w:eastAsiaTheme="minorEastAsia" w:hAnsi="Times New Roman"/>
                <w:noProof/>
                <w:sz w:val="24"/>
                <w:szCs w:val="24"/>
                <w:lang w:eastAsia="es-PE"/>
              </w:rPr>
              <w:tab/>
            </w:r>
            <w:r w:rsidR="00304A10" w:rsidRPr="00304A10">
              <w:rPr>
                <w:rStyle w:val="Hipervnculo"/>
                <w:rFonts w:ascii="Times New Roman" w:hAnsi="Times New Roman"/>
                <w:noProof/>
                <w:sz w:val="24"/>
                <w:szCs w:val="24"/>
              </w:rPr>
              <w:t>Tipos de jugadores</w:t>
            </w:r>
            <w:r w:rsidR="00304A10" w:rsidRPr="00304A10">
              <w:rPr>
                <w:rFonts w:ascii="Times New Roman" w:hAnsi="Times New Roman"/>
                <w:noProof/>
                <w:webHidden/>
                <w:sz w:val="24"/>
                <w:szCs w:val="24"/>
              </w:rPr>
              <w:tab/>
            </w:r>
            <w:r w:rsidR="00304A10" w:rsidRPr="00304A10">
              <w:rPr>
                <w:rFonts w:ascii="Times New Roman" w:hAnsi="Times New Roman"/>
                <w:noProof/>
                <w:webHidden/>
                <w:sz w:val="24"/>
                <w:szCs w:val="24"/>
              </w:rPr>
              <w:fldChar w:fldCharType="begin"/>
            </w:r>
            <w:r w:rsidR="00304A10" w:rsidRPr="00304A10">
              <w:rPr>
                <w:rFonts w:ascii="Times New Roman" w:hAnsi="Times New Roman"/>
                <w:noProof/>
                <w:webHidden/>
                <w:sz w:val="24"/>
                <w:szCs w:val="24"/>
              </w:rPr>
              <w:instrText xml:space="preserve"> PAGEREF _Toc525320759 \h </w:instrText>
            </w:r>
            <w:r w:rsidR="00304A10" w:rsidRPr="00304A10">
              <w:rPr>
                <w:rFonts w:ascii="Times New Roman" w:hAnsi="Times New Roman"/>
                <w:noProof/>
                <w:webHidden/>
                <w:sz w:val="24"/>
                <w:szCs w:val="24"/>
              </w:rPr>
            </w:r>
            <w:r w:rsidR="00304A10" w:rsidRPr="00304A10">
              <w:rPr>
                <w:rFonts w:ascii="Times New Roman" w:hAnsi="Times New Roman"/>
                <w:noProof/>
                <w:webHidden/>
                <w:sz w:val="24"/>
                <w:szCs w:val="24"/>
              </w:rPr>
              <w:fldChar w:fldCharType="separate"/>
            </w:r>
            <w:r w:rsidR="00304A10" w:rsidRPr="00304A10">
              <w:rPr>
                <w:rFonts w:ascii="Times New Roman" w:hAnsi="Times New Roman"/>
                <w:noProof/>
                <w:webHidden/>
                <w:sz w:val="24"/>
                <w:szCs w:val="24"/>
              </w:rPr>
              <w:t>29</w:t>
            </w:r>
            <w:r w:rsidR="00304A10" w:rsidRPr="00304A10">
              <w:rPr>
                <w:rFonts w:ascii="Times New Roman" w:hAnsi="Times New Roman"/>
                <w:noProof/>
                <w:webHidden/>
                <w:sz w:val="24"/>
                <w:szCs w:val="24"/>
              </w:rPr>
              <w:fldChar w:fldCharType="end"/>
            </w:r>
          </w:hyperlink>
        </w:p>
        <w:p w14:paraId="1A7D43FB" w14:textId="0F27E384" w:rsidR="00304A10" w:rsidRPr="00304A10" w:rsidRDefault="007C2748">
          <w:pPr>
            <w:pStyle w:val="TDC3"/>
            <w:tabs>
              <w:tab w:val="left" w:pos="1320"/>
              <w:tab w:val="right" w:leader="dot" w:pos="8828"/>
            </w:tabs>
            <w:rPr>
              <w:rFonts w:ascii="Times New Roman" w:eastAsiaTheme="minorEastAsia" w:hAnsi="Times New Roman"/>
              <w:noProof/>
              <w:sz w:val="24"/>
              <w:szCs w:val="24"/>
              <w:lang w:eastAsia="es-PE"/>
            </w:rPr>
          </w:pPr>
          <w:hyperlink w:anchor="_Toc525320760" w:history="1">
            <w:r w:rsidR="00304A10" w:rsidRPr="00304A10">
              <w:rPr>
                <w:rStyle w:val="Hipervnculo"/>
                <w:rFonts w:ascii="Times New Roman" w:hAnsi="Times New Roman"/>
                <w:bCs/>
                <w:noProof/>
                <w:sz w:val="24"/>
                <w:szCs w:val="24"/>
              </w:rPr>
              <w:t>2.6.3.</w:t>
            </w:r>
            <w:r w:rsidR="00304A10" w:rsidRPr="00304A10">
              <w:rPr>
                <w:rFonts w:ascii="Times New Roman" w:eastAsiaTheme="minorEastAsia" w:hAnsi="Times New Roman"/>
                <w:noProof/>
                <w:sz w:val="24"/>
                <w:szCs w:val="24"/>
                <w:lang w:eastAsia="es-PE"/>
              </w:rPr>
              <w:tab/>
            </w:r>
            <w:r w:rsidR="00304A10" w:rsidRPr="00304A10">
              <w:rPr>
                <w:rStyle w:val="Hipervnculo"/>
                <w:rFonts w:ascii="Times New Roman" w:hAnsi="Times New Roman"/>
                <w:noProof/>
                <w:sz w:val="24"/>
                <w:szCs w:val="24"/>
              </w:rPr>
              <w:t>Tipos de Gamificación</w:t>
            </w:r>
            <w:r w:rsidR="00304A10" w:rsidRPr="00304A10">
              <w:rPr>
                <w:rFonts w:ascii="Times New Roman" w:hAnsi="Times New Roman"/>
                <w:noProof/>
                <w:webHidden/>
                <w:sz w:val="24"/>
                <w:szCs w:val="24"/>
              </w:rPr>
              <w:tab/>
            </w:r>
            <w:r w:rsidR="00304A10" w:rsidRPr="00304A10">
              <w:rPr>
                <w:rFonts w:ascii="Times New Roman" w:hAnsi="Times New Roman"/>
                <w:noProof/>
                <w:webHidden/>
                <w:sz w:val="24"/>
                <w:szCs w:val="24"/>
              </w:rPr>
              <w:fldChar w:fldCharType="begin"/>
            </w:r>
            <w:r w:rsidR="00304A10" w:rsidRPr="00304A10">
              <w:rPr>
                <w:rFonts w:ascii="Times New Roman" w:hAnsi="Times New Roman"/>
                <w:noProof/>
                <w:webHidden/>
                <w:sz w:val="24"/>
                <w:szCs w:val="24"/>
              </w:rPr>
              <w:instrText xml:space="preserve"> PAGEREF _Toc525320760 \h </w:instrText>
            </w:r>
            <w:r w:rsidR="00304A10" w:rsidRPr="00304A10">
              <w:rPr>
                <w:rFonts w:ascii="Times New Roman" w:hAnsi="Times New Roman"/>
                <w:noProof/>
                <w:webHidden/>
                <w:sz w:val="24"/>
                <w:szCs w:val="24"/>
              </w:rPr>
            </w:r>
            <w:r w:rsidR="00304A10" w:rsidRPr="00304A10">
              <w:rPr>
                <w:rFonts w:ascii="Times New Roman" w:hAnsi="Times New Roman"/>
                <w:noProof/>
                <w:webHidden/>
                <w:sz w:val="24"/>
                <w:szCs w:val="24"/>
              </w:rPr>
              <w:fldChar w:fldCharType="separate"/>
            </w:r>
            <w:r w:rsidR="00304A10" w:rsidRPr="00304A10">
              <w:rPr>
                <w:rFonts w:ascii="Times New Roman" w:hAnsi="Times New Roman"/>
                <w:noProof/>
                <w:webHidden/>
                <w:sz w:val="24"/>
                <w:szCs w:val="24"/>
              </w:rPr>
              <w:t>29</w:t>
            </w:r>
            <w:r w:rsidR="00304A10" w:rsidRPr="00304A10">
              <w:rPr>
                <w:rFonts w:ascii="Times New Roman" w:hAnsi="Times New Roman"/>
                <w:noProof/>
                <w:webHidden/>
                <w:sz w:val="24"/>
                <w:szCs w:val="24"/>
              </w:rPr>
              <w:fldChar w:fldCharType="end"/>
            </w:r>
          </w:hyperlink>
        </w:p>
        <w:p w14:paraId="52A5C601" w14:textId="79667C5C" w:rsidR="00304A10" w:rsidRPr="00304A10" w:rsidRDefault="007C2748">
          <w:pPr>
            <w:pStyle w:val="TDC1"/>
            <w:rPr>
              <w:rFonts w:ascii="Times New Roman" w:eastAsiaTheme="minorEastAsia" w:hAnsi="Times New Roman"/>
              <w:noProof/>
              <w:sz w:val="24"/>
              <w:szCs w:val="24"/>
              <w:lang w:eastAsia="es-PE"/>
            </w:rPr>
          </w:pPr>
          <w:hyperlink w:anchor="_Toc525320761" w:history="1">
            <w:r w:rsidR="00304A10" w:rsidRPr="00304A10">
              <w:rPr>
                <w:rStyle w:val="Hipervnculo"/>
                <w:rFonts w:ascii="Times New Roman" w:hAnsi="Times New Roman"/>
                <w:noProof/>
                <w:sz w:val="24"/>
                <w:szCs w:val="24"/>
              </w:rPr>
              <w:t>CAPITULO III. ESTADO DEL ARTE METODOLÓGICO</w:t>
            </w:r>
            <w:r w:rsidR="00304A10" w:rsidRPr="00304A10">
              <w:rPr>
                <w:rFonts w:ascii="Times New Roman" w:hAnsi="Times New Roman"/>
                <w:noProof/>
                <w:webHidden/>
                <w:sz w:val="24"/>
                <w:szCs w:val="24"/>
              </w:rPr>
              <w:tab/>
            </w:r>
            <w:r w:rsidR="00304A10" w:rsidRPr="00304A10">
              <w:rPr>
                <w:rFonts w:ascii="Times New Roman" w:hAnsi="Times New Roman"/>
                <w:noProof/>
                <w:webHidden/>
                <w:sz w:val="24"/>
                <w:szCs w:val="24"/>
              </w:rPr>
              <w:fldChar w:fldCharType="begin"/>
            </w:r>
            <w:r w:rsidR="00304A10" w:rsidRPr="00304A10">
              <w:rPr>
                <w:rFonts w:ascii="Times New Roman" w:hAnsi="Times New Roman"/>
                <w:noProof/>
                <w:webHidden/>
                <w:sz w:val="24"/>
                <w:szCs w:val="24"/>
              </w:rPr>
              <w:instrText xml:space="preserve"> PAGEREF _Toc525320761 \h </w:instrText>
            </w:r>
            <w:r w:rsidR="00304A10" w:rsidRPr="00304A10">
              <w:rPr>
                <w:rFonts w:ascii="Times New Roman" w:hAnsi="Times New Roman"/>
                <w:noProof/>
                <w:webHidden/>
                <w:sz w:val="24"/>
                <w:szCs w:val="24"/>
              </w:rPr>
            </w:r>
            <w:r w:rsidR="00304A10" w:rsidRPr="00304A10">
              <w:rPr>
                <w:rFonts w:ascii="Times New Roman" w:hAnsi="Times New Roman"/>
                <w:noProof/>
                <w:webHidden/>
                <w:sz w:val="24"/>
                <w:szCs w:val="24"/>
              </w:rPr>
              <w:fldChar w:fldCharType="separate"/>
            </w:r>
            <w:r w:rsidR="00304A10" w:rsidRPr="00304A10">
              <w:rPr>
                <w:rFonts w:ascii="Times New Roman" w:hAnsi="Times New Roman"/>
                <w:noProof/>
                <w:webHidden/>
                <w:sz w:val="24"/>
                <w:szCs w:val="24"/>
              </w:rPr>
              <w:t>30</w:t>
            </w:r>
            <w:r w:rsidR="00304A10" w:rsidRPr="00304A10">
              <w:rPr>
                <w:rFonts w:ascii="Times New Roman" w:hAnsi="Times New Roman"/>
                <w:noProof/>
                <w:webHidden/>
                <w:sz w:val="24"/>
                <w:szCs w:val="24"/>
              </w:rPr>
              <w:fldChar w:fldCharType="end"/>
            </w:r>
          </w:hyperlink>
        </w:p>
        <w:p w14:paraId="3CA9FBB1" w14:textId="618030A5" w:rsidR="00304A10" w:rsidRPr="00304A10" w:rsidRDefault="007C2748">
          <w:pPr>
            <w:pStyle w:val="TDC2"/>
            <w:tabs>
              <w:tab w:val="left" w:pos="880"/>
              <w:tab w:val="right" w:leader="dot" w:pos="8828"/>
            </w:tabs>
            <w:rPr>
              <w:rFonts w:ascii="Times New Roman" w:eastAsiaTheme="minorEastAsia" w:hAnsi="Times New Roman"/>
              <w:noProof/>
              <w:sz w:val="24"/>
              <w:szCs w:val="24"/>
              <w:lang w:eastAsia="es-PE"/>
            </w:rPr>
          </w:pPr>
          <w:hyperlink w:anchor="_Toc525320764" w:history="1">
            <w:r w:rsidR="00304A10" w:rsidRPr="00304A10">
              <w:rPr>
                <w:rStyle w:val="Hipervnculo"/>
                <w:rFonts w:ascii="Times New Roman" w:hAnsi="Times New Roman"/>
                <w:noProof/>
                <w:sz w:val="24"/>
                <w:szCs w:val="24"/>
                <w:lang w:val="es-ES"/>
              </w:rPr>
              <w:t>3.1.</w:t>
            </w:r>
            <w:r w:rsidR="00304A10" w:rsidRPr="00304A10">
              <w:rPr>
                <w:rFonts w:ascii="Times New Roman" w:eastAsiaTheme="minorEastAsia" w:hAnsi="Times New Roman"/>
                <w:noProof/>
                <w:sz w:val="24"/>
                <w:szCs w:val="24"/>
                <w:lang w:eastAsia="es-PE"/>
              </w:rPr>
              <w:tab/>
            </w:r>
            <w:r w:rsidR="00304A10" w:rsidRPr="00304A10">
              <w:rPr>
                <w:rStyle w:val="Hipervnculo"/>
                <w:rFonts w:ascii="Times New Roman" w:hAnsi="Times New Roman"/>
                <w:noProof/>
                <w:sz w:val="24"/>
                <w:szCs w:val="24"/>
              </w:rPr>
              <w:t>Validez y utilidad diagnóstica de la escala Eating Attitudes Test-26 para la evaluación del riesgo de trastornos de la conducta alimentaria en población masculina de Medellín, Colombia</w:t>
            </w:r>
            <w:r w:rsidR="00304A10" w:rsidRPr="00304A10">
              <w:rPr>
                <w:rFonts w:ascii="Times New Roman" w:hAnsi="Times New Roman"/>
                <w:noProof/>
                <w:webHidden/>
                <w:sz w:val="24"/>
                <w:szCs w:val="24"/>
              </w:rPr>
              <w:tab/>
            </w:r>
            <w:r w:rsidR="00304A10" w:rsidRPr="00304A10">
              <w:rPr>
                <w:rFonts w:ascii="Times New Roman" w:hAnsi="Times New Roman"/>
                <w:noProof/>
                <w:webHidden/>
                <w:sz w:val="24"/>
                <w:szCs w:val="24"/>
              </w:rPr>
              <w:fldChar w:fldCharType="begin"/>
            </w:r>
            <w:r w:rsidR="00304A10" w:rsidRPr="00304A10">
              <w:rPr>
                <w:rFonts w:ascii="Times New Roman" w:hAnsi="Times New Roman"/>
                <w:noProof/>
                <w:webHidden/>
                <w:sz w:val="24"/>
                <w:szCs w:val="24"/>
              </w:rPr>
              <w:instrText xml:space="preserve"> PAGEREF _Toc525320764 \h </w:instrText>
            </w:r>
            <w:r w:rsidR="00304A10" w:rsidRPr="00304A10">
              <w:rPr>
                <w:rFonts w:ascii="Times New Roman" w:hAnsi="Times New Roman"/>
                <w:noProof/>
                <w:webHidden/>
                <w:sz w:val="24"/>
                <w:szCs w:val="24"/>
              </w:rPr>
            </w:r>
            <w:r w:rsidR="00304A10" w:rsidRPr="00304A10">
              <w:rPr>
                <w:rFonts w:ascii="Times New Roman" w:hAnsi="Times New Roman"/>
                <w:noProof/>
                <w:webHidden/>
                <w:sz w:val="24"/>
                <w:szCs w:val="24"/>
              </w:rPr>
              <w:fldChar w:fldCharType="separate"/>
            </w:r>
            <w:r w:rsidR="00304A10" w:rsidRPr="00304A10">
              <w:rPr>
                <w:rFonts w:ascii="Times New Roman" w:hAnsi="Times New Roman"/>
                <w:noProof/>
                <w:webHidden/>
                <w:sz w:val="24"/>
                <w:szCs w:val="24"/>
              </w:rPr>
              <w:t>30</w:t>
            </w:r>
            <w:r w:rsidR="00304A10" w:rsidRPr="00304A10">
              <w:rPr>
                <w:rFonts w:ascii="Times New Roman" w:hAnsi="Times New Roman"/>
                <w:noProof/>
                <w:webHidden/>
                <w:sz w:val="24"/>
                <w:szCs w:val="24"/>
              </w:rPr>
              <w:fldChar w:fldCharType="end"/>
            </w:r>
          </w:hyperlink>
        </w:p>
        <w:p w14:paraId="60297B48" w14:textId="293990A9" w:rsidR="00304A10" w:rsidRPr="00304A10" w:rsidRDefault="007C2748">
          <w:pPr>
            <w:pStyle w:val="TDC2"/>
            <w:tabs>
              <w:tab w:val="left" w:pos="880"/>
              <w:tab w:val="right" w:leader="dot" w:pos="8828"/>
            </w:tabs>
            <w:rPr>
              <w:rFonts w:ascii="Times New Roman" w:eastAsiaTheme="minorEastAsia" w:hAnsi="Times New Roman"/>
              <w:noProof/>
              <w:sz w:val="24"/>
              <w:szCs w:val="24"/>
              <w:lang w:eastAsia="es-PE"/>
            </w:rPr>
          </w:pPr>
          <w:hyperlink w:anchor="_Toc525320765" w:history="1">
            <w:r w:rsidR="00304A10" w:rsidRPr="00304A10">
              <w:rPr>
                <w:rStyle w:val="Hipervnculo"/>
                <w:rFonts w:ascii="Times New Roman" w:hAnsi="Times New Roman"/>
                <w:noProof/>
                <w:sz w:val="24"/>
                <w:szCs w:val="24"/>
                <w:lang w:val="es-ES"/>
              </w:rPr>
              <w:t>3.2.</w:t>
            </w:r>
            <w:r w:rsidR="00304A10" w:rsidRPr="00304A10">
              <w:rPr>
                <w:rFonts w:ascii="Times New Roman" w:eastAsiaTheme="minorEastAsia" w:hAnsi="Times New Roman"/>
                <w:noProof/>
                <w:sz w:val="24"/>
                <w:szCs w:val="24"/>
                <w:lang w:eastAsia="es-PE"/>
              </w:rPr>
              <w:tab/>
            </w:r>
            <w:r w:rsidR="00304A10" w:rsidRPr="00304A10">
              <w:rPr>
                <w:rStyle w:val="Hipervnculo"/>
                <w:rFonts w:ascii="Times New Roman" w:hAnsi="Times New Roman"/>
                <w:noProof/>
                <w:sz w:val="24"/>
                <w:szCs w:val="24"/>
              </w:rPr>
              <w:t>Perfeccionismo y baja autoestima a través del continuo de los trastornos alimentarios en adolescentes mujeres de Buenos Aires</w:t>
            </w:r>
            <w:r w:rsidR="00304A10" w:rsidRPr="00304A10">
              <w:rPr>
                <w:rFonts w:ascii="Times New Roman" w:hAnsi="Times New Roman"/>
                <w:noProof/>
                <w:webHidden/>
                <w:sz w:val="24"/>
                <w:szCs w:val="24"/>
              </w:rPr>
              <w:tab/>
            </w:r>
            <w:r w:rsidR="00304A10" w:rsidRPr="00304A10">
              <w:rPr>
                <w:rFonts w:ascii="Times New Roman" w:hAnsi="Times New Roman"/>
                <w:noProof/>
                <w:webHidden/>
                <w:sz w:val="24"/>
                <w:szCs w:val="24"/>
              </w:rPr>
              <w:fldChar w:fldCharType="begin"/>
            </w:r>
            <w:r w:rsidR="00304A10" w:rsidRPr="00304A10">
              <w:rPr>
                <w:rFonts w:ascii="Times New Roman" w:hAnsi="Times New Roman"/>
                <w:noProof/>
                <w:webHidden/>
                <w:sz w:val="24"/>
                <w:szCs w:val="24"/>
              </w:rPr>
              <w:instrText xml:space="preserve"> PAGEREF _Toc525320765 \h </w:instrText>
            </w:r>
            <w:r w:rsidR="00304A10" w:rsidRPr="00304A10">
              <w:rPr>
                <w:rFonts w:ascii="Times New Roman" w:hAnsi="Times New Roman"/>
                <w:noProof/>
                <w:webHidden/>
                <w:sz w:val="24"/>
                <w:szCs w:val="24"/>
              </w:rPr>
            </w:r>
            <w:r w:rsidR="00304A10" w:rsidRPr="00304A10">
              <w:rPr>
                <w:rFonts w:ascii="Times New Roman" w:hAnsi="Times New Roman"/>
                <w:noProof/>
                <w:webHidden/>
                <w:sz w:val="24"/>
                <w:szCs w:val="24"/>
              </w:rPr>
              <w:fldChar w:fldCharType="separate"/>
            </w:r>
            <w:r w:rsidR="00304A10" w:rsidRPr="00304A10">
              <w:rPr>
                <w:rFonts w:ascii="Times New Roman" w:hAnsi="Times New Roman"/>
                <w:noProof/>
                <w:webHidden/>
                <w:sz w:val="24"/>
                <w:szCs w:val="24"/>
              </w:rPr>
              <w:t>32</w:t>
            </w:r>
            <w:r w:rsidR="00304A10" w:rsidRPr="00304A10">
              <w:rPr>
                <w:rFonts w:ascii="Times New Roman" w:hAnsi="Times New Roman"/>
                <w:noProof/>
                <w:webHidden/>
                <w:sz w:val="24"/>
                <w:szCs w:val="24"/>
              </w:rPr>
              <w:fldChar w:fldCharType="end"/>
            </w:r>
          </w:hyperlink>
        </w:p>
        <w:p w14:paraId="326B6C06" w14:textId="43588BCB" w:rsidR="00304A10" w:rsidRPr="00304A10" w:rsidRDefault="007C2748">
          <w:pPr>
            <w:pStyle w:val="TDC2"/>
            <w:tabs>
              <w:tab w:val="left" w:pos="1100"/>
              <w:tab w:val="right" w:leader="dot" w:pos="8828"/>
            </w:tabs>
            <w:rPr>
              <w:rFonts w:ascii="Times New Roman" w:eastAsiaTheme="minorEastAsia" w:hAnsi="Times New Roman"/>
              <w:noProof/>
              <w:sz w:val="24"/>
              <w:szCs w:val="24"/>
              <w:lang w:eastAsia="es-PE"/>
            </w:rPr>
          </w:pPr>
          <w:hyperlink w:anchor="_Toc525320766" w:history="1">
            <w:r w:rsidR="00304A10" w:rsidRPr="00304A10">
              <w:rPr>
                <w:rStyle w:val="Hipervnculo"/>
                <w:rFonts w:ascii="Times New Roman" w:hAnsi="Times New Roman"/>
                <w:noProof/>
                <w:sz w:val="24"/>
                <w:szCs w:val="24"/>
                <w:lang w:val="es-ES"/>
              </w:rPr>
              <w:t>3.3.</w:t>
            </w:r>
            <w:r w:rsidR="00304A10" w:rsidRPr="00304A10">
              <w:rPr>
                <w:rFonts w:ascii="Times New Roman" w:eastAsiaTheme="minorEastAsia" w:hAnsi="Times New Roman"/>
                <w:noProof/>
                <w:sz w:val="24"/>
                <w:szCs w:val="24"/>
                <w:lang w:eastAsia="es-PE"/>
              </w:rPr>
              <w:tab/>
            </w:r>
            <w:r w:rsidR="00304A10" w:rsidRPr="00304A10">
              <w:rPr>
                <w:rStyle w:val="Hipervnculo"/>
                <w:rFonts w:ascii="Times New Roman" w:hAnsi="Times New Roman"/>
                <w:noProof/>
                <w:sz w:val="24"/>
                <w:szCs w:val="24"/>
              </w:rPr>
              <w:t>Rol de género y actitudes alimentarias en adolescentes de dos diferentes contextos socioculturales: Tradicional vs. No Tradicional</w:t>
            </w:r>
            <w:r w:rsidR="00304A10" w:rsidRPr="00304A10">
              <w:rPr>
                <w:rFonts w:ascii="Times New Roman" w:hAnsi="Times New Roman"/>
                <w:noProof/>
                <w:webHidden/>
                <w:sz w:val="24"/>
                <w:szCs w:val="24"/>
              </w:rPr>
              <w:tab/>
            </w:r>
            <w:r w:rsidR="00304A10" w:rsidRPr="00304A10">
              <w:rPr>
                <w:rFonts w:ascii="Times New Roman" w:hAnsi="Times New Roman"/>
                <w:noProof/>
                <w:webHidden/>
                <w:sz w:val="24"/>
                <w:szCs w:val="24"/>
              </w:rPr>
              <w:fldChar w:fldCharType="begin"/>
            </w:r>
            <w:r w:rsidR="00304A10" w:rsidRPr="00304A10">
              <w:rPr>
                <w:rFonts w:ascii="Times New Roman" w:hAnsi="Times New Roman"/>
                <w:noProof/>
                <w:webHidden/>
                <w:sz w:val="24"/>
                <w:szCs w:val="24"/>
              </w:rPr>
              <w:instrText xml:space="preserve"> PAGEREF _Toc525320766 \h </w:instrText>
            </w:r>
            <w:r w:rsidR="00304A10" w:rsidRPr="00304A10">
              <w:rPr>
                <w:rFonts w:ascii="Times New Roman" w:hAnsi="Times New Roman"/>
                <w:noProof/>
                <w:webHidden/>
                <w:sz w:val="24"/>
                <w:szCs w:val="24"/>
              </w:rPr>
            </w:r>
            <w:r w:rsidR="00304A10" w:rsidRPr="00304A10">
              <w:rPr>
                <w:rFonts w:ascii="Times New Roman" w:hAnsi="Times New Roman"/>
                <w:noProof/>
                <w:webHidden/>
                <w:sz w:val="24"/>
                <w:szCs w:val="24"/>
              </w:rPr>
              <w:fldChar w:fldCharType="separate"/>
            </w:r>
            <w:r w:rsidR="00304A10" w:rsidRPr="00304A10">
              <w:rPr>
                <w:rFonts w:ascii="Times New Roman" w:hAnsi="Times New Roman"/>
                <w:noProof/>
                <w:webHidden/>
                <w:sz w:val="24"/>
                <w:szCs w:val="24"/>
              </w:rPr>
              <w:t>35</w:t>
            </w:r>
            <w:r w:rsidR="00304A10" w:rsidRPr="00304A10">
              <w:rPr>
                <w:rFonts w:ascii="Times New Roman" w:hAnsi="Times New Roman"/>
                <w:noProof/>
                <w:webHidden/>
                <w:sz w:val="24"/>
                <w:szCs w:val="24"/>
              </w:rPr>
              <w:fldChar w:fldCharType="end"/>
            </w:r>
          </w:hyperlink>
        </w:p>
        <w:p w14:paraId="5E1BE71D" w14:textId="08F26878" w:rsidR="00304A10" w:rsidRPr="00304A10" w:rsidRDefault="007C2748">
          <w:pPr>
            <w:pStyle w:val="TDC2"/>
            <w:tabs>
              <w:tab w:val="left" w:pos="1320"/>
              <w:tab w:val="right" w:leader="dot" w:pos="8828"/>
            </w:tabs>
            <w:rPr>
              <w:rFonts w:ascii="Times New Roman" w:eastAsiaTheme="minorEastAsia" w:hAnsi="Times New Roman"/>
              <w:noProof/>
              <w:sz w:val="24"/>
              <w:szCs w:val="24"/>
              <w:lang w:eastAsia="es-PE"/>
            </w:rPr>
          </w:pPr>
          <w:hyperlink w:anchor="_Toc525320767" w:history="1">
            <w:r w:rsidR="00304A10" w:rsidRPr="00304A10">
              <w:rPr>
                <w:rStyle w:val="Hipervnculo"/>
                <w:rFonts w:ascii="Times New Roman" w:hAnsi="Times New Roman"/>
                <w:noProof/>
                <w:sz w:val="24"/>
                <w:szCs w:val="24"/>
                <w:lang w:val="es-ES"/>
              </w:rPr>
              <w:t>3.4.</w:t>
            </w:r>
            <w:r w:rsidR="00304A10" w:rsidRPr="00304A10">
              <w:rPr>
                <w:rFonts w:ascii="Times New Roman" w:eastAsiaTheme="minorEastAsia" w:hAnsi="Times New Roman"/>
                <w:noProof/>
                <w:sz w:val="24"/>
                <w:szCs w:val="24"/>
                <w:lang w:eastAsia="es-PE"/>
              </w:rPr>
              <w:tab/>
            </w:r>
            <w:r w:rsidR="00304A10" w:rsidRPr="00304A10">
              <w:rPr>
                <w:rStyle w:val="Hipervnculo"/>
                <w:rFonts w:ascii="Times New Roman" w:hAnsi="Times New Roman"/>
                <w:noProof/>
                <w:sz w:val="24"/>
                <w:szCs w:val="24"/>
              </w:rPr>
              <w:t>Factores de riesgo de trastornos de la conducta alimentaria entre universitarios: Estimación de vulnerabilidad por sexo y edad.</w:t>
            </w:r>
            <w:r w:rsidR="00304A10" w:rsidRPr="00304A10">
              <w:rPr>
                <w:rFonts w:ascii="Times New Roman" w:hAnsi="Times New Roman"/>
                <w:noProof/>
                <w:webHidden/>
                <w:sz w:val="24"/>
                <w:szCs w:val="24"/>
              </w:rPr>
              <w:tab/>
            </w:r>
            <w:r w:rsidR="00304A10" w:rsidRPr="00304A10">
              <w:rPr>
                <w:rFonts w:ascii="Times New Roman" w:hAnsi="Times New Roman"/>
                <w:noProof/>
                <w:webHidden/>
                <w:sz w:val="24"/>
                <w:szCs w:val="24"/>
              </w:rPr>
              <w:fldChar w:fldCharType="begin"/>
            </w:r>
            <w:r w:rsidR="00304A10" w:rsidRPr="00304A10">
              <w:rPr>
                <w:rFonts w:ascii="Times New Roman" w:hAnsi="Times New Roman"/>
                <w:noProof/>
                <w:webHidden/>
                <w:sz w:val="24"/>
                <w:szCs w:val="24"/>
              </w:rPr>
              <w:instrText xml:space="preserve"> PAGEREF _Toc525320767 \h </w:instrText>
            </w:r>
            <w:r w:rsidR="00304A10" w:rsidRPr="00304A10">
              <w:rPr>
                <w:rFonts w:ascii="Times New Roman" w:hAnsi="Times New Roman"/>
                <w:noProof/>
                <w:webHidden/>
                <w:sz w:val="24"/>
                <w:szCs w:val="24"/>
              </w:rPr>
            </w:r>
            <w:r w:rsidR="00304A10" w:rsidRPr="00304A10">
              <w:rPr>
                <w:rFonts w:ascii="Times New Roman" w:hAnsi="Times New Roman"/>
                <w:noProof/>
                <w:webHidden/>
                <w:sz w:val="24"/>
                <w:szCs w:val="24"/>
              </w:rPr>
              <w:fldChar w:fldCharType="separate"/>
            </w:r>
            <w:r w:rsidR="00304A10" w:rsidRPr="00304A10">
              <w:rPr>
                <w:rFonts w:ascii="Times New Roman" w:hAnsi="Times New Roman"/>
                <w:noProof/>
                <w:webHidden/>
                <w:sz w:val="24"/>
                <w:szCs w:val="24"/>
              </w:rPr>
              <w:t>38</w:t>
            </w:r>
            <w:r w:rsidR="00304A10" w:rsidRPr="00304A10">
              <w:rPr>
                <w:rFonts w:ascii="Times New Roman" w:hAnsi="Times New Roman"/>
                <w:noProof/>
                <w:webHidden/>
                <w:sz w:val="24"/>
                <w:szCs w:val="24"/>
              </w:rPr>
              <w:fldChar w:fldCharType="end"/>
            </w:r>
          </w:hyperlink>
        </w:p>
        <w:p w14:paraId="6F7E2191" w14:textId="4EEE5477" w:rsidR="00304A10" w:rsidRPr="00304A10" w:rsidRDefault="007C2748">
          <w:pPr>
            <w:pStyle w:val="TDC2"/>
            <w:tabs>
              <w:tab w:val="left" w:pos="1100"/>
              <w:tab w:val="right" w:leader="dot" w:pos="8828"/>
            </w:tabs>
            <w:rPr>
              <w:rFonts w:ascii="Times New Roman" w:eastAsiaTheme="minorEastAsia" w:hAnsi="Times New Roman"/>
              <w:noProof/>
              <w:sz w:val="24"/>
              <w:szCs w:val="24"/>
              <w:lang w:eastAsia="es-PE"/>
            </w:rPr>
          </w:pPr>
          <w:hyperlink w:anchor="_Toc525320768" w:history="1">
            <w:r w:rsidR="00304A10" w:rsidRPr="00304A10">
              <w:rPr>
                <w:rStyle w:val="Hipervnculo"/>
                <w:rFonts w:ascii="Times New Roman" w:hAnsi="Times New Roman"/>
                <w:noProof/>
                <w:sz w:val="24"/>
                <w:szCs w:val="24"/>
                <w:lang w:val="es-ES"/>
              </w:rPr>
              <w:t>3.5.</w:t>
            </w:r>
            <w:r w:rsidR="00304A10" w:rsidRPr="00304A10">
              <w:rPr>
                <w:rFonts w:ascii="Times New Roman" w:eastAsiaTheme="minorEastAsia" w:hAnsi="Times New Roman"/>
                <w:noProof/>
                <w:sz w:val="24"/>
                <w:szCs w:val="24"/>
                <w:lang w:eastAsia="es-PE"/>
              </w:rPr>
              <w:tab/>
            </w:r>
            <w:r w:rsidR="00304A10" w:rsidRPr="00304A10">
              <w:rPr>
                <w:rStyle w:val="Hipervnculo"/>
                <w:rFonts w:ascii="Times New Roman" w:hAnsi="Times New Roman"/>
                <w:noProof/>
                <w:sz w:val="24"/>
                <w:szCs w:val="24"/>
                <w:lang w:val="es-ES"/>
              </w:rPr>
              <w:t>Fomentando la medición confiable y válida de exámenes, diagnósticos, tratamientos y resultados de salud mental a través de la tecnología de información de salud</w:t>
            </w:r>
            <w:r w:rsidR="00304A10" w:rsidRPr="00304A10">
              <w:rPr>
                <w:rFonts w:ascii="Times New Roman" w:hAnsi="Times New Roman"/>
                <w:noProof/>
                <w:webHidden/>
                <w:sz w:val="24"/>
                <w:szCs w:val="24"/>
              </w:rPr>
              <w:tab/>
            </w:r>
            <w:r w:rsidR="00304A10" w:rsidRPr="00304A10">
              <w:rPr>
                <w:rFonts w:ascii="Times New Roman" w:hAnsi="Times New Roman"/>
                <w:noProof/>
                <w:webHidden/>
                <w:sz w:val="24"/>
                <w:szCs w:val="24"/>
              </w:rPr>
              <w:fldChar w:fldCharType="begin"/>
            </w:r>
            <w:r w:rsidR="00304A10" w:rsidRPr="00304A10">
              <w:rPr>
                <w:rFonts w:ascii="Times New Roman" w:hAnsi="Times New Roman"/>
                <w:noProof/>
                <w:webHidden/>
                <w:sz w:val="24"/>
                <w:szCs w:val="24"/>
              </w:rPr>
              <w:instrText xml:space="preserve"> PAGEREF _Toc525320768 \h </w:instrText>
            </w:r>
            <w:r w:rsidR="00304A10" w:rsidRPr="00304A10">
              <w:rPr>
                <w:rFonts w:ascii="Times New Roman" w:hAnsi="Times New Roman"/>
                <w:noProof/>
                <w:webHidden/>
                <w:sz w:val="24"/>
                <w:szCs w:val="24"/>
              </w:rPr>
            </w:r>
            <w:r w:rsidR="00304A10" w:rsidRPr="00304A10">
              <w:rPr>
                <w:rFonts w:ascii="Times New Roman" w:hAnsi="Times New Roman"/>
                <w:noProof/>
                <w:webHidden/>
                <w:sz w:val="24"/>
                <w:szCs w:val="24"/>
              </w:rPr>
              <w:fldChar w:fldCharType="separate"/>
            </w:r>
            <w:r w:rsidR="00304A10" w:rsidRPr="00304A10">
              <w:rPr>
                <w:rFonts w:ascii="Times New Roman" w:hAnsi="Times New Roman"/>
                <w:noProof/>
                <w:webHidden/>
                <w:sz w:val="24"/>
                <w:szCs w:val="24"/>
              </w:rPr>
              <w:t>39</w:t>
            </w:r>
            <w:r w:rsidR="00304A10" w:rsidRPr="00304A10">
              <w:rPr>
                <w:rFonts w:ascii="Times New Roman" w:hAnsi="Times New Roman"/>
                <w:noProof/>
                <w:webHidden/>
                <w:sz w:val="24"/>
                <w:szCs w:val="24"/>
              </w:rPr>
              <w:fldChar w:fldCharType="end"/>
            </w:r>
          </w:hyperlink>
        </w:p>
        <w:p w14:paraId="54DAB64E" w14:textId="6D1A06DD" w:rsidR="00304A10" w:rsidRPr="00304A10" w:rsidRDefault="007C2748">
          <w:pPr>
            <w:pStyle w:val="TDC1"/>
            <w:rPr>
              <w:rFonts w:ascii="Times New Roman" w:eastAsiaTheme="minorEastAsia" w:hAnsi="Times New Roman"/>
              <w:noProof/>
              <w:sz w:val="24"/>
              <w:szCs w:val="24"/>
              <w:lang w:eastAsia="es-PE"/>
            </w:rPr>
          </w:pPr>
          <w:hyperlink w:anchor="_Toc525320769" w:history="1">
            <w:r w:rsidR="00304A10" w:rsidRPr="00304A10">
              <w:rPr>
                <w:rStyle w:val="Hipervnculo"/>
                <w:rFonts w:ascii="Times New Roman" w:hAnsi="Times New Roman"/>
                <w:noProof/>
                <w:sz w:val="24"/>
                <w:szCs w:val="24"/>
              </w:rPr>
              <w:t>CAPITULO IV. APORTE TEÓRICO</w:t>
            </w:r>
            <w:r w:rsidR="00304A10" w:rsidRPr="00304A10">
              <w:rPr>
                <w:rFonts w:ascii="Times New Roman" w:hAnsi="Times New Roman"/>
                <w:noProof/>
                <w:webHidden/>
                <w:sz w:val="24"/>
                <w:szCs w:val="24"/>
              </w:rPr>
              <w:tab/>
            </w:r>
            <w:r w:rsidR="00304A10" w:rsidRPr="00304A10">
              <w:rPr>
                <w:rFonts w:ascii="Times New Roman" w:hAnsi="Times New Roman"/>
                <w:noProof/>
                <w:webHidden/>
                <w:sz w:val="24"/>
                <w:szCs w:val="24"/>
              </w:rPr>
              <w:fldChar w:fldCharType="begin"/>
            </w:r>
            <w:r w:rsidR="00304A10" w:rsidRPr="00304A10">
              <w:rPr>
                <w:rFonts w:ascii="Times New Roman" w:hAnsi="Times New Roman"/>
                <w:noProof/>
                <w:webHidden/>
                <w:sz w:val="24"/>
                <w:szCs w:val="24"/>
              </w:rPr>
              <w:instrText xml:space="preserve"> PAGEREF _Toc525320769 \h </w:instrText>
            </w:r>
            <w:r w:rsidR="00304A10" w:rsidRPr="00304A10">
              <w:rPr>
                <w:rFonts w:ascii="Times New Roman" w:hAnsi="Times New Roman"/>
                <w:noProof/>
                <w:webHidden/>
                <w:sz w:val="24"/>
                <w:szCs w:val="24"/>
              </w:rPr>
            </w:r>
            <w:r w:rsidR="00304A10" w:rsidRPr="00304A10">
              <w:rPr>
                <w:rFonts w:ascii="Times New Roman" w:hAnsi="Times New Roman"/>
                <w:noProof/>
                <w:webHidden/>
                <w:sz w:val="24"/>
                <w:szCs w:val="24"/>
              </w:rPr>
              <w:fldChar w:fldCharType="separate"/>
            </w:r>
            <w:r w:rsidR="00304A10" w:rsidRPr="00304A10">
              <w:rPr>
                <w:rFonts w:ascii="Times New Roman" w:hAnsi="Times New Roman"/>
                <w:noProof/>
                <w:webHidden/>
                <w:sz w:val="24"/>
                <w:szCs w:val="24"/>
              </w:rPr>
              <w:t>42</w:t>
            </w:r>
            <w:r w:rsidR="00304A10" w:rsidRPr="00304A10">
              <w:rPr>
                <w:rFonts w:ascii="Times New Roman" w:hAnsi="Times New Roman"/>
                <w:noProof/>
                <w:webHidden/>
                <w:sz w:val="24"/>
                <w:szCs w:val="24"/>
              </w:rPr>
              <w:fldChar w:fldCharType="end"/>
            </w:r>
          </w:hyperlink>
        </w:p>
        <w:p w14:paraId="6590A746" w14:textId="50AEFFC8" w:rsidR="00304A10" w:rsidRPr="00304A10" w:rsidRDefault="007C2748">
          <w:pPr>
            <w:pStyle w:val="TDC2"/>
            <w:tabs>
              <w:tab w:val="left" w:pos="880"/>
              <w:tab w:val="right" w:leader="dot" w:pos="8828"/>
            </w:tabs>
            <w:rPr>
              <w:rFonts w:ascii="Times New Roman" w:eastAsiaTheme="minorEastAsia" w:hAnsi="Times New Roman"/>
              <w:noProof/>
              <w:sz w:val="24"/>
              <w:szCs w:val="24"/>
              <w:lang w:eastAsia="es-PE"/>
            </w:rPr>
          </w:pPr>
          <w:hyperlink w:anchor="_Toc525320771" w:history="1">
            <w:r w:rsidR="00304A10" w:rsidRPr="00304A10">
              <w:rPr>
                <w:rStyle w:val="Hipervnculo"/>
                <w:rFonts w:ascii="Times New Roman" w:hAnsi="Times New Roman"/>
                <w:noProof/>
                <w:sz w:val="24"/>
                <w:szCs w:val="24"/>
                <w:lang w:val="es-ES"/>
              </w:rPr>
              <w:t>4.1</w:t>
            </w:r>
            <w:r w:rsidR="00304A10" w:rsidRPr="00304A10">
              <w:rPr>
                <w:rFonts w:ascii="Times New Roman" w:eastAsiaTheme="minorEastAsia" w:hAnsi="Times New Roman"/>
                <w:noProof/>
                <w:sz w:val="24"/>
                <w:szCs w:val="24"/>
                <w:lang w:eastAsia="es-PE"/>
              </w:rPr>
              <w:tab/>
            </w:r>
            <w:r w:rsidR="00304A10" w:rsidRPr="00304A10">
              <w:rPr>
                <w:rStyle w:val="Hipervnculo"/>
                <w:rFonts w:ascii="Times New Roman" w:hAnsi="Times New Roman"/>
                <w:noProof/>
                <w:sz w:val="24"/>
                <w:szCs w:val="24"/>
                <w:lang w:val="es-ES"/>
              </w:rPr>
              <w:t>Selección y justificación del test psicológico</w:t>
            </w:r>
            <w:r w:rsidR="00304A10" w:rsidRPr="00304A10">
              <w:rPr>
                <w:rFonts w:ascii="Times New Roman" w:hAnsi="Times New Roman"/>
                <w:noProof/>
                <w:webHidden/>
                <w:sz w:val="24"/>
                <w:szCs w:val="24"/>
              </w:rPr>
              <w:tab/>
            </w:r>
            <w:r w:rsidR="00304A10" w:rsidRPr="00304A10">
              <w:rPr>
                <w:rFonts w:ascii="Times New Roman" w:hAnsi="Times New Roman"/>
                <w:noProof/>
                <w:webHidden/>
                <w:sz w:val="24"/>
                <w:szCs w:val="24"/>
              </w:rPr>
              <w:fldChar w:fldCharType="begin"/>
            </w:r>
            <w:r w:rsidR="00304A10" w:rsidRPr="00304A10">
              <w:rPr>
                <w:rFonts w:ascii="Times New Roman" w:hAnsi="Times New Roman"/>
                <w:noProof/>
                <w:webHidden/>
                <w:sz w:val="24"/>
                <w:szCs w:val="24"/>
              </w:rPr>
              <w:instrText xml:space="preserve"> PAGEREF _Toc525320771 \h </w:instrText>
            </w:r>
            <w:r w:rsidR="00304A10" w:rsidRPr="00304A10">
              <w:rPr>
                <w:rFonts w:ascii="Times New Roman" w:hAnsi="Times New Roman"/>
                <w:noProof/>
                <w:webHidden/>
                <w:sz w:val="24"/>
                <w:szCs w:val="24"/>
              </w:rPr>
            </w:r>
            <w:r w:rsidR="00304A10" w:rsidRPr="00304A10">
              <w:rPr>
                <w:rFonts w:ascii="Times New Roman" w:hAnsi="Times New Roman"/>
                <w:noProof/>
                <w:webHidden/>
                <w:sz w:val="24"/>
                <w:szCs w:val="24"/>
              </w:rPr>
              <w:fldChar w:fldCharType="separate"/>
            </w:r>
            <w:r w:rsidR="00304A10" w:rsidRPr="00304A10">
              <w:rPr>
                <w:rFonts w:ascii="Times New Roman" w:hAnsi="Times New Roman"/>
                <w:noProof/>
                <w:webHidden/>
                <w:sz w:val="24"/>
                <w:szCs w:val="24"/>
              </w:rPr>
              <w:t>42</w:t>
            </w:r>
            <w:r w:rsidR="00304A10" w:rsidRPr="00304A10">
              <w:rPr>
                <w:rFonts w:ascii="Times New Roman" w:hAnsi="Times New Roman"/>
                <w:noProof/>
                <w:webHidden/>
                <w:sz w:val="24"/>
                <w:szCs w:val="24"/>
              </w:rPr>
              <w:fldChar w:fldCharType="end"/>
            </w:r>
          </w:hyperlink>
        </w:p>
        <w:p w14:paraId="796E1991" w14:textId="572B6CCF" w:rsidR="00304A10" w:rsidRPr="00304A10" w:rsidRDefault="007C2748">
          <w:pPr>
            <w:pStyle w:val="TDC2"/>
            <w:tabs>
              <w:tab w:val="left" w:pos="880"/>
              <w:tab w:val="right" w:leader="dot" w:pos="8828"/>
            </w:tabs>
            <w:rPr>
              <w:rFonts w:ascii="Times New Roman" w:eastAsiaTheme="minorEastAsia" w:hAnsi="Times New Roman"/>
              <w:noProof/>
              <w:sz w:val="24"/>
              <w:szCs w:val="24"/>
              <w:lang w:eastAsia="es-PE"/>
            </w:rPr>
          </w:pPr>
          <w:hyperlink w:anchor="_Toc525320772" w:history="1">
            <w:r w:rsidR="00304A10" w:rsidRPr="00304A10">
              <w:rPr>
                <w:rStyle w:val="Hipervnculo"/>
                <w:rFonts w:ascii="Times New Roman" w:hAnsi="Times New Roman"/>
                <w:noProof/>
                <w:sz w:val="24"/>
                <w:szCs w:val="24"/>
                <w:lang w:val="es-ES"/>
              </w:rPr>
              <w:t>4.2</w:t>
            </w:r>
            <w:r w:rsidR="00304A10" w:rsidRPr="00304A10">
              <w:rPr>
                <w:rFonts w:ascii="Times New Roman" w:eastAsiaTheme="minorEastAsia" w:hAnsi="Times New Roman"/>
                <w:noProof/>
                <w:sz w:val="24"/>
                <w:szCs w:val="24"/>
                <w:lang w:eastAsia="es-PE"/>
              </w:rPr>
              <w:tab/>
            </w:r>
            <w:r w:rsidR="00304A10" w:rsidRPr="00304A10">
              <w:rPr>
                <w:rStyle w:val="Hipervnculo"/>
                <w:rFonts w:ascii="Times New Roman" w:hAnsi="Times New Roman"/>
                <w:noProof/>
                <w:sz w:val="24"/>
                <w:szCs w:val="24"/>
                <w:lang w:val="es-ES"/>
              </w:rPr>
              <w:t>Definición de la solución</w:t>
            </w:r>
            <w:r w:rsidR="00304A10" w:rsidRPr="00304A10">
              <w:rPr>
                <w:rFonts w:ascii="Times New Roman" w:hAnsi="Times New Roman"/>
                <w:noProof/>
                <w:webHidden/>
                <w:sz w:val="24"/>
                <w:szCs w:val="24"/>
              </w:rPr>
              <w:tab/>
            </w:r>
            <w:r w:rsidR="00304A10" w:rsidRPr="00304A10">
              <w:rPr>
                <w:rFonts w:ascii="Times New Roman" w:hAnsi="Times New Roman"/>
                <w:noProof/>
                <w:webHidden/>
                <w:sz w:val="24"/>
                <w:szCs w:val="24"/>
              </w:rPr>
              <w:fldChar w:fldCharType="begin"/>
            </w:r>
            <w:r w:rsidR="00304A10" w:rsidRPr="00304A10">
              <w:rPr>
                <w:rFonts w:ascii="Times New Roman" w:hAnsi="Times New Roman"/>
                <w:noProof/>
                <w:webHidden/>
                <w:sz w:val="24"/>
                <w:szCs w:val="24"/>
              </w:rPr>
              <w:instrText xml:space="preserve"> PAGEREF _Toc525320772 \h </w:instrText>
            </w:r>
            <w:r w:rsidR="00304A10" w:rsidRPr="00304A10">
              <w:rPr>
                <w:rFonts w:ascii="Times New Roman" w:hAnsi="Times New Roman"/>
                <w:noProof/>
                <w:webHidden/>
                <w:sz w:val="24"/>
                <w:szCs w:val="24"/>
              </w:rPr>
            </w:r>
            <w:r w:rsidR="00304A10" w:rsidRPr="00304A10">
              <w:rPr>
                <w:rFonts w:ascii="Times New Roman" w:hAnsi="Times New Roman"/>
                <w:noProof/>
                <w:webHidden/>
                <w:sz w:val="24"/>
                <w:szCs w:val="24"/>
              </w:rPr>
              <w:fldChar w:fldCharType="separate"/>
            </w:r>
            <w:r w:rsidR="00304A10" w:rsidRPr="00304A10">
              <w:rPr>
                <w:rFonts w:ascii="Times New Roman" w:hAnsi="Times New Roman"/>
                <w:noProof/>
                <w:webHidden/>
                <w:sz w:val="24"/>
                <w:szCs w:val="24"/>
              </w:rPr>
              <w:t>43</w:t>
            </w:r>
            <w:r w:rsidR="00304A10" w:rsidRPr="00304A10">
              <w:rPr>
                <w:rFonts w:ascii="Times New Roman" w:hAnsi="Times New Roman"/>
                <w:noProof/>
                <w:webHidden/>
                <w:sz w:val="24"/>
                <w:szCs w:val="24"/>
              </w:rPr>
              <w:fldChar w:fldCharType="end"/>
            </w:r>
          </w:hyperlink>
        </w:p>
        <w:p w14:paraId="0FD7DA85" w14:textId="5AD8B177" w:rsidR="00304A10" w:rsidRPr="00304A10" w:rsidRDefault="007C2748">
          <w:pPr>
            <w:pStyle w:val="TDC2"/>
            <w:tabs>
              <w:tab w:val="left" w:pos="880"/>
              <w:tab w:val="right" w:leader="dot" w:pos="8828"/>
            </w:tabs>
            <w:rPr>
              <w:rFonts w:ascii="Times New Roman" w:eastAsiaTheme="minorEastAsia" w:hAnsi="Times New Roman"/>
              <w:noProof/>
              <w:sz w:val="24"/>
              <w:szCs w:val="24"/>
              <w:lang w:eastAsia="es-PE"/>
            </w:rPr>
          </w:pPr>
          <w:hyperlink w:anchor="_Toc525320773" w:history="1">
            <w:r w:rsidR="00304A10" w:rsidRPr="00304A10">
              <w:rPr>
                <w:rStyle w:val="Hipervnculo"/>
                <w:rFonts w:ascii="Times New Roman" w:hAnsi="Times New Roman"/>
                <w:noProof/>
                <w:sz w:val="24"/>
                <w:szCs w:val="24"/>
                <w:lang w:val="es-ES"/>
              </w:rPr>
              <w:t>4.3</w:t>
            </w:r>
            <w:r w:rsidR="00304A10" w:rsidRPr="00304A10">
              <w:rPr>
                <w:rFonts w:ascii="Times New Roman" w:eastAsiaTheme="minorEastAsia" w:hAnsi="Times New Roman"/>
                <w:noProof/>
                <w:sz w:val="24"/>
                <w:szCs w:val="24"/>
                <w:lang w:eastAsia="es-PE"/>
              </w:rPr>
              <w:tab/>
            </w:r>
            <w:r w:rsidR="00304A10" w:rsidRPr="00304A10">
              <w:rPr>
                <w:rStyle w:val="Hipervnculo"/>
                <w:rFonts w:ascii="Times New Roman" w:hAnsi="Times New Roman"/>
                <w:noProof/>
                <w:sz w:val="24"/>
                <w:szCs w:val="24"/>
                <w:lang w:val="es-ES"/>
              </w:rPr>
              <w:t>Definición de la arquitectura</w:t>
            </w:r>
            <w:r w:rsidR="00304A10" w:rsidRPr="00304A10">
              <w:rPr>
                <w:rFonts w:ascii="Times New Roman" w:hAnsi="Times New Roman"/>
                <w:noProof/>
                <w:webHidden/>
                <w:sz w:val="24"/>
                <w:szCs w:val="24"/>
              </w:rPr>
              <w:tab/>
            </w:r>
            <w:r w:rsidR="00304A10" w:rsidRPr="00304A10">
              <w:rPr>
                <w:rFonts w:ascii="Times New Roman" w:hAnsi="Times New Roman"/>
                <w:noProof/>
                <w:webHidden/>
                <w:sz w:val="24"/>
                <w:szCs w:val="24"/>
              </w:rPr>
              <w:fldChar w:fldCharType="begin"/>
            </w:r>
            <w:r w:rsidR="00304A10" w:rsidRPr="00304A10">
              <w:rPr>
                <w:rFonts w:ascii="Times New Roman" w:hAnsi="Times New Roman"/>
                <w:noProof/>
                <w:webHidden/>
                <w:sz w:val="24"/>
                <w:szCs w:val="24"/>
              </w:rPr>
              <w:instrText xml:space="preserve"> PAGEREF _Toc525320773 \h </w:instrText>
            </w:r>
            <w:r w:rsidR="00304A10" w:rsidRPr="00304A10">
              <w:rPr>
                <w:rFonts w:ascii="Times New Roman" w:hAnsi="Times New Roman"/>
                <w:noProof/>
                <w:webHidden/>
                <w:sz w:val="24"/>
                <w:szCs w:val="24"/>
              </w:rPr>
            </w:r>
            <w:r w:rsidR="00304A10" w:rsidRPr="00304A10">
              <w:rPr>
                <w:rFonts w:ascii="Times New Roman" w:hAnsi="Times New Roman"/>
                <w:noProof/>
                <w:webHidden/>
                <w:sz w:val="24"/>
                <w:szCs w:val="24"/>
              </w:rPr>
              <w:fldChar w:fldCharType="separate"/>
            </w:r>
            <w:r w:rsidR="00304A10" w:rsidRPr="00304A10">
              <w:rPr>
                <w:rFonts w:ascii="Times New Roman" w:hAnsi="Times New Roman"/>
                <w:noProof/>
                <w:webHidden/>
                <w:sz w:val="24"/>
                <w:szCs w:val="24"/>
              </w:rPr>
              <w:t>43</w:t>
            </w:r>
            <w:r w:rsidR="00304A10" w:rsidRPr="00304A10">
              <w:rPr>
                <w:rFonts w:ascii="Times New Roman" w:hAnsi="Times New Roman"/>
                <w:noProof/>
                <w:webHidden/>
                <w:sz w:val="24"/>
                <w:szCs w:val="24"/>
              </w:rPr>
              <w:fldChar w:fldCharType="end"/>
            </w:r>
          </w:hyperlink>
        </w:p>
        <w:p w14:paraId="66E6EA1E" w14:textId="549FCE88" w:rsidR="00304A10" w:rsidRPr="00304A10" w:rsidRDefault="007C2748">
          <w:pPr>
            <w:pStyle w:val="TDC1"/>
            <w:rPr>
              <w:rFonts w:ascii="Times New Roman" w:eastAsiaTheme="minorEastAsia" w:hAnsi="Times New Roman"/>
              <w:noProof/>
              <w:sz w:val="24"/>
              <w:szCs w:val="24"/>
              <w:lang w:eastAsia="es-PE"/>
            </w:rPr>
          </w:pPr>
          <w:hyperlink w:anchor="_Toc525320774" w:history="1">
            <w:r w:rsidR="00304A10" w:rsidRPr="00304A10">
              <w:rPr>
                <w:rStyle w:val="Hipervnculo"/>
                <w:rFonts w:ascii="Times New Roman" w:hAnsi="Times New Roman"/>
                <w:noProof/>
                <w:sz w:val="24"/>
                <w:szCs w:val="24"/>
              </w:rPr>
              <w:t>CAPITULO V. APORTE PRÁCTICO</w:t>
            </w:r>
            <w:r w:rsidR="00304A10" w:rsidRPr="00304A10">
              <w:rPr>
                <w:rFonts w:ascii="Times New Roman" w:hAnsi="Times New Roman"/>
                <w:noProof/>
                <w:webHidden/>
                <w:sz w:val="24"/>
                <w:szCs w:val="24"/>
              </w:rPr>
              <w:tab/>
            </w:r>
            <w:r w:rsidR="00304A10" w:rsidRPr="00304A10">
              <w:rPr>
                <w:rFonts w:ascii="Times New Roman" w:hAnsi="Times New Roman"/>
                <w:noProof/>
                <w:webHidden/>
                <w:sz w:val="24"/>
                <w:szCs w:val="24"/>
              </w:rPr>
              <w:fldChar w:fldCharType="begin"/>
            </w:r>
            <w:r w:rsidR="00304A10" w:rsidRPr="00304A10">
              <w:rPr>
                <w:rFonts w:ascii="Times New Roman" w:hAnsi="Times New Roman"/>
                <w:noProof/>
                <w:webHidden/>
                <w:sz w:val="24"/>
                <w:szCs w:val="24"/>
              </w:rPr>
              <w:instrText xml:space="preserve"> PAGEREF _Toc525320774 \h </w:instrText>
            </w:r>
            <w:r w:rsidR="00304A10" w:rsidRPr="00304A10">
              <w:rPr>
                <w:rFonts w:ascii="Times New Roman" w:hAnsi="Times New Roman"/>
                <w:noProof/>
                <w:webHidden/>
                <w:sz w:val="24"/>
                <w:szCs w:val="24"/>
              </w:rPr>
            </w:r>
            <w:r w:rsidR="00304A10" w:rsidRPr="00304A10">
              <w:rPr>
                <w:rFonts w:ascii="Times New Roman" w:hAnsi="Times New Roman"/>
                <w:noProof/>
                <w:webHidden/>
                <w:sz w:val="24"/>
                <w:szCs w:val="24"/>
              </w:rPr>
              <w:fldChar w:fldCharType="separate"/>
            </w:r>
            <w:r w:rsidR="00304A10" w:rsidRPr="00304A10">
              <w:rPr>
                <w:rFonts w:ascii="Times New Roman" w:hAnsi="Times New Roman"/>
                <w:noProof/>
                <w:webHidden/>
                <w:sz w:val="24"/>
                <w:szCs w:val="24"/>
              </w:rPr>
              <w:t>46</w:t>
            </w:r>
            <w:r w:rsidR="00304A10" w:rsidRPr="00304A10">
              <w:rPr>
                <w:rFonts w:ascii="Times New Roman" w:hAnsi="Times New Roman"/>
                <w:noProof/>
                <w:webHidden/>
                <w:sz w:val="24"/>
                <w:szCs w:val="24"/>
              </w:rPr>
              <w:fldChar w:fldCharType="end"/>
            </w:r>
          </w:hyperlink>
        </w:p>
        <w:p w14:paraId="43B07DE1" w14:textId="616791D1" w:rsidR="00304A10" w:rsidRPr="00304A10" w:rsidRDefault="007C2748">
          <w:pPr>
            <w:pStyle w:val="TDC1"/>
            <w:rPr>
              <w:rFonts w:ascii="Times New Roman" w:eastAsiaTheme="minorEastAsia" w:hAnsi="Times New Roman"/>
              <w:noProof/>
              <w:sz w:val="24"/>
              <w:szCs w:val="24"/>
              <w:lang w:eastAsia="es-PE"/>
            </w:rPr>
          </w:pPr>
          <w:hyperlink w:anchor="_Toc525320775" w:history="1">
            <w:r w:rsidR="00304A10" w:rsidRPr="00304A10">
              <w:rPr>
                <w:rStyle w:val="Hipervnculo"/>
                <w:rFonts w:ascii="Times New Roman" w:hAnsi="Times New Roman"/>
                <w:noProof/>
                <w:sz w:val="24"/>
                <w:szCs w:val="24"/>
              </w:rPr>
              <w:t>CAPITULO VI. CONCLUSIONES Y RECOMENDACIONES</w:t>
            </w:r>
            <w:r w:rsidR="00304A10" w:rsidRPr="00304A10">
              <w:rPr>
                <w:rFonts w:ascii="Times New Roman" w:hAnsi="Times New Roman"/>
                <w:noProof/>
                <w:webHidden/>
                <w:sz w:val="24"/>
                <w:szCs w:val="24"/>
              </w:rPr>
              <w:tab/>
            </w:r>
            <w:r w:rsidR="00304A10" w:rsidRPr="00304A10">
              <w:rPr>
                <w:rFonts w:ascii="Times New Roman" w:hAnsi="Times New Roman"/>
                <w:noProof/>
                <w:webHidden/>
                <w:sz w:val="24"/>
                <w:szCs w:val="24"/>
              </w:rPr>
              <w:fldChar w:fldCharType="begin"/>
            </w:r>
            <w:r w:rsidR="00304A10" w:rsidRPr="00304A10">
              <w:rPr>
                <w:rFonts w:ascii="Times New Roman" w:hAnsi="Times New Roman"/>
                <w:noProof/>
                <w:webHidden/>
                <w:sz w:val="24"/>
                <w:szCs w:val="24"/>
              </w:rPr>
              <w:instrText xml:space="preserve"> PAGEREF _Toc525320775 \h </w:instrText>
            </w:r>
            <w:r w:rsidR="00304A10" w:rsidRPr="00304A10">
              <w:rPr>
                <w:rFonts w:ascii="Times New Roman" w:hAnsi="Times New Roman"/>
                <w:noProof/>
                <w:webHidden/>
                <w:sz w:val="24"/>
                <w:szCs w:val="24"/>
              </w:rPr>
            </w:r>
            <w:r w:rsidR="00304A10" w:rsidRPr="00304A10">
              <w:rPr>
                <w:rFonts w:ascii="Times New Roman" w:hAnsi="Times New Roman"/>
                <w:noProof/>
                <w:webHidden/>
                <w:sz w:val="24"/>
                <w:szCs w:val="24"/>
              </w:rPr>
              <w:fldChar w:fldCharType="separate"/>
            </w:r>
            <w:r w:rsidR="00304A10" w:rsidRPr="00304A10">
              <w:rPr>
                <w:rFonts w:ascii="Times New Roman" w:hAnsi="Times New Roman"/>
                <w:noProof/>
                <w:webHidden/>
                <w:sz w:val="24"/>
                <w:szCs w:val="24"/>
              </w:rPr>
              <w:t>48</w:t>
            </w:r>
            <w:r w:rsidR="00304A10" w:rsidRPr="00304A10">
              <w:rPr>
                <w:rFonts w:ascii="Times New Roman" w:hAnsi="Times New Roman"/>
                <w:noProof/>
                <w:webHidden/>
                <w:sz w:val="24"/>
                <w:szCs w:val="24"/>
              </w:rPr>
              <w:fldChar w:fldCharType="end"/>
            </w:r>
          </w:hyperlink>
        </w:p>
        <w:p w14:paraId="64D9F9AD" w14:textId="0A203069" w:rsidR="00304A10" w:rsidRPr="00304A10" w:rsidRDefault="007C2748">
          <w:pPr>
            <w:pStyle w:val="TDC1"/>
            <w:rPr>
              <w:rFonts w:ascii="Times New Roman" w:eastAsiaTheme="minorEastAsia" w:hAnsi="Times New Roman"/>
              <w:noProof/>
              <w:sz w:val="24"/>
              <w:szCs w:val="24"/>
              <w:lang w:eastAsia="es-PE"/>
            </w:rPr>
          </w:pPr>
          <w:hyperlink w:anchor="_Toc525320776" w:history="1">
            <w:r w:rsidR="00304A10" w:rsidRPr="00304A10">
              <w:rPr>
                <w:rStyle w:val="Hipervnculo"/>
                <w:rFonts w:ascii="Times New Roman" w:hAnsi="Times New Roman"/>
                <w:noProof/>
                <w:sz w:val="24"/>
                <w:szCs w:val="24"/>
              </w:rPr>
              <w:t>REFERENCIAS BIBLIOGRÁFICAS</w:t>
            </w:r>
            <w:r w:rsidR="00304A10" w:rsidRPr="00304A10">
              <w:rPr>
                <w:rFonts w:ascii="Times New Roman" w:hAnsi="Times New Roman"/>
                <w:noProof/>
                <w:webHidden/>
                <w:sz w:val="24"/>
                <w:szCs w:val="24"/>
              </w:rPr>
              <w:tab/>
            </w:r>
            <w:r w:rsidR="00304A10" w:rsidRPr="00304A10">
              <w:rPr>
                <w:rFonts w:ascii="Times New Roman" w:hAnsi="Times New Roman"/>
                <w:noProof/>
                <w:webHidden/>
                <w:sz w:val="24"/>
                <w:szCs w:val="24"/>
              </w:rPr>
              <w:fldChar w:fldCharType="begin"/>
            </w:r>
            <w:r w:rsidR="00304A10" w:rsidRPr="00304A10">
              <w:rPr>
                <w:rFonts w:ascii="Times New Roman" w:hAnsi="Times New Roman"/>
                <w:noProof/>
                <w:webHidden/>
                <w:sz w:val="24"/>
                <w:szCs w:val="24"/>
              </w:rPr>
              <w:instrText xml:space="preserve"> PAGEREF _Toc525320776 \h </w:instrText>
            </w:r>
            <w:r w:rsidR="00304A10" w:rsidRPr="00304A10">
              <w:rPr>
                <w:rFonts w:ascii="Times New Roman" w:hAnsi="Times New Roman"/>
                <w:noProof/>
                <w:webHidden/>
                <w:sz w:val="24"/>
                <w:szCs w:val="24"/>
              </w:rPr>
            </w:r>
            <w:r w:rsidR="00304A10" w:rsidRPr="00304A10">
              <w:rPr>
                <w:rFonts w:ascii="Times New Roman" w:hAnsi="Times New Roman"/>
                <w:noProof/>
                <w:webHidden/>
                <w:sz w:val="24"/>
                <w:szCs w:val="24"/>
              </w:rPr>
              <w:fldChar w:fldCharType="separate"/>
            </w:r>
            <w:r w:rsidR="00304A10" w:rsidRPr="00304A10">
              <w:rPr>
                <w:rFonts w:ascii="Times New Roman" w:hAnsi="Times New Roman"/>
                <w:noProof/>
                <w:webHidden/>
                <w:sz w:val="24"/>
                <w:szCs w:val="24"/>
              </w:rPr>
              <w:t>49</w:t>
            </w:r>
            <w:r w:rsidR="00304A10" w:rsidRPr="00304A10">
              <w:rPr>
                <w:rFonts w:ascii="Times New Roman" w:hAnsi="Times New Roman"/>
                <w:noProof/>
                <w:webHidden/>
                <w:sz w:val="24"/>
                <w:szCs w:val="24"/>
              </w:rPr>
              <w:fldChar w:fldCharType="end"/>
            </w:r>
          </w:hyperlink>
        </w:p>
        <w:p w14:paraId="194C52FE" w14:textId="28E842F0" w:rsidR="00304A10" w:rsidRDefault="007C2748">
          <w:pPr>
            <w:pStyle w:val="TDC1"/>
            <w:rPr>
              <w:rFonts w:asciiTheme="minorHAnsi" w:eastAsiaTheme="minorEastAsia" w:hAnsiTheme="minorHAnsi" w:cstheme="minorBidi"/>
              <w:noProof/>
              <w:lang w:eastAsia="es-PE"/>
            </w:rPr>
          </w:pPr>
          <w:hyperlink w:anchor="_Toc525320777" w:history="1">
            <w:r w:rsidR="00304A10" w:rsidRPr="00304A10">
              <w:rPr>
                <w:rStyle w:val="Hipervnculo"/>
                <w:rFonts w:ascii="Times New Roman" w:hAnsi="Times New Roman"/>
                <w:noProof/>
                <w:sz w:val="24"/>
                <w:szCs w:val="24"/>
              </w:rPr>
              <w:t>ANEXOS</w:t>
            </w:r>
            <w:r w:rsidR="00304A10" w:rsidRPr="00304A10">
              <w:rPr>
                <w:rFonts w:ascii="Times New Roman" w:hAnsi="Times New Roman"/>
                <w:noProof/>
                <w:webHidden/>
                <w:sz w:val="24"/>
                <w:szCs w:val="24"/>
              </w:rPr>
              <w:tab/>
            </w:r>
            <w:r w:rsidR="00304A10" w:rsidRPr="00304A10">
              <w:rPr>
                <w:rFonts w:ascii="Times New Roman" w:hAnsi="Times New Roman"/>
                <w:noProof/>
                <w:webHidden/>
                <w:sz w:val="24"/>
                <w:szCs w:val="24"/>
              </w:rPr>
              <w:fldChar w:fldCharType="begin"/>
            </w:r>
            <w:r w:rsidR="00304A10" w:rsidRPr="00304A10">
              <w:rPr>
                <w:rFonts w:ascii="Times New Roman" w:hAnsi="Times New Roman"/>
                <w:noProof/>
                <w:webHidden/>
                <w:sz w:val="24"/>
                <w:szCs w:val="24"/>
              </w:rPr>
              <w:instrText xml:space="preserve"> PAGEREF _Toc525320777 \h </w:instrText>
            </w:r>
            <w:r w:rsidR="00304A10" w:rsidRPr="00304A10">
              <w:rPr>
                <w:rFonts w:ascii="Times New Roman" w:hAnsi="Times New Roman"/>
                <w:noProof/>
                <w:webHidden/>
                <w:sz w:val="24"/>
                <w:szCs w:val="24"/>
              </w:rPr>
            </w:r>
            <w:r w:rsidR="00304A10" w:rsidRPr="00304A10">
              <w:rPr>
                <w:rFonts w:ascii="Times New Roman" w:hAnsi="Times New Roman"/>
                <w:noProof/>
                <w:webHidden/>
                <w:sz w:val="24"/>
                <w:szCs w:val="24"/>
              </w:rPr>
              <w:fldChar w:fldCharType="separate"/>
            </w:r>
            <w:r w:rsidR="00304A10" w:rsidRPr="00304A10">
              <w:rPr>
                <w:rFonts w:ascii="Times New Roman" w:hAnsi="Times New Roman"/>
                <w:noProof/>
                <w:webHidden/>
                <w:sz w:val="24"/>
                <w:szCs w:val="24"/>
              </w:rPr>
              <w:t>52</w:t>
            </w:r>
            <w:r w:rsidR="00304A10" w:rsidRPr="00304A10">
              <w:rPr>
                <w:rFonts w:ascii="Times New Roman" w:hAnsi="Times New Roman"/>
                <w:noProof/>
                <w:webHidden/>
                <w:sz w:val="24"/>
                <w:szCs w:val="24"/>
              </w:rPr>
              <w:fldChar w:fldCharType="end"/>
            </w:r>
          </w:hyperlink>
        </w:p>
        <w:p w14:paraId="57862D84" w14:textId="60877864" w:rsidR="00C02A41" w:rsidRDefault="00C02A41">
          <w:r>
            <w:rPr>
              <w:b/>
              <w:bCs/>
              <w:lang w:val="es-ES"/>
            </w:rPr>
            <w:fldChar w:fldCharType="end"/>
          </w:r>
        </w:p>
      </w:sdtContent>
    </w:sdt>
    <w:p w14:paraId="518D1744" w14:textId="77777777" w:rsidR="00667CFC" w:rsidRDefault="00667CFC" w:rsidP="00667CFC">
      <w:pPr>
        <w:jc w:val="both"/>
      </w:pPr>
    </w:p>
    <w:p w14:paraId="2CC25E47" w14:textId="77777777" w:rsidR="00667CFC" w:rsidRDefault="00667CFC" w:rsidP="00667CFC">
      <w:pPr>
        <w:jc w:val="both"/>
      </w:pPr>
    </w:p>
    <w:p w14:paraId="37A783B7" w14:textId="77777777" w:rsidR="00667CFC" w:rsidRDefault="00667CFC" w:rsidP="00667CFC">
      <w:pPr>
        <w:jc w:val="both"/>
      </w:pPr>
    </w:p>
    <w:p w14:paraId="3074C69E" w14:textId="77777777" w:rsidR="00667CFC" w:rsidRDefault="00667CFC">
      <w:pPr>
        <w:spacing w:after="0" w:line="240" w:lineRule="auto"/>
        <w:jc w:val="left"/>
        <w:rPr>
          <w:rFonts w:ascii="Times New Roman" w:eastAsia="Times New Roman" w:hAnsi="Times New Roman"/>
          <w:b/>
          <w:sz w:val="32"/>
          <w:szCs w:val="32"/>
          <w:lang w:val="en-US"/>
        </w:rPr>
      </w:pPr>
      <w:r>
        <w:br w:type="page"/>
      </w:r>
    </w:p>
    <w:p w14:paraId="0AF46BA6" w14:textId="77777777" w:rsidR="00C02A41" w:rsidRPr="00C02A41" w:rsidRDefault="0053373E" w:rsidP="009B377B">
      <w:pPr>
        <w:pStyle w:val="Ttulo1"/>
      </w:pPr>
      <w:bookmarkStart w:id="0" w:name="_Toc525320718"/>
      <w:r w:rsidRPr="00C02A41">
        <w:lastRenderedPageBreak/>
        <w:t>LISTA DE ILUSTRACIONES</w:t>
      </w:r>
      <w:bookmarkEnd w:id="0"/>
    </w:p>
    <w:p w14:paraId="5DD28762" w14:textId="77777777" w:rsidR="00C02A41" w:rsidRDefault="00C02A41" w:rsidP="00AE552F">
      <w:pPr>
        <w:autoSpaceDE w:val="0"/>
        <w:autoSpaceDN w:val="0"/>
        <w:adjustRightInd w:val="0"/>
        <w:spacing w:after="0" w:line="240" w:lineRule="auto"/>
        <w:jc w:val="left"/>
        <w:rPr>
          <w:rFonts w:ascii="Times New Roman" w:hAnsi="Times New Roman"/>
          <w:b/>
          <w:color w:val="000000"/>
          <w:sz w:val="30"/>
          <w:szCs w:val="30"/>
        </w:rPr>
      </w:pPr>
    </w:p>
    <w:p w14:paraId="0A5FE98E" w14:textId="2558BC09" w:rsidR="00304A10" w:rsidRPr="00304A10" w:rsidRDefault="001624E1" w:rsidP="00304A10">
      <w:pPr>
        <w:pStyle w:val="Tabladeilustraciones"/>
        <w:tabs>
          <w:tab w:val="right" w:leader="dot" w:pos="8828"/>
        </w:tabs>
        <w:jc w:val="left"/>
        <w:rPr>
          <w:rFonts w:ascii="Times New Roman" w:eastAsiaTheme="minorEastAsia" w:hAnsi="Times New Roman"/>
          <w:noProof/>
          <w:sz w:val="24"/>
          <w:szCs w:val="24"/>
          <w:lang w:eastAsia="es-PE"/>
        </w:rPr>
      </w:pPr>
      <w:r w:rsidRPr="00304A10">
        <w:rPr>
          <w:rFonts w:ascii="Times New Roman" w:hAnsi="Times New Roman"/>
          <w:b/>
          <w:color w:val="000000"/>
          <w:sz w:val="24"/>
          <w:szCs w:val="24"/>
        </w:rPr>
        <w:fldChar w:fldCharType="begin"/>
      </w:r>
      <w:r w:rsidRPr="00304A10">
        <w:rPr>
          <w:rFonts w:ascii="Times New Roman" w:hAnsi="Times New Roman"/>
          <w:b/>
          <w:color w:val="000000"/>
          <w:sz w:val="24"/>
          <w:szCs w:val="24"/>
        </w:rPr>
        <w:instrText xml:space="preserve"> TOC \p " " \h \z \c "Ilustración" </w:instrText>
      </w:r>
      <w:r w:rsidRPr="00304A10">
        <w:rPr>
          <w:rFonts w:ascii="Times New Roman" w:hAnsi="Times New Roman"/>
          <w:b/>
          <w:color w:val="000000"/>
          <w:sz w:val="24"/>
          <w:szCs w:val="24"/>
        </w:rPr>
        <w:fldChar w:fldCharType="separate"/>
      </w:r>
      <w:hyperlink w:anchor="_Toc525320778" w:history="1">
        <w:r w:rsidR="00304A10" w:rsidRPr="00304A10">
          <w:rPr>
            <w:rStyle w:val="Hipervnculo"/>
            <w:rFonts w:ascii="Times New Roman" w:hAnsi="Times New Roman"/>
            <w:b/>
            <w:noProof/>
            <w:sz w:val="24"/>
            <w:szCs w:val="24"/>
          </w:rPr>
          <w:t>Ilustración 1</w:t>
        </w:r>
        <w:r w:rsidR="00304A10" w:rsidRPr="00304A10">
          <w:rPr>
            <w:rStyle w:val="Hipervnculo"/>
            <w:rFonts w:ascii="Times New Roman" w:hAnsi="Times New Roman"/>
            <w:noProof/>
            <w:sz w:val="24"/>
            <w:szCs w:val="24"/>
          </w:rPr>
          <w:t>. Jóvenes delegados examinan problemas mundiales, durante una sesión de trabajo que se llevó a cabo en el marco de la Cumbre J8, celebrada en Roma, Italia. La adolescencia: Una época de oportunidades, por UNICEF, 2011.</w:t>
        </w:r>
        <w:r w:rsidR="00304A10" w:rsidRPr="00304A10">
          <w:rPr>
            <w:rFonts w:ascii="Times New Roman" w:hAnsi="Times New Roman"/>
            <w:noProof/>
            <w:webHidden/>
            <w:sz w:val="24"/>
            <w:szCs w:val="24"/>
          </w:rPr>
          <w:t xml:space="preserve"> </w:t>
        </w:r>
        <w:r w:rsidR="00304A10" w:rsidRPr="00304A10">
          <w:rPr>
            <w:rFonts w:ascii="Times New Roman" w:hAnsi="Times New Roman"/>
            <w:noProof/>
            <w:webHidden/>
            <w:sz w:val="24"/>
            <w:szCs w:val="24"/>
          </w:rPr>
          <w:fldChar w:fldCharType="begin"/>
        </w:r>
        <w:r w:rsidR="00304A10" w:rsidRPr="00304A10">
          <w:rPr>
            <w:rFonts w:ascii="Times New Roman" w:hAnsi="Times New Roman"/>
            <w:noProof/>
            <w:webHidden/>
            <w:sz w:val="24"/>
            <w:szCs w:val="24"/>
          </w:rPr>
          <w:instrText xml:space="preserve"> PAGEREF _Toc525320778 \h </w:instrText>
        </w:r>
        <w:r w:rsidR="00304A10" w:rsidRPr="00304A10">
          <w:rPr>
            <w:rFonts w:ascii="Times New Roman" w:hAnsi="Times New Roman"/>
            <w:noProof/>
            <w:webHidden/>
            <w:sz w:val="24"/>
            <w:szCs w:val="24"/>
          </w:rPr>
        </w:r>
        <w:r w:rsidR="00304A10" w:rsidRPr="00304A10">
          <w:rPr>
            <w:rFonts w:ascii="Times New Roman" w:hAnsi="Times New Roman"/>
            <w:noProof/>
            <w:webHidden/>
            <w:sz w:val="24"/>
            <w:szCs w:val="24"/>
          </w:rPr>
          <w:fldChar w:fldCharType="separate"/>
        </w:r>
        <w:r w:rsidR="00304A10" w:rsidRPr="00304A10">
          <w:rPr>
            <w:rFonts w:ascii="Times New Roman" w:hAnsi="Times New Roman"/>
            <w:noProof/>
            <w:webHidden/>
            <w:sz w:val="24"/>
            <w:szCs w:val="24"/>
          </w:rPr>
          <w:t>12</w:t>
        </w:r>
        <w:r w:rsidR="00304A10" w:rsidRPr="00304A10">
          <w:rPr>
            <w:rFonts w:ascii="Times New Roman" w:hAnsi="Times New Roman"/>
            <w:noProof/>
            <w:webHidden/>
            <w:sz w:val="24"/>
            <w:szCs w:val="24"/>
          </w:rPr>
          <w:fldChar w:fldCharType="end"/>
        </w:r>
      </w:hyperlink>
    </w:p>
    <w:p w14:paraId="1C8FB2B9" w14:textId="3ED45F0E" w:rsidR="00304A10" w:rsidRPr="00304A10" w:rsidRDefault="007C2748" w:rsidP="00304A10">
      <w:pPr>
        <w:pStyle w:val="Tabladeilustraciones"/>
        <w:tabs>
          <w:tab w:val="right" w:leader="dot" w:pos="8828"/>
        </w:tabs>
        <w:jc w:val="left"/>
        <w:rPr>
          <w:rFonts w:ascii="Times New Roman" w:eastAsiaTheme="minorEastAsia" w:hAnsi="Times New Roman"/>
          <w:noProof/>
          <w:sz w:val="24"/>
          <w:szCs w:val="24"/>
          <w:lang w:eastAsia="es-PE"/>
        </w:rPr>
      </w:pPr>
      <w:hyperlink w:anchor="_Toc525320779" w:history="1">
        <w:r w:rsidR="00304A10" w:rsidRPr="00304A10">
          <w:rPr>
            <w:rStyle w:val="Hipervnculo"/>
            <w:rFonts w:ascii="Times New Roman" w:hAnsi="Times New Roman"/>
            <w:b/>
            <w:noProof/>
            <w:sz w:val="24"/>
            <w:szCs w:val="24"/>
          </w:rPr>
          <w:t>Ilustración 2.</w:t>
        </w:r>
        <w:r w:rsidR="00304A10" w:rsidRPr="00304A10">
          <w:rPr>
            <w:rStyle w:val="Hipervnculo"/>
            <w:rFonts w:ascii="Times New Roman" w:hAnsi="Times New Roman"/>
            <w:noProof/>
            <w:sz w:val="24"/>
            <w:szCs w:val="24"/>
          </w:rPr>
          <w:t xml:space="preserve"> Trastornos de conducta alimentaria. En “Anorexia Nerviosa en niños: todo lo que necesitas saber”, https://eresmama.com/anorexia-nerviosa-en-ninos-necesitas-saber/</w:t>
        </w:r>
        <w:r w:rsidR="00304A10" w:rsidRPr="00304A10">
          <w:rPr>
            <w:rFonts w:ascii="Times New Roman" w:hAnsi="Times New Roman"/>
            <w:noProof/>
            <w:webHidden/>
            <w:sz w:val="24"/>
            <w:szCs w:val="24"/>
          </w:rPr>
          <w:t xml:space="preserve"> </w:t>
        </w:r>
        <w:r w:rsidR="00304A10" w:rsidRPr="00304A10">
          <w:rPr>
            <w:rFonts w:ascii="Times New Roman" w:hAnsi="Times New Roman"/>
            <w:noProof/>
            <w:webHidden/>
            <w:sz w:val="24"/>
            <w:szCs w:val="24"/>
          </w:rPr>
          <w:fldChar w:fldCharType="begin"/>
        </w:r>
        <w:r w:rsidR="00304A10" w:rsidRPr="00304A10">
          <w:rPr>
            <w:rFonts w:ascii="Times New Roman" w:hAnsi="Times New Roman"/>
            <w:noProof/>
            <w:webHidden/>
            <w:sz w:val="24"/>
            <w:szCs w:val="24"/>
          </w:rPr>
          <w:instrText xml:space="preserve"> PAGEREF _Toc525320779 \h </w:instrText>
        </w:r>
        <w:r w:rsidR="00304A10" w:rsidRPr="00304A10">
          <w:rPr>
            <w:rFonts w:ascii="Times New Roman" w:hAnsi="Times New Roman"/>
            <w:noProof/>
            <w:webHidden/>
            <w:sz w:val="24"/>
            <w:szCs w:val="24"/>
          </w:rPr>
        </w:r>
        <w:r w:rsidR="00304A10" w:rsidRPr="00304A10">
          <w:rPr>
            <w:rFonts w:ascii="Times New Roman" w:hAnsi="Times New Roman"/>
            <w:noProof/>
            <w:webHidden/>
            <w:sz w:val="24"/>
            <w:szCs w:val="24"/>
          </w:rPr>
          <w:fldChar w:fldCharType="separate"/>
        </w:r>
        <w:r w:rsidR="00304A10" w:rsidRPr="00304A10">
          <w:rPr>
            <w:rFonts w:ascii="Times New Roman" w:hAnsi="Times New Roman"/>
            <w:noProof/>
            <w:webHidden/>
            <w:sz w:val="24"/>
            <w:szCs w:val="24"/>
          </w:rPr>
          <w:t>14</w:t>
        </w:r>
        <w:r w:rsidR="00304A10" w:rsidRPr="00304A10">
          <w:rPr>
            <w:rFonts w:ascii="Times New Roman" w:hAnsi="Times New Roman"/>
            <w:noProof/>
            <w:webHidden/>
            <w:sz w:val="24"/>
            <w:szCs w:val="24"/>
          </w:rPr>
          <w:fldChar w:fldCharType="end"/>
        </w:r>
      </w:hyperlink>
    </w:p>
    <w:p w14:paraId="4FC81748" w14:textId="6A8D2977" w:rsidR="00304A10" w:rsidRPr="00304A10" w:rsidRDefault="007C2748" w:rsidP="00304A10">
      <w:pPr>
        <w:pStyle w:val="Tabladeilustraciones"/>
        <w:tabs>
          <w:tab w:val="right" w:leader="dot" w:pos="8828"/>
        </w:tabs>
        <w:jc w:val="left"/>
        <w:rPr>
          <w:rFonts w:ascii="Times New Roman" w:eastAsiaTheme="minorEastAsia" w:hAnsi="Times New Roman"/>
          <w:noProof/>
          <w:sz w:val="24"/>
          <w:szCs w:val="24"/>
          <w:lang w:eastAsia="es-PE"/>
        </w:rPr>
      </w:pPr>
      <w:hyperlink w:anchor="_Toc525320780" w:history="1">
        <w:r w:rsidR="00304A10" w:rsidRPr="00304A10">
          <w:rPr>
            <w:rStyle w:val="Hipervnculo"/>
            <w:rFonts w:ascii="Times New Roman" w:hAnsi="Times New Roman"/>
            <w:b/>
            <w:noProof/>
            <w:sz w:val="24"/>
            <w:szCs w:val="24"/>
          </w:rPr>
          <w:t>Ilustración 3.</w:t>
        </w:r>
        <w:r w:rsidR="00304A10" w:rsidRPr="00304A10">
          <w:rPr>
            <w:rStyle w:val="Hipervnculo"/>
            <w:rFonts w:ascii="Times New Roman" w:hAnsi="Times New Roman"/>
            <w:noProof/>
            <w:sz w:val="24"/>
            <w:szCs w:val="24"/>
          </w:rPr>
          <w:t xml:space="preserve"> Elementos de la gamificación. Adaptada de Blog: Gamificación, wanna play?, http://blogs.icemd.com/blog-gamificacion-wanna-play-/la-jerarquia-de-los-elementos-de-juego-en-la-gamificacion/</w:t>
        </w:r>
        <w:r w:rsidR="00304A10" w:rsidRPr="00304A10">
          <w:rPr>
            <w:rFonts w:ascii="Times New Roman" w:hAnsi="Times New Roman"/>
            <w:noProof/>
            <w:webHidden/>
            <w:sz w:val="24"/>
            <w:szCs w:val="24"/>
          </w:rPr>
          <w:t xml:space="preserve"> </w:t>
        </w:r>
        <w:r w:rsidR="00304A10" w:rsidRPr="00304A10">
          <w:rPr>
            <w:rFonts w:ascii="Times New Roman" w:hAnsi="Times New Roman"/>
            <w:noProof/>
            <w:webHidden/>
            <w:sz w:val="24"/>
            <w:szCs w:val="24"/>
          </w:rPr>
          <w:fldChar w:fldCharType="begin"/>
        </w:r>
        <w:r w:rsidR="00304A10" w:rsidRPr="00304A10">
          <w:rPr>
            <w:rFonts w:ascii="Times New Roman" w:hAnsi="Times New Roman"/>
            <w:noProof/>
            <w:webHidden/>
            <w:sz w:val="24"/>
            <w:szCs w:val="24"/>
          </w:rPr>
          <w:instrText xml:space="preserve"> PAGEREF _Toc525320780 \h </w:instrText>
        </w:r>
        <w:r w:rsidR="00304A10" w:rsidRPr="00304A10">
          <w:rPr>
            <w:rFonts w:ascii="Times New Roman" w:hAnsi="Times New Roman"/>
            <w:noProof/>
            <w:webHidden/>
            <w:sz w:val="24"/>
            <w:szCs w:val="24"/>
          </w:rPr>
        </w:r>
        <w:r w:rsidR="00304A10" w:rsidRPr="00304A10">
          <w:rPr>
            <w:rFonts w:ascii="Times New Roman" w:hAnsi="Times New Roman"/>
            <w:noProof/>
            <w:webHidden/>
            <w:sz w:val="24"/>
            <w:szCs w:val="24"/>
          </w:rPr>
          <w:fldChar w:fldCharType="separate"/>
        </w:r>
        <w:r w:rsidR="00304A10" w:rsidRPr="00304A10">
          <w:rPr>
            <w:rFonts w:ascii="Times New Roman" w:hAnsi="Times New Roman"/>
            <w:noProof/>
            <w:webHidden/>
            <w:sz w:val="24"/>
            <w:szCs w:val="24"/>
          </w:rPr>
          <w:t>27</w:t>
        </w:r>
        <w:r w:rsidR="00304A10" w:rsidRPr="00304A10">
          <w:rPr>
            <w:rFonts w:ascii="Times New Roman" w:hAnsi="Times New Roman"/>
            <w:noProof/>
            <w:webHidden/>
            <w:sz w:val="24"/>
            <w:szCs w:val="24"/>
          </w:rPr>
          <w:fldChar w:fldCharType="end"/>
        </w:r>
      </w:hyperlink>
    </w:p>
    <w:p w14:paraId="4A320836" w14:textId="370E2C2E" w:rsidR="00304A10" w:rsidRPr="00304A10" w:rsidRDefault="007C2748" w:rsidP="00304A10">
      <w:pPr>
        <w:pStyle w:val="Tabladeilustraciones"/>
        <w:tabs>
          <w:tab w:val="right" w:leader="dot" w:pos="8828"/>
        </w:tabs>
        <w:jc w:val="left"/>
        <w:rPr>
          <w:rFonts w:ascii="Times New Roman" w:eastAsiaTheme="minorEastAsia" w:hAnsi="Times New Roman"/>
          <w:noProof/>
          <w:sz w:val="24"/>
          <w:szCs w:val="24"/>
          <w:lang w:eastAsia="es-PE"/>
        </w:rPr>
      </w:pPr>
      <w:hyperlink w:anchor="_Toc525320781" w:history="1">
        <w:r w:rsidR="00304A10" w:rsidRPr="00304A10">
          <w:rPr>
            <w:rStyle w:val="Hipervnculo"/>
            <w:rFonts w:ascii="Times New Roman" w:hAnsi="Times New Roman"/>
            <w:b/>
            <w:noProof/>
            <w:sz w:val="24"/>
            <w:szCs w:val="24"/>
          </w:rPr>
          <w:t>Ilustración 4.</w:t>
        </w:r>
        <w:r w:rsidR="00304A10" w:rsidRPr="00304A10">
          <w:rPr>
            <w:rStyle w:val="Hipervnculo"/>
            <w:rFonts w:ascii="Times New Roman" w:hAnsi="Times New Roman"/>
            <w:noProof/>
            <w:sz w:val="24"/>
            <w:szCs w:val="24"/>
          </w:rPr>
          <w:t xml:space="preserve"> Muestras de dinámicas, mecánicas y componentes. En Gamificar: El uso de los elementos del juego en la enseñanza de español por Alejaldre &amp; García.</w:t>
        </w:r>
        <w:r w:rsidR="00304A10" w:rsidRPr="00304A10">
          <w:rPr>
            <w:rFonts w:ascii="Times New Roman" w:hAnsi="Times New Roman"/>
            <w:noProof/>
            <w:webHidden/>
            <w:sz w:val="24"/>
            <w:szCs w:val="24"/>
          </w:rPr>
          <w:t xml:space="preserve"> </w:t>
        </w:r>
        <w:r w:rsidR="00304A10" w:rsidRPr="00304A10">
          <w:rPr>
            <w:rFonts w:ascii="Times New Roman" w:hAnsi="Times New Roman"/>
            <w:noProof/>
            <w:webHidden/>
            <w:sz w:val="24"/>
            <w:szCs w:val="24"/>
          </w:rPr>
          <w:fldChar w:fldCharType="begin"/>
        </w:r>
        <w:r w:rsidR="00304A10" w:rsidRPr="00304A10">
          <w:rPr>
            <w:rFonts w:ascii="Times New Roman" w:hAnsi="Times New Roman"/>
            <w:noProof/>
            <w:webHidden/>
            <w:sz w:val="24"/>
            <w:szCs w:val="24"/>
          </w:rPr>
          <w:instrText xml:space="preserve"> PAGEREF _Toc525320781 \h </w:instrText>
        </w:r>
        <w:r w:rsidR="00304A10" w:rsidRPr="00304A10">
          <w:rPr>
            <w:rFonts w:ascii="Times New Roman" w:hAnsi="Times New Roman"/>
            <w:noProof/>
            <w:webHidden/>
            <w:sz w:val="24"/>
            <w:szCs w:val="24"/>
          </w:rPr>
        </w:r>
        <w:r w:rsidR="00304A10" w:rsidRPr="00304A10">
          <w:rPr>
            <w:rFonts w:ascii="Times New Roman" w:hAnsi="Times New Roman"/>
            <w:noProof/>
            <w:webHidden/>
            <w:sz w:val="24"/>
            <w:szCs w:val="24"/>
          </w:rPr>
          <w:fldChar w:fldCharType="separate"/>
        </w:r>
        <w:r w:rsidR="00304A10" w:rsidRPr="00304A10">
          <w:rPr>
            <w:rFonts w:ascii="Times New Roman" w:hAnsi="Times New Roman"/>
            <w:noProof/>
            <w:webHidden/>
            <w:sz w:val="24"/>
            <w:szCs w:val="24"/>
          </w:rPr>
          <w:t>29</w:t>
        </w:r>
        <w:r w:rsidR="00304A10" w:rsidRPr="00304A10">
          <w:rPr>
            <w:rFonts w:ascii="Times New Roman" w:hAnsi="Times New Roman"/>
            <w:noProof/>
            <w:webHidden/>
            <w:sz w:val="24"/>
            <w:szCs w:val="24"/>
          </w:rPr>
          <w:fldChar w:fldCharType="end"/>
        </w:r>
      </w:hyperlink>
    </w:p>
    <w:p w14:paraId="7C71DE66" w14:textId="33B5DFC0" w:rsidR="00304A10" w:rsidRPr="00304A10" w:rsidRDefault="007C2748" w:rsidP="00304A10">
      <w:pPr>
        <w:pStyle w:val="Tabladeilustraciones"/>
        <w:tabs>
          <w:tab w:val="right" w:leader="dot" w:pos="8828"/>
        </w:tabs>
        <w:jc w:val="left"/>
        <w:rPr>
          <w:rFonts w:ascii="Times New Roman" w:eastAsiaTheme="minorEastAsia" w:hAnsi="Times New Roman"/>
          <w:noProof/>
          <w:sz w:val="24"/>
          <w:szCs w:val="24"/>
          <w:lang w:eastAsia="es-PE"/>
        </w:rPr>
      </w:pPr>
      <w:hyperlink w:anchor="_Toc525320782" w:history="1">
        <w:r w:rsidR="00304A10" w:rsidRPr="00304A10">
          <w:rPr>
            <w:rStyle w:val="Hipervnculo"/>
            <w:rFonts w:ascii="Times New Roman" w:hAnsi="Times New Roman"/>
            <w:b/>
            <w:noProof/>
            <w:sz w:val="24"/>
            <w:szCs w:val="24"/>
          </w:rPr>
          <w:t>Ilustración 5.</w:t>
        </w:r>
        <w:r w:rsidR="00304A10" w:rsidRPr="00304A10">
          <w:rPr>
            <w:rStyle w:val="Hipervnculo"/>
            <w:rFonts w:ascii="Times New Roman" w:hAnsi="Times New Roman"/>
            <w:noProof/>
            <w:sz w:val="24"/>
            <w:szCs w:val="24"/>
          </w:rPr>
          <w:t xml:space="preserve"> Esquema general del estudio. Diseño del estudio observacional de validación del EAT-26. En Validez y utilidad diagnóstica de la escala Eating Attitudes Test-26 para la evaluación del riesgo de trastornos de la conducta alimentaria en población masculina de Medellín, Colombia.</w:t>
        </w:r>
        <w:r w:rsidR="00304A10" w:rsidRPr="00304A10">
          <w:rPr>
            <w:rFonts w:ascii="Times New Roman" w:hAnsi="Times New Roman"/>
            <w:noProof/>
            <w:webHidden/>
            <w:sz w:val="24"/>
            <w:szCs w:val="24"/>
          </w:rPr>
          <w:t xml:space="preserve"> </w:t>
        </w:r>
        <w:r w:rsidR="00304A10" w:rsidRPr="00304A10">
          <w:rPr>
            <w:rFonts w:ascii="Times New Roman" w:hAnsi="Times New Roman"/>
            <w:noProof/>
            <w:webHidden/>
            <w:sz w:val="24"/>
            <w:szCs w:val="24"/>
          </w:rPr>
          <w:fldChar w:fldCharType="begin"/>
        </w:r>
        <w:r w:rsidR="00304A10" w:rsidRPr="00304A10">
          <w:rPr>
            <w:rFonts w:ascii="Times New Roman" w:hAnsi="Times New Roman"/>
            <w:noProof/>
            <w:webHidden/>
            <w:sz w:val="24"/>
            <w:szCs w:val="24"/>
          </w:rPr>
          <w:instrText xml:space="preserve"> PAGEREF _Toc525320782 \h </w:instrText>
        </w:r>
        <w:r w:rsidR="00304A10" w:rsidRPr="00304A10">
          <w:rPr>
            <w:rFonts w:ascii="Times New Roman" w:hAnsi="Times New Roman"/>
            <w:noProof/>
            <w:webHidden/>
            <w:sz w:val="24"/>
            <w:szCs w:val="24"/>
          </w:rPr>
        </w:r>
        <w:r w:rsidR="00304A10" w:rsidRPr="00304A10">
          <w:rPr>
            <w:rFonts w:ascii="Times New Roman" w:hAnsi="Times New Roman"/>
            <w:noProof/>
            <w:webHidden/>
            <w:sz w:val="24"/>
            <w:szCs w:val="24"/>
          </w:rPr>
          <w:fldChar w:fldCharType="separate"/>
        </w:r>
        <w:r w:rsidR="00304A10" w:rsidRPr="00304A10">
          <w:rPr>
            <w:rFonts w:ascii="Times New Roman" w:hAnsi="Times New Roman"/>
            <w:noProof/>
            <w:webHidden/>
            <w:sz w:val="24"/>
            <w:szCs w:val="24"/>
          </w:rPr>
          <w:t>31</w:t>
        </w:r>
        <w:r w:rsidR="00304A10" w:rsidRPr="00304A10">
          <w:rPr>
            <w:rFonts w:ascii="Times New Roman" w:hAnsi="Times New Roman"/>
            <w:noProof/>
            <w:webHidden/>
            <w:sz w:val="24"/>
            <w:szCs w:val="24"/>
          </w:rPr>
          <w:fldChar w:fldCharType="end"/>
        </w:r>
      </w:hyperlink>
    </w:p>
    <w:p w14:paraId="376DE6A4" w14:textId="327E0512" w:rsidR="00304A10" w:rsidRPr="00304A10" w:rsidRDefault="007C2748" w:rsidP="00304A10">
      <w:pPr>
        <w:pStyle w:val="Tabladeilustraciones"/>
        <w:tabs>
          <w:tab w:val="right" w:leader="dot" w:pos="8828"/>
        </w:tabs>
        <w:jc w:val="left"/>
        <w:rPr>
          <w:rFonts w:ascii="Times New Roman" w:eastAsiaTheme="minorEastAsia" w:hAnsi="Times New Roman"/>
          <w:noProof/>
          <w:sz w:val="24"/>
          <w:szCs w:val="24"/>
          <w:lang w:eastAsia="es-PE"/>
        </w:rPr>
      </w:pPr>
      <w:hyperlink w:anchor="_Toc525320783" w:history="1">
        <w:r w:rsidR="00304A10" w:rsidRPr="00304A10">
          <w:rPr>
            <w:rStyle w:val="Hipervnculo"/>
            <w:rFonts w:ascii="Times New Roman" w:hAnsi="Times New Roman"/>
            <w:b/>
            <w:noProof/>
            <w:sz w:val="24"/>
            <w:szCs w:val="24"/>
          </w:rPr>
          <w:t>Ilustración 6.</w:t>
        </w:r>
        <w:r w:rsidR="00304A10" w:rsidRPr="00304A10">
          <w:rPr>
            <w:rStyle w:val="Hipervnculo"/>
            <w:rFonts w:ascii="Times New Roman" w:hAnsi="Times New Roman"/>
            <w:noProof/>
            <w:sz w:val="24"/>
            <w:szCs w:val="24"/>
          </w:rPr>
          <w:t xml:space="preserve"> Conformación de grupos en la muestra. En Perfeccionismo y baja autoestima a través del continuo de los trastornos alimentarios en adolescentes mujeres de Buenos Aires.</w:t>
        </w:r>
        <w:r w:rsidR="00304A10" w:rsidRPr="00304A10">
          <w:rPr>
            <w:rFonts w:ascii="Times New Roman" w:hAnsi="Times New Roman"/>
            <w:noProof/>
            <w:webHidden/>
            <w:sz w:val="24"/>
            <w:szCs w:val="24"/>
          </w:rPr>
          <w:t xml:space="preserve"> </w:t>
        </w:r>
        <w:r w:rsidR="00304A10" w:rsidRPr="00304A10">
          <w:rPr>
            <w:rFonts w:ascii="Times New Roman" w:hAnsi="Times New Roman"/>
            <w:noProof/>
            <w:webHidden/>
            <w:sz w:val="24"/>
            <w:szCs w:val="24"/>
          </w:rPr>
          <w:fldChar w:fldCharType="begin"/>
        </w:r>
        <w:r w:rsidR="00304A10" w:rsidRPr="00304A10">
          <w:rPr>
            <w:rFonts w:ascii="Times New Roman" w:hAnsi="Times New Roman"/>
            <w:noProof/>
            <w:webHidden/>
            <w:sz w:val="24"/>
            <w:szCs w:val="24"/>
          </w:rPr>
          <w:instrText xml:space="preserve"> PAGEREF _Toc525320783 \h </w:instrText>
        </w:r>
        <w:r w:rsidR="00304A10" w:rsidRPr="00304A10">
          <w:rPr>
            <w:rFonts w:ascii="Times New Roman" w:hAnsi="Times New Roman"/>
            <w:noProof/>
            <w:webHidden/>
            <w:sz w:val="24"/>
            <w:szCs w:val="24"/>
          </w:rPr>
        </w:r>
        <w:r w:rsidR="00304A10" w:rsidRPr="00304A10">
          <w:rPr>
            <w:rFonts w:ascii="Times New Roman" w:hAnsi="Times New Roman"/>
            <w:noProof/>
            <w:webHidden/>
            <w:sz w:val="24"/>
            <w:szCs w:val="24"/>
          </w:rPr>
          <w:fldChar w:fldCharType="separate"/>
        </w:r>
        <w:r w:rsidR="00304A10" w:rsidRPr="00304A10">
          <w:rPr>
            <w:rFonts w:ascii="Times New Roman" w:hAnsi="Times New Roman"/>
            <w:noProof/>
            <w:webHidden/>
            <w:sz w:val="24"/>
            <w:szCs w:val="24"/>
          </w:rPr>
          <w:t>33</w:t>
        </w:r>
        <w:r w:rsidR="00304A10" w:rsidRPr="00304A10">
          <w:rPr>
            <w:rFonts w:ascii="Times New Roman" w:hAnsi="Times New Roman"/>
            <w:noProof/>
            <w:webHidden/>
            <w:sz w:val="24"/>
            <w:szCs w:val="24"/>
          </w:rPr>
          <w:fldChar w:fldCharType="end"/>
        </w:r>
      </w:hyperlink>
    </w:p>
    <w:p w14:paraId="0E35F786" w14:textId="24EA3BE6" w:rsidR="00304A10" w:rsidRPr="00304A10" w:rsidRDefault="007C2748" w:rsidP="00304A10">
      <w:pPr>
        <w:pStyle w:val="Tabladeilustraciones"/>
        <w:tabs>
          <w:tab w:val="right" w:leader="dot" w:pos="8828"/>
        </w:tabs>
        <w:jc w:val="left"/>
        <w:rPr>
          <w:rFonts w:ascii="Times New Roman" w:eastAsiaTheme="minorEastAsia" w:hAnsi="Times New Roman"/>
          <w:noProof/>
          <w:sz w:val="24"/>
          <w:szCs w:val="24"/>
          <w:lang w:eastAsia="es-PE"/>
        </w:rPr>
      </w:pPr>
      <w:hyperlink w:anchor="_Toc525320784" w:history="1">
        <w:r w:rsidR="00304A10" w:rsidRPr="00304A10">
          <w:rPr>
            <w:rStyle w:val="Hipervnculo"/>
            <w:rFonts w:ascii="Times New Roman" w:hAnsi="Times New Roman"/>
            <w:b/>
            <w:noProof/>
            <w:sz w:val="24"/>
            <w:szCs w:val="24"/>
          </w:rPr>
          <w:t>Ilustración 7.</w:t>
        </w:r>
        <w:r w:rsidR="00304A10" w:rsidRPr="00304A10">
          <w:rPr>
            <w:rStyle w:val="Hipervnculo"/>
            <w:rFonts w:ascii="Times New Roman" w:hAnsi="Times New Roman"/>
            <w:noProof/>
            <w:sz w:val="24"/>
            <w:szCs w:val="24"/>
          </w:rPr>
          <w:t xml:space="preserve"> Distribución del IMC. En Perfeccionismo y baja autoestima a través del continuo de los trastornos alimentarios en adolescentes mujeres de Buenos Aires.</w:t>
        </w:r>
        <w:r w:rsidR="00304A10" w:rsidRPr="00304A10">
          <w:rPr>
            <w:rFonts w:ascii="Times New Roman" w:hAnsi="Times New Roman"/>
            <w:noProof/>
            <w:webHidden/>
            <w:sz w:val="24"/>
            <w:szCs w:val="24"/>
          </w:rPr>
          <w:t xml:space="preserve"> </w:t>
        </w:r>
        <w:r w:rsidR="00304A10" w:rsidRPr="00304A10">
          <w:rPr>
            <w:rFonts w:ascii="Times New Roman" w:hAnsi="Times New Roman"/>
            <w:noProof/>
            <w:webHidden/>
            <w:sz w:val="24"/>
            <w:szCs w:val="24"/>
          </w:rPr>
          <w:fldChar w:fldCharType="begin"/>
        </w:r>
        <w:r w:rsidR="00304A10" w:rsidRPr="00304A10">
          <w:rPr>
            <w:rFonts w:ascii="Times New Roman" w:hAnsi="Times New Roman"/>
            <w:noProof/>
            <w:webHidden/>
            <w:sz w:val="24"/>
            <w:szCs w:val="24"/>
          </w:rPr>
          <w:instrText xml:space="preserve"> PAGEREF _Toc525320784 \h </w:instrText>
        </w:r>
        <w:r w:rsidR="00304A10" w:rsidRPr="00304A10">
          <w:rPr>
            <w:rFonts w:ascii="Times New Roman" w:hAnsi="Times New Roman"/>
            <w:noProof/>
            <w:webHidden/>
            <w:sz w:val="24"/>
            <w:szCs w:val="24"/>
          </w:rPr>
        </w:r>
        <w:r w:rsidR="00304A10" w:rsidRPr="00304A10">
          <w:rPr>
            <w:rFonts w:ascii="Times New Roman" w:hAnsi="Times New Roman"/>
            <w:noProof/>
            <w:webHidden/>
            <w:sz w:val="24"/>
            <w:szCs w:val="24"/>
          </w:rPr>
          <w:fldChar w:fldCharType="separate"/>
        </w:r>
        <w:r w:rsidR="00304A10" w:rsidRPr="00304A10">
          <w:rPr>
            <w:rFonts w:ascii="Times New Roman" w:hAnsi="Times New Roman"/>
            <w:noProof/>
            <w:webHidden/>
            <w:sz w:val="24"/>
            <w:szCs w:val="24"/>
          </w:rPr>
          <w:t>35</w:t>
        </w:r>
        <w:r w:rsidR="00304A10" w:rsidRPr="00304A10">
          <w:rPr>
            <w:rFonts w:ascii="Times New Roman" w:hAnsi="Times New Roman"/>
            <w:noProof/>
            <w:webHidden/>
            <w:sz w:val="24"/>
            <w:szCs w:val="24"/>
          </w:rPr>
          <w:fldChar w:fldCharType="end"/>
        </w:r>
      </w:hyperlink>
    </w:p>
    <w:p w14:paraId="47659045" w14:textId="4E2B552B" w:rsidR="00304A10" w:rsidRPr="00304A10" w:rsidRDefault="007C2748" w:rsidP="00304A10">
      <w:pPr>
        <w:pStyle w:val="Tabladeilustraciones"/>
        <w:tabs>
          <w:tab w:val="right" w:leader="dot" w:pos="8828"/>
        </w:tabs>
        <w:jc w:val="left"/>
        <w:rPr>
          <w:rFonts w:ascii="Times New Roman" w:eastAsiaTheme="minorEastAsia" w:hAnsi="Times New Roman"/>
          <w:noProof/>
          <w:sz w:val="24"/>
          <w:szCs w:val="24"/>
          <w:lang w:eastAsia="es-PE"/>
        </w:rPr>
      </w:pPr>
      <w:hyperlink w:anchor="_Toc525320785" w:history="1">
        <w:r w:rsidR="00304A10" w:rsidRPr="00304A10">
          <w:rPr>
            <w:rStyle w:val="Hipervnculo"/>
            <w:rFonts w:ascii="Times New Roman" w:hAnsi="Times New Roman"/>
            <w:b/>
            <w:noProof/>
            <w:sz w:val="24"/>
            <w:szCs w:val="24"/>
          </w:rPr>
          <w:t>Ilustración 8</w:t>
        </w:r>
        <w:r w:rsidR="00304A10" w:rsidRPr="00304A10">
          <w:rPr>
            <w:rStyle w:val="Hipervnculo"/>
            <w:rFonts w:ascii="Times New Roman" w:hAnsi="Times New Roman"/>
            <w:noProof/>
            <w:sz w:val="24"/>
            <w:szCs w:val="24"/>
          </w:rPr>
          <w:t>. Diagrama de diseño de la solución. Fuente Propia.</w:t>
        </w:r>
        <w:r w:rsidR="00304A10" w:rsidRPr="00304A10">
          <w:rPr>
            <w:rFonts w:ascii="Times New Roman" w:hAnsi="Times New Roman"/>
            <w:noProof/>
            <w:webHidden/>
            <w:sz w:val="24"/>
            <w:szCs w:val="24"/>
          </w:rPr>
          <w:t xml:space="preserve"> </w:t>
        </w:r>
        <w:r w:rsidR="00304A10" w:rsidRPr="00304A10">
          <w:rPr>
            <w:rFonts w:ascii="Times New Roman" w:hAnsi="Times New Roman"/>
            <w:noProof/>
            <w:webHidden/>
            <w:sz w:val="24"/>
            <w:szCs w:val="24"/>
          </w:rPr>
          <w:fldChar w:fldCharType="begin"/>
        </w:r>
        <w:r w:rsidR="00304A10" w:rsidRPr="00304A10">
          <w:rPr>
            <w:rFonts w:ascii="Times New Roman" w:hAnsi="Times New Roman"/>
            <w:noProof/>
            <w:webHidden/>
            <w:sz w:val="24"/>
            <w:szCs w:val="24"/>
          </w:rPr>
          <w:instrText xml:space="preserve"> PAGEREF _Toc525320785 \h </w:instrText>
        </w:r>
        <w:r w:rsidR="00304A10" w:rsidRPr="00304A10">
          <w:rPr>
            <w:rFonts w:ascii="Times New Roman" w:hAnsi="Times New Roman"/>
            <w:noProof/>
            <w:webHidden/>
            <w:sz w:val="24"/>
            <w:szCs w:val="24"/>
          </w:rPr>
        </w:r>
        <w:r w:rsidR="00304A10" w:rsidRPr="00304A10">
          <w:rPr>
            <w:rFonts w:ascii="Times New Roman" w:hAnsi="Times New Roman"/>
            <w:noProof/>
            <w:webHidden/>
            <w:sz w:val="24"/>
            <w:szCs w:val="24"/>
          </w:rPr>
          <w:fldChar w:fldCharType="separate"/>
        </w:r>
        <w:r w:rsidR="00304A10" w:rsidRPr="00304A10">
          <w:rPr>
            <w:rFonts w:ascii="Times New Roman" w:hAnsi="Times New Roman"/>
            <w:noProof/>
            <w:webHidden/>
            <w:sz w:val="24"/>
            <w:szCs w:val="24"/>
          </w:rPr>
          <w:t>43</w:t>
        </w:r>
        <w:r w:rsidR="00304A10" w:rsidRPr="00304A10">
          <w:rPr>
            <w:rFonts w:ascii="Times New Roman" w:hAnsi="Times New Roman"/>
            <w:noProof/>
            <w:webHidden/>
            <w:sz w:val="24"/>
            <w:szCs w:val="24"/>
          </w:rPr>
          <w:fldChar w:fldCharType="end"/>
        </w:r>
      </w:hyperlink>
    </w:p>
    <w:p w14:paraId="1E5C7093" w14:textId="7BE85316" w:rsidR="00304A10" w:rsidRPr="00304A10" w:rsidRDefault="007C2748" w:rsidP="00304A10">
      <w:pPr>
        <w:pStyle w:val="Tabladeilustraciones"/>
        <w:tabs>
          <w:tab w:val="right" w:leader="dot" w:pos="8828"/>
        </w:tabs>
        <w:jc w:val="left"/>
        <w:rPr>
          <w:rFonts w:ascii="Times New Roman" w:eastAsiaTheme="minorEastAsia" w:hAnsi="Times New Roman"/>
          <w:noProof/>
          <w:sz w:val="24"/>
          <w:szCs w:val="24"/>
          <w:lang w:eastAsia="es-PE"/>
        </w:rPr>
      </w:pPr>
      <w:hyperlink w:anchor="_Toc525320786" w:history="1">
        <w:r w:rsidR="00304A10" w:rsidRPr="00304A10">
          <w:rPr>
            <w:rStyle w:val="Hipervnculo"/>
            <w:rFonts w:ascii="Times New Roman" w:hAnsi="Times New Roman"/>
            <w:b/>
            <w:noProof/>
            <w:sz w:val="24"/>
            <w:szCs w:val="24"/>
          </w:rPr>
          <w:t>Ilustración 9.</w:t>
        </w:r>
        <w:r w:rsidR="00304A10" w:rsidRPr="00304A10">
          <w:rPr>
            <w:rStyle w:val="Hipervnculo"/>
            <w:rFonts w:ascii="Times New Roman" w:hAnsi="Times New Roman"/>
            <w:noProof/>
            <w:sz w:val="24"/>
            <w:szCs w:val="24"/>
          </w:rPr>
          <w:t xml:space="preserve"> Diagrama de Arquitectura en capas. Elaboración propia.</w:t>
        </w:r>
        <w:r w:rsidR="00304A10" w:rsidRPr="00304A10">
          <w:rPr>
            <w:rFonts w:ascii="Times New Roman" w:hAnsi="Times New Roman"/>
            <w:noProof/>
            <w:webHidden/>
            <w:sz w:val="24"/>
            <w:szCs w:val="24"/>
          </w:rPr>
          <w:t xml:space="preserve"> </w:t>
        </w:r>
        <w:r w:rsidR="00304A10" w:rsidRPr="00304A10">
          <w:rPr>
            <w:rFonts w:ascii="Times New Roman" w:hAnsi="Times New Roman"/>
            <w:noProof/>
            <w:webHidden/>
            <w:sz w:val="24"/>
            <w:szCs w:val="24"/>
          </w:rPr>
          <w:fldChar w:fldCharType="begin"/>
        </w:r>
        <w:r w:rsidR="00304A10" w:rsidRPr="00304A10">
          <w:rPr>
            <w:rFonts w:ascii="Times New Roman" w:hAnsi="Times New Roman"/>
            <w:noProof/>
            <w:webHidden/>
            <w:sz w:val="24"/>
            <w:szCs w:val="24"/>
          </w:rPr>
          <w:instrText xml:space="preserve"> PAGEREF _Toc525320786 \h </w:instrText>
        </w:r>
        <w:r w:rsidR="00304A10" w:rsidRPr="00304A10">
          <w:rPr>
            <w:rFonts w:ascii="Times New Roman" w:hAnsi="Times New Roman"/>
            <w:noProof/>
            <w:webHidden/>
            <w:sz w:val="24"/>
            <w:szCs w:val="24"/>
          </w:rPr>
        </w:r>
        <w:r w:rsidR="00304A10" w:rsidRPr="00304A10">
          <w:rPr>
            <w:rFonts w:ascii="Times New Roman" w:hAnsi="Times New Roman"/>
            <w:noProof/>
            <w:webHidden/>
            <w:sz w:val="24"/>
            <w:szCs w:val="24"/>
          </w:rPr>
          <w:fldChar w:fldCharType="separate"/>
        </w:r>
        <w:r w:rsidR="00304A10" w:rsidRPr="00304A10">
          <w:rPr>
            <w:rFonts w:ascii="Times New Roman" w:hAnsi="Times New Roman"/>
            <w:noProof/>
            <w:webHidden/>
            <w:sz w:val="24"/>
            <w:szCs w:val="24"/>
          </w:rPr>
          <w:t>44</w:t>
        </w:r>
        <w:r w:rsidR="00304A10" w:rsidRPr="00304A10">
          <w:rPr>
            <w:rFonts w:ascii="Times New Roman" w:hAnsi="Times New Roman"/>
            <w:noProof/>
            <w:webHidden/>
            <w:sz w:val="24"/>
            <w:szCs w:val="24"/>
          </w:rPr>
          <w:fldChar w:fldCharType="end"/>
        </w:r>
      </w:hyperlink>
    </w:p>
    <w:p w14:paraId="5B577225" w14:textId="217E585C" w:rsidR="00304A10" w:rsidRPr="00304A10" w:rsidRDefault="007C2748" w:rsidP="00304A10">
      <w:pPr>
        <w:pStyle w:val="Tabladeilustraciones"/>
        <w:tabs>
          <w:tab w:val="right" w:leader="dot" w:pos="8828"/>
        </w:tabs>
        <w:jc w:val="left"/>
        <w:rPr>
          <w:rFonts w:ascii="Times New Roman" w:eastAsiaTheme="minorEastAsia" w:hAnsi="Times New Roman"/>
          <w:noProof/>
          <w:sz w:val="24"/>
          <w:szCs w:val="24"/>
          <w:lang w:eastAsia="es-PE"/>
        </w:rPr>
      </w:pPr>
      <w:hyperlink w:anchor="_Toc525320787" w:history="1">
        <w:r w:rsidR="00304A10" w:rsidRPr="00304A10">
          <w:rPr>
            <w:rStyle w:val="Hipervnculo"/>
            <w:rFonts w:ascii="Times New Roman" w:hAnsi="Times New Roman"/>
            <w:b/>
            <w:noProof/>
            <w:sz w:val="24"/>
            <w:szCs w:val="24"/>
          </w:rPr>
          <w:t>Ilustración 10</w:t>
        </w:r>
        <w:r w:rsidR="00304A10" w:rsidRPr="00304A10">
          <w:rPr>
            <w:rStyle w:val="Hipervnculo"/>
            <w:rFonts w:ascii="Times New Roman" w:hAnsi="Times New Roman"/>
            <w:noProof/>
            <w:sz w:val="24"/>
            <w:szCs w:val="24"/>
          </w:rPr>
          <w:t>. Flujo de patrón de diseño elegido. Elaboración propia.</w:t>
        </w:r>
        <w:r w:rsidR="00304A10" w:rsidRPr="00304A10">
          <w:rPr>
            <w:rFonts w:ascii="Times New Roman" w:hAnsi="Times New Roman"/>
            <w:noProof/>
            <w:webHidden/>
            <w:sz w:val="24"/>
            <w:szCs w:val="24"/>
          </w:rPr>
          <w:t xml:space="preserve"> </w:t>
        </w:r>
        <w:r w:rsidR="00304A10" w:rsidRPr="00304A10">
          <w:rPr>
            <w:rFonts w:ascii="Times New Roman" w:hAnsi="Times New Roman"/>
            <w:noProof/>
            <w:webHidden/>
            <w:sz w:val="24"/>
            <w:szCs w:val="24"/>
          </w:rPr>
          <w:fldChar w:fldCharType="begin"/>
        </w:r>
        <w:r w:rsidR="00304A10" w:rsidRPr="00304A10">
          <w:rPr>
            <w:rFonts w:ascii="Times New Roman" w:hAnsi="Times New Roman"/>
            <w:noProof/>
            <w:webHidden/>
            <w:sz w:val="24"/>
            <w:szCs w:val="24"/>
          </w:rPr>
          <w:instrText xml:space="preserve"> PAGEREF _Toc525320787 \h </w:instrText>
        </w:r>
        <w:r w:rsidR="00304A10" w:rsidRPr="00304A10">
          <w:rPr>
            <w:rFonts w:ascii="Times New Roman" w:hAnsi="Times New Roman"/>
            <w:noProof/>
            <w:webHidden/>
            <w:sz w:val="24"/>
            <w:szCs w:val="24"/>
          </w:rPr>
        </w:r>
        <w:r w:rsidR="00304A10" w:rsidRPr="00304A10">
          <w:rPr>
            <w:rFonts w:ascii="Times New Roman" w:hAnsi="Times New Roman"/>
            <w:noProof/>
            <w:webHidden/>
            <w:sz w:val="24"/>
            <w:szCs w:val="24"/>
          </w:rPr>
          <w:fldChar w:fldCharType="separate"/>
        </w:r>
        <w:r w:rsidR="00304A10" w:rsidRPr="00304A10">
          <w:rPr>
            <w:rFonts w:ascii="Times New Roman" w:hAnsi="Times New Roman"/>
            <w:noProof/>
            <w:webHidden/>
            <w:sz w:val="24"/>
            <w:szCs w:val="24"/>
          </w:rPr>
          <w:t>45</w:t>
        </w:r>
        <w:r w:rsidR="00304A10" w:rsidRPr="00304A10">
          <w:rPr>
            <w:rFonts w:ascii="Times New Roman" w:hAnsi="Times New Roman"/>
            <w:noProof/>
            <w:webHidden/>
            <w:sz w:val="24"/>
            <w:szCs w:val="24"/>
          </w:rPr>
          <w:fldChar w:fldCharType="end"/>
        </w:r>
      </w:hyperlink>
    </w:p>
    <w:p w14:paraId="6BD11057" w14:textId="3CAB1560" w:rsidR="0053373E" w:rsidRDefault="001624E1" w:rsidP="00304A10">
      <w:pPr>
        <w:autoSpaceDE w:val="0"/>
        <w:autoSpaceDN w:val="0"/>
        <w:adjustRightInd w:val="0"/>
        <w:spacing w:after="0" w:line="240" w:lineRule="auto"/>
        <w:jc w:val="left"/>
        <w:rPr>
          <w:rFonts w:ascii="Times New Roman" w:hAnsi="Times New Roman"/>
          <w:b/>
          <w:color w:val="000000"/>
          <w:sz w:val="30"/>
          <w:szCs w:val="30"/>
        </w:rPr>
      </w:pPr>
      <w:r w:rsidRPr="00304A10">
        <w:rPr>
          <w:rFonts w:ascii="Times New Roman" w:hAnsi="Times New Roman"/>
          <w:b/>
          <w:color w:val="000000"/>
          <w:sz w:val="24"/>
          <w:szCs w:val="24"/>
        </w:rPr>
        <w:fldChar w:fldCharType="end"/>
      </w:r>
    </w:p>
    <w:p w14:paraId="4E6CC294" w14:textId="77777777" w:rsidR="0053373E" w:rsidRDefault="0053373E" w:rsidP="0053373E">
      <w:pPr>
        <w:autoSpaceDE w:val="0"/>
        <w:autoSpaceDN w:val="0"/>
        <w:adjustRightInd w:val="0"/>
        <w:spacing w:after="0" w:line="240" w:lineRule="auto"/>
        <w:rPr>
          <w:rFonts w:ascii="Times New Roman" w:hAnsi="Times New Roman"/>
          <w:b/>
          <w:color w:val="000000"/>
          <w:sz w:val="30"/>
          <w:szCs w:val="30"/>
        </w:rPr>
      </w:pPr>
    </w:p>
    <w:p w14:paraId="3D71940A" w14:textId="77777777" w:rsidR="00961803" w:rsidRDefault="00961803">
      <w:pPr>
        <w:spacing w:after="0" w:line="240" w:lineRule="auto"/>
        <w:jc w:val="left"/>
        <w:rPr>
          <w:rFonts w:ascii="Times New Roman" w:hAnsi="Times New Roman"/>
          <w:color w:val="000000"/>
          <w:sz w:val="30"/>
          <w:szCs w:val="30"/>
        </w:rPr>
      </w:pPr>
      <w:r>
        <w:rPr>
          <w:rFonts w:ascii="Times New Roman" w:hAnsi="Times New Roman"/>
          <w:color w:val="000000"/>
          <w:sz w:val="30"/>
          <w:szCs w:val="30"/>
        </w:rPr>
        <w:br w:type="page"/>
      </w:r>
    </w:p>
    <w:p w14:paraId="4949092B" w14:textId="77777777" w:rsidR="00961803" w:rsidRPr="00482CD6" w:rsidRDefault="00961803" w:rsidP="009B377B">
      <w:pPr>
        <w:pStyle w:val="Ttulo1"/>
      </w:pPr>
      <w:bookmarkStart w:id="1" w:name="_Toc525320719"/>
      <w:r w:rsidRPr="00482CD6">
        <w:lastRenderedPageBreak/>
        <w:t>LISTA DE TABLAS</w:t>
      </w:r>
      <w:bookmarkEnd w:id="1"/>
    </w:p>
    <w:p w14:paraId="11F17FAE" w14:textId="77777777" w:rsidR="00961803" w:rsidRDefault="00961803" w:rsidP="0053373E">
      <w:pPr>
        <w:autoSpaceDE w:val="0"/>
        <w:autoSpaceDN w:val="0"/>
        <w:adjustRightInd w:val="0"/>
        <w:spacing w:after="0" w:line="240" w:lineRule="auto"/>
        <w:rPr>
          <w:rFonts w:ascii="Times New Roman" w:hAnsi="Times New Roman"/>
          <w:color w:val="000000"/>
          <w:sz w:val="30"/>
          <w:szCs w:val="30"/>
        </w:rPr>
      </w:pPr>
    </w:p>
    <w:p w14:paraId="0CCD4E09" w14:textId="49E6D656" w:rsidR="00304A10" w:rsidRPr="00304A10" w:rsidRDefault="00961803" w:rsidP="00304A10">
      <w:pPr>
        <w:pStyle w:val="Tabladeilustraciones"/>
        <w:tabs>
          <w:tab w:val="right" w:leader="dot" w:pos="8828"/>
        </w:tabs>
        <w:jc w:val="left"/>
        <w:rPr>
          <w:rFonts w:ascii="Times New Roman" w:eastAsiaTheme="minorEastAsia" w:hAnsi="Times New Roman"/>
          <w:noProof/>
          <w:sz w:val="24"/>
          <w:szCs w:val="24"/>
          <w:lang w:eastAsia="es-PE"/>
        </w:rPr>
      </w:pPr>
      <w:r w:rsidRPr="00304A10">
        <w:rPr>
          <w:rFonts w:ascii="Times New Roman" w:hAnsi="Times New Roman"/>
          <w:color w:val="000000"/>
          <w:sz w:val="24"/>
          <w:szCs w:val="24"/>
        </w:rPr>
        <w:fldChar w:fldCharType="begin"/>
      </w:r>
      <w:r w:rsidRPr="00304A10">
        <w:rPr>
          <w:rFonts w:ascii="Times New Roman" w:hAnsi="Times New Roman"/>
          <w:color w:val="000000"/>
          <w:sz w:val="24"/>
          <w:szCs w:val="24"/>
        </w:rPr>
        <w:instrText xml:space="preserve"> TOC \p " " \h \z \c "Tabla" </w:instrText>
      </w:r>
      <w:r w:rsidRPr="00304A10">
        <w:rPr>
          <w:rFonts w:ascii="Times New Roman" w:hAnsi="Times New Roman"/>
          <w:color w:val="000000"/>
          <w:sz w:val="24"/>
          <w:szCs w:val="24"/>
        </w:rPr>
        <w:fldChar w:fldCharType="separate"/>
      </w:r>
      <w:hyperlink w:anchor="_Toc525320788" w:history="1">
        <w:r w:rsidR="00304A10" w:rsidRPr="00304A10">
          <w:rPr>
            <w:rStyle w:val="Hipervnculo"/>
            <w:rFonts w:ascii="Times New Roman" w:hAnsi="Times New Roman"/>
            <w:b/>
            <w:noProof/>
            <w:sz w:val="24"/>
            <w:szCs w:val="24"/>
          </w:rPr>
          <w:t>Tabla 1.</w:t>
        </w:r>
        <w:r w:rsidR="00304A10" w:rsidRPr="00304A10">
          <w:rPr>
            <w:rStyle w:val="Hipervnculo"/>
            <w:rFonts w:ascii="Times New Roman" w:hAnsi="Times New Roman"/>
            <w:noProof/>
            <w:sz w:val="24"/>
            <w:szCs w:val="24"/>
          </w:rPr>
          <w:t xml:space="preserve"> Prevalencia “alguna vez” y “últimos meses” de los trastornos alimenticios en total y por sexo</w:t>
        </w:r>
        <w:r w:rsidR="00304A10" w:rsidRPr="00304A10">
          <w:rPr>
            <w:rFonts w:ascii="Times New Roman" w:hAnsi="Times New Roman"/>
            <w:noProof/>
            <w:webHidden/>
            <w:sz w:val="24"/>
            <w:szCs w:val="24"/>
          </w:rPr>
          <w:t xml:space="preserve"> </w:t>
        </w:r>
        <w:r w:rsidR="00304A10" w:rsidRPr="00304A10">
          <w:rPr>
            <w:rFonts w:ascii="Times New Roman" w:hAnsi="Times New Roman"/>
            <w:noProof/>
            <w:webHidden/>
            <w:sz w:val="24"/>
            <w:szCs w:val="24"/>
          </w:rPr>
          <w:fldChar w:fldCharType="begin"/>
        </w:r>
        <w:r w:rsidR="00304A10" w:rsidRPr="00304A10">
          <w:rPr>
            <w:rFonts w:ascii="Times New Roman" w:hAnsi="Times New Roman"/>
            <w:noProof/>
            <w:webHidden/>
            <w:sz w:val="24"/>
            <w:szCs w:val="24"/>
          </w:rPr>
          <w:instrText xml:space="preserve"> PAGEREF _Toc525320788 \h </w:instrText>
        </w:r>
        <w:r w:rsidR="00304A10" w:rsidRPr="00304A10">
          <w:rPr>
            <w:rFonts w:ascii="Times New Roman" w:hAnsi="Times New Roman"/>
            <w:noProof/>
            <w:webHidden/>
            <w:sz w:val="24"/>
            <w:szCs w:val="24"/>
          </w:rPr>
        </w:r>
        <w:r w:rsidR="00304A10" w:rsidRPr="00304A10">
          <w:rPr>
            <w:rFonts w:ascii="Times New Roman" w:hAnsi="Times New Roman"/>
            <w:noProof/>
            <w:webHidden/>
            <w:sz w:val="24"/>
            <w:szCs w:val="24"/>
          </w:rPr>
          <w:fldChar w:fldCharType="separate"/>
        </w:r>
        <w:r w:rsidR="00304A10" w:rsidRPr="00304A10">
          <w:rPr>
            <w:rFonts w:ascii="Times New Roman" w:hAnsi="Times New Roman"/>
            <w:noProof/>
            <w:webHidden/>
            <w:sz w:val="24"/>
            <w:szCs w:val="24"/>
          </w:rPr>
          <w:t>6</w:t>
        </w:r>
        <w:r w:rsidR="00304A10" w:rsidRPr="00304A10">
          <w:rPr>
            <w:rFonts w:ascii="Times New Roman" w:hAnsi="Times New Roman"/>
            <w:noProof/>
            <w:webHidden/>
            <w:sz w:val="24"/>
            <w:szCs w:val="24"/>
          </w:rPr>
          <w:fldChar w:fldCharType="end"/>
        </w:r>
      </w:hyperlink>
    </w:p>
    <w:p w14:paraId="3B37769A" w14:textId="487D0D7B" w:rsidR="00304A10" w:rsidRPr="00304A10" w:rsidRDefault="007C2748" w:rsidP="00304A10">
      <w:pPr>
        <w:pStyle w:val="Tabladeilustraciones"/>
        <w:tabs>
          <w:tab w:val="right" w:leader="dot" w:pos="8828"/>
        </w:tabs>
        <w:jc w:val="left"/>
        <w:rPr>
          <w:rFonts w:ascii="Times New Roman" w:eastAsiaTheme="minorEastAsia" w:hAnsi="Times New Roman"/>
          <w:noProof/>
          <w:sz w:val="24"/>
          <w:szCs w:val="24"/>
          <w:lang w:eastAsia="es-PE"/>
        </w:rPr>
      </w:pPr>
      <w:hyperlink w:anchor="_Toc525320789" w:history="1">
        <w:r w:rsidR="00304A10" w:rsidRPr="00304A10">
          <w:rPr>
            <w:rStyle w:val="Hipervnculo"/>
            <w:rFonts w:ascii="Times New Roman" w:hAnsi="Times New Roman"/>
            <w:b/>
            <w:noProof/>
            <w:sz w:val="24"/>
            <w:szCs w:val="24"/>
          </w:rPr>
          <w:t>Tabla 2.</w:t>
        </w:r>
        <w:r w:rsidR="00304A10" w:rsidRPr="00304A10">
          <w:rPr>
            <w:rStyle w:val="Hipervnculo"/>
            <w:rFonts w:ascii="Times New Roman" w:hAnsi="Times New Roman"/>
            <w:noProof/>
            <w:sz w:val="24"/>
            <w:szCs w:val="24"/>
          </w:rPr>
          <w:t xml:space="preserve"> Características sociodemográficas y clínicas según el trastorno.</w:t>
        </w:r>
        <w:r w:rsidR="00304A10" w:rsidRPr="00304A10">
          <w:rPr>
            <w:rFonts w:ascii="Times New Roman" w:hAnsi="Times New Roman"/>
            <w:noProof/>
            <w:webHidden/>
            <w:sz w:val="24"/>
            <w:szCs w:val="24"/>
          </w:rPr>
          <w:t xml:space="preserve"> </w:t>
        </w:r>
        <w:r w:rsidR="00304A10" w:rsidRPr="00304A10">
          <w:rPr>
            <w:rFonts w:ascii="Times New Roman" w:hAnsi="Times New Roman"/>
            <w:noProof/>
            <w:webHidden/>
            <w:sz w:val="24"/>
            <w:szCs w:val="24"/>
          </w:rPr>
          <w:fldChar w:fldCharType="begin"/>
        </w:r>
        <w:r w:rsidR="00304A10" w:rsidRPr="00304A10">
          <w:rPr>
            <w:rFonts w:ascii="Times New Roman" w:hAnsi="Times New Roman"/>
            <w:noProof/>
            <w:webHidden/>
            <w:sz w:val="24"/>
            <w:szCs w:val="24"/>
          </w:rPr>
          <w:instrText xml:space="preserve"> PAGEREF _Toc525320789 \h </w:instrText>
        </w:r>
        <w:r w:rsidR="00304A10" w:rsidRPr="00304A10">
          <w:rPr>
            <w:rFonts w:ascii="Times New Roman" w:hAnsi="Times New Roman"/>
            <w:noProof/>
            <w:webHidden/>
            <w:sz w:val="24"/>
            <w:szCs w:val="24"/>
          </w:rPr>
        </w:r>
        <w:r w:rsidR="00304A10" w:rsidRPr="00304A10">
          <w:rPr>
            <w:rFonts w:ascii="Times New Roman" w:hAnsi="Times New Roman"/>
            <w:noProof/>
            <w:webHidden/>
            <w:sz w:val="24"/>
            <w:szCs w:val="24"/>
          </w:rPr>
          <w:fldChar w:fldCharType="separate"/>
        </w:r>
        <w:r w:rsidR="00304A10" w:rsidRPr="00304A10">
          <w:rPr>
            <w:rFonts w:ascii="Times New Roman" w:hAnsi="Times New Roman"/>
            <w:noProof/>
            <w:webHidden/>
            <w:sz w:val="24"/>
            <w:szCs w:val="24"/>
          </w:rPr>
          <w:t>7</w:t>
        </w:r>
        <w:r w:rsidR="00304A10" w:rsidRPr="00304A10">
          <w:rPr>
            <w:rFonts w:ascii="Times New Roman" w:hAnsi="Times New Roman"/>
            <w:noProof/>
            <w:webHidden/>
            <w:sz w:val="24"/>
            <w:szCs w:val="24"/>
          </w:rPr>
          <w:fldChar w:fldCharType="end"/>
        </w:r>
      </w:hyperlink>
    </w:p>
    <w:p w14:paraId="59CDC8C9" w14:textId="16B79AAF" w:rsidR="00304A10" w:rsidRPr="00304A10" w:rsidRDefault="007C2748" w:rsidP="00304A10">
      <w:pPr>
        <w:pStyle w:val="Tabladeilustraciones"/>
        <w:tabs>
          <w:tab w:val="right" w:leader="dot" w:pos="8828"/>
        </w:tabs>
        <w:jc w:val="left"/>
        <w:rPr>
          <w:rFonts w:ascii="Times New Roman" w:eastAsiaTheme="minorEastAsia" w:hAnsi="Times New Roman"/>
          <w:noProof/>
          <w:sz w:val="24"/>
          <w:szCs w:val="24"/>
          <w:lang w:eastAsia="es-PE"/>
        </w:rPr>
      </w:pPr>
      <w:hyperlink w:anchor="_Toc525320790" w:history="1">
        <w:r w:rsidR="00304A10" w:rsidRPr="00304A10">
          <w:rPr>
            <w:rStyle w:val="Hipervnculo"/>
            <w:rFonts w:ascii="Times New Roman" w:hAnsi="Times New Roman"/>
            <w:b/>
            <w:noProof/>
            <w:sz w:val="24"/>
            <w:szCs w:val="24"/>
          </w:rPr>
          <w:t>Tabla 3.</w:t>
        </w:r>
        <w:r w:rsidR="00304A10" w:rsidRPr="00304A10">
          <w:rPr>
            <w:rStyle w:val="Hipervnculo"/>
            <w:rFonts w:ascii="Times New Roman" w:hAnsi="Times New Roman"/>
            <w:noProof/>
            <w:sz w:val="24"/>
            <w:szCs w:val="24"/>
          </w:rPr>
          <w:t xml:space="preserve"> Prevalencia actual de trastornos clínicos en los adolescentes, según región natural y ámbito urbano/rural</w:t>
        </w:r>
        <w:r w:rsidR="00304A10" w:rsidRPr="00304A10">
          <w:rPr>
            <w:rFonts w:ascii="Times New Roman" w:hAnsi="Times New Roman"/>
            <w:noProof/>
            <w:webHidden/>
            <w:sz w:val="24"/>
            <w:szCs w:val="24"/>
          </w:rPr>
          <w:t xml:space="preserve"> </w:t>
        </w:r>
        <w:r w:rsidR="00304A10" w:rsidRPr="00304A10">
          <w:rPr>
            <w:rFonts w:ascii="Times New Roman" w:hAnsi="Times New Roman"/>
            <w:noProof/>
            <w:webHidden/>
            <w:sz w:val="24"/>
            <w:szCs w:val="24"/>
          </w:rPr>
          <w:fldChar w:fldCharType="begin"/>
        </w:r>
        <w:r w:rsidR="00304A10" w:rsidRPr="00304A10">
          <w:rPr>
            <w:rFonts w:ascii="Times New Roman" w:hAnsi="Times New Roman"/>
            <w:noProof/>
            <w:webHidden/>
            <w:sz w:val="24"/>
            <w:szCs w:val="24"/>
          </w:rPr>
          <w:instrText xml:space="preserve"> PAGEREF _Toc525320790 \h </w:instrText>
        </w:r>
        <w:r w:rsidR="00304A10" w:rsidRPr="00304A10">
          <w:rPr>
            <w:rFonts w:ascii="Times New Roman" w:hAnsi="Times New Roman"/>
            <w:noProof/>
            <w:webHidden/>
            <w:sz w:val="24"/>
            <w:szCs w:val="24"/>
          </w:rPr>
        </w:r>
        <w:r w:rsidR="00304A10" w:rsidRPr="00304A10">
          <w:rPr>
            <w:rFonts w:ascii="Times New Roman" w:hAnsi="Times New Roman"/>
            <w:noProof/>
            <w:webHidden/>
            <w:sz w:val="24"/>
            <w:szCs w:val="24"/>
          </w:rPr>
          <w:fldChar w:fldCharType="separate"/>
        </w:r>
        <w:r w:rsidR="00304A10" w:rsidRPr="00304A10">
          <w:rPr>
            <w:rFonts w:ascii="Times New Roman" w:hAnsi="Times New Roman"/>
            <w:noProof/>
            <w:webHidden/>
            <w:sz w:val="24"/>
            <w:szCs w:val="24"/>
          </w:rPr>
          <w:t>7</w:t>
        </w:r>
        <w:r w:rsidR="00304A10" w:rsidRPr="00304A10">
          <w:rPr>
            <w:rFonts w:ascii="Times New Roman" w:hAnsi="Times New Roman"/>
            <w:noProof/>
            <w:webHidden/>
            <w:sz w:val="24"/>
            <w:szCs w:val="24"/>
          </w:rPr>
          <w:fldChar w:fldCharType="end"/>
        </w:r>
      </w:hyperlink>
    </w:p>
    <w:p w14:paraId="469CB4DD" w14:textId="367D5785" w:rsidR="00304A10" w:rsidRPr="00304A10" w:rsidRDefault="007C2748" w:rsidP="00304A10">
      <w:pPr>
        <w:pStyle w:val="Tabladeilustraciones"/>
        <w:tabs>
          <w:tab w:val="right" w:leader="dot" w:pos="8828"/>
        </w:tabs>
        <w:jc w:val="left"/>
        <w:rPr>
          <w:rFonts w:ascii="Times New Roman" w:eastAsiaTheme="minorEastAsia" w:hAnsi="Times New Roman"/>
          <w:noProof/>
          <w:sz w:val="24"/>
          <w:szCs w:val="24"/>
          <w:lang w:eastAsia="es-PE"/>
        </w:rPr>
      </w:pPr>
      <w:hyperlink w:anchor="_Toc525320791" w:history="1">
        <w:r w:rsidR="00304A10" w:rsidRPr="00304A10">
          <w:rPr>
            <w:rStyle w:val="Hipervnculo"/>
            <w:rFonts w:ascii="Times New Roman" w:hAnsi="Times New Roman"/>
            <w:b/>
            <w:noProof/>
            <w:sz w:val="24"/>
            <w:szCs w:val="24"/>
          </w:rPr>
          <w:t>Tabla 4.</w:t>
        </w:r>
        <w:r w:rsidR="00304A10" w:rsidRPr="00304A10">
          <w:rPr>
            <w:rStyle w:val="Hipervnculo"/>
            <w:rFonts w:ascii="Times New Roman" w:hAnsi="Times New Roman"/>
            <w:noProof/>
            <w:sz w:val="24"/>
            <w:szCs w:val="24"/>
          </w:rPr>
          <w:t xml:space="preserve"> Trastornos alimentarios 2014.</w:t>
        </w:r>
        <w:r w:rsidR="00304A10" w:rsidRPr="00304A10">
          <w:rPr>
            <w:rFonts w:ascii="Times New Roman" w:hAnsi="Times New Roman"/>
            <w:noProof/>
            <w:webHidden/>
            <w:sz w:val="24"/>
            <w:szCs w:val="24"/>
          </w:rPr>
          <w:t xml:space="preserve"> </w:t>
        </w:r>
        <w:r w:rsidR="00304A10" w:rsidRPr="00304A10">
          <w:rPr>
            <w:rFonts w:ascii="Times New Roman" w:hAnsi="Times New Roman"/>
            <w:noProof/>
            <w:webHidden/>
            <w:sz w:val="24"/>
            <w:szCs w:val="24"/>
          </w:rPr>
          <w:fldChar w:fldCharType="begin"/>
        </w:r>
        <w:r w:rsidR="00304A10" w:rsidRPr="00304A10">
          <w:rPr>
            <w:rFonts w:ascii="Times New Roman" w:hAnsi="Times New Roman"/>
            <w:noProof/>
            <w:webHidden/>
            <w:sz w:val="24"/>
            <w:szCs w:val="24"/>
          </w:rPr>
          <w:instrText xml:space="preserve"> PAGEREF _Toc525320791 \h </w:instrText>
        </w:r>
        <w:r w:rsidR="00304A10" w:rsidRPr="00304A10">
          <w:rPr>
            <w:rFonts w:ascii="Times New Roman" w:hAnsi="Times New Roman"/>
            <w:noProof/>
            <w:webHidden/>
            <w:sz w:val="24"/>
            <w:szCs w:val="24"/>
          </w:rPr>
        </w:r>
        <w:r w:rsidR="00304A10" w:rsidRPr="00304A10">
          <w:rPr>
            <w:rFonts w:ascii="Times New Roman" w:hAnsi="Times New Roman"/>
            <w:noProof/>
            <w:webHidden/>
            <w:sz w:val="24"/>
            <w:szCs w:val="24"/>
          </w:rPr>
          <w:fldChar w:fldCharType="separate"/>
        </w:r>
        <w:r w:rsidR="00304A10" w:rsidRPr="00304A10">
          <w:rPr>
            <w:rFonts w:ascii="Times New Roman" w:hAnsi="Times New Roman"/>
            <w:noProof/>
            <w:webHidden/>
            <w:sz w:val="24"/>
            <w:szCs w:val="24"/>
          </w:rPr>
          <w:t>8</w:t>
        </w:r>
        <w:r w:rsidR="00304A10" w:rsidRPr="00304A10">
          <w:rPr>
            <w:rFonts w:ascii="Times New Roman" w:hAnsi="Times New Roman"/>
            <w:noProof/>
            <w:webHidden/>
            <w:sz w:val="24"/>
            <w:szCs w:val="24"/>
          </w:rPr>
          <w:fldChar w:fldCharType="end"/>
        </w:r>
      </w:hyperlink>
    </w:p>
    <w:p w14:paraId="04D36711" w14:textId="065789C3" w:rsidR="00304A10" w:rsidRPr="00304A10" w:rsidRDefault="007C2748" w:rsidP="00304A10">
      <w:pPr>
        <w:pStyle w:val="Tabladeilustraciones"/>
        <w:tabs>
          <w:tab w:val="right" w:leader="dot" w:pos="8828"/>
        </w:tabs>
        <w:jc w:val="left"/>
        <w:rPr>
          <w:rFonts w:ascii="Times New Roman" w:eastAsiaTheme="minorEastAsia" w:hAnsi="Times New Roman"/>
          <w:noProof/>
          <w:sz w:val="24"/>
          <w:szCs w:val="24"/>
          <w:lang w:eastAsia="es-PE"/>
        </w:rPr>
      </w:pPr>
      <w:hyperlink w:anchor="_Toc525320792" w:history="1">
        <w:r w:rsidR="00304A10" w:rsidRPr="00304A10">
          <w:rPr>
            <w:rStyle w:val="Hipervnculo"/>
            <w:rFonts w:ascii="Times New Roman" w:hAnsi="Times New Roman"/>
            <w:b/>
            <w:noProof/>
            <w:sz w:val="24"/>
            <w:szCs w:val="24"/>
          </w:rPr>
          <w:t>Tabla 5.</w:t>
        </w:r>
        <w:r w:rsidR="00304A10" w:rsidRPr="00304A10">
          <w:rPr>
            <w:rStyle w:val="Hipervnculo"/>
            <w:rFonts w:ascii="Times New Roman" w:hAnsi="Times New Roman"/>
            <w:noProof/>
            <w:sz w:val="24"/>
            <w:szCs w:val="24"/>
          </w:rPr>
          <w:t xml:space="preserve"> Cronología de normas legales asociadas a la privatización educativa.</w:t>
        </w:r>
        <w:r w:rsidR="00304A10" w:rsidRPr="00304A10">
          <w:rPr>
            <w:rFonts w:ascii="Times New Roman" w:hAnsi="Times New Roman"/>
            <w:noProof/>
            <w:webHidden/>
            <w:sz w:val="24"/>
            <w:szCs w:val="24"/>
          </w:rPr>
          <w:t xml:space="preserve"> </w:t>
        </w:r>
        <w:r w:rsidR="00304A10" w:rsidRPr="00304A10">
          <w:rPr>
            <w:rFonts w:ascii="Times New Roman" w:hAnsi="Times New Roman"/>
            <w:noProof/>
            <w:webHidden/>
            <w:sz w:val="24"/>
            <w:szCs w:val="24"/>
          </w:rPr>
          <w:fldChar w:fldCharType="begin"/>
        </w:r>
        <w:r w:rsidR="00304A10" w:rsidRPr="00304A10">
          <w:rPr>
            <w:rFonts w:ascii="Times New Roman" w:hAnsi="Times New Roman"/>
            <w:noProof/>
            <w:webHidden/>
            <w:sz w:val="24"/>
            <w:szCs w:val="24"/>
          </w:rPr>
          <w:instrText xml:space="preserve"> PAGEREF _Toc525320792 \h </w:instrText>
        </w:r>
        <w:r w:rsidR="00304A10" w:rsidRPr="00304A10">
          <w:rPr>
            <w:rFonts w:ascii="Times New Roman" w:hAnsi="Times New Roman"/>
            <w:noProof/>
            <w:webHidden/>
            <w:sz w:val="24"/>
            <w:szCs w:val="24"/>
          </w:rPr>
        </w:r>
        <w:r w:rsidR="00304A10" w:rsidRPr="00304A10">
          <w:rPr>
            <w:rFonts w:ascii="Times New Roman" w:hAnsi="Times New Roman"/>
            <w:noProof/>
            <w:webHidden/>
            <w:sz w:val="24"/>
            <w:szCs w:val="24"/>
          </w:rPr>
          <w:fldChar w:fldCharType="separate"/>
        </w:r>
        <w:r w:rsidR="00304A10" w:rsidRPr="00304A10">
          <w:rPr>
            <w:rFonts w:ascii="Times New Roman" w:hAnsi="Times New Roman"/>
            <w:noProof/>
            <w:webHidden/>
            <w:sz w:val="24"/>
            <w:szCs w:val="24"/>
          </w:rPr>
          <w:t>25</w:t>
        </w:r>
        <w:r w:rsidR="00304A10" w:rsidRPr="00304A10">
          <w:rPr>
            <w:rFonts w:ascii="Times New Roman" w:hAnsi="Times New Roman"/>
            <w:noProof/>
            <w:webHidden/>
            <w:sz w:val="24"/>
            <w:szCs w:val="24"/>
          </w:rPr>
          <w:fldChar w:fldCharType="end"/>
        </w:r>
      </w:hyperlink>
    </w:p>
    <w:p w14:paraId="3D25B66A" w14:textId="2A1626DC" w:rsidR="00304A10" w:rsidRPr="00304A10" w:rsidRDefault="007C2748" w:rsidP="00304A10">
      <w:pPr>
        <w:pStyle w:val="Tabladeilustraciones"/>
        <w:tabs>
          <w:tab w:val="right" w:leader="dot" w:pos="8828"/>
        </w:tabs>
        <w:jc w:val="left"/>
        <w:rPr>
          <w:rFonts w:ascii="Times New Roman" w:eastAsiaTheme="minorEastAsia" w:hAnsi="Times New Roman"/>
          <w:noProof/>
          <w:sz w:val="24"/>
          <w:szCs w:val="24"/>
          <w:lang w:eastAsia="es-PE"/>
        </w:rPr>
      </w:pPr>
      <w:hyperlink w:anchor="_Toc525320793" w:history="1">
        <w:r w:rsidR="00304A10" w:rsidRPr="00304A10">
          <w:rPr>
            <w:rStyle w:val="Hipervnculo"/>
            <w:rFonts w:ascii="Times New Roman" w:hAnsi="Times New Roman"/>
            <w:b/>
            <w:noProof/>
            <w:sz w:val="24"/>
            <w:szCs w:val="24"/>
          </w:rPr>
          <w:t>Tabla 6</w:t>
        </w:r>
        <w:r w:rsidR="00304A10" w:rsidRPr="00304A10">
          <w:rPr>
            <w:rStyle w:val="Hipervnculo"/>
            <w:rFonts w:ascii="Times New Roman" w:hAnsi="Times New Roman"/>
            <w:noProof/>
            <w:sz w:val="24"/>
            <w:szCs w:val="24"/>
          </w:rPr>
          <w:t>. Comparativo entre test psicológicos.</w:t>
        </w:r>
        <w:r w:rsidR="00304A10" w:rsidRPr="00304A10">
          <w:rPr>
            <w:rFonts w:ascii="Times New Roman" w:hAnsi="Times New Roman"/>
            <w:noProof/>
            <w:webHidden/>
            <w:sz w:val="24"/>
            <w:szCs w:val="24"/>
          </w:rPr>
          <w:t xml:space="preserve"> </w:t>
        </w:r>
        <w:r w:rsidR="00304A10" w:rsidRPr="00304A10">
          <w:rPr>
            <w:rFonts w:ascii="Times New Roman" w:hAnsi="Times New Roman"/>
            <w:noProof/>
            <w:webHidden/>
            <w:sz w:val="24"/>
            <w:szCs w:val="24"/>
          </w:rPr>
          <w:fldChar w:fldCharType="begin"/>
        </w:r>
        <w:r w:rsidR="00304A10" w:rsidRPr="00304A10">
          <w:rPr>
            <w:rFonts w:ascii="Times New Roman" w:hAnsi="Times New Roman"/>
            <w:noProof/>
            <w:webHidden/>
            <w:sz w:val="24"/>
            <w:szCs w:val="24"/>
          </w:rPr>
          <w:instrText xml:space="preserve"> PAGEREF _Toc525320793 \h </w:instrText>
        </w:r>
        <w:r w:rsidR="00304A10" w:rsidRPr="00304A10">
          <w:rPr>
            <w:rFonts w:ascii="Times New Roman" w:hAnsi="Times New Roman"/>
            <w:noProof/>
            <w:webHidden/>
            <w:sz w:val="24"/>
            <w:szCs w:val="24"/>
          </w:rPr>
        </w:r>
        <w:r w:rsidR="00304A10" w:rsidRPr="00304A10">
          <w:rPr>
            <w:rFonts w:ascii="Times New Roman" w:hAnsi="Times New Roman"/>
            <w:noProof/>
            <w:webHidden/>
            <w:sz w:val="24"/>
            <w:szCs w:val="24"/>
          </w:rPr>
          <w:fldChar w:fldCharType="separate"/>
        </w:r>
        <w:r w:rsidR="00304A10" w:rsidRPr="00304A10">
          <w:rPr>
            <w:rFonts w:ascii="Times New Roman" w:hAnsi="Times New Roman"/>
            <w:noProof/>
            <w:webHidden/>
            <w:sz w:val="24"/>
            <w:szCs w:val="24"/>
          </w:rPr>
          <w:t>42</w:t>
        </w:r>
        <w:r w:rsidR="00304A10" w:rsidRPr="00304A10">
          <w:rPr>
            <w:rFonts w:ascii="Times New Roman" w:hAnsi="Times New Roman"/>
            <w:noProof/>
            <w:webHidden/>
            <w:sz w:val="24"/>
            <w:szCs w:val="24"/>
          </w:rPr>
          <w:fldChar w:fldCharType="end"/>
        </w:r>
      </w:hyperlink>
    </w:p>
    <w:p w14:paraId="583EF9AE" w14:textId="62D47D07" w:rsidR="00C5531D" w:rsidRDefault="00961803" w:rsidP="00304A10">
      <w:pPr>
        <w:autoSpaceDE w:val="0"/>
        <w:autoSpaceDN w:val="0"/>
        <w:adjustRightInd w:val="0"/>
        <w:spacing w:after="0" w:line="240" w:lineRule="auto"/>
        <w:jc w:val="left"/>
        <w:rPr>
          <w:rFonts w:ascii="Times New Roman" w:hAnsi="Times New Roman"/>
          <w:color w:val="000000"/>
          <w:sz w:val="30"/>
          <w:szCs w:val="30"/>
        </w:rPr>
      </w:pPr>
      <w:r w:rsidRPr="00304A10">
        <w:rPr>
          <w:rFonts w:ascii="Times New Roman" w:hAnsi="Times New Roman"/>
          <w:color w:val="000000"/>
          <w:sz w:val="24"/>
          <w:szCs w:val="24"/>
        </w:rPr>
        <w:fldChar w:fldCharType="end"/>
      </w:r>
    </w:p>
    <w:p w14:paraId="02FD5ED5" w14:textId="77777777" w:rsidR="0053373E" w:rsidRDefault="0053373E" w:rsidP="00961803">
      <w:pPr>
        <w:autoSpaceDE w:val="0"/>
        <w:autoSpaceDN w:val="0"/>
        <w:adjustRightInd w:val="0"/>
        <w:spacing w:after="0" w:line="240" w:lineRule="auto"/>
        <w:rPr>
          <w:rFonts w:ascii="Times New Roman" w:hAnsi="Times New Roman"/>
          <w:color w:val="000000"/>
          <w:sz w:val="30"/>
          <w:szCs w:val="30"/>
        </w:rPr>
      </w:pPr>
      <w:r>
        <w:rPr>
          <w:rFonts w:ascii="Times New Roman" w:hAnsi="Times New Roman"/>
          <w:color w:val="000000"/>
          <w:sz w:val="30"/>
          <w:szCs w:val="30"/>
        </w:rPr>
        <w:br w:type="page"/>
      </w:r>
    </w:p>
    <w:p w14:paraId="4D2BC3F4" w14:textId="77777777" w:rsidR="00EF23BB" w:rsidRPr="00EE4B29" w:rsidRDefault="001624E1" w:rsidP="009B377B">
      <w:pPr>
        <w:pStyle w:val="Ttulo1"/>
      </w:pPr>
      <w:bookmarkStart w:id="2" w:name="_Toc525320720"/>
      <w:r w:rsidRPr="00EE4B29">
        <w:lastRenderedPageBreak/>
        <w:t>INTRODUCCIÓN</w:t>
      </w:r>
      <w:bookmarkEnd w:id="2"/>
    </w:p>
    <w:p w14:paraId="230958C9" w14:textId="77777777" w:rsidR="00107FE2" w:rsidRDefault="00107FE2" w:rsidP="002A404D">
      <w:pPr>
        <w:autoSpaceDE w:val="0"/>
        <w:autoSpaceDN w:val="0"/>
        <w:adjustRightInd w:val="0"/>
        <w:spacing w:after="0" w:line="360" w:lineRule="auto"/>
        <w:jc w:val="both"/>
        <w:rPr>
          <w:rFonts w:ascii="Times New Roman" w:hAnsi="Times New Roman"/>
          <w:color w:val="000000"/>
          <w:sz w:val="24"/>
          <w:szCs w:val="24"/>
        </w:rPr>
      </w:pPr>
    </w:p>
    <w:p w14:paraId="389FEC24" w14:textId="77777777" w:rsidR="009B377B" w:rsidRDefault="009B377B" w:rsidP="002A404D">
      <w:pPr>
        <w:autoSpaceDE w:val="0"/>
        <w:autoSpaceDN w:val="0"/>
        <w:adjustRightInd w:val="0"/>
        <w:spacing w:after="0" w:line="360" w:lineRule="auto"/>
        <w:jc w:val="both"/>
        <w:rPr>
          <w:rFonts w:ascii="Times New Roman" w:hAnsi="Times New Roman"/>
          <w:color w:val="000000"/>
          <w:sz w:val="24"/>
          <w:szCs w:val="24"/>
        </w:rPr>
      </w:pPr>
    </w:p>
    <w:p w14:paraId="6A32E1BD" w14:textId="77777777" w:rsidR="009B377B" w:rsidRDefault="009B377B" w:rsidP="002A404D">
      <w:pPr>
        <w:autoSpaceDE w:val="0"/>
        <w:autoSpaceDN w:val="0"/>
        <w:adjustRightInd w:val="0"/>
        <w:spacing w:after="0" w:line="360" w:lineRule="auto"/>
        <w:jc w:val="both"/>
        <w:rPr>
          <w:rFonts w:ascii="Times New Roman" w:hAnsi="Times New Roman"/>
          <w:color w:val="000000"/>
          <w:sz w:val="24"/>
          <w:szCs w:val="24"/>
        </w:rPr>
      </w:pPr>
    </w:p>
    <w:p w14:paraId="3D0B067F" w14:textId="77777777" w:rsidR="009B377B" w:rsidRDefault="009B377B" w:rsidP="002A404D">
      <w:pPr>
        <w:autoSpaceDE w:val="0"/>
        <w:autoSpaceDN w:val="0"/>
        <w:adjustRightInd w:val="0"/>
        <w:spacing w:after="0" w:line="360" w:lineRule="auto"/>
        <w:jc w:val="both"/>
        <w:rPr>
          <w:rFonts w:ascii="Times New Roman" w:hAnsi="Times New Roman"/>
          <w:color w:val="000000"/>
          <w:sz w:val="24"/>
          <w:szCs w:val="24"/>
        </w:rPr>
      </w:pPr>
    </w:p>
    <w:p w14:paraId="6B05131F" w14:textId="77777777" w:rsidR="009B377B" w:rsidRDefault="009B377B" w:rsidP="002A404D">
      <w:pPr>
        <w:autoSpaceDE w:val="0"/>
        <w:autoSpaceDN w:val="0"/>
        <w:adjustRightInd w:val="0"/>
        <w:spacing w:after="0" w:line="360" w:lineRule="auto"/>
        <w:jc w:val="both"/>
        <w:rPr>
          <w:rFonts w:ascii="Times New Roman" w:hAnsi="Times New Roman"/>
          <w:color w:val="000000"/>
          <w:sz w:val="24"/>
          <w:szCs w:val="24"/>
        </w:rPr>
      </w:pPr>
    </w:p>
    <w:p w14:paraId="3CBB7610" w14:textId="77777777" w:rsidR="009B377B" w:rsidRDefault="009B377B">
      <w:pPr>
        <w:spacing w:after="0" w:line="240" w:lineRule="auto"/>
        <w:jc w:val="left"/>
        <w:rPr>
          <w:rFonts w:ascii="Times New Roman" w:hAnsi="Times New Roman"/>
          <w:color w:val="000000"/>
          <w:sz w:val="24"/>
          <w:szCs w:val="24"/>
        </w:rPr>
      </w:pPr>
      <w:r>
        <w:rPr>
          <w:rFonts w:ascii="Times New Roman" w:hAnsi="Times New Roman"/>
          <w:color w:val="000000"/>
          <w:sz w:val="24"/>
          <w:szCs w:val="24"/>
        </w:rPr>
        <w:br w:type="page"/>
      </w:r>
    </w:p>
    <w:p w14:paraId="7EAD0991" w14:textId="77777777" w:rsidR="00AD21F5" w:rsidRPr="009B377B" w:rsidRDefault="00AD21F5" w:rsidP="009B377B">
      <w:pPr>
        <w:pStyle w:val="Ttulo1"/>
      </w:pPr>
      <w:bookmarkStart w:id="3" w:name="_Toc525320721"/>
      <w:r w:rsidRPr="009B377B">
        <w:lastRenderedPageBreak/>
        <w:t>CAPITULO I. PLANTEAMIENTO METODOLÓGICO</w:t>
      </w:r>
      <w:bookmarkEnd w:id="3"/>
    </w:p>
    <w:p w14:paraId="4F550400" w14:textId="77777777" w:rsidR="00EE4B29" w:rsidRDefault="00EE4B29" w:rsidP="00EE4B29">
      <w:pPr>
        <w:pStyle w:val="Textoindependiente2"/>
        <w:spacing w:line="276" w:lineRule="auto"/>
        <w:jc w:val="both"/>
      </w:pPr>
    </w:p>
    <w:p w14:paraId="0B874573" w14:textId="77777777" w:rsidR="00EE4B29" w:rsidRPr="00EE4B29" w:rsidRDefault="00EE4B29" w:rsidP="00EE4B29">
      <w:pPr>
        <w:pStyle w:val="Textoindependiente2"/>
        <w:spacing w:line="276" w:lineRule="auto"/>
        <w:jc w:val="both"/>
      </w:pPr>
    </w:p>
    <w:p w14:paraId="5F801143" w14:textId="77777777" w:rsidR="00E97A16" w:rsidRDefault="00DD2A9F" w:rsidP="004E0267">
      <w:pPr>
        <w:pStyle w:val="Ttulo2"/>
        <w:numPr>
          <w:ilvl w:val="1"/>
          <w:numId w:val="7"/>
        </w:numPr>
      </w:pPr>
      <w:r>
        <w:t xml:space="preserve"> </w:t>
      </w:r>
      <w:bookmarkStart w:id="4" w:name="_Toc525320722"/>
      <w:r w:rsidR="00E97A16" w:rsidRPr="00E97A16">
        <w:t>Antecedentes del problema</w:t>
      </w:r>
      <w:bookmarkEnd w:id="4"/>
      <w:r w:rsidR="00E97A16" w:rsidRPr="00E97A16">
        <w:t xml:space="preserve"> </w:t>
      </w:r>
    </w:p>
    <w:p w14:paraId="4F2311ED" w14:textId="77777777" w:rsidR="000D75BF" w:rsidRDefault="000D75BF" w:rsidP="00EB2FF4">
      <w:pPr>
        <w:pStyle w:val="Textoindependiente2"/>
        <w:spacing w:line="276" w:lineRule="auto"/>
        <w:jc w:val="both"/>
      </w:pPr>
    </w:p>
    <w:p w14:paraId="0F73A218" w14:textId="77777777" w:rsidR="00BE1C8E" w:rsidRPr="004A081F" w:rsidRDefault="00BE1C8E" w:rsidP="00EB2FF4">
      <w:pPr>
        <w:pStyle w:val="Textoindependiente2"/>
        <w:spacing w:line="276" w:lineRule="auto"/>
        <w:jc w:val="both"/>
      </w:pPr>
      <w:r>
        <w:t xml:space="preserve">Se ha realizado un estudio para estimar la presencia de anorexia, bulimia y el trastorno por atracones en una población de adolescentes entre 12 y 17 años de edad del Distrito Federal, México, de igual manera determinar si hay algunas características socio-demográficas y clínicas que puedan influir en el desarrollo de estos trastornos. En los resultados obtenidos se nota una prevalencia de los trastornos de la conducta alimentaria donde la anorexia es el menos frecuente: 0.5% de los adolescentes cumplen los criterios para alguna vez en la vida, mientras que 1.0% cumplen criterios para bulimia y 1.4% para el trastorno por atracones. Este patrón es similar para los últimos 12 meses. No se observan diferencias estadísticamente significativas por sexo ni para anorexia ni para bulimia. Sin embargo, el trastorno por atracones es más frecuente en mujeres que en hombres para ambas estimaciones, la de toda la vida y la de 12 meses. </w:t>
      </w:r>
      <w:sdt>
        <w:sdtPr>
          <w:id w:val="-1020697942"/>
          <w:citation/>
        </w:sdtPr>
        <w:sdtContent>
          <w:r w:rsidR="004A081F">
            <w:fldChar w:fldCharType="begin"/>
          </w:r>
          <w:r w:rsidR="004A081F">
            <w:rPr>
              <w:noProof/>
              <w:lang w:val="es-PE"/>
            </w:rPr>
            <w:instrText xml:space="preserve"> CITATION Ben12 \l 10250 </w:instrText>
          </w:r>
          <w:r w:rsidR="004A081F">
            <w:fldChar w:fldCharType="separate"/>
          </w:r>
          <w:r w:rsidR="004A081F">
            <w:rPr>
              <w:noProof/>
              <w:lang w:val="es-PE"/>
            </w:rPr>
            <w:t>(Benjet, Méndez, Borges, &amp; Medina-Mora, 2012)</w:t>
          </w:r>
          <w:r w:rsidR="004A081F">
            <w:fldChar w:fldCharType="end"/>
          </w:r>
        </w:sdtContent>
      </w:sdt>
    </w:p>
    <w:p w14:paraId="621E22E5" w14:textId="77777777" w:rsidR="00BE1C8E" w:rsidRDefault="00BE1C8E" w:rsidP="00EB2FF4">
      <w:pPr>
        <w:pStyle w:val="Textoindependiente2"/>
        <w:spacing w:line="276" w:lineRule="auto"/>
        <w:jc w:val="both"/>
      </w:pPr>
    </w:p>
    <w:p w14:paraId="392DA387" w14:textId="77777777" w:rsidR="00E91B65" w:rsidRDefault="00E91B65" w:rsidP="00E91B65">
      <w:pPr>
        <w:pStyle w:val="Descripcin"/>
      </w:pPr>
      <w:bookmarkStart w:id="5" w:name="_Toc525320788"/>
      <w:r w:rsidRPr="00E91B65">
        <w:rPr>
          <w:b/>
        </w:rPr>
        <w:t xml:space="preserve">Tabla </w:t>
      </w:r>
      <w:r w:rsidRPr="00E91B65">
        <w:rPr>
          <w:b/>
        </w:rPr>
        <w:fldChar w:fldCharType="begin"/>
      </w:r>
      <w:r w:rsidRPr="00E91B65">
        <w:rPr>
          <w:b/>
        </w:rPr>
        <w:instrText xml:space="preserve"> SEQ Tabla \* ARABIC </w:instrText>
      </w:r>
      <w:r w:rsidRPr="00E91B65">
        <w:rPr>
          <w:b/>
        </w:rPr>
        <w:fldChar w:fldCharType="separate"/>
      </w:r>
      <w:r w:rsidR="00A9328E">
        <w:rPr>
          <w:b/>
          <w:noProof/>
        </w:rPr>
        <w:t>1</w:t>
      </w:r>
      <w:r w:rsidRPr="00E91B65">
        <w:rPr>
          <w:b/>
        </w:rPr>
        <w:fldChar w:fldCharType="end"/>
      </w:r>
      <w:r w:rsidRPr="00E91B65">
        <w:rPr>
          <w:b/>
        </w:rPr>
        <w:t>.</w:t>
      </w:r>
      <w:r>
        <w:t xml:space="preserve"> Prevalencia “alguna vez” y “últimos meses” de los trastornos alimenticios en total y por sexo</w:t>
      </w:r>
      <w:bookmarkEnd w:id="5"/>
    </w:p>
    <w:tbl>
      <w:tblPr>
        <w:tblStyle w:val="Tablanormal2"/>
        <w:tblW w:w="7655" w:type="dxa"/>
        <w:jc w:val="center"/>
        <w:shd w:val="clear" w:color="auto" w:fill="FFCCCC"/>
        <w:tblLayout w:type="fixed"/>
        <w:tblLook w:val="04A0" w:firstRow="1" w:lastRow="0" w:firstColumn="1" w:lastColumn="0" w:noHBand="0" w:noVBand="1"/>
      </w:tblPr>
      <w:tblGrid>
        <w:gridCol w:w="1425"/>
        <w:gridCol w:w="454"/>
        <w:gridCol w:w="565"/>
        <w:gridCol w:w="567"/>
        <w:gridCol w:w="240"/>
        <w:gridCol w:w="560"/>
        <w:gridCol w:w="557"/>
        <w:gridCol w:w="262"/>
        <w:gridCol w:w="549"/>
        <w:gridCol w:w="491"/>
        <w:gridCol w:w="1276"/>
        <w:gridCol w:w="709"/>
      </w:tblGrid>
      <w:tr w:rsidR="00D07B6D" w:rsidRPr="00D07B6D" w14:paraId="681F1F12" w14:textId="77777777" w:rsidTr="007F5EB3">
        <w:trPr>
          <w:cnfStyle w:val="100000000000" w:firstRow="1" w:lastRow="0" w:firstColumn="0" w:lastColumn="0" w:oddVBand="0" w:evenVBand="0" w:oddHBand="0" w:evenHBand="0" w:firstRowFirstColumn="0" w:firstRowLastColumn="0" w:lastRowFirstColumn="0" w:lastRowLastColumn="0"/>
          <w:trHeight w:val="105"/>
          <w:jc w:val="center"/>
        </w:trPr>
        <w:tc>
          <w:tcPr>
            <w:cnfStyle w:val="001000000000" w:firstRow="0" w:lastRow="0" w:firstColumn="1" w:lastColumn="0" w:oddVBand="0" w:evenVBand="0" w:oddHBand="0" w:evenHBand="0" w:firstRowFirstColumn="0" w:firstRowLastColumn="0" w:lastRowFirstColumn="0" w:lastRowLastColumn="0"/>
            <w:tcW w:w="1425" w:type="dxa"/>
            <w:tcBorders>
              <w:bottom w:val="none" w:sz="0" w:space="0" w:color="auto"/>
            </w:tcBorders>
            <w:shd w:val="clear" w:color="auto" w:fill="FFCCCC"/>
          </w:tcPr>
          <w:p w14:paraId="26E740F2" w14:textId="77777777" w:rsidR="00D07B6D" w:rsidRPr="00D07B6D" w:rsidRDefault="00D07B6D" w:rsidP="00BE1C8E">
            <w:pPr>
              <w:pStyle w:val="Textoindependiente2"/>
              <w:spacing w:line="276" w:lineRule="auto"/>
              <w:jc w:val="center"/>
              <w:rPr>
                <w:noProof/>
                <w:sz w:val="20"/>
                <w:lang w:val="es-PE" w:eastAsia="en-US"/>
              </w:rPr>
            </w:pPr>
          </w:p>
        </w:tc>
        <w:tc>
          <w:tcPr>
            <w:tcW w:w="1586" w:type="dxa"/>
            <w:gridSpan w:val="3"/>
            <w:tcBorders>
              <w:bottom w:val="none" w:sz="0" w:space="0" w:color="auto"/>
            </w:tcBorders>
            <w:shd w:val="clear" w:color="auto" w:fill="FFCCCC"/>
          </w:tcPr>
          <w:p w14:paraId="10B341A8"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Total</w:t>
            </w:r>
          </w:p>
        </w:tc>
        <w:tc>
          <w:tcPr>
            <w:tcW w:w="240" w:type="dxa"/>
            <w:tcBorders>
              <w:bottom w:val="none" w:sz="0" w:space="0" w:color="auto"/>
            </w:tcBorders>
            <w:shd w:val="clear" w:color="auto" w:fill="FFCCCC"/>
          </w:tcPr>
          <w:p w14:paraId="47EA9748"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p>
        </w:tc>
        <w:tc>
          <w:tcPr>
            <w:tcW w:w="1117" w:type="dxa"/>
            <w:gridSpan w:val="2"/>
            <w:tcBorders>
              <w:bottom w:val="none" w:sz="0" w:space="0" w:color="auto"/>
            </w:tcBorders>
            <w:shd w:val="clear" w:color="auto" w:fill="FFCCCC"/>
          </w:tcPr>
          <w:p w14:paraId="0DBA896A"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Hombres</w:t>
            </w:r>
          </w:p>
        </w:tc>
        <w:tc>
          <w:tcPr>
            <w:tcW w:w="262" w:type="dxa"/>
            <w:tcBorders>
              <w:bottom w:val="none" w:sz="0" w:space="0" w:color="auto"/>
            </w:tcBorders>
            <w:shd w:val="clear" w:color="auto" w:fill="FFCCCC"/>
          </w:tcPr>
          <w:p w14:paraId="48365C55"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p>
        </w:tc>
        <w:tc>
          <w:tcPr>
            <w:tcW w:w="1040" w:type="dxa"/>
            <w:gridSpan w:val="2"/>
            <w:tcBorders>
              <w:bottom w:val="none" w:sz="0" w:space="0" w:color="auto"/>
            </w:tcBorders>
            <w:shd w:val="clear" w:color="auto" w:fill="FFCCCC"/>
          </w:tcPr>
          <w:p w14:paraId="688104E4"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Mujeres</w:t>
            </w:r>
          </w:p>
        </w:tc>
        <w:tc>
          <w:tcPr>
            <w:tcW w:w="1276" w:type="dxa"/>
            <w:tcBorders>
              <w:bottom w:val="none" w:sz="0" w:space="0" w:color="auto"/>
            </w:tcBorders>
            <w:shd w:val="clear" w:color="auto" w:fill="FFCCCC"/>
          </w:tcPr>
          <w:p w14:paraId="38A57AC4"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Wald Ji</w:t>
            </w:r>
          </w:p>
        </w:tc>
        <w:tc>
          <w:tcPr>
            <w:tcW w:w="709" w:type="dxa"/>
            <w:tcBorders>
              <w:bottom w:val="none" w:sz="0" w:space="0" w:color="auto"/>
            </w:tcBorders>
            <w:shd w:val="clear" w:color="auto" w:fill="FFCCCC"/>
          </w:tcPr>
          <w:p w14:paraId="3F63862C"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p>
        </w:tc>
      </w:tr>
      <w:tr w:rsidR="00D07B6D" w:rsidRPr="00D07B6D" w14:paraId="18C9F762" w14:textId="77777777" w:rsidTr="000E3998">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14:paraId="0CF7F49F" w14:textId="77777777" w:rsidR="00D07B6D" w:rsidRPr="00D07B6D" w:rsidRDefault="00D07B6D" w:rsidP="00BE1C8E">
            <w:pPr>
              <w:pStyle w:val="Textoindependiente2"/>
              <w:spacing w:line="276" w:lineRule="auto"/>
              <w:jc w:val="center"/>
              <w:rPr>
                <w:noProof/>
                <w:sz w:val="20"/>
                <w:lang w:val="es-PE" w:eastAsia="en-US"/>
              </w:rPr>
            </w:pPr>
          </w:p>
        </w:tc>
        <w:tc>
          <w:tcPr>
            <w:tcW w:w="454" w:type="dxa"/>
            <w:tcBorders>
              <w:top w:val="none" w:sz="0" w:space="0" w:color="auto"/>
              <w:bottom w:val="none" w:sz="0" w:space="0" w:color="auto"/>
            </w:tcBorders>
            <w:shd w:val="clear" w:color="auto" w:fill="FFE7E7"/>
          </w:tcPr>
          <w:p w14:paraId="1F702DA3"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n*</w:t>
            </w:r>
          </w:p>
        </w:tc>
        <w:tc>
          <w:tcPr>
            <w:tcW w:w="565" w:type="dxa"/>
            <w:tcBorders>
              <w:top w:val="none" w:sz="0" w:space="0" w:color="auto"/>
              <w:bottom w:val="none" w:sz="0" w:space="0" w:color="auto"/>
            </w:tcBorders>
            <w:shd w:val="clear" w:color="auto" w:fill="FFE7E7"/>
          </w:tcPr>
          <w:p w14:paraId="2D9390B2"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w:t>
            </w:r>
          </w:p>
        </w:tc>
        <w:tc>
          <w:tcPr>
            <w:tcW w:w="567" w:type="dxa"/>
            <w:tcBorders>
              <w:top w:val="none" w:sz="0" w:space="0" w:color="auto"/>
              <w:bottom w:val="none" w:sz="0" w:space="0" w:color="auto"/>
            </w:tcBorders>
            <w:shd w:val="clear" w:color="auto" w:fill="FFE7E7"/>
          </w:tcPr>
          <w:p w14:paraId="1122C546"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ES</w:t>
            </w:r>
          </w:p>
        </w:tc>
        <w:tc>
          <w:tcPr>
            <w:tcW w:w="240" w:type="dxa"/>
            <w:tcBorders>
              <w:top w:val="none" w:sz="0" w:space="0" w:color="auto"/>
              <w:bottom w:val="none" w:sz="0" w:space="0" w:color="auto"/>
            </w:tcBorders>
            <w:shd w:val="clear" w:color="auto" w:fill="FFE7E7"/>
          </w:tcPr>
          <w:p w14:paraId="7DF6C247"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14:paraId="7E88124E"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w:t>
            </w:r>
          </w:p>
        </w:tc>
        <w:tc>
          <w:tcPr>
            <w:tcW w:w="557" w:type="dxa"/>
            <w:tcBorders>
              <w:top w:val="none" w:sz="0" w:space="0" w:color="auto"/>
              <w:bottom w:val="none" w:sz="0" w:space="0" w:color="auto"/>
            </w:tcBorders>
            <w:shd w:val="clear" w:color="auto" w:fill="FFE7E7"/>
          </w:tcPr>
          <w:p w14:paraId="4533258F"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ES</w:t>
            </w:r>
          </w:p>
        </w:tc>
        <w:tc>
          <w:tcPr>
            <w:tcW w:w="262" w:type="dxa"/>
            <w:tcBorders>
              <w:top w:val="none" w:sz="0" w:space="0" w:color="auto"/>
              <w:bottom w:val="none" w:sz="0" w:space="0" w:color="auto"/>
            </w:tcBorders>
            <w:shd w:val="clear" w:color="auto" w:fill="FFE7E7"/>
          </w:tcPr>
          <w:p w14:paraId="5634B617"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14:paraId="3F3A73B6"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w:t>
            </w:r>
          </w:p>
        </w:tc>
        <w:tc>
          <w:tcPr>
            <w:tcW w:w="491" w:type="dxa"/>
            <w:tcBorders>
              <w:top w:val="none" w:sz="0" w:space="0" w:color="auto"/>
              <w:bottom w:val="none" w:sz="0" w:space="0" w:color="auto"/>
            </w:tcBorders>
            <w:shd w:val="clear" w:color="auto" w:fill="FFE7E7"/>
          </w:tcPr>
          <w:p w14:paraId="4075E169"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ES</w:t>
            </w:r>
          </w:p>
        </w:tc>
        <w:tc>
          <w:tcPr>
            <w:tcW w:w="1276" w:type="dxa"/>
            <w:tcBorders>
              <w:top w:val="none" w:sz="0" w:space="0" w:color="auto"/>
              <w:bottom w:val="none" w:sz="0" w:space="0" w:color="auto"/>
            </w:tcBorders>
            <w:shd w:val="clear" w:color="auto" w:fill="FFE7E7"/>
          </w:tcPr>
          <w:p w14:paraId="05556040"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Cuadrado</w:t>
            </w:r>
          </w:p>
        </w:tc>
        <w:tc>
          <w:tcPr>
            <w:tcW w:w="709" w:type="dxa"/>
            <w:tcBorders>
              <w:top w:val="none" w:sz="0" w:space="0" w:color="auto"/>
              <w:bottom w:val="none" w:sz="0" w:space="0" w:color="auto"/>
            </w:tcBorders>
            <w:shd w:val="clear" w:color="auto" w:fill="FFE7E7"/>
          </w:tcPr>
          <w:p w14:paraId="375A2854"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p</w:t>
            </w:r>
          </w:p>
        </w:tc>
      </w:tr>
      <w:tr w:rsidR="00D07B6D" w:rsidRPr="00D07B6D" w14:paraId="31EB6DF9" w14:textId="77777777" w:rsidTr="007F5EB3">
        <w:trPr>
          <w:trHeight w:val="305"/>
          <w:jc w:val="center"/>
        </w:trPr>
        <w:tc>
          <w:tcPr>
            <w:cnfStyle w:val="001000000000" w:firstRow="0" w:lastRow="0" w:firstColumn="1" w:lastColumn="0" w:oddVBand="0" w:evenVBand="0" w:oddHBand="0" w:evenHBand="0" w:firstRowFirstColumn="0" w:firstRowLastColumn="0" w:lastRowFirstColumn="0" w:lastRowLastColumn="0"/>
            <w:tcW w:w="3011" w:type="dxa"/>
            <w:gridSpan w:val="4"/>
            <w:shd w:val="clear" w:color="auto" w:fill="FFCCCC"/>
          </w:tcPr>
          <w:p w14:paraId="17242E6A" w14:textId="77777777" w:rsidR="00D07B6D" w:rsidRPr="00D07B6D" w:rsidRDefault="00D07B6D" w:rsidP="000817D3">
            <w:pPr>
              <w:pStyle w:val="Textoindependiente2"/>
              <w:spacing w:line="276" w:lineRule="auto"/>
              <w:rPr>
                <w:noProof/>
                <w:sz w:val="20"/>
                <w:lang w:val="es-PE" w:eastAsia="en-US"/>
              </w:rPr>
            </w:pPr>
            <w:r w:rsidRPr="00D07B6D">
              <w:rPr>
                <w:noProof/>
                <w:sz w:val="20"/>
                <w:lang w:val="es-PE" w:eastAsia="en-US"/>
              </w:rPr>
              <w:t>Alguna vez en la vida</w:t>
            </w:r>
          </w:p>
        </w:tc>
        <w:tc>
          <w:tcPr>
            <w:tcW w:w="240" w:type="dxa"/>
            <w:shd w:val="clear" w:color="auto" w:fill="FFCCCC"/>
          </w:tcPr>
          <w:p w14:paraId="62155ABE"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CCCC"/>
          </w:tcPr>
          <w:p w14:paraId="68471ABD"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57" w:type="dxa"/>
            <w:shd w:val="clear" w:color="auto" w:fill="FFCCCC"/>
          </w:tcPr>
          <w:p w14:paraId="0AD9BE33"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262" w:type="dxa"/>
            <w:shd w:val="clear" w:color="auto" w:fill="FFCCCC"/>
          </w:tcPr>
          <w:p w14:paraId="5E624F77"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CCCC"/>
          </w:tcPr>
          <w:p w14:paraId="7C8F771F"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491" w:type="dxa"/>
            <w:shd w:val="clear" w:color="auto" w:fill="FFCCCC"/>
          </w:tcPr>
          <w:p w14:paraId="26D9D9DF"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1276" w:type="dxa"/>
            <w:shd w:val="clear" w:color="auto" w:fill="FFCCCC"/>
          </w:tcPr>
          <w:p w14:paraId="0E88125C"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709" w:type="dxa"/>
            <w:shd w:val="clear" w:color="auto" w:fill="FFCCCC"/>
          </w:tcPr>
          <w:p w14:paraId="15351ECD"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r>
      <w:tr w:rsidR="00D07B6D" w:rsidRPr="00D07B6D" w14:paraId="5DBB19CF" w14:textId="77777777" w:rsidTr="000E3998">
        <w:trPr>
          <w:cnfStyle w:val="000000100000" w:firstRow="0" w:lastRow="0" w:firstColumn="0" w:lastColumn="0" w:oddVBand="0" w:evenVBand="0" w:oddHBand="1"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14:paraId="2FE6B895"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Anorexia</w:t>
            </w:r>
          </w:p>
        </w:tc>
        <w:tc>
          <w:tcPr>
            <w:tcW w:w="454" w:type="dxa"/>
            <w:tcBorders>
              <w:top w:val="none" w:sz="0" w:space="0" w:color="auto"/>
              <w:bottom w:val="none" w:sz="0" w:space="0" w:color="auto"/>
            </w:tcBorders>
            <w:shd w:val="clear" w:color="auto" w:fill="FFE7E7"/>
          </w:tcPr>
          <w:p w14:paraId="4143FEC6"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12</w:t>
            </w:r>
          </w:p>
        </w:tc>
        <w:tc>
          <w:tcPr>
            <w:tcW w:w="565" w:type="dxa"/>
            <w:tcBorders>
              <w:top w:val="none" w:sz="0" w:space="0" w:color="auto"/>
              <w:bottom w:val="none" w:sz="0" w:space="0" w:color="auto"/>
            </w:tcBorders>
            <w:shd w:val="clear" w:color="auto" w:fill="FFE7E7"/>
          </w:tcPr>
          <w:p w14:paraId="6891D92E"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0.5</w:t>
            </w:r>
          </w:p>
        </w:tc>
        <w:tc>
          <w:tcPr>
            <w:tcW w:w="567" w:type="dxa"/>
            <w:tcBorders>
              <w:top w:val="none" w:sz="0" w:space="0" w:color="auto"/>
              <w:bottom w:val="none" w:sz="0" w:space="0" w:color="auto"/>
            </w:tcBorders>
            <w:shd w:val="clear" w:color="auto" w:fill="FFE7E7"/>
          </w:tcPr>
          <w:p w14:paraId="3E459F17"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tcBorders>
              <w:top w:val="none" w:sz="0" w:space="0" w:color="auto"/>
              <w:bottom w:val="none" w:sz="0" w:space="0" w:color="auto"/>
            </w:tcBorders>
            <w:shd w:val="clear" w:color="auto" w:fill="FFE7E7"/>
          </w:tcPr>
          <w:p w14:paraId="0FF505FB"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14:paraId="45F332BE"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0.5</w:t>
            </w:r>
          </w:p>
        </w:tc>
        <w:tc>
          <w:tcPr>
            <w:tcW w:w="557" w:type="dxa"/>
            <w:tcBorders>
              <w:top w:val="none" w:sz="0" w:space="0" w:color="auto"/>
              <w:bottom w:val="none" w:sz="0" w:space="0" w:color="auto"/>
            </w:tcBorders>
            <w:shd w:val="clear" w:color="auto" w:fill="FFE7E7"/>
          </w:tcPr>
          <w:p w14:paraId="1DEE8495"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262" w:type="dxa"/>
            <w:tcBorders>
              <w:top w:val="none" w:sz="0" w:space="0" w:color="auto"/>
              <w:bottom w:val="none" w:sz="0" w:space="0" w:color="auto"/>
            </w:tcBorders>
            <w:shd w:val="clear" w:color="auto" w:fill="FFE7E7"/>
          </w:tcPr>
          <w:p w14:paraId="62610EA2"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14:paraId="407B5A22"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0.4</w:t>
            </w:r>
          </w:p>
        </w:tc>
        <w:tc>
          <w:tcPr>
            <w:tcW w:w="491" w:type="dxa"/>
            <w:tcBorders>
              <w:top w:val="none" w:sz="0" w:space="0" w:color="auto"/>
              <w:bottom w:val="none" w:sz="0" w:space="0" w:color="auto"/>
            </w:tcBorders>
            <w:shd w:val="clear" w:color="auto" w:fill="FFE7E7"/>
          </w:tcPr>
          <w:p w14:paraId="573D98CD"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1276" w:type="dxa"/>
            <w:tcBorders>
              <w:top w:val="none" w:sz="0" w:space="0" w:color="auto"/>
              <w:bottom w:val="none" w:sz="0" w:space="0" w:color="auto"/>
            </w:tcBorders>
            <w:shd w:val="clear" w:color="auto" w:fill="FFE7E7"/>
          </w:tcPr>
          <w:p w14:paraId="711BD121"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0.0</w:t>
            </w:r>
          </w:p>
        </w:tc>
        <w:tc>
          <w:tcPr>
            <w:tcW w:w="709" w:type="dxa"/>
            <w:tcBorders>
              <w:top w:val="none" w:sz="0" w:space="0" w:color="auto"/>
              <w:bottom w:val="none" w:sz="0" w:space="0" w:color="auto"/>
            </w:tcBorders>
            <w:shd w:val="clear" w:color="auto" w:fill="FFE7E7"/>
          </w:tcPr>
          <w:p w14:paraId="5332C4F7"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0.943</w:t>
            </w:r>
          </w:p>
        </w:tc>
      </w:tr>
      <w:tr w:rsidR="00D07B6D" w:rsidRPr="00D07B6D" w14:paraId="7198FE01" w14:textId="77777777" w:rsidTr="000E3998">
        <w:trPr>
          <w:trHeight w:val="305"/>
          <w:jc w:val="center"/>
        </w:trPr>
        <w:tc>
          <w:tcPr>
            <w:cnfStyle w:val="001000000000" w:firstRow="0" w:lastRow="0" w:firstColumn="1" w:lastColumn="0" w:oddVBand="0" w:evenVBand="0" w:oddHBand="0" w:evenHBand="0" w:firstRowFirstColumn="0" w:firstRowLastColumn="0" w:lastRowFirstColumn="0" w:lastRowLastColumn="0"/>
            <w:tcW w:w="1425" w:type="dxa"/>
            <w:shd w:val="clear" w:color="auto" w:fill="FFE7E7"/>
          </w:tcPr>
          <w:p w14:paraId="6DDA117C"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Bulimia</w:t>
            </w:r>
          </w:p>
        </w:tc>
        <w:tc>
          <w:tcPr>
            <w:tcW w:w="454" w:type="dxa"/>
            <w:shd w:val="clear" w:color="auto" w:fill="FFE7E7"/>
          </w:tcPr>
          <w:p w14:paraId="61DDA27A"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32</w:t>
            </w:r>
          </w:p>
        </w:tc>
        <w:tc>
          <w:tcPr>
            <w:tcW w:w="565" w:type="dxa"/>
            <w:shd w:val="clear" w:color="auto" w:fill="FFE7E7"/>
          </w:tcPr>
          <w:p w14:paraId="0EAF19D6"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1.0</w:t>
            </w:r>
          </w:p>
        </w:tc>
        <w:tc>
          <w:tcPr>
            <w:tcW w:w="567" w:type="dxa"/>
            <w:shd w:val="clear" w:color="auto" w:fill="FFE7E7"/>
          </w:tcPr>
          <w:p w14:paraId="6E7ECF5A"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shd w:val="clear" w:color="auto" w:fill="FFE7E7"/>
          </w:tcPr>
          <w:p w14:paraId="11E59AC5"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E7E7"/>
          </w:tcPr>
          <w:p w14:paraId="306F40C6"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0.6</w:t>
            </w:r>
          </w:p>
        </w:tc>
        <w:tc>
          <w:tcPr>
            <w:tcW w:w="557" w:type="dxa"/>
            <w:shd w:val="clear" w:color="auto" w:fill="FFE7E7"/>
          </w:tcPr>
          <w:p w14:paraId="3714B12A"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0.3</w:t>
            </w:r>
          </w:p>
        </w:tc>
        <w:tc>
          <w:tcPr>
            <w:tcW w:w="262" w:type="dxa"/>
            <w:shd w:val="clear" w:color="auto" w:fill="FFE7E7"/>
          </w:tcPr>
          <w:p w14:paraId="2FDD6BC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E7E7"/>
          </w:tcPr>
          <w:p w14:paraId="5C7D859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1.4</w:t>
            </w:r>
          </w:p>
        </w:tc>
        <w:tc>
          <w:tcPr>
            <w:tcW w:w="491" w:type="dxa"/>
            <w:shd w:val="clear" w:color="auto" w:fill="FFE7E7"/>
          </w:tcPr>
          <w:p w14:paraId="567BD8B0"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0.3</w:t>
            </w:r>
          </w:p>
        </w:tc>
        <w:tc>
          <w:tcPr>
            <w:tcW w:w="1276" w:type="dxa"/>
            <w:shd w:val="clear" w:color="auto" w:fill="FFE7E7"/>
          </w:tcPr>
          <w:p w14:paraId="6834AD0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2.7</w:t>
            </w:r>
          </w:p>
        </w:tc>
        <w:tc>
          <w:tcPr>
            <w:tcW w:w="709" w:type="dxa"/>
            <w:shd w:val="clear" w:color="auto" w:fill="FFE7E7"/>
          </w:tcPr>
          <w:p w14:paraId="47DFD91D"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0.112</w:t>
            </w:r>
          </w:p>
        </w:tc>
      </w:tr>
      <w:tr w:rsidR="00D07B6D" w:rsidRPr="00D07B6D" w14:paraId="6CCE5D97" w14:textId="77777777" w:rsidTr="000E3998">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14:paraId="15556FB7"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Atracones</w:t>
            </w:r>
          </w:p>
        </w:tc>
        <w:tc>
          <w:tcPr>
            <w:tcW w:w="454" w:type="dxa"/>
            <w:tcBorders>
              <w:top w:val="none" w:sz="0" w:space="0" w:color="auto"/>
              <w:bottom w:val="none" w:sz="0" w:space="0" w:color="auto"/>
            </w:tcBorders>
            <w:shd w:val="clear" w:color="auto" w:fill="FFE7E7"/>
          </w:tcPr>
          <w:p w14:paraId="09AB82FF"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45</w:t>
            </w:r>
          </w:p>
        </w:tc>
        <w:tc>
          <w:tcPr>
            <w:tcW w:w="565" w:type="dxa"/>
            <w:tcBorders>
              <w:top w:val="none" w:sz="0" w:space="0" w:color="auto"/>
              <w:bottom w:val="none" w:sz="0" w:space="0" w:color="auto"/>
            </w:tcBorders>
            <w:shd w:val="clear" w:color="auto" w:fill="FFE7E7"/>
          </w:tcPr>
          <w:p w14:paraId="13CD1701"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1.4</w:t>
            </w:r>
          </w:p>
        </w:tc>
        <w:tc>
          <w:tcPr>
            <w:tcW w:w="567" w:type="dxa"/>
            <w:tcBorders>
              <w:top w:val="none" w:sz="0" w:space="0" w:color="auto"/>
              <w:bottom w:val="none" w:sz="0" w:space="0" w:color="auto"/>
            </w:tcBorders>
            <w:shd w:val="clear" w:color="auto" w:fill="FFE7E7"/>
          </w:tcPr>
          <w:p w14:paraId="3DF834D7"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240" w:type="dxa"/>
            <w:tcBorders>
              <w:top w:val="none" w:sz="0" w:space="0" w:color="auto"/>
              <w:bottom w:val="none" w:sz="0" w:space="0" w:color="auto"/>
            </w:tcBorders>
            <w:shd w:val="clear" w:color="auto" w:fill="FFE7E7"/>
          </w:tcPr>
          <w:p w14:paraId="760FEDC6"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14:paraId="5C21C4AE"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0.7</w:t>
            </w:r>
          </w:p>
        </w:tc>
        <w:tc>
          <w:tcPr>
            <w:tcW w:w="557" w:type="dxa"/>
            <w:tcBorders>
              <w:top w:val="none" w:sz="0" w:space="0" w:color="auto"/>
              <w:bottom w:val="none" w:sz="0" w:space="0" w:color="auto"/>
            </w:tcBorders>
            <w:shd w:val="clear" w:color="auto" w:fill="FFE7E7"/>
          </w:tcPr>
          <w:p w14:paraId="16833BE1"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262" w:type="dxa"/>
            <w:tcBorders>
              <w:top w:val="none" w:sz="0" w:space="0" w:color="auto"/>
              <w:bottom w:val="none" w:sz="0" w:space="0" w:color="auto"/>
            </w:tcBorders>
            <w:shd w:val="clear" w:color="auto" w:fill="FFE7E7"/>
          </w:tcPr>
          <w:p w14:paraId="439CD319"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14:paraId="725B2DEF"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2.1</w:t>
            </w:r>
          </w:p>
        </w:tc>
        <w:tc>
          <w:tcPr>
            <w:tcW w:w="491" w:type="dxa"/>
            <w:tcBorders>
              <w:top w:val="none" w:sz="0" w:space="0" w:color="auto"/>
              <w:bottom w:val="none" w:sz="0" w:space="0" w:color="auto"/>
            </w:tcBorders>
            <w:shd w:val="clear" w:color="auto" w:fill="FFE7E7"/>
          </w:tcPr>
          <w:p w14:paraId="2EFE3172"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0.3</w:t>
            </w:r>
          </w:p>
        </w:tc>
        <w:tc>
          <w:tcPr>
            <w:tcW w:w="1276" w:type="dxa"/>
            <w:tcBorders>
              <w:top w:val="none" w:sz="0" w:space="0" w:color="auto"/>
              <w:bottom w:val="none" w:sz="0" w:space="0" w:color="auto"/>
            </w:tcBorders>
            <w:shd w:val="clear" w:color="auto" w:fill="FFE7E7"/>
          </w:tcPr>
          <w:p w14:paraId="68BBB38F"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17.3</w:t>
            </w:r>
          </w:p>
        </w:tc>
        <w:tc>
          <w:tcPr>
            <w:tcW w:w="709" w:type="dxa"/>
            <w:tcBorders>
              <w:top w:val="none" w:sz="0" w:space="0" w:color="auto"/>
              <w:bottom w:val="none" w:sz="0" w:space="0" w:color="auto"/>
            </w:tcBorders>
            <w:shd w:val="clear" w:color="auto" w:fill="FFE7E7"/>
          </w:tcPr>
          <w:p w14:paraId="03E46A4A"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0.000</w:t>
            </w:r>
          </w:p>
        </w:tc>
      </w:tr>
      <w:tr w:rsidR="00D07B6D" w:rsidRPr="00D07B6D" w14:paraId="7F0ABBE9" w14:textId="77777777" w:rsidTr="007F5EB3">
        <w:trPr>
          <w:trHeight w:val="305"/>
          <w:jc w:val="center"/>
        </w:trPr>
        <w:tc>
          <w:tcPr>
            <w:cnfStyle w:val="001000000000" w:firstRow="0" w:lastRow="0" w:firstColumn="1" w:lastColumn="0" w:oddVBand="0" w:evenVBand="0" w:oddHBand="0" w:evenHBand="0" w:firstRowFirstColumn="0" w:firstRowLastColumn="0" w:lastRowFirstColumn="0" w:lastRowLastColumn="0"/>
            <w:tcW w:w="3011" w:type="dxa"/>
            <w:gridSpan w:val="4"/>
            <w:shd w:val="clear" w:color="auto" w:fill="FFCCCC"/>
          </w:tcPr>
          <w:p w14:paraId="43E95959" w14:textId="77777777" w:rsidR="00D07B6D" w:rsidRPr="00D07B6D" w:rsidRDefault="00D07B6D" w:rsidP="00D07B6D">
            <w:pPr>
              <w:pStyle w:val="Textoindependiente2"/>
              <w:spacing w:line="276" w:lineRule="auto"/>
              <w:rPr>
                <w:noProof/>
                <w:sz w:val="20"/>
                <w:lang w:val="es-PE" w:eastAsia="en-US"/>
              </w:rPr>
            </w:pPr>
            <w:r w:rsidRPr="00D07B6D">
              <w:rPr>
                <w:noProof/>
                <w:sz w:val="20"/>
                <w:lang w:val="es-PE" w:eastAsia="en-US"/>
              </w:rPr>
              <w:t>Últimos 12 meses</w:t>
            </w:r>
          </w:p>
        </w:tc>
        <w:tc>
          <w:tcPr>
            <w:tcW w:w="240" w:type="dxa"/>
            <w:shd w:val="clear" w:color="auto" w:fill="FFCCCC"/>
          </w:tcPr>
          <w:p w14:paraId="6A158FF5"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CCCC"/>
          </w:tcPr>
          <w:p w14:paraId="5840A808"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57" w:type="dxa"/>
            <w:shd w:val="clear" w:color="auto" w:fill="FFCCCC"/>
          </w:tcPr>
          <w:p w14:paraId="437B28AD"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262" w:type="dxa"/>
            <w:shd w:val="clear" w:color="auto" w:fill="FFCCCC"/>
          </w:tcPr>
          <w:p w14:paraId="66D452A8"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CCCC"/>
          </w:tcPr>
          <w:p w14:paraId="7A73E0C0"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491" w:type="dxa"/>
            <w:shd w:val="clear" w:color="auto" w:fill="FFCCCC"/>
          </w:tcPr>
          <w:p w14:paraId="4A823144"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1276" w:type="dxa"/>
            <w:shd w:val="clear" w:color="auto" w:fill="FFCCCC"/>
          </w:tcPr>
          <w:p w14:paraId="7FA8DFE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709" w:type="dxa"/>
            <w:shd w:val="clear" w:color="auto" w:fill="FFCCCC"/>
          </w:tcPr>
          <w:p w14:paraId="0CA3B2B0"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r>
      <w:tr w:rsidR="00D07B6D" w:rsidRPr="00D07B6D" w14:paraId="7D3F5826" w14:textId="77777777" w:rsidTr="000E3998">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14:paraId="59D7DFC4"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Anorexia</w:t>
            </w:r>
          </w:p>
        </w:tc>
        <w:tc>
          <w:tcPr>
            <w:tcW w:w="454" w:type="dxa"/>
            <w:tcBorders>
              <w:top w:val="none" w:sz="0" w:space="0" w:color="auto"/>
              <w:bottom w:val="none" w:sz="0" w:space="0" w:color="auto"/>
            </w:tcBorders>
            <w:shd w:val="clear" w:color="auto" w:fill="FFE7E7"/>
          </w:tcPr>
          <w:p w14:paraId="49B04170"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4</w:t>
            </w:r>
          </w:p>
        </w:tc>
        <w:tc>
          <w:tcPr>
            <w:tcW w:w="565" w:type="dxa"/>
            <w:tcBorders>
              <w:top w:val="none" w:sz="0" w:space="0" w:color="auto"/>
              <w:bottom w:val="none" w:sz="0" w:space="0" w:color="auto"/>
            </w:tcBorders>
            <w:shd w:val="clear" w:color="auto" w:fill="FFE7E7"/>
          </w:tcPr>
          <w:p w14:paraId="09CB3A5C"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567" w:type="dxa"/>
            <w:tcBorders>
              <w:top w:val="none" w:sz="0" w:space="0" w:color="auto"/>
              <w:bottom w:val="none" w:sz="0" w:space="0" w:color="auto"/>
            </w:tcBorders>
            <w:shd w:val="clear" w:color="auto" w:fill="FFE7E7"/>
          </w:tcPr>
          <w:p w14:paraId="548A98A3"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tcBorders>
              <w:top w:val="none" w:sz="0" w:space="0" w:color="auto"/>
              <w:bottom w:val="none" w:sz="0" w:space="0" w:color="auto"/>
            </w:tcBorders>
            <w:shd w:val="clear" w:color="auto" w:fill="FFE7E7"/>
          </w:tcPr>
          <w:p w14:paraId="640E8E6A"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14:paraId="1D7A5340"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557" w:type="dxa"/>
            <w:tcBorders>
              <w:top w:val="none" w:sz="0" w:space="0" w:color="auto"/>
              <w:bottom w:val="none" w:sz="0" w:space="0" w:color="auto"/>
            </w:tcBorders>
            <w:shd w:val="clear" w:color="auto" w:fill="FFE7E7"/>
          </w:tcPr>
          <w:p w14:paraId="78D87073"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62" w:type="dxa"/>
            <w:tcBorders>
              <w:top w:val="none" w:sz="0" w:space="0" w:color="auto"/>
              <w:bottom w:val="none" w:sz="0" w:space="0" w:color="auto"/>
            </w:tcBorders>
            <w:shd w:val="clear" w:color="auto" w:fill="FFE7E7"/>
          </w:tcPr>
          <w:p w14:paraId="225EE071"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14:paraId="2CD521D9"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491" w:type="dxa"/>
            <w:tcBorders>
              <w:top w:val="none" w:sz="0" w:space="0" w:color="auto"/>
              <w:bottom w:val="none" w:sz="0" w:space="0" w:color="auto"/>
            </w:tcBorders>
            <w:shd w:val="clear" w:color="auto" w:fill="FFE7E7"/>
          </w:tcPr>
          <w:p w14:paraId="078050A9"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1276" w:type="dxa"/>
            <w:tcBorders>
              <w:top w:val="none" w:sz="0" w:space="0" w:color="auto"/>
              <w:bottom w:val="none" w:sz="0" w:space="0" w:color="auto"/>
            </w:tcBorders>
            <w:shd w:val="clear" w:color="auto" w:fill="FFE7E7"/>
          </w:tcPr>
          <w:p w14:paraId="60A31A2A"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0.7</w:t>
            </w:r>
          </w:p>
        </w:tc>
        <w:tc>
          <w:tcPr>
            <w:tcW w:w="709" w:type="dxa"/>
            <w:tcBorders>
              <w:top w:val="none" w:sz="0" w:space="0" w:color="auto"/>
              <w:bottom w:val="none" w:sz="0" w:space="0" w:color="auto"/>
            </w:tcBorders>
            <w:shd w:val="clear" w:color="auto" w:fill="FFE7E7"/>
          </w:tcPr>
          <w:p w14:paraId="6C2FB4FE"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0.408</w:t>
            </w:r>
          </w:p>
        </w:tc>
      </w:tr>
      <w:tr w:rsidR="00D07B6D" w:rsidRPr="00D07B6D" w14:paraId="3DE9C276" w14:textId="77777777" w:rsidTr="000E3998">
        <w:trPr>
          <w:trHeight w:val="305"/>
          <w:jc w:val="center"/>
        </w:trPr>
        <w:tc>
          <w:tcPr>
            <w:cnfStyle w:val="001000000000" w:firstRow="0" w:lastRow="0" w:firstColumn="1" w:lastColumn="0" w:oddVBand="0" w:evenVBand="0" w:oddHBand="0" w:evenHBand="0" w:firstRowFirstColumn="0" w:firstRowLastColumn="0" w:lastRowFirstColumn="0" w:lastRowLastColumn="0"/>
            <w:tcW w:w="1425" w:type="dxa"/>
            <w:shd w:val="clear" w:color="auto" w:fill="FFE7E7"/>
          </w:tcPr>
          <w:p w14:paraId="0225AEF5"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Bulimia</w:t>
            </w:r>
          </w:p>
        </w:tc>
        <w:tc>
          <w:tcPr>
            <w:tcW w:w="454" w:type="dxa"/>
            <w:shd w:val="clear" w:color="auto" w:fill="FFE7E7"/>
          </w:tcPr>
          <w:p w14:paraId="7AB597EF"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21</w:t>
            </w:r>
          </w:p>
        </w:tc>
        <w:tc>
          <w:tcPr>
            <w:tcW w:w="565" w:type="dxa"/>
            <w:shd w:val="clear" w:color="auto" w:fill="FFE7E7"/>
          </w:tcPr>
          <w:p w14:paraId="2392AF1A"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0.7</w:t>
            </w:r>
          </w:p>
        </w:tc>
        <w:tc>
          <w:tcPr>
            <w:tcW w:w="567" w:type="dxa"/>
            <w:shd w:val="clear" w:color="auto" w:fill="FFE7E7"/>
          </w:tcPr>
          <w:p w14:paraId="4D544BFD"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0.2</w:t>
            </w:r>
          </w:p>
        </w:tc>
        <w:tc>
          <w:tcPr>
            <w:tcW w:w="240" w:type="dxa"/>
            <w:shd w:val="clear" w:color="auto" w:fill="FFE7E7"/>
          </w:tcPr>
          <w:p w14:paraId="35F4170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E7E7"/>
          </w:tcPr>
          <w:p w14:paraId="70254E5F"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0.4</w:t>
            </w:r>
          </w:p>
        </w:tc>
        <w:tc>
          <w:tcPr>
            <w:tcW w:w="557" w:type="dxa"/>
            <w:shd w:val="clear" w:color="auto" w:fill="FFE7E7"/>
          </w:tcPr>
          <w:p w14:paraId="623C8DF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0.2</w:t>
            </w:r>
          </w:p>
        </w:tc>
        <w:tc>
          <w:tcPr>
            <w:tcW w:w="262" w:type="dxa"/>
            <w:shd w:val="clear" w:color="auto" w:fill="FFE7E7"/>
          </w:tcPr>
          <w:p w14:paraId="4820304D"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E7E7"/>
          </w:tcPr>
          <w:p w14:paraId="15E9CA73"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0.9</w:t>
            </w:r>
          </w:p>
        </w:tc>
        <w:tc>
          <w:tcPr>
            <w:tcW w:w="491" w:type="dxa"/>
            <w:shd w:val="clear" w:color="auto" w:fill="FFE7E7"/>
          </w:tcPr>
          <w:p w14:paraId="45085466"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0.3</w:t>
            </w:r>
          </w:p>
        </w:tc>
        <w:tc>
          <w:tcPr>
            <w:tcW w:w="1276" w:type="dxa"/>
            <w:shd w:val="clear" w:color="auto" w:fill="FFE7E7"/>
          </w:tcPr>
          <w:p w14:paraId="6B9AB6DA"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2.7</w:t>
            </w:r>
          </w:p>
        </w:tc>
        <w:tc>
          <w:tcPr>
            <w:tcW w:w="709" w:type="dxa"/>
            <w:shd w:val="clear" w:color="auto" w:fill="FFE7E7"/>
          </w:tcPr>
          <w:p w14:paraId="2965B552"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0.112</w:t>
            </w:r>
          </w:p>
        </w:tc>
      </w:tr>
      <w:tr w:rsidR="00D07B6D" w:rsidRPr="00D07B6D" w14:paraId="4F55E72D" w14:textId="77777777" w:rsidTr="000E3998">
        <w:trPr>
          <w:cnfStyle w:val="000000100000" w:firstRow="0" w:lastRow="0" w:firstColumn="0" w:lastColumn="0" w:oddVBand="0" w:evenVBand="0" w:oddHBand="1"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14:paraId="4BD60122"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Atracones</w:t>
            </w:r>
          </w:p>
        </w:tc>
        <w:tc>
          <w:tcPr>
            <w:tcW w:w="454" w:type="dxa"/>
            <w:tcBorders>
              <w:top w:val="none" w:sz="0" w:space="0" w:color="auto"/>
              <w:bottom w:val="none" w:sz="0" w:space="0" w:color="auto"/>
            </w:tcBorders>
            <w:shd w:val="clear" w:color="auto" w:fill="FFE7E7"/>
          </w:tcPr>
          <w:p w14:paraId="6BF64E24"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23</w:t>
            </w:r>
          </w:p>
        </w:tc>
        <w:tc>
          <w:tcPr>
            <w:tcW w:w="565" w:type="dxa"/>
            <w:tcBorders>
              <w:top w:val="none" w:sz="0" w:space="0" w:color="auto"/>
              <w:bottom w:val="none" w:sz="0" w:space="0" w:color="auto"/>
            </w:tcBorders>
            <w:shd w:val="clear" w:color="auto" w:fill="FFE7E7"/>
          </w:tcPr>
          <w:p w14:paraId="63209E48"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0.7</w:t>
            </w:r>
          </w:p>
        </w:tc>
        <w:tc>
          <w:tcPr>
            <w:tcW w:w="567" w:type="dxa"/>
            <w:tcBorders>
              <w:top w:val="none" w:sz="0" w:space="0" w:color="auto"/>
              <w:bottom w:val="none" w:sz="0" w:space="0" w:color="auto"/>
            </w:tcBorders>
            <w:shd w:val="clear" w:color="auto" w:fill="FFE7E7"/>
          </w:tcPr>
          <w:p w14:paraId="75651CE0"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tcBorders>
              <w:top w:val="none" w:sz="0" w:space="0" w:color="auto"/>
              <w:bottom w:val="none" w:sz="0" w:space="0" w:color="auto"/>
            </w:tcBorders>
            <w:shd w:val="clear" w:color="auto" w:fill="FFE7E7"/>
          </w:tcPr>
          <w:p w14:paraId="4311ACB8"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14:paraId="181BE5B0"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0.3</w:t>
            </w:r>
          </w:p>
        </w:tc>
        <w:tc>
          <w:tcPr>
            <w:tcW w:w="557" w:type="dxa"/>
            <w:tcBorders>
              <w:top w:val="none" w:sz="0" w:space="0" w:color="auto"/>
              <w:bottom w:val="none" w:sz="0" w:space="0" w:color="auto"/>
            </w:tcBorders>
            <w:shd w:val="clear" w:color="auto" w:fill="FFE7E7"/>
          </w:tcPr>
          <w:p w14:paraId="0147586C"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62" w:type="dxa"/>
            <w:tcBorders>
              <w:top w:val="none" w:sz="0" w:space="0" w:color="auto"/>
              <w:bottom w:val="none" w:sz="0" w:space="0" w:color="auto"/>
            </w:tcBorders>
            <w:shd w:val="clear" w:color="auto" w:fill="FFE7E7"/>
          </w:tcPr>
          <w:p w14:paraId="2917E5A7"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14:paraId="14D1F6E9"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1.1</w:t>
            </w:r>
          </w:p>
        </w:tc>
        <w:tc>
          <w:tcPr>
            <w:tcW w:w="491" w:type="dxa"/>
            <w:tcBorders>
              <w:top w:val="none" w:sz="0" w:space="0" w:color="auto"/>
              <w:bottom w:val="none" w:sz="0" w:space="0" w:color="auto"/>
            </w:tcBorders>
            <w:shd w:val="clear" w:color="auto" w:fill="FFE7E7"/>
          </w:tcPr>
          <w:p w14:paraId="55FA134F"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1276" w:type="dxa"/>
            <w:tcBorders>
              <w:top w:val="none" w:sz="0" w:space="0" w:color="auto"/>
              <w:bottom w:val="none" w:sz="0" w:space="0" w:color="auto"/>
            </w:tcBorders>
            <w:shd w:val="clear" w:color="auto" w:fill="FFE7E7"/>
          </w:tcPr>
          <w:p w14:paraId="75C3AAE7"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17.1</w:t>
            </w:r>
          </w:p>
        </w:tc>
        <w:tc>
          <w:tcPr>
            <w:tcW w:w="709" w:type="dxa"/>
            <w:tcBorders>
              <w:top w:val="none" w:sz="0" w:space="0" w:color="auto"/>
              <w:bottom w:val="none" w:sz="0" w:space="0" w:color="auto"/>
            </w:tcBorders>
            <w:shd w:val="clear" w:color="auto" w:fill="FFE7E7"/>
          </w:tcPr>
          <w:p w14:paraId="6E806955"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0.000</w:t>
            </w:r>
          </w:p>
        </w:tc>
      </w:tr>
    </w:tbl>
    <w:p w14:paraId="2D928895" w14:textId="77777777" w:rsidR="000817D3" w:rsidRDefault="00D07B6D" w:rsidP="00917F28">
      <w:pPr>
        <w:pStyle w:val="Textoindependiente2"/>
        <w:spacing w:line="276" w:lineRule="auto"/>
        <w:rPr>
          <w:noProof/>
          <w:sz w:val="18"/>
          <w:lang w:val="es-PE" w:eastAsia="en-US"/>
        </w:rPr>
      </w:pPr>
      <w:r w:rsidRPr="00E02292">
        <w:rPr>
          <w:noProof/>
          <w:sz w:val="22"/>
          <w:lang w:val="es-PE" w:eastAsia="en-US"/>
        </w:rPr>
        <w:tab/>
      </w:r>
      <w:r w:rsidRPr="00E02292">
        <w:rPr>
          <w:noProof/>
          <w:sz w:val="22"/>
          <w:lang w:val="es-PE" w:eastAsia="en-US"/>
        </w:rPr>
        <w:tab/>
      </w:r>
      <w:r w:rsidRPr="00E02292">
        <w:rPr>
          <w:noProof/>
          <w:sz w:val="22"/>
          <w:lang w:val="es-PE" w:eastAsia="en-US"/>
        </w:rPr>
        <w:tab/>
      </w:r>
      <w:r w:rsidRPr="00E02292">
        <w:rPr>
          <w:noProof/>
          <w:sz w:val="18"/>
          <w:lang w:val="es-PE" w:eastAsia="en-US"/>
        </w:rPr>
        <w:t>* n = sin ponderar</w:t>
      </w:r>
    </w:p>
    <w:p w14:paraId="698E90CC" w14:textId="77777777" w:rsidR="004A081F" w:rsidRPr="00E02292" w:rsidRDefault="004A081F" w:rsidP="004A081F">
      <w:pPr>
        <w:pStyle w:val="Textoindependiente2"/>
        <w:spacing w:line="276" w:lineRule="auto"/>
        <w:ind w:left="852"/>
        <w:rPr>
          <w:noProof/>
          <w:sz w:val="22"/>
          <w:lang w:val="es-PE" w:eastAsia="en-US"/>
        </w:rPr>
      </w:pPr>
      <w:r>
        <w:rPr>
          <w:noProof/>
          <w:sz w:val="18"/>
          <w:lang w:val="es-PE" w:eastAsia="en-US"/>
        </w:rPr>
        <w:t xml:space="preserve">Fuente: </w:t>
      </w:r>
      <w:r w:rsidRPr="004A081F">
        <w:rPr>
          <w:noProof/>
          <w:sz w:val="18"/>
          <w:lang w:val="es-PE" w:eastAsia="en-US"/>
        </w:rPr>
        <w:t>Epidemiología de los trastornos de la conducta alimentaria en una muestra representativa de adolescentes</w:t>
      </w:r>
    </w:p>
    <w:p w14:paraId="1D55C5B1" w14:textId="77777777" w:rsidR="000817D3" w:rsidRDefault="000817D3" w:rsidP="00BE1C8E">
      <w:pPr>
        <w:pStyle w:val="Textoindependiente2"/>
        <w:spacing w:line="276" w:lineRule="auto"/>
        <w:jc w:val="center"/>
        <w:rPr>
          <w:noProof/>
          <w:lang w:val="es-PE" w:eastAsia="en-US"/>
        </w:rPr>
      </w:pPr>
    </w:p>
    <w:p w14:paraId="7E8DDA22" w14:textId="77777777" w:rsidR="00107DF7" w:rsidRDefault="00107DF7" w:rsidP="00107DF7">
      <w:pPr>
        <w:pStyle w:val="Textoindependiente2"/>
        <w:jc w:val="both"/>
      </w:pPr>
      <w:r>
        <w:t>Con respecto a si l</w:t>
      </w:r>
      <w:r w:rsidR="00213370">
        <w:t xml:space="preserve">as características socio-demográficas y clínicas </w:t>
      </w:r>
      <w:r>
        <w:t xml:space="preserve">influían en el desarrollo de estos trastornos de </w:t>
      </w:r>
      <w:r w:rsidR="00213370">
        <w:t>conducta alimentaria</w:t>
      </w:r>
      <w:r>
        <w:t xml:space="preserve">, se obtuvo como resultado una </w:t>
      </w:r>
      <w:r w:rsidR="00213370" w:rsidRPr="00213370">
        <w:t xml:space="preserve">mayor proporción de jóvenes con anorexia y bulimia </w:t>
      </w:r>
      <w:r>
        <w:t xml:space="preserve">que </w:t>
      </w:r>
      <w:r w:rsidR="00213370" w:rsidRPr="00213370">
        <w:t>tienen responsabilidades adultas. En cuanto al nivel socio-económ</w:t>
      </w:r>
      <w:r w:rsidR="00213370">
        <w:t xml:space="preserve">ico (nivel educativo de los padres e ingreso familiar), no hay un patrón consistente que diferencie </w:t>
      </w:r>
      <w:r>
        <w:t>a</w:t>
      </w:r>
      <w:r w:rsidR="00213370">
        <w:t xml:space="preserve"> los jóvenes con trastornos alimentarios </w:t>
      </w:r>
      <w:r>
        <w:t>con</w:t>
      </w:r>
      <w:r w:rsidR="00213370">
        <w:t xml:space="preserve"> aquellos que no los presentan.</w:t>
      </w:r>
      <w:r>
        <w:t xml:space="preserve"> A pesar de los resultados del estudio, la mayoría de los jóvenes que cumplen criterios para algún trastorno de conducta alimentaria no recibe servicios para tratar su patología. Únicamente 17.3%, 24.3% y 13.7% de los adolescentes con anorexia, bulimia y trastorno por atracones en los últimos doce meses, respectivamente, ha recibido tratamiento </w:t>
      </w:r>
      <w:r>
        <w:lastRenderedPageBreak/>
        <w:t>en este mismo periodo de tiempo. Una mayor proporción de aquellos con bulimia lo ha recibido.</w:t>
      </w:r>
      <w:r w:rsidR="00CA22E7">
        <w:t xml:space="preserve"> </w:t>
      </w:r>
      <w:r w:rsidR="00CA22E7">
        <w:rPr>
          <w:noProof/>
          <w:lang w:val="es-PE"/>
        </w:rPr>
        <w:t xml:space="preserve"> </w:t>
      </w:r>
      <w:sdt>
        <w:sdtPr>
          <w:rPr>
            <w:noProof/>
            <w:lang w:val="es-PE"/>
          </w:rPr>
          <w:id w:val="492608696"/>
          <w:citation/>
        </w:sdtPr>
        <w:sdtContent>
          <w:r w:rsidR="004A081F">
            <w:rPr>
              <w:noProof/>
              <w:lang w:val="es-PE"/>
            </w:rPr>
            <w:fldChar w:fldCharType="begin"/>
          </w:r>
          <w:r w:rsidR="004A081F">
            <w:rPr>
              <w:noProof/>
              <w:lang w:val="es-PE"/>
            </w:rPr>
            <w:instrText xml:space="preserve"> CITATION Ben12 \l 10250 </w:instrText>
          </w:r>
          <w:r w:rsidR="004A081F">
            <w:rPr>
              <w:noProof/>
              <w:lang w:val="es-PE"/>
            </w:rPr>
            <w:fldChar w:fldCharType="separate"/>
          </w:r>
          <w:r w:rsidR="004A081F">
            <w:rPr>
              <w:noProof/>
              <w:lang w:val="es-PE"/>
            </w:rPr>
            <w:t>(Benjet, Méndez, Borges, &amp; Medina-Mora, 2012)</w:t>
          </w:r>
          <w:r w:rsidR="004A081F">
            <w:rPr>
              <w:noProof/>
              <w:lang w:val="es-PE"/>
            </w:rPr>
            <w:fldChar w:fldCharType="end"/>
          </w:r>
        </w:sdtContent>
      </w:sdt>
    </w:p>
    <w:p w14:paraId="22F64B75" w14:textId="77777777" w:rsidR="00107DF7" w:rsidRDefault="00107DF7" w:rsidP="00213370">
      <w:pPr>
        <w:pStyle w:val="Textoindependiente2"/>
        <w:jc w:val="both"/>
      </w:pPr>
    </w:p>
    <w:p w14:paraId="5DB979C8" w14:textId="77777777" w:rsidR="00D473AE" w:rsidRDefault="00D473AE" w:rsidP="00213370">
      <w:pPr>
        <w:pStyle w:val="Textoindependiente2"/>
        <w:jc w:val="both"/>
      </w:pPr>
    </w:p>
    <w:p w14:paraId="2F81C2ED" w14:textId="77777777" w:rsidR="00D473AE" w:rsidRDefault="00D473AE" w:rsidP="00213370">
      <w:pPr>
        <w:pStyle w:val="Textoindependiente2"/>
        <w:jc w:val="both"/>
      </w:pPr>
    </w:p>
    <w:p w14:paraId="201FCCB3" w14:textId="77777777" w:rsidR="00D473AE" w:rsidRDefault="00D473AE" w:rsidP="00D473AE">
      <w:pPr>
        <w:pStyle w:val="Descripcin"/>
      </w:pPr>
      <w:bookmarkStart w:id="6" w:name="_Toc525320789"/>
      <w:r w:rsidRPr="000D78DA">
        <w:rPr>
          <w:b/>
        </w:rPr>
        <w:t xml:space="preserve">Tabla </w:t>
      </w:r>
      <w:r w:rsidRPr="000D78DA">
        <w:rPr>
          <w:b/>
        </w:rPr>
        <w:fldChar w:fldCharType="begin"/>
      </w:r>
      <w:r w:rsidRPr="000D78DA">
        <w:rPr>
          <w:b/>
        </w:rPr>
        <w:instrText xml:space="preserve"> SEQ Tabla \* ARABIC </w:instrText>
      </w:r>
      <w:r w:rsidRPr="000D78DA">
        <w:rPr>
          <w:b/>
        </w:rPr>
        <w:fldChar w:fldCharType="separate"/>
      </w:r>
      <w:r w:rsidR="00A9328E">
        <w:rPr>
          <w:b/>
          <w:noProof/>
        </w:rPr>
        <w:t>2</w:t>
      </w:r>
      <w:r w:rsidRPr="000D78DA">
        <w:rPr>
          <w:b/>
        </w:rPr>
        <w:fldChar w:fldCharType="end"/>
      </w:r>
      <w:r w:rsidRPr="000D78DA">
        <w:rPr>
          <w:b/>
        </w:rPr>
        <w:t>.</w:t>
      </w:r>
      <w:r>
        <w:t xml:space="preserve"> Características sociodemográficas y clínicas según el trastorno.</w:t>
      </w:r>
      <w:bookmarkEnd w:id="6"/>
    </w:p>
    <w:tbl>
      <w:tblPr>
        <w:tblStyle w:val="Tablanormal2"/>
        <w:tblW w:w="9356" w:type="dxa"/>
        <w:jc w:val="center"/>
        <w:tblLayout w:type="fixed"/>
        <w:tblLook w:val="04A0" w:firstRow="1" w:lastRow="0" w:firstColumn="1" w:lastColumn="0" w:noHBand="0" w:noVBand="1"/>
      </w:tblPr>
      <w:tblGrid>
        <w:gridCol w:w="2298"/>
        <w:gridCol w:w="243"/>
        <w:gridCol w:w="687"/>
        <w:gridCol w:w="687"/>
        <w:gridCol w:w="243"/>
        <w:gridCol w:w="687"/>
        <w:gridCol w:w="894"/>
        <w:gridCol w:w="245"/>
        <w:gridCol w:w="687"/>
        <w:gridCol w:w="957"/>
        <w:gridCol w:w="243"/>
        <w:gridCol w:w="634"/>
        <w:gridCol w:w="851"/>
      </w:tblGrid>
      <w:tr w:rsidR="009915C9" w:rsidRPr="009915C9" w14:paraId="6097AA92" w14:textId="77777777" w:rsidTr="00DD1A4A">
        <w:trPr>
          <w:cnfStyle w:val="100000000000" w:firstRow="1" w:lastRow="0" w:firstColumn="0" w:lastColumn="0" w:oddVBand="0" w:evenVBand="0" w:oddHBand="0" w:evenHBand="0" w:firstRowFirstColumn="0" w:firstRowLastColumn="0" w:lastRowFirstColumn="0" w:lastRowLastColumn="0"/>
          <w:trHeight w:val="476"/>
          <w:jc w:val="center"/>
        </w:trPr>
        <w:tc>
          <w:tcPr>
            <w:cnfStyle w:val="001000000000" w:firstRow="0" w:lastRow="0" w:firstColumn="1" w:lastColumn="0" w:oddVBand="0" w:evenVBand="0" w:oddHBand="0" w:evenHBand="0" w:firstRowFirstColumn="0" w:firstRowLastColumn="0" w:lastRowFirstColumn="0" w:lastRowLastColumn="0"/>
            <w:tcW w:w="2298" w:type="dxa"/>
            <w:tcBorders>
              <w:bottom w:val="none" w:sz="0" w:space="0" w:color="auto"/>
            </w:tcBorders>
            <w:shd w:val="clear" w:color="auto" w:fill="C5E0B3" w:themeFill="accent6" w:themeFillTint="66"/>
            <w:vAlign w:val="center"/>
          </w:tcPr>
          <w:p w14:paraId="7EFCB741" w14:textId="77777777" w:rsidR="009915C9" w:rsidRPr="009915C9" w:rsidRDefault="009915C9" w:rsidP="009250D4">
            <w:pPr>
              <w:pStyle w:val="Textoindependiente2"/>
              <w:jc w:val="center"/>
              <w:rPr>
                <w:sz w:val="20"/>
              </w:rPr>
            </w:pPr>
          </w:p>
        </w:tc>
        <w:tc>
          <w:tcPr>
            <w:tcW w:w="243" w:type="dxa"/>
            <w:tcBorders>
              <w:bottom w:val="none" w:sz="0" w:space="0" w:color="auto"/>
            </w:tcBorders>
            <w:shd w:val="clear" w:color="auto" w:fill="C5E0B3" w:themeFill="accent6" w:themeFillTint="66"/>
            <w:vAlign w:val="center"/>
          </w:tcPr>
          <w:p w14:paraId="400F3CB6"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374" w:type="dxa"/>
            <w:gridSpan w:val="2"/>
            <w:tcBorders>
              <w:bottom w:val="none" w:sz="0" w:space="0" w:color="auto"/>
            </w:tcBorders>
            <w:shd w:val="clear" w:color="auto" w:fill="C5E0B3" w:themeFill="accent6" w:themeFillTint="66"/>
            <w:vAlign w:val="center"/>
          </w:tcPr>
          <w:p w14:paraId="2398F4F3"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Anorexia</w:t>
            </w:r>
          </w:p>
        </w:tc>
        <w:tc>
          <w:tcPr>
            <w:tcW w:w="243" w:type="dxa"/>
            <w:tcBorders>
              <w:bottom w:val="none" w:sz="0" w:space="0" w:color="auto"/>
            </w:tcBorders>
            <w:shd w:val="clear" w:color="auto" w:fill="C5E0B3" w:themeFill="accent6" w:themeFillTint="66"/>
            <w:vAlign w:val="center"/>
          </w:tcPr>
          <w:p w14:paraId="3DF9D828"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581" w:type="dxa"/>
            <w:gridSpan w:val="2"/>
            <w:tcBorders>
              <w:bottom w:val="none" w:sz="0" w:space="0" w:color="auto"/>
            </w:tcBorders>
            <w:shd w:val="clear" w:color="auto" w:fill="C5E0B3" w:themeFill="accent6" w:themeFillTint="66"/>
            <w:vAlign w:val="center"/>
          </w:tcPr>
          <w:p w14:paraId="34E6541E"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Bulimia</w:t>
            </w:r>
          </w:p>
        </w:tc>
        <w:tc>
          <w:tcPr>
            <w:tcW w:w="245" w:type="dxa"/>
            <w:tcBorders>
              <w:bottom w:val="none" w:sz="0" w:space="0" w:color="auto"/>
            </w:tcBorders>
            <w:shd w:val="clear" w:color="auto" w:fill="C5E0B3" w:themeFill="accent6" w:themeFillTint="66"/>
            <w:vAlign w:val="center"/>
          </w:tcPr>
          <w:p w14:paraId="0335D7B9"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644" w:type="dxa"/>
            <w:gridSpan w:val="2"/>
            <w:tcBorders>
              <w:bottom w:val="none" w:sz="0" w:space="0" w:color="auto"/>
            </w:tcBorders>
            <w:shd w:val="clear" w:color="auto" w:fill="C5E0B3" w:themeFill="accent6" w:themeFillTint="66"/>
            <w:vAlign w:val="center"/>
          </w:tcPr>
          <w:p w14:paraId="43A178FF"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Atracones</w:t>
            </w:r>
          </w:p>
        </w:tc>
        <w:tc>
          <w:tcPr>
            <w:tcW w:w="243" w:type="dxa"/>
            <w:tcBorders>
              <w:bottom w:val="none" w:sz="0" w:space="0" w:color="auto"/>
            </w:tcBorders>
            <w:shd w:val="clear" w:color="auto" w:fill="C5E0B3" w:themeFill="accent6" w:themeFillTint="66"/>
            <w:vAlign w:val="center"/>
          </w:tcPr>
          <w:p w14:paraId="24ABAF99"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485" w:type="dxa"/>
            <w:gridSpan w:val="2"/>
            <w:tcBorders>
              <w:bottom w:val="none" w:sz="0" w:space="0" w:color="auto"/>
            </w:tcBorders>
            <w:shd w:val="clear" w:color="auto" w:fill="C5E0B3" w:themeFill="accent6" w:themeFillTint="66"/>
            <w:vAlign w:val="center"/>
          </w:tcPr>
          <w:p w14:paraId="697C4CB5"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Sin trastorno alimenticio</w:t>
            </w:r>
          </w:p>
        </w:tc>
      </w:tr>
      <w:tr w:rsidR="009915C9" w:rsidRPr="009915C9" w14:paraId="4CE914FC"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357795AE" w14:textId="77777777" w:rsidR="009915C9" w:rsidRPr="009915C9" w:rsidRDefault="009915C9" w:rsidP="009915C9">
            <w:pPr>
              <w:pStyle w:val="Textoindependiente2"/>
              <w:rPr>
                <w:sz w:val="20"/>
              </w:rPr>
            </w:pPr>
          </w:p>
        </w:tc>
        <w:tc>
          <w:tcPr>
            <w:tcW w:w="243" w:type="dxa"/>
            <w:tcBorders>
              <w:top w:val="none" w:sz="0" w:space="0" w:color="auto"/>
              <w:bottom w:val="none" w:sz="0" w:space="0" w:color="auto"/>
            </w:tcBorders>
          </w:tcPr>
          <w:p w14:paraId="47B60A9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2DC1A05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687" w:type="dxa"/>
            <w:tcBorders>
              <w:top w:val="none" w:sz="0" w:space="0" w:color="auto"/>
              <w:bottom w:val="none" w:sz="0" w:space="0" w:color="auto"/>
            </w:tcBorders>
          </w:tcPr>
          <w:p w14:paraId="7831271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c>
          <w:tcPr>
            <w:tcW w:w="243" w:type="dxa"/>
            <w:tcBorders>
              <w:top w:val="none" w:sz="0" w:space="0" w:color="auto"/>
              <w:bottom w:val="none" w:sz="0" w:space="0" w:color="auto"/>
            </w:tcBorders>
          </w:tcPr>
          <w:p w14:paraId="10B6408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3AD64F7D"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894" w:type="dxa"/>
            <w:tcBorders>
              <w:top w:val="none" w:sz="0" w:space="0" w:color="auto"/>
              <w:bottom w:val="none" w:sz="0" w:space="0" w:color="auto"/>
            </w:tcBorders>
          </w:tcPr>
          <w:p w14:paraId="4AB43D1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c>
          <w:tcPr>
            <w:tcW w:w="245" w:type="dxa"/>
            <w:tcBorders>
              <w:top w:val="none" w:sz="0" w:space="0" w:color="auto"/>
              <w:bottom w:val="none" w:sz="0" w:space="0" w:color="auto"/>
            </w:tcBorders>
          </w:tcPr>
          <w:p w14:paraId="7F98443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0F7CE56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957" w:type="dxa"/>
            <w:tcBorders>
              <w:top w:val="none" w:sz="0" w:space="0" w:color="auto"/>
              <w:bottom w:val="none" w:sz="0" w:space="0" w:color="auto"/>
            </w:tcBorders>
          </w:tcPr>
          <w:p w14:paraId="4579F6A3"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c>
          <w:tcPr>
            <w:tcW w:w="243" w:type="dxa"/>
            <w:tcBorders>
              <w:top w:val="none" w:sz="0" w:space="0" w:color="auto"/>
              <w:bottom w:val="none" w:sz="0" w:space="0" w:color="auto"/>
            </w:tcBorders>
          </w:tcPr>
          <w:p w14:paraId="72F7B0F7"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234CE73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851" w:type="dxa"/>
            <w:tcBorders>
              <w:top w:val="none" w:sz="0" w:space="0" w:color="auto"/>
              <w:bottom w:val="none" w:sz="0" w:space="0" w:color="auto"/>
            </w:tcBorders>
          </w:tcPr>
          <w:p w14:paraId="584E3F8E"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r>
      <w:tr w:rsidR="009250D4" w:rsidRPr="009915C9" w14:paraId="0892816D" w14:textId="77777777"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14:paraId="24D6DEB1" w14:textId="77777777" w:rsidR="009250D4" w:rsidRPr="009915C9" w:rsidRDefault="009250D4" w:rsidP="009250D4">
            <w:pPr>
              <w:pStyle w:val="Textoindependiente2"/>
              <w:rPr>
                <w:sz w:val="20"/>
              </w:rPr>
            </w:pPr>
            <w:r w:rsidRPr="009915C9">
              <w:rPr>
                <w:sz w:val="20"/>
              </w:rPr>
              <w:t>Sexo</w:t>
            </w:r>
          </w:p>
        </w:tc>
        <w:tc>
          <w:tcPr>
            <w:tcW w:w="243" w:type="dxa"/>
            <w:shd w:val="clear" w:color="auto" w:fill="C5E0B3" w:themeFill="accent6" w:themeFillTint="66"/>
          </w:tcPr>
          <w:p w14:paraId="6229E94A"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7CE7B689"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14:paraId="6052B33C"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14:paraId="5FB2DC3D"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6BB7E906"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14:paraId="0973755B"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14:paraId="2D69E65F"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14:paraId="52B79AD6"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14:paraId="68BBD2CA"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14:paraId="025FD65A"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777BF79B" w14:textId="77777777" w:rsidR="009915C9" w:rsidRPr="009250D4" w:rsidRDefault="009915C9" w:rsidP="009250D4">
            <w:pPr>
              <w:pStyle w:val="Textoindependiente2"/>
              <w:rPr>
                <w:b w:val="0"/>
                <w:i/>
                <w:sz w:val="20"/>
              </w:rPr>
            </w:pPr>
            <w:r w:rsidRPr="009250D4">
              <w:rPr>
                <w:b w:val="0"/>
                <w:i/>
                <w:sz w:val="20"/>
              </w:rPr>
              <w:t>Hombres</w:t>
            </w:r>
          </w:p>
        </w:tc>
        <w:tc>
          <w:tcPr>
            <w:tcW w:w="243" w:type="dxa"/>
            <w:tcBorders>
              <w:top w:val="none" w:sz="0" w:space="0" w:color="auto"/>
              <w:bottom w:val="none" w:sz="0" w:space="0" w:color="auto"/>
            </w:tcBorders>
          </w:tcPr>
          <w:p w14:paraId="69D6DA4F" w14:textId="77777777"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72820334"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51.0</w:t>
            </w:r>
          </w:p>
        </w:tc>
        <w:tc>
          <w:tcPr>
            <w:tcW w:w="687" w:type="dxa"/>
            <w:tcBorders>
              <w:top w:val="none" w:sz="0" w:space="0" w:color="auto"/>
              <w:bottom w:val="none" w:sz="0" w:space="0" w:color="auto"/>
            </w:tcBorders>
          </w:tcPr>
          <w:p w14:paraId="00C1E16C"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15.2</w:t>
            </w:r>
          </w:p>
        </w:tc>
        <w:tc>
          <w:tcPr>
            <w:tcW w:w="243" w:type="dxa"/>
            <w:tcBorders>
              <w:top w:val="none" w:sz="0" w:space="0" w:color="auto"/>
              <w:bottom w:val="none" w:sz="0" w:space="0" w:color="auto"/>
            </w:tcBorders>
          </w:tcPr>
          <w:p w14:paraId="28F1A5B5"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596ED07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30.50</w:t>
            </w:r>
          </w:p>
        </w:tc>
        <w:tc>
          <w:tcPr>
            <w:tcW w:w="894" w:type="dxa"/>
            <w:tcBorders>
              <w:top w:val="none" w:sz="0" w:space="0" w:color="auto"/>
              <w:bottom w:val="none" w:sz="0" w:space="0" w:color="auto"/>
            </w:tcBorders>
          </w:tcPr>
          <w:p w14:paraId="0B3F738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11.80</w:t>
            </w:r>
          </w:p>
        </w:tc>
        <w:tc>
          <w:tcPr>
            <w:tcW w:w="245" w:type="dxa"/>
            <w:tcBorders>
              <w:top w:val="none" w:sz="0" w:space="0" w:color="auto"/>
              <w:bottom w:val="none" w:sz="0" w:space="0" w:color="auto"/>
            </w:tcBorders>
          </w:tcPr>
          <w:p w14:paraId="1C3FD69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581727F4"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24.90</w:t>
            </w:r>
          </w:p>
        </w:tc>
        <w:tc>
          <w:tcPr>
            <w:tcW w:w="957" w:type="dxa"/>
            <w:tcBorders>
              <w:top w:val="none" w:sz="0" w:space="0" w:color="auto"/>
              <w:bottom w:val="none" w:sz="0" w:space="0" w:color="auto"/>
            </w:tcBorders>
          </w:tcPr>
          <w:p w14:paraId="0B64AD1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6.70***</w:t>
            </w:r>
          </w:p>
        </w:tc>
        <w:tc>
          <w:tcPr>
            <w:tcW w:w="243" w:type="dxa"/>
            <w:tcBorders>
              <w:top w:val="none" w:sz="0" w:space="0" w:color="auto"/>
              <w:bottom w:val="none" w:sz="0" w:space="0" w:color="auto"/>
            </w:tcBorders>
          </w:tcPr>
          <w:p w14:paraId="3050D89E"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2893050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50.4</w:t>
            </w:r>
          </w:p>
        </w:tc>
        <w:tc>
          <w:tcPr>
            <w:tcW w:w="851" w:type="dxa"/>
            <w:tcBorders>
              <w:top w:val="none" w:sz="0" w:space="0" w:color="auto"/>
              <w:bottom w:val="none" w:sz="0" w:space="0" w:color="auto"/>
            </w:tcBorders>
          </w:tcPr>
          <w:p w14:paraId="2B33EEE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1.1</w:t>
            </w:r>
          </w:p>
        </w:tc>
      </w:tr>
      <w:tr w:rsidR="009915C9" w:rsidRPr="009915C9" w14:paraId="07C06345"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31AEFF68" w14:textId="77777777" w:rsidR="009915C9" w:rsidRPr="009250D4" w:rsidRDefault="009915C9" w:rsidP="009250D4">
            <w:pPr>
              <w:pStyle w:val="Textoindependiente2"/>
              <w:rPr>
                <w:b w:val="0"/>
                <w:i/>
                <w:sz w:val="20"/>
              </w:rPr>
            </w:pPr>
            <w:r w:rsidRPr="009250D4">
              <w:rPr>
                <w:b w:val="0"/>
                <w:i/>
                <w:sz w:val="20"/>
              </w:rPr>
              <w:t>Mujeres</w:t>
            </w:r>
          </w:p>
        </w:tc>
        <w:tc>
          <w:tcPr>
            <w:tcW w:w="243" w:type="dxa"/>
          </w:tcPr>
          <w:p w14:paraId="218901EA"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201B434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49.0</w:t>
            </w:r>
          </w:p>
        </w:tc>
        <w:tc>
          <w:tcPr>
            <w:tcW w:w="687" w:type="dxa"/>
          </w:tcPr>
          <w:p w14:paraId="50F0C964"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15.2</w:t>
            </w:r>
          </w:p>
        </w:tc>
        <w:tc>
          <w:tcPr>
            <w:tcW w:w="243" w:type="dxa"/>
          </w:tcPr>
          <w:p w14:paraId="406AEFEC"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61830E7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69.50</w:t>
            </w:r>
          </w:p>
        </w:tc>
        <w:tc>
          <w:tcPr>
            <w:tcW w:w="894" w:type="dxa"/>
          </w:tcPr>
          <w:p w14:paraId="7BCEF459"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11.80</w:t>
            </w:r>
          </w:p>
        </w:tc>
        <w:tc>
          <w:tcPr>
            <w:tcW w:w="245" w:type="dxa"/>
          </w:tcPr>
          <w:p w14:paraId="4D80E39B"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64A8931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75.10</w:t>
            </w:r>
          </w:p>
        </w:tc>
        <w:tc>
          <w:tcPr>
            <w:tcW w:w="957" w:type="dxa"/>
          </w:tcPr>
          <w:p w14:paraId="321FB4C5"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6.70***</w:t>
            </w:r>
          </w:p>
        </w:tc>
        <w:tc>
          <w:tcPr>
            <w:tcW w:w="243" w:type="dxa"/>
          </w:tcPr>
          <w:p w14:paraId="0566B420"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5018D8D6"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49.6</w:t>
            </w:r>
          </w:p>
        </w:tc>
        <w:tc>
          <w:tcPr>
            <w:tcW w:w="851" w:type="dxa"/>
          </w:tcPr>
          <w:p w14:paraId="64435FD5"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w:t>
            </w:r>
          </w:p>
        </w:tc>
      </w:tr>
      <w:tr w:rsidR="009915C9" w:rsidRPr="009915C9" w14:paraId="33048EAE"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7AAD0F53" w14:textId="77777777" w:rsidR="009915C9" w:rsidRPr="009250D4" w:rsidRDefault="009915C9" w:rsidP="009250D4">
            <w:pPr>
              <w:pStyle w:val="Textoindependiente2"/>
              <w:rPr>
                <w:b w:val="0"/>
                <w:i/>
                <w:sz w:val="20"/>
              </w:rPr>
            </w:pPr>
            <w:r w:rsidRPr="009250D4">
              <w:rPr>
                <w:b w:val="0"/>
                <w:i/>
                <w:sz w:val="20"/>
              </w:rPr>
              <w:t>Edad (media)</w:t>
            </w:r>
          </w:p>
        </w:tc>
        <w:tc>
          <w:tcPr>
            <w:tcW w:w="243" w:type="dxa"/>
            <w:tcBorders>
              <w:top w:val="none" w:sz="0" w:space="0" w:color="auto"/>
              <w:bottom w:val="none" w:sz="0" w:space="0" w:color="auto"/>
            </w:tcBorders>
          </w:tcPr>
          <w:p w14:paraId="5C31EB5F"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021F7E0C"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15.3</w:t>
            </w:r>
          </w:p>
        </w:tc>
        <w:tc>
          <w:tcPr>
            <w:tcW w:w="687" w:type="dxa"/>
            <w:tcBorders>
              <w:top w:val="none" w:sz="0" w:space="0" w:color="auto"/>
              <w:bottom w:val="none" w:sz="0" w:space="0" w:color="auto"/>
            </w:tcBorders>
          </w:tcPr>
          <w:p w14:paraId="0D33405E"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0.6</w:t>
            </w:r>
          </w:p>
        </w:tc>
        <w:tc>
          <w:tcPr>
            <w:tcW w:w="243" w:type="dxa"/>
            <w:tcBorders>
              <w:top w:val="none" w:sz="0" w:space="0" w:color="auto"/>
              <w:bottom w:val="none" w:sz="0" w:space="0" w:color="auto"/>
            </w:tcBorders>
          </w:tcPr>
          <w:p w14:paraId="02391DDC"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43B44DF"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15.20</w:t>
            </w:r>
          </w:p>
        </w:tc>
        <w:tc>
          <w:tcPr>
            <w:tcW w:w="894" w:type="dxa"/>
            <w:tcBorders>
              <w:top w:val="none" w:sz="0" w:space="0" w:color="auto"/>
              <w:bottom w:val="none" w:sz="0" w:space="0" w:color="auto"/>
            </w:tcBorders>
          </w:tcPr>
          <w:p w14:paraId="50CE064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0.40</w:t>
            </w:r>
          </w:p>
        </w:tc>
        <w:tc>
          <w:tcPr>
            <w:tcW w:w="245" w:type="dxa"/>
            <w:tcBorders>
              <w:top w:val="none" w:sz="0" w:space="0" w:color="auto"/>
              <w:bottom w:val="none" w:sz="0" w:space="0" w:color="auto"/>
            </w:tcBorders>
          </w:tcPr>
          <w:p w14:paraId="0AD448AF"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0CF5287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14.80</w:t>
            </w:r>
          </w:p>
        </w:tc>
        <w:tc>
          <w:tcPr>
            <w:tcW w:w="957" w:type="dxa"/>
            <w:tcBorders>
              <w:top w:val="none" w:sz="0" w:space="0" w:color="auto"/>
              <w:bottom w:val="none" w:sz="0" w:space="0" w:color="auto"/>
            </w:tcBorders>
          </w:tcPr>
          <w:p w14:paraId="341DE3E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0.30</w:t>
            </w:r>
          </w:p>
        </w:tc>
        <w:tc>
          <w:tcPr>
            <w:tcW w:w="243" w:type="dxa"/>
            <w:tcBorders>
              <w:top w:val="none" w:sz="0" w:space="0" w:color="auto"/>
              <w:bottom w:val="none" w:sz="0" w:space="0" w:color="auto"/>
            </w:tcBorders>
          </w:tcPr>
          <w:p w14:paraId="79BCCEC2" w14:textId="77777777"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5B54F15F"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14.5</w:t>
            </w:r>
          </w:p>
        </w:tc>
        <w:tc>
          <w:tcPr>
            <w:tcW w:w="851" w:type="dxa"/>
            <w:tcBorders>
              <w:top w:val="none" w:sz="0" w:space="0" w:color="auto"/>
              <w:bottom w:val="none" w:sz="0" w:space="0" w:color="auto"/>
            </w:tcBorders>
          </w:tcPr>
          <w:p w14:paraId="64BC9DF4"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0.0</w:t>
            </w:r>
          </w:p>
        </w:tc>
      </w:tr>
      <w:tr w:rsidR="009250D4" w:rsidRPr="009915C9" w14:paraId="5E56839B" w14:textId="77777777"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14:paraId="50E27869" w14:textId="77777777" w:rsidR="009250D4" w:rsidRPr="009915C9" w:rsidRDefault="009250D4" w:rsidP="009250D4">
            <w:pPr>
              <w:pStyle w:val="Textoindependiente2"/>
              <w:rPr>
                <w:sz w:val="20"/>
              </w:rPr>
            </w:pPr>
            <w:r w:rsidRPr="009915C9">
              <w:rPr>
                <w:sz w:val="20"/>
              </w:rPr>
              <w:t>Responsabilidad adulta</w:t>
            </w:r>
          </w:p>
        </w:tc>
        <w:tc>
          <w:tcPr>
            <w:tcW w:w="243" w:type="dxa"/>
            <w:shd w:val="clear" w:color="auto" w:fill="C5E0B3" w:themeFill="accent6" w:themeFillTint="66"/>
          </w:tcPr>
          <w:p w14:paraId="1B322DC3"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6F124E9B"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14:paraId="2C5E7610"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14:paraId="3EE41110"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4E6F7711"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14:paraId="2537A25E"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14:paraId="625CA5CC"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14:paraId="17515F0D"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14:paraId="27B8245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14:paraId="6291FD0B"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3803AA06" w14:textId="77777777" w:rsidR="009915C9" w:rsidRPr="009250D4" w:rsidRDefault="009915C9" w:rsidP="009250D4">
            <w:pPr>
              <w:pStyle w:val="Textoindependiente2"/>
              <w:rPr>
                <w:b w:val="0"/>
                <w:i/>
                <w:sz w:val="20"/>
              </w:rPr>
            </w:pPr>
            <w:r w:rsidRPr="009250D4">
              <w:rPr>
                <w:b w:val="0"/>
                <w:i/>
                <w:sz w:val="20"/>
              </w:rPr>
              <w:t>Si</w:t>
            </w:r>
          </w:p>
        </w:tc>
        <w:tc>
          <w:tcPr>
            <w:tcW w:w="243" w:type="dxa"/>
            <w:tcBorders>
              <w:top w:val="none" w:sz="0" w:space="0" w:color="auto"/>
              <w:bottom w:val="none" w:sz="0" w:space="0" w:color="auto"/>
            </w:tcBorders>
          </w:tcPr>
          <w:p w14:paraId="7F9E846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7F4AC75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29.4</w:t>
            </w:r>
          </w:p>
        </w:tc>
        <w:tc>
          <w:tcPr>
            <w:tcW w:w="687" w:type="dxa"/>
            <w:tcBorders>
              <w:top w:val="none" w:sz="0" w:space="0" w:color="auto"/>
              <w:bottom w:val="none" w:sz="0" w:space="0" w:color="auto"/>
            </w:tcBorders>
          </w:tcPr>
          <w:p w14:paraId="72CE9073"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14.9*</w:t>
            </w:r>
          </w:p>
        </w:tc>
        <w:tc>
          <w:tcPr>
            <w:tcW w:w="243" w:type="dxa"/>
            <w:tcBorders>
              <w:top w:val="none" w:sz="0" w:space="0" w:color="auto"/>
              <w:bottom w:val="none" w:sz="0" w:space="0" w:color="auto"/>
            </w:tcBorders>
          </w:tcPr>
          <w:p w14:paraId="79887400" w14:textId="77777777"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02D7175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26.70</w:t>
            </w:r>
          </w:p>
        </w:tc>
        <w:tc>
          <w:tcPr>
            <w:tcW w:w="894" w:type="dxa"/>
            <w:tcBorders>
              <w:top w:val="none" w:sz="0" w:space="0" w:color="auto"/>
              <w:bottom w:val="none" w:sz="0" w:space="0" w:color="auto"/>
            </w:tcBorders>
          </w:tcPr>
          <w:p w14:paraId="10A646E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7.30*</w:t>
            </w:r>
          </w:p>
        </w:tc>
        <w:tc>
          <w:tcPr>
            <w:tcW w:w="245" w:type="dxa"/>
            <w:tcBorders>
              <w:top w:val="none" w:sz="0" w:space="0" w:color="auto"/>
              <w:bottom w:val="none" w:sz="0" w:space="0" w:color="auto"/>
            </w:tcBorders>
          </w:tcPr>
          <w:p w14:paraId="55FA186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76862EA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20.10</w:t>
            </w:r>
          </w:p>
        </w:tc>
        <w:tc>
          <w:tcPr>
            <w:tcW w:w="957" w:type="dxa"/>
            <w:tcBorders>
              <w:top w:val="none" w:sz="0" w:space="0" w:color="auto"/>
              <w:bottom w:val="none" w:sz="0" w:space="0" w:color="auto"/>
            </w:tcBorders>
          </w:tcPr>
          <w:p w14:paraId="14B7DE3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4.60</w:t>
            </w:r>
          </w:p>
        </w:tc>
        <w:tc>
          <w:tcPr>
            <w:tcW w:w="243" w:type="dxa"/>
            <w:tcBorders>
              <w:top w:val="none" w:sz="0" w:space="0" w:color="auto"/>
              <w:bottom w:val="none" w:sz="0" w:space="0" w:color="auto"/>
            </w:tcBorders>
          </w:tcPr>
          <w:p w14:paraId="6CD3891D"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0A4007C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11.2</w:t>
            </w:r>
          </w:p>
        </w:tc>
        <w:tc>
          <w:tcPr>
            <w:tcW w:w="851" w:type="dxa"/>
            <w:tcBorders>
              <w:top w:val="none" w:sz="0" w:space="0" w:color="auto"/>
              <w:bottom w:val="none" w:sz="0" w:space="0" w:color="auto"/>
            </w:tcBorders>
          </w:tcPr>
          <w:p w14:paraId="5577736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0.6</w:t>
            </w:r>
          </w:p>
        </w:tc>
      </w:tr>
      <w:tr w:rsidR="009915C9" w:rsidRPr="009915C9" w14:paraId="5CC9772B"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15A580AA" w14:textId="77777777" w:rsidR="009915C9" w:rsidRPr="009250D4" w:rsidRDefault="009915C9" w:rsidP="009250D4">
            <w:pPr>
              <w:pStyle w:val="Textoindependiente2"/>
              <w:rPr>
                <w:b w:val="0"/>
                <w:i/>
                <w:sz w:val="20"/>
              </w:rPr>
            </w:pPr>
            <w:r w:rsidRPr="009250D4">
              <w:rPr>
                <w:b w:val="0"/>
                <w:i/>
                <w:sz w:val="20"/>
              </w:rPr>
              <w:t xml:space="preserve">No </w:t>
            </w:r>
          </w:p>
        </w:tc>
        <w:tc>
          <w:tcPr>
            <w:tcW w:w="243" w:type="dxa"/>
          </w:tcPr>
          <w:p w14:paraId="0945C24B"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543B6421"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70.6</w:t>
            </w:r>
          </w:p>
        </w:tc>
        <w:tc>
          <w:tcPr>
            <w:tcW w:w="687" w:type="dxa"/>
          </w:tcPr>
          <w:p w14:paraId="057D1843"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14.9*</w:t>
            </w:r>
          </w:p>
        </w:tc>
        <w:tc>
          <w:tcPr>
            <w:tcW w:w="243" w:type="dxa"/>
          </w:tcPr>
          <w:p w14:paraId="2B1886C0"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66F6475E"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73.30</w:t>
            </w:r>
          </w:p>
        </w:tc>
        <w:tc>
          <w:tcPr>
            <w:tcW w:w="894" w:type="dxa"/>
          </w:tcPr>
          <w:p w14:paraId="111CD644"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7.30*</w:t>
            </w:r>
          </w:p>
        </w:tc>
        <w:tc>
          <w:tcPr>
            <w:tcW w:w="245" w:type="dxa"/>
          </w:tcPr>
          <w:p w14:paraId="1A549E83"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3B51B6B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79.90</w:t>
            </w:r>
          </w:p>
        </w:tc>
        <w:tc>
          <w:tcPr>
            <w:tcW w:w="957" w:type="dxa"/>
          </w:tcPr>
          <w:p w14:paraId="48DB9459"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4.60</w:t>
            </w:r>
          </w:p>
        </w:tc>
        <w:tc>
          <w:tcPr>
            <w:tcW w:w="243" w:type="dxa"/>
          </w:tcPr>
          <w:p w14:paraId="2AD6FC91" w14:textId="77777777" w:rsidR="009915C9" w:rsidRPr="009915C9" w:rsidRDefault="009915C9" w:rsidP="009915C9">
            <w:pPr>
              <w:pStyle w:val="Textoindependiente2"/>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14A3FF2D"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88.8</w:t>
            </w:r>
          </w:p>
        </w:tc>
        <w:tc>
          <w:tcPr>
            <w:tcW w:w="851" w:type="dxa"/>
          </w:tcPr>
          <w:p w14:paraId="7281132C"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0.6</w:t>
            </w:r>
          </w:p>
        </w:tc>
      </w:tr>
      <w:tr w:rsidR="009250D4" w:rsidRPr="009915C9" w14:paraId="03DC0858" w14:textId="77777777" w:rsidTr="00DD1A4A">
        <w:trPr>
          <w:cnfStyle w:val="000000100000" w:firstRow="0" w:lastRow="0" w:firstColumn="0" w:lastColumn="0" w:oddVBand="0" w:evenVBand="0" w:oddHBand="1"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3915" w:type="dxa"/>
            <w:gridSpan w:val="4"/>
            <w:tcBorders>
              <w:top w:val="none" w:sz="0" w:space="0" w:color="auto"/>
              <w:bottom w:val="none" w:sz="0" w:space="0" w:color="auto"/>
            </w:tcBorders>
            <w:shd w:val="clear" w:color="auto" w:fill="C5E0B3" w:themeFill="accent6" w:themeFillTint="66"/>
          </w:tcPr>
          <w:p w14:paraId="37ED93F3" w14:textId="77777777" w:rsidR="009250D4" w:rsidRPr="009915C9" w:rsidRDefault="009250D4" w:rsidP="009250D4">
            <w:pPr>
              <w:pStyle w:val="Textoindependiente2"/>
              <w:rPr>
                <w:sz w:val="20"/>
              </w:rPr>
            </w:pPr>
            <w:r w:rsidRPr="009915C9">
              <w:rPr>
                <w:sz w:val="20"/>
              </w:rPr>
              <w:t>Nivel educativos de los padres</w:t>
            </w:r>
          </w:p>
        </w:tc>
        <w:tc>
          <w:tcPr>
            <w:tcW w:w="243" w:type="dxa"/>
            <w:tcBorders>
              <w:top w:val="none" w:sz="0" w:space="0" w:color="auto"/>
              <w:bottom w:val="none" w:sz="0" w:space="0" w:color="auto"/>
            </w:tcBorders>
            <w:shd w:val="clear" w:color="auto" w:fill="C5E0B3" w:themeFill="accent6" w:themeFillTint="66"/>
          </w:tcPr>
          <w:p w14:paraId="30519743"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shd w:val="clear" w:color="auto" w:fill="C5E0B3" w:themeFill="accent6" w:themeFillTint="66"/>
          </w:tcPr>
          <w:p w14:paraId="4524B1D7"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894" w:type="dxa"/>
            <w:tcBorders>
              <w:top w:val="none" w:sz="0" w:space="0" w:color="auto"/>
              <w:bottom w:val="none" w:sz="0" w:space="0" w:color="auto"/>
            </w:tcBorders>
            <w:shd w:val="clear" w:color="auto" w:fill="C5E0B3" w:themeFill="accent6" w:themeFillTint="66"/>
          </w:tcPr>
          <w:p w14:paraId="2BC77068"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245" w:type="dxa"/>
            <w:tcBorders>
              <w:top w:val="none" w:sz="0" w:space="0" w:color="auto"/>
              <w:bottom w:val="none" w:sz="0" w:space="0" w:color="auto"/>
            </w:tcBorders>
            <w:shd w:val="clear" w:color="auto" w:fill="C5E0B3" w:themeFill="accent6" w:themeFillTint="66"/>
          </w:tcPr>
          <w:p w14:paraId="1D2FFD75"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shd w:val="clear" w:color="auto" w:fill="C5E0B3" w:themeFill="accent6" w:themeFillTint="66"/>
          </w:tcPr>
          <w:p w14:paraId="551B2368"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957" w:type="dxa"/>
            <w:tcBorders>
              <w:top w:val="none" w:sz="0" w:space="0" w:color="auto"/>
              <w:bottom w:val="none" w:sz="0" w:space="0" w:color="auto"/>
            </w:tcBorders>
            <w:shd w:val="clear" w:color="auto" w:fill="C5E0B3" w:themeFill="accent6" w:themeFillTint="66"/>
          </w:tcPr>
          <w:p w14:paraId="0D2A2593"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243" w:type="dxa"/>
            <w:tcBorders>
              <w:top w:val="none" w:sz="0" w:space="0" w:color="auto"/>
              <w:bottom w:val="none" w:sz="0" w:space="0" w:color="auto"/>
            </w:tcBorders>
            <w:shd w:val="clear" w:color="auto" w:fill="C5E0B3" w:themeFill="accent6" w:themeFillTint="66"/>
          </w:tcPr>
          <w:p w14:paraId="24F0353F"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shd w:val="clear" w:color="auto" w:fill="C5E0B3" w:themeFill="accent6" w:themeFillTint="66"/>
          </w:tcPr>
          <w:p w14:paraId="2E37783F"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851" w:type="dxa"/>
            <w:tcBorders>
              <w:top w:val="none" w:sz="0" w:space="0" w:color="auto"/>
              <w:bottom w:val="none" w:sz="0" w:space="0" w:color="auto"/>
            </w:tcBorders>
            <w:shd w:val="clear" w:color="auto" w:fill="C5E0B3" w:themeFill="accent6" w:themeFillTint="66"/>
          </w:tcPr>
          <w:p w14:paraId="210CD1DE"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r>
      <w:tr w:rsidR="009915C9" w:rsidRPr="009915C9" w14:paraId="4AED8DEC"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2B38D184" w14:textId="77777777" w:rsidR="009915C9" w:rsidRPr="009250D4" w:rsidRDefault="009915C9" w:rsidP="009250D4">
            <w:pPr>
              <w:pStyle w:val="Textoindependiente2"/>
              <w:rPr>
                <w:b w:val="0"/>
                <w:i/>
                <w:sz w:val="20"/>
              </w:rPr>
            </w:pPr>
            <w:r w:rsidRPr="009250D4">
              <w:rPr>
                <w:b w:val="0"/>
                <w:i/>
                <w:sz w:val="20"/>
              </w:rPr>
              <w:t>Universidad</w:t>
            </w:r>
          </w:p>
        </w:tc>
        <w:tc>
          <w:tcPr>
            <w:tcW w:w="243" w:type="dxa"/>
          </w:tcPr>
          <w:p w14:paraId="3DCA7B9C"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1BF4F48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00.0</w:t>
            </w:r>
          </w:p>
        </w:tc>
        <w:tc>
          <w:tcPr>
            <w:tcW w:w="687" w:type="dxa"/>
          </w:tcPr>
          <w:p w14:paraId="1F55A541"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0.0</w:t>
            </w:r>
          </w:p>
        </w:tc>
        <w:tc>
          <w:tcPr>
            <w:tcW w:w="243" w:type="dxa"/>
          </w:tcPr>
          <w:p w14:paraId="33B169A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382F30F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13.30</w:t>
            </w:r>
          </w:p>
        </w:tc>
        <w:tc>
          <w:tcPr>
            <w:tcW w:w="894" w:type="dxa"/>
          </w:tcPr>
          <w:p w14:paraId="057652E5"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6.30</w:t>
            </w:r>
          </w:p>
        </w:tc>
        <w:tc>
          <w:tcPr>
            <w:tcW w:w="245" w:type="dxa"/>
          </w:tcPr>
          <w:p w14:paraId="2756C28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46719CBE"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14.70</w:t>
            </w:r>
          </w:p>
        </w:tc>
        <w:tc>
          <w:tcPr>
            <w:tcW w:w="957" w:type="dxa"/>
          </w:tcPr>
          <w:p w14:paraId="0F970DDA"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4.90</w:t>
            </w:r>
          </w:p>
        </w:tc>
        <w:tc>
          <w:tcPr>
            <w:tcW w:w="243" w:type="dxa"/>
          </w:tcPr>
          <w:p w14:paraId="30FB1C1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2C718B8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13.3</w:t>
            </w:r>
          </w:p>
        </w:tc>
        <w:tc>
          <w:tcPr>
            <w:tcW w:w="851" w:type="dxa"/>
          </w:tcPr>
          <w:p w14:paraId="1B028679"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0.7</w:t>
            </w:r>
          </w:p>
        </w:tc>
      </w:tr>
      <w:tr w:rsidR="0052152F" w:rsidRPr="009915C9" w14:paraId="21A8B6D2"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541" w:type="dxa"/>
            <w:gridSpan w:val="2"/>
            <w:tcBorders>
              <w:top w:val="none" w:sz="0" w:space="0" w:color="auto"/>
              <w:bottom w:val="none" w:sz="0" w:space="0" w:color="auto"/>
            </w:tcBorders>
            <w:vAlign w:val="center"/>
          </w:tcPr>
          <w:p w14:paraId="166A78E5" w14:textId="77777777" w:rsidR="0052152F" w:rsidRPr="009915C9" w:rsidRDefault="0052152F" w:rsidP="0052152F">
            <w:pPr>
              <w:pStyle w:val="Textoindependiente2"/>
              <w:rPr>
                <w:sz w:val="20"/>
              </w:rPr>
            </w:pPr>
            <w:r w:rsidRPr="009250D4">
              <w:rPr>
                <w:b w:val="0"/>
                <w:i/>
                <w:sz w:val="20"/>
              </w:rPr>
              <w:t>Preparatoria/Bachillerato</w:t>
            </w:r>
          </w:p>
        </w:tc>
        <w:tc>
          <w:tcPr>
            <w:tcW w:w="687" w:type="dxa"/>
            <w:tcBorders>
              <w:top w:val="none" w:sz="0" w:space="0" w:color="auto"/>
              <w:bottom w:val="none" w:sz="0" w:space="0" w:color="auto"/>
            </w:tcBorders>
          </w:tcPr>
          <w:p w14:paraId="0DAC9AB9"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37.6</w:t>
            </w:r>
          </w:p>
        </w:tc>
        <w:tc>
          <w:tcPr>
            <w:tcW w:w="687" w:type="dxa"/>
            <w:tcBorders>
              <w:top w:val="none" w:sz="0" w:space="0" w:color="auto"/>
              <w:bottom w:val="none" w:sz="0" w:space="0" w:color="auto"/>
            </w:tcBorders>
          </w:tcPr>
          <w:p w14:paraId="31B86128"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17.0</w:t>
            </w:r>
          </w:p>
        </w:tc>
        <w:tc>
          <w:tcPr>
            <w:tcW w:w="243" w:type="dxa"/>
            <w:tcBorders>
              <w:top w:val="none" w:sz="0" w:space="0" w:color="auto"/>
              <w:bottom w:val="none" w:sz="0" w:space="0" w:color="auto"/>
            </w:tcBorders>
          </w:tcPr>
          <w:p w14:paraId="09740CFB"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4422BDAB"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19.10</w:t>
            </w:r>
          </w:p>
        </w:tc>
        <w:tc>
          <w:tcPr>
            <w:tcW w:w="894" w:type="dxa"/>
            <w:tcBorders>
              <w:top w:val="none" w:sz="0" w:space="0" w:color="auto"/>
              <w:bottom w:val="none" w:sz="0" w:space="0" w:color="auto"/>
            </w:tcBorders>
          </w:tcPr>
          <w:p w14:paraId="03D323B7"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7.10</w:t>
            </w:r>
          </w:p>
        </w:tc>
        <w:tc>
          <w:tcPr>
            <w:tcW w:w="245" w:type="dxa"/>
            <w:tcBorders>
              <w:top w:val="none" w:sz="0" w:space="0" w:color="auto"/>
              <w:bottom w:val="none" w:sz="0" w:space="0" w:color="auto"/>
            </w:tcBorders>
          </w:tcPr>
          <w:p w14:paraId="560DC7BF"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9B4C0ED"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19.30</w:t>
            </w:r>
          </w:p>
        </w:tc>
        <w:tc>
          <w:tcPr>
            <w:tcW w:w="957" w:type="dxa"/>
            <w:tcBorders>
              <w:top w:val="none" w:sz="0" w:space="0" w:color="auto"/>
              <w:bottom w:val="none" w:sz="0" w:space="0" w:color="auto"/>
            </w:tcBorders>
          </w:tcPr>
          <w:p w14:paraId="565A3C6E"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4.30</w:t>
            </w:r>
          </w:p>
        </w:tc>
        <w:tc>
          <w:tcPr>
            <w:tcW w:w="243" w:type="dxa"/>
            <w:tcBorders>
              <w:top w:val="none" w:sz="0" w:space="0" w:color="auto"/>
              <w:bottom w:val="none" w:sz="0" w:space="0" w:color="auto"/>
            </w:tcBorders>
          </w:tcPr>
          <w:p w14:paraId="5ECD3D39"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02B297D1"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22.7</w:t>
            </w:r>
          </w:p>
        </w:tc>
        <w:tc>
          <w:tcPr>
            <w:tcW w:w="851" w:type="dxa"/>
            <w:tcBorders>
              <w:top w:val="none" w:sz="0" w:space="0" w:color="auto"/>
              <w:bottom w:val="none" w:sz="0" w:space="0" w:color="auto"/>
            </w:tcBorders>
          </w:tcPr>
          <w:p w14:paraId="1876D3D1"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1.0</w:t>
            </w:r>
          </w:p>
        </w:tc>
      </w:tr>
      <w:tr w:rsidR="009915C9" w:rsidRPr="009915C9" w14:paraId="6F7B6F23"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607A621D" w14:textId="77777777" w:rsidR="009915C9" w:rsidRPr="009250D4" w:rsidRDefault="009915C9" w:rsidP="009250D4">
            <w:pPr>
              <w:pStyle w:val="Textoindependiente2"/>
              <w:rPr>
                <w:b w:val="0"/>
                <w:i/>
                <w:sz w:val="20"/>
              </w:rPr>
            </w:pPr>
            <w:r w:rsidRPr="009250D4">
              <w:rPr>
                <w:b w:val="0"/>
                <w:i/>
                <w:sz w:val="20"/>
              </w:rPr>
              <w:t>Secundaria</w:t>
            </w:r>
          </w:p>
        </w:tc>
        <w:tc>
          <w:tcPr>
            <w:tcW w:w="243" w:type="dxa"/>
          </w:tcPr>
          <w:p w14:paraId="5212EBD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3AEE9A3B"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19.2</w:t>
            </w:r>
          </w:p>
        </w:tc>
        <w:tc>
          <w:tcPr>
            <w:tcW w:w="687" w:type="dxa"/>
          </w:tcPr>
          <w:p w14:paraId="6E9F9E53"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11.6</w:t>
            </w:r>
          </w:p>
        </w:tc>
        <w:tc>
          <w:tcPr>
            <w:tcW w:w="243" w:type="dxa"/>
          </w:tcPr>
          <w:p w14:paraId="7C89CEA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4DC9200D"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24.20</w:t>
            </w:r>
          </w:p>
        </w:tc>
        <w:tc>
          <w:tcPr>
            <w:tcW w:w="894" w:type="dxa"/>
          </w:tcPr>
          <w:p w14:paraId="37DF6EA9"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7.80</w:t>
            </w:r>
          </w:p>
        </w:tc>
        <w:tc>
          <w:tcPr>
            <w:tcW w:w="245" w:type="dxa"/>
          </w:tcPr>
          <w:p w14:paraId="11A51E5E"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068AAEE1"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27.00</w:t>
            </w:r>
          </w:p>
        </w:tc>
        <w:tc>
          <w:tcPr>
            <w:tcW w:w="957" w:type="dxa"/>
          </w:tcPr>
          <w:p w14:paraId="1163A01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7.50</w:t>
            </w:r>
          </w:p>
        </w:tc>
        <w:tc>
          <w:tcPr>
            <w:tcW w:w="243" w:type="dxa"/>
          </w:tcPr>
          <w:p w14:paraId="36016E9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6FFC87B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38.4</w:t>
            </w:r>
          </w:p>
        </w:tc>
        <w:tc>
          <w:tcPr>
            <w:tcW w:w="851" w:type="dxa"/>
          </w:tcPr>
          <w:p w14:paraId="45EEA6A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w:t>
            </w:r>
          </w:p>
        </w:tc>
      </w:tr>
      <w:tr w:rsidR="009915C9" w:rsidRPr="009915C9" w14:paraId="07FF1E16"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6D638D32" w14:textId="77777777" w:rsidR="009915C9" w:rsidRPr="009250D4" w:rsidRDefault="009915C9" w:rsidP="009250D4">
            <w:pPr>
              <w:pStyle w:val="Textoindependiente2"/>
              <w:rPr>
                <w:b w:val="0"/>
                <w:i/>
                <w:sz w:val="20"/>
              </w:rPr>
            </w:pPr>
            <w:r w:rsidRPr="009250D4">
              <w:rPr>
                <w:b w:val="0"/>
                <w:i/>
                <w:sz w:val="20"/>
              </w:rPr>
              <w:t>Ninguno/primaria</w:t>
            </w:r>
          </w:p>
        </w:tc>
        <w:tc>
          <w:tcPr>
            <w:tcW w:w="243" w:type="dxa"/>
            <w:tcBorders>
              <w:top w:val="none" w:sz="0" w:space="0" w:color="auto"/>
              <w:bottom w:val="none" w:sz="0" w:space="0" w:color="auto"/>
            </w:tcBorders>
          </w:tcPr>
          <w:p w14:paraId="1F2C9E3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0DBD8E5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43.1</w:t>
            </w:r>
          </w:p>
        </w:tc>
        <w:tc>
          <w:tcPr>
            <w:tcW w:w="687" w:type="dxa"/>
            <w:tcBorders>
              <w:top w:val="none" w:sz="0" w:space="0" w:color="auto"/>
              <w:bottom w:val="none" w:sz="0" w:space="0" w:color="auto"/>
            </w:tcBorders>
          </w:tcPr>
          <w:p w14:paraId="3C0AD04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15.4</w:t>
            </w:r>
          </w:p>
        </w:tc>
        <w:tc>
          <w:tcPr>
            <w:tcW w:w="243" w:type="dxa"/>
            <w:tcBorders>
              <w:top w:val="none" w:sz="0" w:space="0" w:color="auto"/>
              <w:bottom w:val="none" w:sz="0" w:space="0" w:color="auto"/>
            </w:tcBorders>
          </w:tcPr>
          <w:p w14:paraId="05E56633" w14:textId="77777777"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4C8E78A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43.50</w:t>
            </w:r>
          </w:p>
        </w:tc>
        <w:tc>
          <w:tcPr>
            <w:tcW w:w="894" w:type="dxa"/>
            <w:tcBorders>
              <w:top w:val="none" w:sz="0" w:space="0" w:color="auto"/>
              <w:bottom w:val="none" w:sz="0" w:space="0" w:color="auto"/>
            </w:tcBorders>
          </w:tcPr>
          <w:p w14:paraId="10B7C5D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9.50</w:t>
            </w:r>
          </w:p>
        </w:tc>
        <w:tc>
          <w:tcPr>
            <w:tcW w:w="245" w:type="dxa"/>
            <w:tcBorders>
              <w:top w:val="none" w:sz="0" w:space="0" w:color="auto"/>
              <w:bottom w:val="none" w:sz="0" w:space="0" w:color="auto"/>
            </w:tcBorders>
          </w:tcPr>
          <w:p w14:paraId="752D5F6E"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8B3041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39.10</w:t>
            </w:r>
          </w:p>
        </w:tc>
        <w:tc>
          <w:tcPr>
            <w:tcW w:w="957" w:type="dxa"/>
            <w:tcBorders>
              <w:top w:val="none" w:sz="0" w:space="0" w:color="auto"/>
              <w:bottom w:val="none" w:sz="0" w:space="0" w:color="auto"/>
            </w:tcBorders>
          </w:tcPr>
          <w:p w14:paraId="36B1777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7.70</w:t>
            </w:r>
          </w:p>
        </w:tc>
        <w:tc>
          <w:tcPr>
            <w:tcW w:w="243" w:type="dxa"/>
            <w:tcBorders>
              <w:top w:val="none" w:sz="0" w:space="0" w:color="auto"/>
              <w:bottom w:val="none" w:sz="0" w:space="0" w:color="auto"/>
            </w:tcBorders>
          </w:tcPr>
          <w:p w14:paraId="5141138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48961EB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25.6</w:t>
            </w:r>
          </w:p>
        </w:tc>
        <w:tc>
          <w:tcPr>
            <w:tcW w:w="851" w:type="dxa"/>
            <w:tcBorders>
              <w:top w:val="none" w:sz="0" w:space="0" w:color="auto"/>
              <w:bottom w:val="none" w:sz="0" w:space="0" w:color="auto"/>
            </w:tcBorders>
          </w:tcPr>
          <w:p w14:paraId="42245C8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0.7</w:t>
            </w:r>
          </w:p>
        </w:tc>
      </w:tr>
      <w:tr w:rsidR="009250D4" w:rsidRPr="009915C9" w14:paraId="65A82D37" w14:textId="77777777"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14:paraId="6131E072" w14:textId="77777777" w:rsidR="009250D4" w:rsidRPr="009915C9" w:rsidRDefault="009250D4" w:rsidP="009250D4">
            <w:pPr>
              <w:pStyle w:val="Textoindependiente2"/>
              <w:rPr>
                <w:sz w:val="20"/>
              </w:rPr>
            </w:pPr>
            <w:r w:rsidRPr="009915C9">
              <w:rPr>
                <w:sz w:val="20"/>
              </w:rPr>
              <w:t>Ingreso familiar</w:t>
            </w:r>
          </w:p>
        </w:tc>
        <w:tc>
          <w:tcPr>
            <w:tcW w:w="243" w:type="dxa"/>
            <w:shd w:val="clear" w:color="auto" w:fill="C5E0B3" w:themeFill="accent6" w:themeFillTint="66"/>
          </w:tcPr>
          <w:p w14:paraId="517C66EE"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2C85996B"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14:paraId="1C5B795C"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14:paraId="7C4B8FF1"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79DE025D"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14:paraId="550DA6B1"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14:paraId="07C0A65A"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14:paraId="04BA7A3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14:paraId="00EED68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14:paraId="5FA4BFB2"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7FDB77B6" w14:textId="77777777" w:rsidR="009915C9" w:rsidRPr="009250D4" w:rsidRDefault="009915C9" w:rsidP="009250D4">
            <w:pPr>
              <w:pStyle w:val="Textoindependiente2"/>
              <w:rPr>
                <w:b w:val="0"/>
                <w:i/>
                <w:sz w:val="20"/>
              </w:rPr>
            </w:pPr>
            <w:r w:rsidRPr="009250D4">
              <w:rPr>
                <w:b w:val="0"/>
                <w:i/>
                <w:sz w:val="20"/>
              </w:rPr>
              <w:t>Tertil más alto</w:t>
            </w:r>
          </w:p>
        </w:tc>
        <w:tc>
          <w:tcPr>
            <w:tcW w:w="243" w:type="dxa"/>
            <w:tcBorders>
              <w:top w:val="none" w:sz="0" w:space="0" w:color="auto"/>
              <w:bottom w:val="none" w:sz="0" w:space="0" w:color="auto"/>
            </w:tcBorders>
          </w:tcPr>
          <w:p w14:paraId="218C7987"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251F05FD"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35.6</w:t>
            </w:r>
          </w:p>
        </w:tc>
        <w:tc>
          <w:tcPr>
            <w:tcW w:w="687" w:type="dxa"/>
            <w:tcBorders>
              <w:top w:val="none" w:sz="0" w:space="0" w:color="auto"/>
              <w:bottom w:val="none" w:sz="0" w:space="0" w:color="auto"/>
            </w:tcBorders>
          </w:tcPr>
          <w:p w14:paraId="32357B8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12.9</w:t>
            </w:r>
          </w:p>
        </w:tc>
        <w:tc>
          <w:tcPr>
            <w:tcW w:w="243" w:type="dxa"/>
            <w:tcBorders>
              <w:top w:val="none" w:sz="0" w:space="0" w:color="auto"/>
              <w:bottom w:val="none" w:sz="0" w:space="0" w:color="auto"/>
            </w:tcBorders>
          </w:tcPr>
          <w:p w14:paraId="48CFA70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146B27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39.20</w:t>
            </w:r>
          </w:p>
        </w:tc>
        <w:tc>
          <w:tcPr>
            <w:tcW w:w="894" w:type="dxa"/>
            <w:tcBorders>
              <w:top w:val="none" w:sz="0" w:space="0" w:color="auto"/>
              <w:bottom w:val="none" w:sz="0" w:space="0" w:color="auto"/>
            </w:tcBorders>
          </w:tcPr>
          <w:p w14:paraId="70398F04"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7.00</w:t>
            </w:r>
          </w:p>
        </w:tc>
        <w:tc>
          <w:tcPr>
            <w:tcW w:w="245" w:type="dxa"/>
            <w:tcBorders>
              <w:top w:val="none" w:sz="0" w:space="0" w:color="auto"/>
              <w:bottom w:val="none" w:sz="0" w:space="0" w:color="auto"/>
            </w:tcBorders>
          </w:tcPr>
          <w:p w14:paraId="6B307C1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3E15976F"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33.50</w:t>
            </w:r>
          </w:p>
        </w:tc>
        <w:tc>
          <w:tcPr>
            <w:tcW w:w="957" w:type="dxa"/>
            <w:tcBorders>
              <w:top w:val="none" w:sz="0" w:space="0" w:color="auto"/>
              <w:bottom w:val="none" w:sz="0" w:space="0" w:color="auto"/>
            </w:tcBorders>
          </w:tcPr>
          <w:p w14:paraId="5D5F5AC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12.40</w:t>
            </w:r>
          </w:p>
        </w:tc>
        <w:tc>
          <w:tcPr>
            <w:tcW w:w="243" w:type="dxa"/>
            <w:tcBorders>
              <w:top w:val="none" w:sz="0" w:space="0" w:color="auto"/>
              <w:bottom w:val="none" w:sz="0" w:space="0" w:color="auto"/>
            </w:tcBorders>
          </w:tcPr>
          <w:p w14:paraId="2E29B1B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1093D99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32.1</w:t>
            </w:r>
          </w:p>
        </w:tc>
        <w:tc>
          <w:tcPr>
            <w:tcW w:w="851" w:type="dxa"/>
            <w:tcBorders>
              <w:top w:val="none" w:sz="0" w:space="0" w:color="auto"/>
              <w:bottom w:val="none" w:sz="0" w:space="0" w:color="auto"/>
            </w:tcBorders>
          </w:tcPr>
          <w:p w14:paraId="130FC92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0.8</w:t>
            </w:r>
          </w:p>
        </w:tc>
      </w:tr>
      <w:tr w:rsidR="009915C9" w:rsidRPr="009915C9" w14:paraId="7601BED6"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4E5B0A65" w14:textId="77777777" w:rsidR="009915C9" w:rsidRPr="009250D4" w:rsidRDefault="009915C9" w:rsidP="009250D4">
            <w:pPr>
              <w:pStyle w:val="Textoindependiente2"/>
              <w:rPr>
                <w:b w:val="0"/>
                <w:i/>
                <w:sz w:val="20"/>
              </w:rPr>
            </w:pPr>
            <w:r w:rsidRPr="009250D4">
              <w:rPr>
                <w:b w:val="0"/>
                <w:i/>
                <w:sz w:val="20"/>
              </w:rPr>
              <w:t>Tertil medio</w:t>
            </w:r>
          </w:p>
        </w:tc>
        <w:tc>
          <w:tcPr>
            <w:tcW w:w="243" w:type="dxa"/>
          </w:tcPr>
          <w:p w14:paraId="15AAB2C4"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5098B629"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14.3</w:t>
            </w:r>
          </w:p>
        </w:tc>
        <w:tc>
          <w:tcPr>
            <w:tcW w:w="687" w:type="dxa"/>
          </w:tcPr>
          <w:p w14:paraId="0D911C23"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9.7</w:t>
            </w:r>
          </w:p>
        </w:tc>
        <w:tc>
          <w:tcPr>
            <w:tcW w:w="243" w:type="dxa"/>
          </w:tcPr>
          <w:p w14:paraId="12F12B0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490B995C"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32.40</w:t>
            </w:r>
          </w:p>
        </w:tc>
        <w:tc>
          <w:tcPr>
            <w:tcW w:w="894" w:type="dxa"/>
          </w:tcPr>
          <w:p w14:paraId="5D0729A6"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9.90</w:t>
            </w:r>
          </w:p>
        </w:tc>
        <w:tc>
          <w:tcPr>
            <w:tcW w:w="245" w:type="dxa"/>
          </w:tcPr>
          <w:p w14:paraId="76D5AD3A"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7E6387CC"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37.10</w:t>
            </w:r>
          </w:p>
        </w:tc>
        <w:tc>
          <w:tcPr>
            <w:tcW w:w="957" w:type="dxa"/>
          </w:tcPr>
          <w:p w14:paraId="4B5D9585"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11.40</w:t>
            </w:r>
          </w:p>
        </w:tc>
        <w:tc>
          <w:tcPr>
            <w:tcW w:w="243" w:type="dxa"/>
          </w:tcPr>
          <w:p w14:paraId="603DE54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4190FBEE"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31.0</w:t>
            </w:r>
          </w:p>
        </w:tc>
        <w:tc>
          <w:tcPr>
            <w:tcW w:w="851" w:type="dxa"/>
          </w:tcPr>
          <w:p w14:paraId="721DA2F6"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0.9</w:t>
            </w:r>
          </w:p>
        </w:tc>
      </w:tr>
      <w:tr w:rsidR="009915C9" w:rsidRPr="009915C9" w14:paraId="50DD5BC1"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3C03012B" w14:textId="77777777" w:rsidR="009915C9" w:rsidRPr="009250D4" w:rsidRDefault="009915C9" w:rsidP="009250D4">
            <w:pPr>
              <w:pStyle w:val="Textoindependiente2"/>
              <w:rPr>
                <w:b w:val="0"/>
                <w:i/>
                <w:sz w:val="20"/>
              </w:rPr>
            </w:pPr>
            <w:r w:rsidRPr="009250D4">
              <w:rPr>
                <w:b w:val="0"/>
                <w:i/>
                <w:sz w:val="20"/>
              </w:rPr>
              <w:t>Tertil más bajo</w:t>
            </w:r>
          </w:p>
        </w:tc>
        <w:tc>
          <w:tcPr>
            <w:tcW w:w="243" w:type="dxa"/>
            <w:tcBorders>
              <w:top w:val="none" w:sz="0" w:space="0" w:color="auto"/>
              <w:bottom w:val="none" w:sz="0" w:space="0" w:color="auto"/>
            </w:tcBorders>
          </w:tcPr>
          <w:p w14:paraId="5A5097F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0E324FD"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50.1</w:t>
            </w:r>
          </w:p>
        </w:tc>
        <w:tc>
          <w:tcPr>
            <w:tcW w:w="687" w:type="dxa"/>
            <w:tcBorders>
              <w:top w:val="none" w:sz="0" w:space="0" w:color="auto"/>
              <w:bottom w:val="none" w:sz="0" w:space="0" w:color="auto"/>
            </w:tcBorders>
          </w:tcPr>
          <w:p w14:paraId="050EEF95"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15.1</w:t>
            </w:r>
          </w:p>
        </w:tc>
        <w:tc>
          <w:tcPr>
            <w:tcW w:w="243" w:type="dxa"/>
            <w:tcBorders>
              <w:top w:val="none" w:sz="0" w:space="0" w:color="auto"/>
              <w:bottom w:val="none" w:sz="0" w:space="0" w:color="auto"/>
            </w:tcBorders>
          </w:tcPr>
          <w:p w14:paraId="2909C94C"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777C3BD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28.40</w:t>
            </w:r>
          </w:p>
        </w:tc>
        <w:tc>
          <w:tcPr>
            <w:tcW w:w="894" w:type="dxa"/>
            <w:tcBorders>
              <w:top w:val="none" w:sz="0" w:space="0" w:color="auto"/>
              <w:bottom w:val="none" w:sz="0" w:space="0" w:color="auto"/>
            </w:tcBorders>
          </w:tcPr>
          <w:p w14:paraId="741112D4"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9.60</w:t>
            </w:r>
          </w:p>
        </w:tc>
        <w:tc>
          <w:tcPr>
            <w:tcW w:w="245" w:type="dxa"/>
            <w:tcBorders>
              <w:top w:val="none" w:sz="0" w:space="0" w:color="auto"/>
              <w:bottom w:val="none" w:sz="0" w:space="0" w:color="auto"/>
            </w:tcBorders>
          </w:tcPr>
          <w:p w14:paraId="4E0C39F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46178DD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29.40</w:t>
            </w:r>
          </w:p>
        </w:tc>
        <w:tc>
          <w:tcPr>
            <w:tcW w:w="957" w:type="dxa"/>
            <w:tcBorders>
              <w:top w:val="none" w:sz="0" w:space="0" w:color="auto"/>
              <w:bottom w:val="none" w:sz="0" w:space="0" w:color="auto"/>
            </w:tcBorders>
          </w:tcPr>
          <w:p w14:paraId="10A87EC5"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6.80</w:t>
            </w:r>
          </w:p>
        </w:tc>
        <w:tc>
          <w:tcPr>
            <w:tcW w:w="243" w:type="dxa"/>
            <w:tcBorders>
              <w:top w:val="none" w:sz="0" w:space="0" w:color="auto"/>
              <w:bottom w:val="none" w:sz="0" w:space="0" w:color="auto"/>
            </w:tcBorders>
          </w:tcPr>
          <w:p w14:paraId="2B13F80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381DE6D3"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36.9</w:t>
            </w:r>
          </w:p>
        </w:tc>
        <w:tc>
          <w:tcPr>
            <w:tcW w:w="851" w:type="dxa"/>
            <w:tcBorders>
              <w:top w:val="none" w:sz="0" w:space="0" w:color="auto"/>
              <w:bottom w:val="none" w:sz="0" w:space="0" w:color="auto"/>
            </w:tcBorders>
          </w:tcPr>
          <w:p w14:paraId="6E2D09C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1.2</w:t>
            </w:r>
          </w:p>
        </w:tc>
      </w:tr>
      <w:tr w:rsidR="009250D4" w:rsidRPr="009915C9" w14:paraId="4F930C0B" w14:textId="77777777"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14:paraId="5715DF24" w14:textId="77777777" w:rsidR="009250D4" w:rsidRPr="009915C9" w:rsidRDefault="009250D4" w:rsidP="009250D4">
            <w:pPr>
              <w:pStyle w:val="Textoindependiente2"/>
              <w:rPr>
                <w:sz w:val="20"/>
              </w:rPr>
            </w:pPr>
            <w:r w:rsidRPr="009915C9">
              <w:rPr>
                <w:sz w:val="20"/>
              </w:rPr>
              <w:t>Discapacidad</w:t>
            </w:r>
          </w:p>
        </w:tc>
        <w:tc>
          <w:tcPr>
            <w:tcW w:w="243" w:type="dxa"/>
            <w:shd w:val="clear" w:color="auto" w:fill="C5E0B3" w:themeFill="accent6" w:themeFillTint="66"/>
          </w:tcPr>
          <w:p w14:paraId="7D1E54B9"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0FA52596"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14:paraId="4D9FA00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14:paraId="7FCA9FF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1B674010"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14:paraId="6311795B"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14:paraId="3069863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14:paraId="5B4E532E"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14:paraId="66D9E0D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14:paraId="2048A855"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5741D278" w14:textId="77777777" w:rsidR="009915C9" w:rsidRPr="009250D4" w:rsidRDefault="009915C9" w:rsidP="009250D4">
            <w:pPr>
              <w:pStyle w:val="Textoindependiente2"/>
              <w:rPr>
                <w:b w:val="0"/>
                <w:i/>
                <w:sz w:val="20"/>
              </w:rPr>
            </w:pPr>
            <w:r w:rsidRPr="009250D4">
              <w:rPr>
                <w:b w:val="0"/>
                <w:i/>
                <w:sz w:val="20"/>
              </w:rPr>
              <w:t>Cualquier discapacidad</w:t>
            </w:r>
          </w:p>
        </w:tc>
        <w:tc>
          <w:tcPr>
            <w:tcW w:w="243" w:type="dxa"/>
            <w:tcBorders>
              <w:top w:val="none" w:sz="0" w:space="0" w:color="auto"/>
              <w:bottom w:val="none" w:sz="0" w:space="0" w:color="auto"/>
            </w:tcBorders>
          </w:tcPr>
          <w:p w14:paraId="13342295"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521F719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100.0</w:t>
            </w:r>
          </w:p>
        </w:tc>
        <w:tc>
          <w:tcPr>
            <w:tcW w:w="687" w:type="dxa"/>
            <w:tcBorders>
              <w:top w:val="none" w:sz="0" w:space="0" w:color="auto"/>
              <w:bottom w:val="none" w:sz="0" w:space="0" w:color="auto"/>
            </w:tcBorders>
          </w:tcPr>
          <w:p w14:paraId="1B548D7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0.0</w:t>
            </w:r>
          </w:p>
        </w:tc>
        <w:tc>
          <w:tcPr>
            <w:tcW w:w="243" w:type="dxa"/>
            <w:tcBorders>
              <w:top w:val="none" w:sz="0" w:space="0" w:color="auto"/>
              <w:bottom w:val="none" w:sz="0" w:space="0" w:color="auto"/>
            </w:tcBorders>
          </w:tcPr>
          <w:p w14:paraId="15C2B94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A4AF6D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82.40</w:t>
            </w:r>
          </w:p>
        </w:tc>
        <w:tc>
          <w:tcPr>
            <w:tcW w:w="894" w:type="dxa"/>
            <w:tcBorders>
              <w:top w:val="none" w:sz="0" w:space="0" w:color="auto"/>
              <w:bottom w:val="none" w:sz="0" w:space="0" w:color="auto"/>
            </w:tcBorders>
          </w:tcPr>
          <w:p w14:paraId="58EB8CD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10.80</w:t>
            </w:r>
          </w:p>
        </w:tc>
        <w:tc>
          <w:tcPr>
            <w:tcW w:w="245" w:type="dxa"/>
            <w:tcBorders>
              <w:top w:val="none" w:sz="0" w:space="0" w:color="auto"/>
              <w:bottom w:val="none" w:sz="0" w:space="0" w:color="auto"/>
            </w:tcBorders>
          </w:tcPr>
          <w:p w14:paraId="5F86D09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51FC614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86.20</w:t>
            </w:r>
          </w:p>
        </w:tc>
        <w:tc>
          <w:tcPr>
            <w:tcW w:w="957" w:type="dxa"/>
            <w:tcBorders>
              <w:top w:val="none" w:sz="0" w:space="0" w:color="auto"/>
              <w:bottom w:val="none" w:sz="0" w:space="0" w:color="auto"/>
            </w:tcBorders>
          </w:tcPr>
          <w:p w14:paraId="5A2CE4BE"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99.00</w:t>
            </w:r>
          </w:p>
        </w:tc>
        <w:tc>
          <w:tcPr>
            <w:tcW w:w="243" w:type="dxa"/>
            <w:tcBorders>
              <w:top w:val="none" w:sz="0" w:space="0" w:color="auto"/>
              <w:bottom w:val="none" w:sz="0" w:space="0" w:color="auto"/>
            </w:tcBorders>
          </w:tcPr>
          <w:p w14:paraId="075021D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282F26A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NP</w:t>
            </w:r>
          </w:p>
        </w:tc>
        <w:tc>
          <w:tcPr>
            <w:tcW w:w="851" w:type="dxa"/>
            <w:tcBorders>
              <w:top w:val="none" w:sz="0" w:space="0" w:color="auto"/>
              <w:bottom w:val="none" w:sz="0" w:space="0" w:color="auto"/>
            </w:tcBorders>
          </w:tcPr>
          <w:p w14:paraId="33E982B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NP</w:t>
            </w:r>
          </w:p>
        </w:tc>
      </w:tr>
      <w:tr w:rsidR="009915C9" w:rsidRPr="009915C9" w14:paraId="745181E3"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1E6E9667" w14:textId="77777777" w:rsidR="009915C9" w:rsidRPr="009250D4" w:rsidRDefault="009915C9" w:rsidP="009250D4">
            <w:pPr>
              <w:pStyle w:val="Textoindependiente2"/>
              <w:rPr>
                <w:b w:val="0"/>
                <w:i/>
                <w:sz w:val="20"/>
              </w:rPr>
            </w:pPr>
            <w:r w:rsidRPr="009250D4">
              <w:rPr>
                <w:b w:val="0"/>
                <w:i/>
                <w:sz w:val="20"/>
              </w:rPr>
              <w:t>Discapacidad grave</w:t>
            </w:r>
          </w:p>
        </w:tc>
        <w:tc>
          <w:tcPr>
            <w:tcW w:w="243" w:type="dxa"/>
          </w:tcPr>
          <w:p w14:paraId="138CB8E0"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189D197B"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100.0</w:t>
            </w:r>
          </w:p>
        </w:tc>
        <w:tc>
          <w:tcPr>
            <w:tcW w:w="687" w:type="dxa"/>
          </w:tcPr>
          <w:p w14:paraId="5DE74EAF"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0.0</w:t>
            </w:r>
          </w:p>
        </w:tc>
        <w:tc>
          <w:tcPr>
            <w:tcW w:w="243" w:type="dxa"/>
          </w:tcPr>
          <w:p w14:paraId="0DC288F6"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7B0D02BB"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42.33</w:t>
            </w:r>
          </w:p>
        </w:tc>
        <w:tc>
          <w:tcPr>
            <w:tcW w:w="894" w:type="dxa"/>
          </w:tcPr>
          <w:p w14:paraId="3D2EB71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7.91</w:t>
            </w:r>
          </w:p>
        </w:tc>
        <w:tc>
          <w:tcPr>
            <w:tcW w:w="245" w:type="dxa"/>
          </w:tcPr>
          <w:p w14:paraId="4432002F"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4D3DF253"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49.94</w:t>
            </w:r>
          </w:p>
        </w:tc>
        <w:tc>
          <w:tcPr>
            <w:tcW w:w="957" w:type="dxa"/>
          </w:tcPr>
          <w:p w14:paraId="5C863F8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13.75</w:t>
            </w:r>
          </w:p>
        </w:tc>
        <w:tc>
          <w:tcPr>
            <w:tcW w:w="243" w:type="dxa"/>
          </w:tcPr>
          <w:p w14:paraId="2540150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2673987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NP</w:t>
            </w:r>
          </w:p>
        </w:tc>
        <w:tc>
          <w:tcPr>
            <w:tcW w:w="851" w:type="dxa"/>
          </w:tcPr>
          <w:p w14:paraId="3BACEECA"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NP</w:t>
            </w:r>
          </w:p>
        </w:tc>
      </w:tr>
      <w:tr w:rsidR="009915C9" w:rsidRPr="00917F28" w14:paraId="4D631271" w14:textId="77777777" w:rsidTr="00DD1A4A">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shd w:val="clear" w:color="auto" w:fill="C5E0B3" w:themeFill="accent6" w:themeFillTint="66"/>
          </w:tcPr>
          <w:p w14:paraId="75F0DEBE" w14:textId="77777777" w:rsidR="009915C9" w:rsidRPr="00917F28" w:rsidRDefault="009915C9" w:rsidP="009250D4">
            <w:pPr>
              <w:pStyle w:val="Textoindependiente2"/>
              <w:rPr>
                <w:sz w:val="20"/>
              </w:rPr>
            </w:pPr>
            <w:r w:rsidRPr="00917F28">
              <w:rPr>
                <w:sz w:val="20"/>
              </w:rPr>
              <w:t>Tratamiento</w:t>
            </w:r>
          </w:p>
        </w:tc>
        <w:tc>
          <w:tcPr>
            <w:tcW w:w="243" w:type="dxa"/>
            <w:tcBorders>
              <w:top w:val="none" w:sz="0" w:space="0" w:color="auto"/>
              <w:bottom w:val="none" w:sz="0" w:space="0" w:color="auto"/>
            </w:tcBorders>
            <w:shd w:val="clear" w:color="auto" w:fill="C5E0B3" w:themeFill="accent6" w:themeFillTint="66"/>
          </w:tcPr>
          <w:p w14:paraId="349E13D6"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2F6BD97A"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17.3</w:t>
            </w:r>
          </w:p>
        </w:tc>
        <w:tc>
          <w:tcPr>
            <w:tcW w:w="687" w:type="dxa"/>
            <w:tcBorders>
              <w:top w:val="none" w:sz="0" w:space="0" w:color="auto"/>
              <w:bottom w:val="none" w:sz="0" w:space="0" w:color="auto"/>
            </w:tcBorders>
          </w:tcPr>
          <w:p w14:paraId="5782E3E7"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11.2</w:t>
            </w:r>
          </w:p>
        </w:tc>
        <w:tc>
          <w:tcPr>
            <w:tcW w:w="243" w:type="dxa"/>
            <w:tcBorders>
              <w:top w:val="none" w:sz="0" w:space="0" w:color="auto"/>
              <w:bottom w:val="none" w:sz="0" w:space="0" w:color="auto"/>
            </w:tcBorders>
          </w:tcPr>
          <w:p w14:paraId="536DF2CD"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3C08932A"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24.30</w:t>
            </w:r>
          </w:p>
        </w:tc>
        <w:tc>
          <w:tcPr>
            <w:tcW w:w="894" w:type="dxa"/>
            <w:tcBorders>
              <w:top w:val="none" w:sz="0" w:space="0" w:color="auto"/>
              <w:bottom w:val="none" w:sz="0" w:space="0" w:color="auto"/>
            </w:tcBorders>
          </w:tcPr>
          <w:p w14:paraId="3002934B"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10.80**</w:t>
            </w:r>
          </w:p>
        </w:tc>
        <w:tc>
          <w:tcPr>
            <w:tcW w:w="245" w:type="dxa"/>
            <w:tcBorders>
              <w:top w:val="none" w:sz="0" w:space="0" w:color="auto"/>
              <w:bottom w:val="none" w:sz="0" w:space="0" w:color="auto"/>
            </w:tcBorders>
          </w:tcPr>
          <w:p w14:paraId="6DD96056"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4751B702"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13.70</w:t>
            </w:r>
          </w:p>
        </w:tc>
        <w:tc>
          <w:tcPr>
            <w:tcW w:w="957" w:type="dxa"/>
            <w:tcBorders>
              <w:top w:val="none" w:sz="0" w:space="0" w:color="auto"/>
              <w:bottom w:val="none" w:sz="0" w:space="0" w:color="auto"/>
            </w:tcBorders>
          </w:tcPr>
          <w:p w14:paraId="24E693A2"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4.70</w:t>
            </w:r>
          </w:p>
        </w:tc>
        <w:tc>
          <w:tcPr>
            <w:tcW w:w="243" w:type="dxa"/>
            <w:tcBorders>
              <w:top w:val="none" w:sz="0" w:space="0" w:color="auto"/>
              <w:bottom w:val="none" w:sz="0" w:space="0" w:color="auto"/>
            </w:tcBorders>
          </w:tcPr>
          <w:p w14:paraId="3CBA6167"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5537850F"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8.8</w:t>
            </w:r>
          </w:p>
        </w:tc>
        <w:tc>
          <w:tcPr>
            <w:tcW w:w="851" w:type="dxa"/>
            <w:tcBorders>
              <w:top w:val="none" w:sz="0" w:space="0" w:color="auto"/>
              <w:bottom w:val="none" w:sz="0" w:space="0" w:color="auto"/>
            </w:tcBorders>
          </w:tcPr>
          <w:p w14:paraId="4DF865B8"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0.7</w:t>
            </w:r>
          </w:p>
        </w:tc>
      </w:tr>
    </w:tbl>
    <w:p w14:paraId="6CC767A4" w14:textId="77777777" w:rsidR="009915C9" w:rsidRPr="00E02292" w:rsidRDefault="00917F28" w:rsidP="00917F28">
      <w:pPr>
        <w:pStyle w:val="Textoindependiente2"/>
        <w:ind w:firstLine="284"/>
        <w:rPr>
          <w:sz w:val="18"/>
        </w:rPr>
      </w:pPr>
      <w:r w:rsidRPr="00E02292">
        <w:rPr>
          <w:sz w:val="18"/>
        </w:rPr>
        <w:t>* p&lt;0.05 para la diferencia entre aquellos con el trastorno y aquellos sin ningún trastorno alimenticio.</w:t>
      </w:r>
    </w:p>
    <w:p w14:paraId="38E002AD" w14:textId="77777777" w:rsidR="00917F28" w:rsidRPr="00E02292" w:rsidRDefault="00917F28" w:rsidP="00917F28">
      <w:pPr>
        <w:pStyle w:val="Textoindependiente2"/>
        <w:ind w:left="284"/>
        <w:rPr>
          <w:sz w:val="18"/>
        </w:rPr>
      </w:pPr>
      <w:r w:rsidRPr="00E02292">
        <w:rPr>
          <w:sz w:val="18"/>
        </w:rPr>
        <w:t>** p&lt;0.01 para la diferencia entre aquellos con el trastorno y aquellos sin ningún trastorno alimenticio.</w:t>
      </w:r>
    </w:p>
    <w:p w14:paraId="04D389AF" w14:textId="77777777" w:rsidR="00917F28" w:rsidRPr="00E02292" w:rsidRDefault="00917F28" w:rsidP="00917F28">
      <w:pPr>
        <w:pStyle w:val="Textoindependiente2"/>
        <w:ind w:left="284"/>
        <w:rPr>
          <w:sz w:val="18"/>
        </w:rPr>
      </w:pPr>
      <w:r w:rsidRPr="00E02292">
        <w:rPr>
          <w:sz w:val="18"/>
        </w:rPr>
        <w:t>*** p&lt;0.001 para la diferencia entre aquellos con trastorno y aquellos sin ningún trastorno alimenticio.</w:t>
      </w:r>
    </w:p>
    <w:p w14:paraId="4255A217" w14:textId="77777777" w:rsidR="00917F28" w:rsidRDefault="00917F28" w:rsidP="00917F28">
      <w:pPr>
        <w:pStyle w:val="Textoindependiente2"/>
        <w:ind w:left="284"/>
        <w:rPr>
          <w:sz w:val="18"/>
        </w:rPr>
      </w:pPr>
      <w:r w:rsidRPr="00E02292">
        <w:rPr>
          <w:sz w:val="18"/>
        </w:rPr>
        <w:t>NP: No procede ya que la discapacidad se refiere a discapacidad generada por un trastorno alimentario y estos son individuos sin trastorno alimentario.</w:t>
      </w:r>
    </w:p>
    <w:p w14:paraId="6A3829F0" w14:textId="77777777" w:rsidR="004A081F" w:rsidRPr="00E02292" w:rsidRDefault="004A081F" w:rsidP="00917F28">
      <w:pPr>
        <w:pStyle w:val="Textoindependiente2"/>
        <w:ind w:left="284"/>
        <w:rPr>
          <w:sz w:val="18"/>
        </w:rPr>
      </w:pPr>
      <w:r>
        <w:rPr>
          <w:sz w:val="18"/>
        </w:rPr>
        <w:t xml:space="preserve">Fuente: </w:t>
      </w:r>
      <w:r w:rsidRPr="004A081F">
        <w:rPr>
          <w:sz w:val="18"/>
        </w:rPr>
        <w:t>Epidemiología de los trastornos de la conducta alimentaria en una muestra representativa de adolescentes</w:t>
      </w:r>
      <w:r>
        <w:rPr>
          <w:sz w:val="18"/>
        </w:rPr>
        <w:t>.</w:t>
      </w:r>
    </w:p>
    <w:p w14:paraId="07ADD760" w14:textId="77777777" w:rsidR="00213370" w:rsidRDefault="00213370" w:rsidP="00213370">
      <w:pPr>
        <w:pStyle w:val="Textoindependiente2"/>
        <w:jc w:val="both"/>
      </w:pPr>
    </w:p>
    <w:p w14:paraId="332C22AA" w14:textId="77777777" w:rsidR="00C80347" w:rsidRDefault="00870719" w:rsidP="00213370">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La tendencia de problemas alimentarios en adolescentes según un artículo publicado por el </w:t>
      </w:r>
      <w:r w:rsidR="00E4051C">
        <w:rPr>
          <w:rFonts w:ascii="Times New Roman" w:hAnsi="Times New Roman"/>
          <w:color w:val="000000"/>
          <w:sz w:val="24"/>
          <w:szCs w:val="24"/>
        </w:rPr>
        <w:t>Ministerio de Salud (MINSA)</w:t>
      </w:r>
      <w:r>
        <w:rPr>
          <w:rFonts w:ascii="Times New Roman" w:hAnsi="Times New Roman"/>
          <w:color w:val="000000"/>
          <w:sz w:val="24"/>
          <w:szCs w:val="24"/>
        </w:rPr>
        <w:t xml:space="preserve"> en el 2017, indica </w:t>
      </w:r>
      <w:r w:rsidR="00C80347">
        <w:rPr>
          <w:rFonts w:ascii="Times New Roman" w:hAnsi="Times New Roman"/>
          <w:color w:val="000000"/>
          <w:sz w:val="24"/>
          <w:szCs w:val="24"/>
        </w:rPr>
        <w:t>que la presencia de problemas alimenticios en las zonas urbanas del país está en 6.0% en la región de Lima y Callao, prevaleciendo las mujeres con un 7.1% en comparación de los hombres con un 4.9%.</w:t>
      </w:r>
      <w:r w:rsidR="00C8255F">
        <w:rPr>
          <w:rFonts w:ascii="Times New Roman" w:hAnsi="Times New Roman"/>
          <w:noProof/>
          <w:color w:val="000000"/>
          <w:sz w:val="24"/>
          <w:szCs w:val="24"/>
        </w:rPr>
        <w:t xml:space="preserve"> </w:t>
      </w:r>
      <w:sdt>
        <w:sdtPr>
          <w:rPr>
            <w:rFonts w:ascii="Times New Roman" w:hAnsi="Times New Roman"/>
            <w:noProof/>
            <w:color w:val="000000"/>
            <w:sz w:val="24"/>
            <w:szCs w:val="24"/>
          </w:rPr>
          <w:id w:val="808522086"/>
          <w:citation/>
        </w:sdtPr>
        <w:sdtContent>
          <w:r w:rsidR="004A081F">
            <w:rPr>
              <w:rFonts w:ascii="Times New Roman" w:hAnsi="Times New Roman"/>
              <w:noProof/>
              <w:color w:val="000000"/>
              <w:sz w:val="24"/>
              <w:szCs w:val="24"/>
            </w:rPr>
            <w:fldChar w:fldCharType="begin"/>
          </w:r>
          <w:r w:rsidR="004A081F">
            <w:rPr>
              <w:rFonts w:ascii="Times New Roman" w:hAnsi="Times New Roman"/>
              <w:noProof/>
              <w:color w:val="000000"/>
              <w:sz w:val="24"/>
              <w:szCs w:val="24"/>
            </w:rPr>
            <w:instrText xml:space="preserve"> CITATION DrF17 \l 10250 </w:instrText>
          </w:r>
          <w:r w:rsidR="004A081F">
            <w:rPr>
              <w:rFonts w:ascii="Times New Roman" w:hAnsi="Times New Roman"/>
              <w:noProof/>
              <w:color w:val="000000"/>
              <w:sz w:val="24"/>
              <w:szCs w:val="24"/>
            </w:rPr>
            <w:fldChar w:fldCharType="separate"/>
          </w:r>
          <w:r w:rsidR="004A081F" w:rsidRPr="004A081F">
            <w:rPr>
              <w:rFonts w:ascii="Times New Roman" w:hAnsi="Times New Roman"/>
              <w:noProof/>
              <w:color w:val="000000"/>
              <w:sz w:val="24"/>
              <w:szCs w:val="24"/>
            </w:rPr>
            <w:t>(MINSA, 2017)</w:t>
          </w:r>
          <w:r w:rsidR="004A081F">
            <w:rPr>
              <w:rFonts w:ascii="Times New Roman" w:hAnsi="Times New Roman"/>
              <w:noProof/>
              <w:color w:val="000000"/>
              <w:sz w:val="24"/>
              <w:szCs w:val="24"/>
            </w:rPr>
            <w:fldChar w:fldCharType="end"/>
          </w:r>
        </w:sdtContent>
      </w:sdt>
    </w:p>
    <w:p w14:paraId="3F3AB4B7" w14:textId="77777777" w:rsidR="00836852" w:rsidRDefault="00836852" w:rsidP="00EB2FF4">
      <w:pPr>
        <w:pStyle w:val="Textoindependiente2"/>
        <w:spacing w:line="276" w:lineRule="auto"/>
        <w:jc w:val="both"/>
        <w:rPr>
          <w:lang w:val="es-PE"/>
        </w:rPr>
      </w:pPr>
    </w:p>
    <w:p w14:paraId="4A33ABF8" w14:textId="77777777" w:rsidR="00D1201F" w:rsidRDefault="00D1201F" w:rsidP="00D1201F">
      <w:pPr>
        <w:pStyle w:val="Descripcin"/>
      </w:pPr>
      <w:bookmarkStart w:id="7" w:name="_Toc525320790"/>
      <w:r w:rsidRPr="000D78DA">
        <w:rPr>
          <w:b/>
        </w:rPr>
        <w:t xml:space="preserve">Tabla </w:t>
      </w:r>
      <w:r w:rsidRPr="000D78DA">
        <w:rPr>
          <w:b/>
        </w:rPr>
        <w:fldChar w:fldCharType="begin"/>
      </w:r>
      <w:r w:rsidRPr="000D78DA">
        <w:rPr>
          <w:b/>
        </w:rPr>
        <w:instrText xml:space="preserve"> SEQ Tabla \* ARABIC </w:instrText>
      </w:r>
      <w:r w:rsidRPr="000D78DA">
        <w:rPr>
          <w:b/>
        </w:rPr>
        <w:fldChar w:fldCharType="separate"/>
      </w:r>
      <w:r w:rsidR="00A9328E">
        <w:rPr>
          <w:b/>
          <w:noProof/>
        </w:rPr>
        <w:t>3</w:t>
      </w:r>
      <w:r w:rsidRPr="000D78DA">
        <w:rPr>
          <w:b/>
        </w:rPr>
        <w:fldChar w:fldCharType="end"/>
      </w:r>
      <w:r w:rsidRPr="000D78DA">
        <w:rPr>
          <w:b/>
        </w:rPr>
        <w:t>.</w:t>
      </w:r>
      <w:r>
        <w:t xml:space="preserve"> Prevalencia actual de trastornos clínicos en los adolescentes, según región natural y ámbito urbano/rural</w:t>
      </w:r>
      <w:bookmarkEnd w:id="7"/>
    </w:p>
    <w:tbl>
      <w:tblPr>
        <w:tblStyle w:val="Cuadrculadetablaclara"/>
        <w:tblW w:w="0" w:type="auto"/>
        <w:jc w:val="center"/>
        <w:tblLook w:val="04A0" w:firstRow="1" w:lastRow="0" w:firstColumn="1" w:lastColumn="0" w:noHBand="0" w:noVBand="1"/>
      </w:tblPr>
      <w:tblGrid>
        <w:gridCol w:w="2546"/>
        <w:gridCol w:w="754"/>
        <w:gridCol w:w="754"/>
        <w:gridCol w:w="707"/>
        <w:gridCol w:w="756"/>
        <w:gridCol w:w="754"/>
        <w:gridCol w:w="754"/>
        <w:gridCol w:w="755"/>
      </w:tblGrid>
      <w:tr w:rsidR="00774C93" w14:paraId="331BDBC3" w14:textId="77777777" w:rsidTr="00F75B5F">
        <w:trPr>
          <w:trHeight w:val="91"/>
          <w:jc w:val="center"/>
        </w:trPr>
        <w:tc>
          <w:tcPr>
            <w:tcW w:w="2546" w:type="dxa"/>
            <w:vMerge w:val="restart"/>
            <w:shd w:val="clear" w:color="auto" w:fill="FCF96D"/>
            <w:vAlign w:val="center"/>
          </w:tcPr>
          <w:p w14:paraId="3B591A9E"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Trastornos alimenticios</w:t>
            </w:r>
          </w:p>
        </w:tc>
        <w:tc>
          <w:tcPr>
            <w:tcW w:w="2971" w:type="dxa"/>
            <w:gridSpan w:val="4"/>
            <w:shd w:val="clear" w:color="auto" w:fill="F4B083" w:themeFill="accent2" w:themeFillTint="99"/>
            <w:vAlign w:val="center"/>
          </w:tcPr>
          <w:p w14:paraId="645EEAD9"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Urbana</w:t>
            </w:r>
          </w:p>
        </w:tc>
        <w:tc>
          <w:tcPr>
            <w:tcW w:w="2263" w:type="dxa"/>
            <w:gridSpan w:val="3"/>
            <w:shd w:val="clear" w:color="auto" w:fill="F4B083" w:themeFill="accent2" w:themeFillTint="99"/>
            <w:vAlign w:val="center"/>
          </w:tcPr>
          <w:p w14:paraId="286483AA"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Rural</w:t>
            </w:r>
          </w:p>
        </w:tc>
      </w:tr>
      <w:tr w:rsidR="00774C93" w14:paraId="00A6DD04" w14:textId="77777777" w:rsidTr="00F75B5F">
        <w:trPr>
          <w:trHeight w:val="392"/>
          <w:jc w:val="center"/>
        </w:trPr>
        <w:tc>
          <w:tcPr>
            <w:tcW w:w="2546" w:type="dxa"/>
            <w:vMerge/>
            <w:shd w:val="clear" w:color="auto" w:fill="FCF96D"/>
            <w:vAlign w:val="center"/>
          </w:tcPr>
          <w:p w14:paraId="4ECA9ADC" w14:textId="77777777" w:rsidR="004B3197" w:rsidRPr="00F75B5F" w:rsidRDefault="004B3197" w:rsidP="00774C93">
            <w:pPr>
              <w:autoSpaceDE w:val="0"/>
              <w:autoSpaceDN w:val="0"/>
              <w:adjustRightInd w:val="0"/>
              <w:spacing w:after="0"/>
              <w:rPr>
                <w:rFonts w:ascii="Times New Roman" w:hAnsi="Times New Roman"/>
                <w:color w:val="000000"/>
                <w:sz w:val="20"/>
                <w:szCs w:val="20"/>
              </w:rPr>
            </w:pPr>
          </w:p>
        </w:tc>
        <w:tc>
          <w:tcPr>
            <w:tcW w:w="754" w:type="dxa"/>
            <w:shd w:val="clear" w:color="auto" w:fill="F4B083" w:themeFill="accent2" w:themeFillTint="99"/>
            <w:vAlign w:val="center"/>
          </w:tcPr>
          <w:p w14:paraId="4DA3CDA7"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Sierra (2003)</w:t>
            </w:r>
          </w:p>
        </w:tc>
        <w:tc>
          <w:tcPr>
            <w:tcW w:w="754" w:type="dxa"/>
            <w:shd w:val="clear" w:color="auto" w:fill="F4B083" w:themeFill="accent2" w:themeFillTint="99"/>
            <w:vAlign w:val="center"/>
          </w:tcPr>
          <w:p w14:paraId="20155071"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Selva (2004)</w:t>
            </w:r>
          </w:p>
        </w:tc>
        <w:tc>
          <w:tcPr>
            <w:tcW w:w="707" w:type="dxa"/>
            <w:shd w:val="clear" w:color="auto" w:fill="F4B083" w:themeFill="accent2" w:themeFillTint="99"/>
            <w:vAlign w:val="center"/>
          </w:tcPr>
          <w:p w14:paraId="6CBBD18B"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Costa (2006</w:t>
            </w:r>
          </w:p>
        </w:tc>
        <w:tc>
          <w:tcPr>
            <w:tcW w:w="754" w:type="dxa"/>
            <w:shd w:val="clear" w:color="auto" w:fill="F4B083" w:themeFill="accent2" w:themeFillTint="99"/>
            <w:vAlign w:val="center"/>
          </w:tcPr>
          <w:p w14:paraId="7C62C12C"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 xml:space="preserve">LM </w:t>
            </w:r>
            <w:r w:rsidRPr="00F75B5F">
              <w:rPr>
                <w:rFonts w:ascii="Times New Roman" w:hAnsi="Times New Roman"/>
                <w:b/>
                <w:color w:val="000000"/>
                <w:sz w:val="20"/>
                <w:szCs w:val="20"/>
                <w:vertAlign w:val="superscript"/>
              </w:rPr>
              <w:t xml:space="preserve">(1) </w:t>
            </w:r>
            <w:r w:rsidRPr="00F75B5F">
              <w:rPr>
                <w:rFonts w:ascii="Times New Roman" w:hAnsi="Times New Roman"/>
                <w:b/>
                <w:color w:val="000000"/>
                <w:sz w:val="20"/>
                <w:szCs w:val="20"/>
              </w:rPr>
              <w:t>(2012)</w:t>
            </w:r>
          </w:p>
        </w:tc>
        <w:tc>
          <w:tcPr>
            <w:tcW w:w="754" w:type="dxa"/>
            <w:shd w:val="clear" w:color="auto" w:fill="F4B083" w:themeFill="accent2" w:themeFillTint="99"/>
            <w:vAlign w:val="center"/>
          </w:tcPr>
          <w:p w14:paraId="7399A29A"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Sierra (2008)</w:t>
            </w:r>
          </w:p>
        </w:tc>
        <w:tc>
          <w:tcPr>
            <w:tcW w:w="754" w:type="dxa"/>
            <w:shd w:val="clear" w:color="auto" w:fill="F4B083" w:themeFill="accent2" w:themeFillTint="99"/>
            <w:vAlign w:val="center"/>
          </w:tcPr>
          <w:p w14:paraId="67FFE441"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Selva (2009)</w:t>
            </w:r>
          </w:p>
        </w:tc>
        <w:tc>
          <w:tcPr>
            <w:tcW w:w="754" w:type="dxa"/>
            <w:shd w:val="clear" w:color="auto" w:fill="F4B083" w:themeFill="accent2" w:themeFillTint="99"/>
            <w:vAlign w:val="center"/>
          </w:tcPr>
          <w:p w14:paraId="5EE48A9F"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Lima (2007)</w:t>
            </w:r>
          </w:p>
        </w:tc>
      </w:tr>
      <w:tr w:rsidR="004B3197" w14:paraId="3B4BE0DC" w14:textId="77777777" w:rsidTr="00F75B5F">
        <w:trPr>
          <w:trHeight w:val="68"/>
          <w:jc w:val="center"/>
        </w:trPr>
        <w:tc>
          <w:tcPr>
            <w:tcW w:w="2546" w:type="dxa"/>
          </w:tcPr>
          <w:p w14:paraId="1C79A178"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vertAlign w:val="superscript"/>
              </w:rPr>
            </w:pPr>
            <w:r w:rsidRPr="00F75B5F">
              <w:rPr>
                <w:rFonts w:ascii="Times New Roman" w:hAnsi="Times New Roman"/>
                <w:color w:val="000000"/>
                <w:sz w:val="20"/>
                <w:szCs w:val="20"/>
              </w:rPr>
              <w:t xml:space="preserve">Trastornos psicóticos </w:t>
            </w:r>
            <w:r w:rsidRPr="00F75B5F">
              <w:rPr>
                <w:rFonts w:ascii="Times New Roman" w:hAnsi="Times New Roman"/>
                <w:color w:val="000000"/>
                <w:sz w:val="20"/>
                <w:szCs w:val="20"/>
                <w:vertAlign w:val="superscript"/>
              </w:rPr>
              <w:t>(2)</w:t>
            </w:r>
          </w:p>
        </w:tc>
        <w:tc>
          <w:tcPr>
            <w:tcW w:w="754" w:type="dxa"/>
            <w:vAlign w:val="center"/>
          </w:tcPr>
          <w:p w14:paraId="01344939" w14:textId="77777777" w:rsidR="00D1201F" w:rsidRPr="00F75B5F" w:rsidRDefault="004B3197"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1.5</w:t>
            </w:r>
          </w:p>
        </w:tc>
        <w:tc>
          <w:tcPr>
            <w:tcW w:w="754" w:type="dxa"/>
            <w:vAlign w:val="center"/>
          </w:tcPr>
          <w:p w14:paraId="4DE9B967"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0.3</w:t>
            </w:r>
          </w:p>
        </w:tc>
        <w:tc>
          <w:tcPr>
            <w:tcW w:w="707" w:type="dxa"/>
            <w:vAlign w:val="center"/>
          </w:tcPr>
          <w:p w14:paraId="1A7A94A0"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54" w:type="dxa"/>
            <w:vAlign w:val="center"/>
          </w:tcPr>
          <w:p w14:paraId="6BA4908B"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3.0</w:t>
            </w:r>
          </w:p>
        </w:tc>
        <w:tc>
          <w:tcPr>
            <w:tcW w:w="754" w:type="dxa"/>
            <w:vAlign w:val="center"/>
          </w:tcPr>
          <w:p w14:paraId="234A1D35"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0.3</w:t>
            </w:r>
          </w:p>
        </w:tc>
        <w:tc>
          <w:tcPr>
            <w:tcW w:w="754" w:type="dxa"/>
            <w:vAlign w:val="center"/>
          </w:tcPr>
          <w:p w14:paraId="6D4F45B4"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0.5</w:t>
            </w:r>
          </w:p>
        </w:tc>
        <w:tc>
          <w:tcPr>
            <w:tcW w:w="754" w:type="dxa"/>
            <w:vAlign w:val="center"/>
          </w:tcPr>
          <w:p w14:paraId="1532073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0.9</w:t>
            </w:r>
          </w:p>
        </w:tc>
      </w:tr>
      <w:tr w:rsidR="004B3197" w14:paraId="5272289E" w14:textId="77777777" w:rsidTr="00774C93">
        <w:trPr>
          <w:trHeight w:val="179"/>
          <w:jc w:val="center"/>
        </w:trPr>
        <w:tc>
          <w:tcPr>
            <w:tcW w:w="2546" w:type="dxa"/>
          </w:tcPr>
          <w:p w14:paraId="68FE38E0"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Episodio depresivo</w:t>
            </w:r>
          </w:p>
        </w:tc>
        <w:tc>
          <w:tcPr>
            <w:tcW w:w="754" w:type="dxa"/>
            <w:vAlign w:val="center"/>
          </w:tcPr>
          <w:p w14:paraId="7BD8EB3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5.7</w:t>
            </w:r>
          </w:p>
        </w:tc>
        <w:tc>
          <w:tcPr>
            <w:tcW w:w="754" w:type="dxa"/>
            <w:vAlign w:val="center"/>
          </w:tcPr>
          <w:p w14:paraId="4BC4E198"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4.7</w:t>
            </w:r>
          </w:p>
        </w:tc>
        <w:tc>
          <w:tcPr>
            <w:tcW w:w="707" w:type="dxa"/>
            <w:vAlign w:val="center"/>
          </w:tcPr>
          <w:p w14:paraId="5B0F4FAC"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4.4</w:t>
            </w:r>
          </w:p>
        </w:tc>
        <w:tc>
          <w:tcPr>
            <w:tcW w:w="754" w:type="dxa"/>
            <w:vAlign w:val="center"/>
          </w:tcPr>
          <w:p w14:paraId="75704FF3"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7.0</w:t>
            </w:r>
          </w:p>
        </w:tc>
        <w:tc>
          <w:tcPr>
            <w:tcW w:w="754" w:type="dxa"/>
            <w:vAlign w:val="center"/>
          </w:tcPr>
          <w:p w14:paraId="70B80EA4"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2.0</w:t>
            </w:r>
          </w:p>
        </w:tc>
        <w:tc>
          <w:tcPr>
            <w:tcW w:w="754" w:type="dxa"/>
            <w:vAlign w:val="center"/>
          </w:tcPr>
          <w:p w14:paraId="6016A30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1.9</w:t>
            </w:r>
          </w:p>
        </w:tc>
        <w:tc>
          <w:tcPr>
            <w:tcW w:w="754" w:type="dxa"/>
            <w:vAlign w:val="center"/>
          </w:tcPr>
          <w:p w14:paraId="5F797B0A"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1.1</w:t>
            </w:r>
          </w:p>
        </w:tc>
      </w:tr>
      <w:tr w:rsidR="004B3197" w14:paraId="2A3AF465" w14:textId="77777777" w:rsidTr="00774C93">
        <w:trPr>
          <w:trHeight w:val="179"/>
          <w:jc w:val="center"/>
        </w:trPr>
        <w:tc>
          <w:tcPr>
            <w:tcW w:w="2546" w:type="dxa"/>
          </w:tcPr>
          <w:p w14:paraId="008D0427"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 xml:space="preserve">Distimia </w:t>
            </w:r>
          </w:p>
        </w:tc>
        <w:tc>
          <w:tcPr>
            <w:tcW w:w="754" w:type="dxa"/>
            <w:vAlign w:val="center"/>
          </w:tcPr>
          <w:p w14:paraId="3CE4FBF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0.8</w:t>
            </w:r>
          </w:p>
        </w:tc>
        <w:tc>
          <w:tcPr>
            <w:tcW w:w="754" w:type="dxa"/>
            <w:vAlign w:val="center"/>
          </w:tcPr>
          <w:p w14:paraId="37A354F4"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0.7</w:t>
            </w:r>
          </w:p>
        </w:tc>
        <w:tc>
          <w:tcPr>
            <w:tcW w:w="707" w:type="dxa"/>
            <w:vAlign w:val="center"/>
          </w:tcPr>
          <w:p w14:paraId="0FFEDD40"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14:paraId="3F7A941A"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14:paraId="5C907798"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2D48ED5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61C6FF3F"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r>
      <w:tr w:rsidR="004B3197" w14:paraId="3111D0FD" w14:textId="77777777" w:rsidTr="00774C93">
        <w:trPr>
          <w:trHeight w:val="179"/>
          <w:jc w:val="center"/>
        </w:trPr>
        <w:tc>
          <w:tcPr>
            <w:tcW w:w="2546" w:type="dxa"/>
          </w:tcPr>
          <w:p w14:paraId="32BE9EBC"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Fobia social</w:t>
            </w:r>
          </w:p>
        </w:tc>
        <w:tc>
          <w:tcPr>
            <w:tcW w:w="754" w:type="dxa"/>
            <w:vAlign w:val="center"/>
          </w:tcPr>
          <w:p w14:paraId="55DC562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3.1</w:t>
            </w:r>
          </w:p>
        </w:tc>
        <w:tc>
          <w:tcPr>
            <w:tcW w:w="754" w:type="dxa"/>
            <w:vAlign w:val="center"/>
          </w:tcPr>
          <w:p w14:paraId="00E3124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1.2</w:t>
            </w:r>
          </w:p>
        </w:tc>
        <w:tc>
          <w:tcPr>
            <w:tcW w:w="707" w:type="dxa"/>
            <w:vAlign w:val="center"/>
          </w:tcPr>
          <w:p w14:paraId="22411964"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2.3</w:t>
            </w:r>
          </w:p>
        </w:tc>
        <w:tc>
          <w:tcPr>
            <w:tcW w:w="754" w:type="dxa"/>
            <w:vAlign w:val="center"/>
          </w:tcPr>
          <w:p w14:paraId="3677E4E0"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2.9</w:t>
            </w:r>
          </w:p>
        </w:tc>
        <w:tc>
          <w:tcPr>
            <w:tcW w:w="754" w:type="dxa"/>
            <w:vAlign w:val="center"/>
          </w:tcPr>
          <w:p w14:paraId="309438A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2.8</w:t>
            </w:r>
          </w:p>
        </w:tc>
        <w:tc>
          <w:tcPr>
            <w:tcW w:w="754" w:type="dxa"/>
            <w:vAlign w:val="center"/>
          </w:tcPr>
          <w:p w14:paraId="414E6DE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4.1</w:t>
            </w:r>
          </w:p>
        </w:tc>
        <w:tc>
          <w:tcPr>
            <w:tcW w:w="754" w:type="dxa"/>
            <w:vAlign w:val="center"/>
          </w:tcPr>
          <w:p w14:paraId="78DC28B0"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3.9</w:t>
            </w:r>
          </w:p>
        </w:tc>
      </w:tr>
      <w:tr w:rsidR="004B3197" w14:paraId="46AA0AF3" w14:textId="77777777" w:rsidTr="00774C93">
        <w:trPr>
          <w:trHeight w:val="179"/>
          <w:jc w:val="center"/>
        </w:trPr>
        <w:tc>
          <w:tcPr>
            <w:tcW w:w="2546" w:type="dxa"/>
          </w:tcPr>
          <w:p w14:paraId="138B46DD"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lastRenderedPageBreak/>
              <w:t>Trastornos de ansiedad generalizada</w:t>
            </w:r>
          </w:p>
        </w:tc>
        <w:tc>
          <w:tcPr>
            <w:tcW w:w="754" w:type="dxa"/>
            <w:vAlign w:val="center"/>
          </w:tcPr>
          <w:p w14:paraId="612A54AA"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5.5</w:t>
            </w:r>
          </w:p>
        </w:tc>
        <w:tc>
          <w:tcPr>
            <w:tcW w:w="754" w:type="dxa"/>
            <w:vAlign w:val="center"/>
          </w:tcPr>
          <w:p w14:paraId="2FFEE96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5.0</w:t>
            </w:r>
          </w:p>
        </w:tc>
        <w:tc>
          <w:tcPr>
            <w:tcW w:w="707" w:type="dxa"/>
            <w:vAlign w:val="center"/>
          </w:tcPr>
          <w:p w14:paraId="614DFB7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1.9</w:t>
            </w:r>
          </w:p>
        </w:tc>
        <w:tc>
          <w:tcPr>
            <w:tcW w:w="754" w:type="dxa"/>
            <w:vAlign w:val="center"/>
          </w:tcPr>
          <w:p w14:paraId="07B53AFC"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3.0</w:t>
            </w:r>
          </w:p>
        </w:tc>
        <w:tc>
          <w:tcPr>
            <w:tcW w:w="754" w:type="dxa"/>
            <w:vAlign w:val="center"/>
          </w:tcPr>
          <w:p w14:paraId="4EA489D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14:paraId="19491B6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1.1</w:t>
            </w:r>
          </w:p>
        </w:tc>
        <w:tc>
          <w:tcPr>
            <w:tcW w:w="754" w:type="dxa"/>
            <w:vAlign w:val="center"/>
          </w:tcPr>
          <w:p w14:paraId="24AE1D62"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4.2</w:t>
            </w:r>
          </w:p>
        </w:tc>
      </w:tr>
      <w:tr w:rsidR="004B3197" w14:paraId="70DB8E4F" w14:textId="77777777" w:rsidTr="00774C93">
        <w:trPr>
          <w:trHeight w:val="179"/>
          <w:jc w:val="center"/>
        </w:trPr>
        <w:tc>
          <w:tcPr>
            <w:tcW w:w="2546" w:type="dxa"/>
          </w:tcPr>
          <w:p w14:paraId="0472D7A9"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Bulimia nerviosa</w:t>
            </w:r>
          </w:p>
        </w:tc>
        <w:tc>
          <w:tcPr>
            <w:tcW w:w="754" w:type="dxa"/>
            <w:vAlign w:val="center"/>
          </w:tcPr>
          <w:p w14:paraId="44C81788"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14:paraId="4B3B8B88"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07" w:type="dxa"/>
            <w:vAlign w:val="center"/>
          </w:tcPr>
          <w:p w14:paraId="4664B30D"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14:paraId="2035E0FA"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0.3</w:t>
            </w:r>
          </w:p>
        </w:tc>
        <w:tc>
          <w:tcPr>
            <w:tcW w:w="754" w:type="dxa"/>
            <w:vAlign w:val="center"/>
          </w:tcPr>
          <w:p w14:paraId="4E0495D6"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20F5035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728EF1B4"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r>
      <w:tr w:rsidR="00774C93" w14:paraId="1CFA0A75" w14:textId="77777777" w:rsidTr="00774C93">
        <w:trPr>
          <w:trHeight w:val="179"/>
          <w:jc w:val="center"/>
        </w:trPr>
        <w:tc>
          <w:tcPr>
            <w:tcW w:w="2546" w:type="dxa"/>
          </w:tcPr>
          <w:p w14:paraId="31EF59B9" w14:textId="77777777" w:rsidR="004B3197"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 xml:space="preserve">Conductas bulímicas </w:t>
            </w:r>
            <w:r w:rsidRPr="00F75B5F">
              <w:rPr>
                <w:rFonts w:ascii="Times New Roman" w:hAnsi="Times New Roman"/>
                <w:color w:val="000000"/>
                <w:sz w:val="20"/>
                <w:szCs w:val="20"/>
                <w:vertAlign w:val="superscript"/>
              </w:rPr>
              <w:t>(3)</w:t>
            </w:r>
          </w:p>
        </w:tc>
        <w:tc>
          <w:tcPr>
            <w:tcW w:w="754" w:type="dxa"/>
            <w:vAlign w:val="center"/>
          </w:tcPr>
          <w:p w14:paraId="4651CCC6"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4.0</w:t>
            </w:r>
          </w:p>
        </w:tc>
        <w:tc>
          <w:tcPr>
            <w:tcW w:w="754" w:type="dxa"/>
            <w:vAlign w:val="center"/>
          </w:tcPr>
          <w:p w14:paraId="4B29951B"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4.5</w:t>
            </w:r>
          </w:p>
        </w:tc>
        <w:tc>
          <w:tcPr>
            <w:tcW w:w="707" w:type="dxa"/>
            <w:vAlign w:val="center"/>
          </w:tcPr>
          <w:p w14:paraId="154A0A19"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0.9</w:t>
            </w:r>
          </w:p>
        </w:tc>
        <w:tc>
          <w:tcPr>
            <w:tcW w:w="754" w:type="dxa"/>
            <w:vAlign w:val="center"/>
          </w:tcPr>
          <w:p w14:paraId="54721A07"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0.9</w:t>
            </w:r>
          </w:p>
        </w:tc>
        <w:tc>
          <w:tcPr>
            <w:tcW w:w="754" w:type="dxa"/>
            <w:vAlign w:val="center"/>
          </w:tcPr>
          <w:p w14:paraId="385D5A2E"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14:paraId="7059762B"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14:paraId="33173932"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1.9</w:t>
            </w:r>
          </w:p>
        </w:tc>
      </w:tr>
      <w:tr w:rsidR="00774C93" w14:paraId="11891E01" w14:textId="77777777" w:rsidTr="00774C93">
        <w:trPr>
          <w:trHeight w:val="179"/>
          <w:jc w:val="center"/>
        </w:trPr>
        <w:tc>
          <w:tcPr>
            <w:tcW w:w="2546" w:type="dxa"/>
          </w:tcPr>
          <w:p w14:paraId="3F6FF56F" w14:textId="77777777" w:rsidR="004B3197"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 xml:space="preserve">Anorexia nerviosa </w:t>
            </w:r>
          </w:p>
        </w:tc>
        <w:tc>
          <w:tcPr>
            <w:tcW w:w="754" w:type="dxa"/>
            <w:vAlign w:val="center"/>
          </w:tcPr>
          <w:p w14:paraId="45276F60"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54" w:type="dxa"/>
            <w:vAlign w:val="center"/>
          </w:tcPr>
          <w:p w14:paraId="14E89DBB"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07" w:type="dxa"/>
            <w:vAlign w:val="center"/>
          </w:tcPr>
          <w:p w14:paraId="3AF7B8F8"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14:paraId="4C7FD81C"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54" w:type="dxa"/>
            <w:vAlign w:val="center"/>
          </w:tcPr>
          <w:p w14:paraId="5F929817"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15E1961B"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0A4844EE"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r>
      <w:tr w:rsidR="00774C93" w14:paraId="48D0E97F" w14:textId="77777777" w:rsidTr="00774C93">
        <w:trPr>
          <w:trHeight w:val="179"/>
          <w:jc w:val="center"/>
        </w:trPr>
        <w:tc>
          <w:tcPr>
            <w:tcW w:w="2546" w:type="dxa"/>
          </w:tcPr>
          <w:p w14:paraId="5450C109" w14:textId="77777777" w:rsidR="004B3197"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Tendencia a problemas alimentarios</w:t>
            </w:r>
          </w:p>
        </w:tc>
        <w:tc>
          <w:tcPr>
            <w:tcW w:w="754" w:type="dxa"/>
            <w:vAlign w:val="center"/>
          </w:tcPr>
          <w:p w14:paraId="390A6AB5"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5.9</w:t>
            </w:r>
          </w:p>
        </w:tc>
        <w:tc>
          <w:tcPr>
            <w:tcW w:w="754" w:type="dxa"/>
            <w:vAlign w:val="center"/>
          </w:tcPr>
          <w:p w14:paraId="5FAC85EE"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5.1</w:t>
            </w:r>
          </w:p>
        </w:tc>
        <w:tc>
          <w:tcPr>
            <w:tcW w:w="707" w:type="dxa"/>
            <w:vAlign w:val="center"/>
          </w:tcPr>
          <w:p w14:paraId="789AF60A"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5.4</w:t>
            </w:r>
          </w:p>
        </w:tc>
        <w:tc>
          <w:tcPr>
            <w:tcW w:w="754" w:type="dxa"/>
            <w:vAlign w:val="center"/>
          </w:tcPr>
          <w:p w14:paraId="6BDDE420"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6.0</w:t>
            </w:r>
          </w:p>
        </w:tc>
        <w:tc>
          <w:tcPr>
            <w:tcW w:w="754" w:type="dxa"/>
            <w:vAlign w:val="center"/>
          </w:tcPr>
          <w:p w14:paraId="3A85A1A0"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3.0</w:t>
            </w:r>
          </w:p>
        </w:tc>
        <w:tc>
          <w:tcPr>
            <w:tcW w:w="754" w:type="dxa"/>
            <w:vAlign w:val="center"/>
          </w:tcPr>
          <w:p w14:paraId="339656A9"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4.3</w:t>
            </w:r>
          </w:p>
        </w:tc>
        <w:tc>
          <w:tcPr>
            <w:tcW w:w="754" w:type="dxa"/>
            <w:vAlign w:val="center"/>
          </w:tcPr>
          <w:p w14:paraId="29875B93"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2.7</w:t>
            </w:r>
          </w:p>
        </w:tc>
      </w:tr>
    </w:tbl>
    <w:p w14:paraId="119A97D6" w14:textId="77777777" w:rsidR="00D1201F" w:rsidRPr="00E02292" w:rsidRDefault="00774C93" w:rsidP="00F75B5F">
      <w:pPr>
        <w:pStyle w:val="Textoindependiente2"/>
        <w:spacing w:line="276" w:lineRule="auto"/>
        <w:ind w:left="709" w:right="616"/>
        <w:jc w:val="both"/>
        <w:rPr>
          <w:sz w:val="18"/>
          <w:lang w:val="es-PE"/>
        </w:rPr>
      </w:pPr>
      <w:r w:rsidRPr="00E02292">
        <w:rPr>
          <w:sz w:val="18"/>
          <w:vertAlign w:val="superscript"/>
          <w:lang w:val="es-PE"/>
        </w:rPr>
        <w:t>(1)</w:t>
      </w:r>
      <w:r w:rsidRPr="00E02292">
        <w:rPr>
          <w:sz w:val="18"/>
          <w:lang w:val="es-PE"/>
        </w:rPr>
        <w:t xml:space="preserve"> Lima Metropolitana (Provincias de Lima y Callao).</w:t>
      </w:r>
    </w:p>
    <w:p w14:paraId="72BFB964" w14:textId="77777777" w:rsidR="00774C93" w:rsidRPr="00E02292" w:rsidRDefault="00774C93" w:rsidP="00F75B5F">
      <w:pPr>
        <w:pStyle w:val="Textoindependiente2"/>
        <w:spacing w:line="276" w:lineRule="auto"/>
        <w:ind w:left="709" w:right="616"/>
        <w:jc w:val="both"/>
        <w:rPr>
          <w:sz w:val="18"/>
          <w:lang w:val="es-PE"/>
        </w:rPr>
      </w:pPr>
      <w:r w:rsidRPr="00E02292">
        <w:rPr>
          <w:sz w:val="18"/>
          <w:vertAlign w:val="superscript"/>
          <w:lang w:val="es-PE"/>
        </w:rPr>
        <w:t>(2)</w:t>
      </w:r>
      <w:r w:rsidRPr="00E02292">
        <w:rPr>
          <w:sz w:val="18"/>
          <w:lang w:val="es-PE"/>
        </w:rPr>
        <w:t xml:space="preserve"> Prevalencia de vida.</w:t>
      </w:r>
    </w:p>
    <w:p w14:paraId="40382A90" w14:textId="77777777" w:rsidR="00774C93" w:rsidRPr="00E02292" w:rsidRDefault="00774C93" w:rsidP="00F75B5F">
      <w:pPr>
        <w:pStyle w:val="Textoindependiente2"/>
        <w:spacing w:line="276" w:lineRule="auto"/>
        <w:ind w:left="709" w:right="616"/>
        <w:jc w:val="both"/>
        <w:rPr>
          <w:sz w:val="18"/>
          <w:lang w:val="es-PE"/>
        </w:rPr>
      </w:pPr>
      <w:r w:rsidRPr="00E02292">
        <w:rPr>
          <w:sz w:val="18"/>
          <w:vertAlign w:val="superscript"/>
          <w:lang w:val="es-PE"/>
        </w:rPr>
        <w:t>(3)</w:t>
      </w:r>
      <w:r w:rsidRPr="00E02292">
        <w:rPr>
          <w:sz w:val="18"/>
          <w:lang w:val="es-PE"/>
        </w:rPr>
        <w:t xml:space="preserve"> Por lo menos dos crisis bulímicas por semana en los últimos 3 meses.</w:t>
      </w:r>
    </w:p>
    <w:p w14:paraId="45C5AC41" w14:textId="77777777" w:rsidR="00774C93" w:rsidRPr="00E02292" w:rsidRDefault="00774C93" w:rsidP="00F75B5F">
      <w:pPr>
        <w:pStyle w:val="Textoindependiente2"/>
        <w:spacing w:line="276" w:lineRule="auto"/>
        <w:ind w:left="709" w:right="616"/>
        <w:jc w:val="both"/>
        <w:rPr>
          <w:sz w:val="18"/>
          <w:lang w:val="es-PE"/>
        </w:rPr>
      </w:pPr>
      <w:r w:rsidRPr="00E02292">
        <w:rPr>
          <w:sz w:val="18"/>
          <w:lang w:val="es-PE"/>
        </w:rPr>
        <w:t>Fuente: Instituto Nacional de Salud Mental. Anales de Salud Mental. Estudios epidemiológicos de Salud Mental.</w:t>
      </w:r>
    </w:p>
    <w:p w14:paraId="4B6E2090" w14:textId="77777777" w:rsidR="00D1201F" w:rsidRDefault="00D1201F" w:rsidP="00774C93">
      <w:pPr>
        <w:pStyle w:val="Textoindependiente2"/>
        <w:spacing w:line="276" w:lineRule="auto"/>
        <w:jc w:val="both"/>
        <w:rPr>
          <w:lang w:val="es-PE"/>
        </w:rPr>
      </w:pPr>
    </w:p>
    <w:p w14:paraId="5AE4242E" w14:textId="77777777" w:rsidR="00E3466F" w:rsidRDefault="002C1F5A" w:rsidP="00EB2FF4">
      <w:pPr>
        <w:pStyle w:val="Textoindependiente2"/>
        <w:spacing w:line="276" w:lineRule="auto"/>
        <w:jc w:val="both"/>
        <w:rPr>
          <w:lang w:val="es-PE"/>
        </w:rPr>
      </w:pPr>
      <w:r>
        <w:rPr>
          <w:lang w:val="es-PE"/>
        </w:rPr>
        <w:t xml:space="preserve">En una entrevista </w:t>
      </w:r>
      <w:sdt>
        <w:sdtPr>
          <w:rPr>
            <w:lang w:val="es-PE"/>
          </w:rPr>
          <w:id w:val="-237088772"/>
          <w:citation/>
        </w:sdtPr>
        <w:sdtContent>
          <w:r w:rsidR="0061106C">
            <w:rPr>
              <w:lang w:val="es-PE"/>
            </w:rPr>
            <w:fldChar w:fldCharType="begin"/>
          </w:r>
          <w:r w:rsidR="0061106C">
            <w:rPr>
              <w:lang w:val="es-PE"/>
            </w:rPr>
            <w:instrText xml:space="preserve"> CITATION Per14 \l 10250 </w:instrText>
          </w:r>
          <w:r w:rsidR="0061106C">
            <w:rPr>
              <w:lang w:val="es-PE"/>
            </w:rPr>
            <w:fldChar w:fldCharType="separate"/>
          </w:r>
          <w:r w:rsidR="00B26557">
            <w:rPr>
              <w:noProof/>
              <w:lang w:val="es-PE"/>
            </w:rPr>
            <w:t>(Perú21, 2014)</w:t>
          </w:r>
          <w:r w:rsidR="0061106C">
            <w:rPr>
              <w:lang w:val="es-PE"/>
            </w:rPr>
            <w:fldChar w:fldCharType="end"/>
          </w:r>
        </w:sdtContent>
      </w:sdt>
      <w:r w:rsidR="0061106C">
        <w:rPr>
          <w:lang w:val="es-PE"/>
        </w:rPr>
        <w:t xml:space="preserve"> </w:t>
      </w:r>
      <w:r>
        <w:rPr>
          <w:lang w:val="es-PE"/>
        </w:rPr>
        <w:t>al director de Salud Mental del Ministerio de Salud (MINSA),</w:t>
      </w:r>
      <w:r w:rsidR="005760EC">
        <w:rPr>
          <w:lang w:val="es-PE"/>
        </w:rPr>
        <w:t xml:space="preserve"> Yuri </w:t>
      </w:r>
      <w:proofErr w:type="spellStart"/>
      <w:r w:rsidR="005760EC">
        <w:rPr>
          <w:lang w:val="es-PE"/>
        </w:rPr>
        <w:t>Cutipé</w:t>
      </w:r>
      <w:proofErr w:type="spellEnd"/>
      <w:r w:rsidR="005760EC">
        <w:rPr>
          <w:lang w:val="es-PE"/>
        </w:rPr>
        <w:t xml:space="preserve">, al diario Perú.21 </w:t>
      </w:r>
      <w:r>
        <w:rPr>
          <w:lang w:val="es-PE"/>
        </w:rPr>
        <w:t>se indicó que en lo que iba del año se habían presentado 1062 casos de trastornos alimenticios en general, en comparación a los resultados del año anterior que fueron 2258, entre los cuales están la anorexia con 743, y la bulimia con 395 casos.</w:t>
      </w:r>
      <w:r w:rsidR="00E3466F">
        <w:rPr>
          <w:lang w:val="es-PE"/>
        </w:rPr>
        <w:t xml:space="preserve"> Además, muchos de estos casos se han presentado en personas de 12 a 17 años en su mayor medida.</w:t>
      </w:r>
      <w:r w:rsidR="009A19B7">
        <w:rPr>
          <w:noProof/>
          <w:lang w:val="es-PE"/>
        </w:rPr>
        <w:t xml:space="preserve"> </w:t>
      </w:r>
    </w:p>
    <w:p w14:paraId="7D4CD9D1" w14:textId="77777777" w:rsidR="002C1F5A" w:rsidRDefault="002C1F5A" w:rsidP="00EB2FF4">
      <w:pPr>
        <w:pStyle w:val="Textoindependiente2"/>
        <w:spacing w:line="276" w:lineRule="auto"/>
        <w:jc w:val="both"/>
        <w:rPr>
          <w:lang w:val="es-PE"/>
        </w:rPr>
      </w:pPr>
    </w:p>
    <w:p w14:paraId="084D105B" w14:textId="77777777" w:rsidR="000A23DF" w:rsidRDefault="000A23DF" w:rsidP="000A23DF">
      <w:pPr>
        <w:pStyle w:val="Descripcin"/>
      </w:pPr>
      <w:bookmarkStart w:id="8" w:name="_Toc525320791"/>
      <w:r w:rsidRPr="00482CD6">
        <w:rPr>
          <w:b/>
        </w:rPr>
        <w:t xml:space="preserve">Tabla </w:t>
      </w:r>
      <w:r w:rsidRPr="00482CD6">
        <w:rPr>
          <w:b/>
        </w:rPr>
        <w:fldChar w:fldCharType="begin"/>
      </w:r>
      <w:r w:rsidRPr="00482CD6">
        <w:rPr>
          <w:b/>
        </w:rPr>
        <w:instrText xml:space="preserve"> SEQ Tabla \* ARABIC </w:instrText>
      </w:r>
      <w:r w:rsidRPr="00482CD6">
        <w:rPr>
          <w:b/>
        </w:rPr>
        <w:fldChar w:fldCharType="separate"/>
      </w:r>
      <w:r w:rsidR="00A9328E">
        <w:rPr>
          <w:b/>
          <w:noProof/>
        </w:rPr>
        <w:t>4</w:t>
      </w:r>
      <w:r w:rsidRPr="00482CD6">
        <w:rPr>
          <w:b/>
        </w:rPr>
        <w:fldChar w:fldCharType="end"/>
      </w:r>
      <w:r w:rsidRPr="00482CD6">
        <w:rPr>
          <w:b/>
        </w:rPr>
        <w:t>.</w:t>
      </w:r>
      <w:r>
        <w:t xml:space="preserve"> Trastornos alimentarios 2014.</w:t>
      </w:r>
      <w:bookmarkEnd w:id="8"/>
    </w:p>
    <w:tbl>
      <w:tblPr>
        <w:tblStyle w:val="Tabladelista6concolores-nfasis4"/>
        <w:tblW w:w="7868" w:type="dxa"/>
        <w:jc w:val="center"/>
        <w:tblLook w:val="04A0" w:firstRow="1" w:lastRow="0" w:firstColumn="1" w:lastColumn="0" w:noHBand="0" w:noVBand="1"/>
      </w:tblPr>
      <w:tblGrid>
        <w:gridCol w:w="2710"/>
        <w:gridCol w:w="863"/>
        <w:gridCol w:w="863"/>
        <w:gridCol w:w="864"/>
        <w:gridCol w:w="863"/>
        <w:gridCol w:w="863"/>
        <w:gridCol w:w="842"/>
      </w:tblGrid>
      <w:tr w:rsidR="00FD1CCD" w:rsidRPr="00F75B5F" w14:paraId="35CC02A3" w14:textId="77777777" w:rsidTr="001F5F5D">
        <w:trPr>
          <w:cnfStyle w:val="100000000000" w:firstRow="1" w:lastRow="0" w:firstColumn="0" w:lastColumn="0" w:oddVBand="0" w:evenVBand="0" w:oddHBand="0" w:evenHBand="0" w:firstRowFirstColumn="0" w:firstRowLastColumn="0" w:lastRowFirstColumn="0" w:lastRowLastColumn="0"/>
          <w:trHeight w:val="267"/>
          <w:jc w:val="center"/>
        </w:trPr>
        <w:tc>
          <w:tcPr>
            <w:cnfStyle w:val="001000000000" w:firstRow="0" w:lastRow="0" w:firstColumn="1" w:lastColumn="0" w:oddVBand="0" w:evenVBand="0" w:oddHBand="0" w:evenHBand="0" w:firstRowFirstColumn="0" w:firstRowLastColumn="0" w:lastRowFirstColumn="0" w:lastRowLastColumn="0"/>
            <w:tcW w:w="2710" w:type="dxa"/>
          </w:tcPr>
          <w:p w14:paraId="0F79160E" w14:textId="77777777" w:rsidR="000A23DF" w:rsidRPr="001F5F5D" w:rsidRDefault="000A23DF" w:rsidP="000A23DF">
            <w:pPr>
              <w:pStyle w:val="Textoindependiente2"/>
              <w:spacing w:line="276" w:lineRule="auto"/>
              <w:rPr>
                <w:color w:val="auto"/>
                <w:sz w:val="20"/>
              </w:rPr>
            </w:pPr>
            <w:r w:rsidRPr="001F5F5D">
              <w:rPr>
                <w:color w:val="auto"/>
                <w:sz w:val="20"/>
              </w:rPr>
              <w:t>Casos/Edades</w:t>
            </w:r>
          </w:p>
        </w:tc>
        <w:tc>
          <w:tcPr>
            <w:tcW w:w="863" w:type="dxa"/>
          </w:tcPr>
          <w:p w14:paraId="334FC3E5"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9 - 11</w:t>
            </w:r>
          </w:p>
        </w:tc>
        <w:tc>
          <w:tcPr>
            <w:tcW w:w="863" w:type="dxa"/>
          </w:tcPr>
          <w:p w14:paraId="161AF37F"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12 - 27</w:t>
            </w:r>
          </w:p>
        </w:tc>
        <w:tc>
          <w:tcPr>
            <w:tcW w:w="864" w:type="dxa"/>
          </w:tcPr>
          <w:p w14:paraId="22FC17AB"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18 - 29</w:t>
            </w:r>
          </w:p>
        </w:tc>
        <w:tc>
          <w:tcPr>
            <w:tcW w:w="863" w:type="dxa"/>
          </w:tcPr>
          <w:p w14:paraId="3C24CE5E"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30 - 59</w:t>
            </w:r>
          </w:p>
        </w:tc>
        <w:tc>
          <w:tcPr>
            <w:tcW w:w="863" w:type="dxa"/>
          </w:tcPr>
          <w:p w14:paraId="6B0DBE6B"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&gt; 60</w:t>
            </w:r>
          </w:p>
        </w:tc>
        <w:tc>
          <w:tcPr>
            <w:tcW w:w="842" w:type="dxa"/>
          </w:tcPr>
          <w:p w14:paraId="094EF9A6"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Total</w:t>
            </w:r>
          </w:p>
        </w:tc>
      </w:tr>
      <w:tr w:rsidR="000A23DF" w:rsidRPr="00F75B5F" w14:paraId="2AF1B1B1" w14:textId="77777777" w:rsidTr="001F5F5D">
        <w:trPr>
          <w:cnfStyle w:val="000000100000" w:firstRow="0" w:lastRow="0" w:firstColumn="0" w:lastColumn="0" w:oddVBand="0" w:evenVBand="0" w:oddHBand="1" w:evenHBand="0" w:firstRowFirstColumn="0" w:firstRowLastColumn="0" w:lastRowFirstColumn="0" w:lastRowLastColumn="0"/>
          <w:trHeight w:val="251"/>
          <w:jc w:val="center"/>
        </w:trPr>
        <w:tc>
          <w:tcPr>
            <w:cnfStyle w:val="001000000000" w:firstRow="0" w:lastRow="0" w:firstColumn="1" w:lastColumn="0" w:oddVBand="0" w:evenVBand="0" w:oddHBand="0" w:evenHBand="0" w:firstRowFirstColumn="0" w:firstRowLastColumn="0" w:lastRowFirstColumn="0" w:lastRowLastColumn="0"/>
            <w:tcW w:w="2710" w:type="dxa"/>
            <w:tcBorders>
              <w:top w:val="single" w:sz="4" w:space="0" w:color="FFC000" w:themeColor="accent4"/>
            </w:tcBorders>
          </w:tcPr>
          <w:p w14:paraId="6E8DFCEE"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Anorexia</w:t>
            </w:r>
          </w:p>
        </w:tc>
        <w:tc>
          <w:tcPr>
            <w:tcW w:w="863" w:type="dxa"/>
            <w:tcBorders>
              <w:top w:val="single" w:sz="4" w:space="0" w:color="FFC000" w:themeColor="accent4"/>
            </w:tcBorders>
            <w:vAlign w:val="center"/>
          </w:tcPr>
          <w:p w14:paraId="582D2EDF"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39</w:t>
            </w:r>
          </w:p>
        </w:tc>
        <w:tc>
          <w:tcPr>
            <w:tcW w:w="863" w:type="dxa"/>
            <w:tcBorders>
              <w:top w:val="single" w:sz="4" w:space="0" w:color="FFC000" w:themeColor="accent4"/>
            </w:tcBorders>
            <w:vAlign w:val="center"/>
          </w:tcPr>
          <w:p w14:paraId="586BF6F4"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150</w:t>
            </w:r>
          </w:p>
        </w:tc>
        <w:tc>
          <w:tcPr>
            <w:tcW w:w="864" w:type="dxa"/>
            <w:tcBorders>
              <w:top w:val="single" w:sz="4" w:space="0" w:color="FFC000" w:themeColor="accent4"/>
            </w:tcBorders>
            <w:vAlign w:val="center"/>
          </w:tcPr>
          <w:p w14:paraId="40EDD598"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105</w:t>
            </w:r>
          </w:p>
        </w:tc>
        <w:tc>
          <w:tcPr>
            <w:tcW w:w="863" w:type="dxa"/>
            <w:tcBorders>
              <w:top w:val="single" w:sz="4" w:space="0" w:color="FFC000" w:themeColor="accent4"/>
            </w:tcBorders>
            <w:vAlign w:val="center"/>
          </w:tcPr>
          <w:p w14:paraId="7F27F1B8"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34</w:t>
            </w:r>
          </w:p>
        </w:tc>
        <w:tc>
          <w:tcPr>
            <w:tcW w:w="863" w:type="dxa"/>
            <w:tcBorders>
              <w:top w:val="single" w:sz="4" w:space="0" w:color="FFC000" w:themeColor="accent4"/>
            </w:tcBorders>
            <w:vAlign w:val="center"/>
          </w:tcPr>
          <w:p w14:paraId="3A712751"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4</w:t>
            </w:r>
          </w:p>
        </w:tc>
        <w:tc>
          <w:tcPr>
            <w:tcW w:w="842" w:type="dxa"/>
            <w:tcBorders>
              <w:top w:val="single" w:sz="4" w:space="0" w:color="FFC000" w:themeColor="accent4"/>
            </w:tcBorders>
            <w:vAlign w:val="center"/>
          </w:tcPr>
          <w:p w14:paraId="21FE117D"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332</w:t>
            </w:r>
          </w:p>
        </w:tc>
      </w:tr>
      <w:tr w:rsidR="00FD1CCD" w:rsidRPr="00F75B5F" w14:paraId="2C098D6E" w14:textId="77777777" w:rsidTr="00F75B5F">
        <w:trPr>
          <w:trHeight w:val="267"/>
          <w:jc w:val="center"/>
        </w:trPr>
        <w:tc>
          <w:tcPr>
            <w:cnfStyle w:val="001000000000" w:firstRow="0" w:lastRow="0" w:firstColumn="1" w:lastColumn="0" w:oddVBand="0" w:evenVBand="0" w:oddHBand="0" w:evenHBand="0" w:firstRowFirstColumn="0" w:firstRowLastColumn="0" w:lastRowFirstColumn="0" w:lastRowLastColumn="0"/>
            <w:tcW w:w="2710" w:type="dxa"/>
          </w:tcPr>
          <w:p w14:paraId="153A9F81"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Bulimia</w:t>
            </w:r>
          </w:p>
        </w:tc>
        <w:tc>
          <w:tcPr>
            <w:tcW w:w="863" w:type="dxa"/>
            <w:vAlign w:val="center"/>
          </w:tcPr>
          <w:p w14:paraId="0505E74B"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4</w:t>
            </w:r>
          </w:p>
        </w:tc>
        <w:tc>
          <w:tcPr>
            <w:tcW w:w="863" w:type="dxa"/>
            <w:vAlign w:val="center"/>
          </w:tcPr>
          <w:p w14:paraId="4E86CA0A"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92</w:t>
            </w:r>
          </w:p>
        </w:tc>
        <w:tc>
          <w:tcPr>
            <w:tcW w:w="864" w:type="dxa"/>
            <w:vAlign w:val="center"/>
          </w:tcPr>
          <w:p w14:paraId="2401B867"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68</w:t>
            </w:r>
          </w:p>
        </w:tc>
        <w:tc>
          <w:tcPr>
            <w:tcW w:w="863" w:type="dxa"/>
            <w:vAlign w:val="center"/>
          </w:tcPr>
          <w:p w14:paraId="710C07EE"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21</w:t>
            </w:r>
          </w:p>
        </w:tc>
        <w:tc>
          <w:tcPr>
            <w:tcW w:w="863" w:type="dxa"/>
            <w:vAlign w:val="center"/>
          </w:tcPr>
          <w:p w14:paraId="75991E5C"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0</w:t>
            </w:r>
          </w:p>
        </w:tc>
        <w:tc>
          <w:tcPr>
            <w:tcW w:w="842" w:type="dxa"/>
            <w:vAlign w:val="center"/>
          </w:tcPr>
          <w:p w14:paraId="0E2E94A7"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185</w:t>
            </w:r>
          </w:p>
        </w:tc>
      </w:tr>
      <w:tr w:rsidR="000A23DF" w:rsidRPr="00F75B5F" w14:paraId="53EC0A6A" w14:textId="77777777" w:rsidTr="00F75B5F">
        <w:trPr>
          <w:cnfStyle w:val="000000100000" w:firstRow="0" w:lastRow="0" w:firstColumn="0" w:lastColumn="0" w:oddVBand="0" w:evenVBand="0" w:oddHBand="1" w:evenHBand="0" w:firstRowFirstColumn="0" w:firstRowLastColumn="0" w:lastRowFirstColumn="0" w:lastRowLastColumn="0"/>
          <w:trHeight w:val="87"/>
          <w:jc w:val="center"/>
        </w:trPr>
        <w:tc>
          <w:tcPr>
            <w:cnfStyle w:val="001000000000" w:firstRow="0" w:lastRow="0" w:firstColumn="1" w:lastColumn="0" w:oddVBand="0" w:evenVBand="0" w:oddHBand="0" w:evenHBand="0" w:firstRowFirstColumn="0" w:firstRowLastColumn="0" w:lastRowFirstColumn="0" w:lastRowLastColumn="0"/>
            <w:tcW w:w="2710" w:type="dxa"/>
          </w:tcPr>
          <w:p w14:paraId="058388BC"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Trastornos por atracones *</w:t>
            </w:r>
          </w:p>
        </w:tc>
        <w:tc>
          <w:tcPr>
            <w:tcW w:w="863" w:type="dxa"/>
            <w:vAlign w:val="center"/>
          </w:tcPr>
          <w:p w14:paraId="22214A9F"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w:t>
            </w:r>
          </w:p>
        </w:tc>
        <w:tc>
          <w:tcPr>
            <w:tcW w:w="863" w:type="dxa"/>
            <w:vAlign w:val="center"/>
          </w:tcPr>
          <w:p w14:paraId="723883AF"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w:t>
            </w:r>
          </w:p>
        </w:tc>
        <w:tc>
          <w:tcPr>
            <w:tcW w:w="864" w:type="dxa"/>
            <w:vAlign w:val="center"/>
          </w:tcPr>
          <w:p w14:paraId="7D20CD2D"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9</w:t>
            </w:r>
          </w:p>
        </w:tc>
        <w:tc>
          <w:tcPr>
            <w:tcW w:w="863" w:type="dxa"/>
            <w:vAlign w:val="center"/>
          </w:tcPr>
          <w:p w14:paraId="6E6C3A3F"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8</w:t>
            </w:r>
          </w:p>
        </w:tc>
        <w:tc>
          <w:tcPr>
            <w:tcW w:w="863" w:type="dxa"/>
            <w:vAlign w:val="center"/>
          </w:tcPr>
          <w:p w14:paraId="49036950"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4</w:t>
            </w:r>
          </w:p>
        </w:tc>
        <w:tc>
          <w:tcPr>
            <w:tcW w:w="842" w:type="dxa"/>
            <w:vAlign w:val="center"/>
          </w:tcPr>
          <w:p w14:paraId="22EC0798"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23</w:t>
            </w:r>
          </w:p>
        </w:tc>
      </w:tr>
      <w:tr w:rsidR="00FD1CCD" w:rsidRPr="00F75B5F" w14:paraId="504D8086" w14:textId="77777777" w:rsidTr="00F75B5F">
        <w:trPr>
          <w:trHeight w:val="87"/>
          <w:jc w:val="center"/>
        </w:trPr>
        <w:tc>
          <w:tcPr>
            <w:cnfStyle w:val="001000000000" w:firstRow="0" w:lastRow="0" w:firstColumn="1" w:lastColumn="0" w:oddVBand="0" w:evenVBand="0" w:oddHBand="0" w:evenHBand="0" w:firstRowFirstColumn="0" w:firstRowLastColumn="0" w:lastRowFirstColumn="0" w:lastRowLastColumn="0"/>
            <w:tcW w:w="2710" w:type="dxa"/>
          </w:tcPr>
          <w:p w14:paraId="21586731"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Vómitos asociados con otras alteraciones psicológicas *</w:t>
            </w:r>
          </w:p>
        </w:tc>
        <w:tc>
          <w:tcPr>
            <w:tcW w:w="863" w:type="dxa"/>
            <w:vAlign w:val="center"/>
          </w:tcPr>
          <w:p w14:paraId="577B7EBE"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38</w:t>
            </w:r>
          </w:p>
        </w:tc>
        <w:tc>
          <w:tcPr>
            <w:tcW w:w="863" w:type="dxa"/>
            <w:vAlign w:val="center"/>
          </w:tcPr>
          <w:p w14:paraId="37BA24DA"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23</w:t>
            </w:r>
          </w:p>
        </w:tc>
        <w:tc>
          <w:tcPr>
            <w:tcW w:w="864" w:type="dxa"/>
            <w:vAlign w:val="center"/>
          </w:tcPr>
          <w:p w14:paraId="7B249343"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40</w:t>
            </w:r>
          </w:p>
        </w:tc>
        <w:tc>
          <w:tcPr>
            <w:tcW w:w="863" w:type="dxa"/>
            <w:vAlign w:val="center"/>
          </w:tcPr>
          <w:p w14:paraId="453269E6"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48</w:t>
            </w:r>
          </w:p>
        </w:tc>
        <w:tc>
          <w:tcPr>
            <w:tcW w:w="863" w:type="dxa"/>
            <w:vAlign w:val="center"/>
          </w:tcPr>
          <w:p w14:paraId="3A15806F"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22</w:t>
            </w:r>
          </w:p>
        </w:tc>
        <w:tc>
          <w:tcPr>
            <w:tcW w:w="842" w:type="dxa"/>
            <w:vAlign w:val="center"/>
          </w:tcPr>
          <w:p w14:paraId="65ED0108"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171</w:t>
            </w:r>
          </w:p>
        </w:tc>
      </w:tr>
      <w:tr w:rsidR="000A23DF" w:rsidRPr="00F75B5F" w14:paraId="12AB5017" w14:textId="77777777" w:rsidTr="00F75B5F">
        <w:trPr>
          <w:cnfStyle w:val="000000100000" w:firstRow="0" w:lastRow="0" w:firstColumn="0" w:lastColumn="0" w:oddVBand="0" w:evenVBand="0" w:oddHBand="1" w:evenHBand="0" w:firstRowFirstColumn="0" w:firstRowLastColumn="0" w:lastRowFirstColumn="0" w:lastRowLastColumn="0"/>
          <w:trHeight w:val="364"/>
          <w:jc w:val="center"/>
        </w:trPr>
        <w:tc>
          <w:tcPr>
            <w:cnfStyle w:val="001000000000" w:firstRow="0" w:lastRow="0" w:firstColumn="1" w:lastColumn="0" w:oddVBand="0" w:evenVBand="0" w:oddHBand="0" w:evenHBand="0" w:firstRowFirstColumn="0" w:firstRowLastColumn="0" w:lastRowFirstColumn="0" w:lastRowLastColumn="0"/>
            <w:tcW w:w="2710" w:type="dxa"/>
          </w:tcPr>
          <w:p w14:paraId="48486EBE"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Otros trastornos de ingestión de alimentos *</w:t>
            </w:r>
          </w:p>
        </w:tc>
        <w:tc>
          <w:tcPr>
            <w:tcW w:w="863" w:type="dxa"/>
            <w:vAlign w:val="center"/>
          </w:tcPr>
          <w:p w14:paraId="1DCD559A"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8</w:t>
            </w:r>
          </w:p>
        </w:tc>
        <w:tc>
          <w:tcPr>
            <w:tcW w:w="863" w:type="dxa"/>
            <w:vAlign w:val="center"/>
          </w:tcPr>
          <w:p w14:paraId="6959C1F8"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21</w:t>
            </w:r>
          </w:p>
        </w:tc>
        <w:tc>
          <w:tcPr>
            <w:tcW w:w="864" w:type="dxa"/>
            <w:vAlign w:val="center"/>
          </w:tcPr>
          <w:p w14:paraId="33733CCF"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8</w:t>
            </w:r>
          </w:p>
        </w:tc>
        <w:tc>
          <w:tcPr>
            <w:tcW w:w="863" w:type="dxa"/>
            <w:vAlign w:val="center"/>
          </w:tcPr>
          <w:p w14:paraId="66F09263"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14</w:t>
            </w:r>
          </w:p>
        </w:tc>
        <w:tc>
          <w:tcPr>
            <w:tcW w:w="863" w:type="dxa"/>
            <w:vAlign w:val="center"/>
          </w:tcPr>
          <w:p w14:paraId="362CBADB"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w:t>
            </w:r>
          </w:p>
        </w:tc>
        <w:tc>
          <w:tcPr>
            <w:tcW w:w="842" w:type="dxa"/>
            <w:vAlign w:val="center"/>
          </w:tcPr>
          <w:p w14:paraId="6D0923B2"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53</w:t>
            </w:r>
          </w:p>
        </w:tc>
      </w:tr>
      <w:tr w:rsidR="00FD1CCD" w:rsidRPr="00F75B5F" w14:paraId="0D889557" w14:textId="77777777" w:rsidTr="001F5F5D">
        <w:trPr>
          <w:trHeight w:val="132"/>
          <w:jc w:val="center"/>
        </w:trPr>
        <w:tc>
          <w:tcPr>
            <w:cnfStyle w:val="001000000000" w:firstRow="0" w:lastRow="0" w:firstColumn="1" w:lastColumn="0" w:oddVBand="0" w:evenVBand="0" w:oddHBand="0" w:evenHBand="0" w:firstRowFirstColumn="0" w:firstRowLastColumn="0" w:lastRowFirstColumn="0" w:lastRowLastColumn="0"/>
            <w:tcW w:w="2710" w:type="dxa"/>
            <w:tcBorders>
              <w:bottom w:val="single" w:sz="4" w:space="0" w:color="FFC000" w:themeColor="accent4"/>
            </w:tcBorders>
          </w:tcPr>
          <w:p w14:paraId="512C2F89"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Trastornos de ingestión de alimentos no especificado *</w:t>
            </w:r>
          </w:p>
        </w:tc>
        <w:tc>
          <w:tcPr>
            <w:tcW w:w="863" w:type="dxa"/>
            <w:tcBorders>
              <w:bottom w:val="single" w:sz="4" w:space="0" w:color="FFC000" w:themeColor="accent4"/>
            </w:tcBorders>
            <w:vAlign w:val="center"/>
          </w:tcPr>
          <w:p w14:paraId="272888EA"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56</w:t>
            </w:r>
          </w:p>
        </w:tc>
        <w:tc>
          <w:tcPr>
            <w:tcW w:w="863" w:type="dxa"/>
            <w:tcBorders>
              <w:bottom w:val="single" w:sz="4" w:space="0" w:color="FFC000" w:themeColor="accent4"/>
            </w:tcBorders>
            <w:vAlign w:val="center"/>
          </w:tcPr>
          <w:p w14:paraId="5919534C"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129</w:t>
            </w:r>
          </w:p>
        </w:tc>
        <w:tc>
          <w:tcPr>
            <w:tcW w:w="864" w:type="dxa"/>
            <w:tcBorders>
              <w:bottom w:val="single" w:sz="4" w:space="0" w:color="FFC000" w:themeColor="accent4"/>
            </w:tcBorders>
            <w:vAlign w:val="center"/>
          </w:tcPr>
          <w:p w14:paraId="3B9D5FBA"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66</w:t>
            </w:r>
          </w:p>
        </w:tc>
        <w:tc>
          <w:tcPr>
            <w:tcW w:w="863" w:type="dxa"/>
            <w:tcBorders>
              <w:bottom w:val="single" w:sz="4" w:space="0" w:color="FFC000" w:themeColor="accent4"/>
            </w:tcBorders>
            <w:vAlign w:val="center"/>
          </w:tcPr>
          <w:p w14:paraId="1F6E4999"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29</w:t>
            </w:r>
          </w:p>
        </w:tc>
        <w:tc>
          <w:tcPr>
            <w:tcW w:w="863" w:type="dxa"/>
            <w:tcBorders>
              <w:bottom w:val="single" w:sz="4" w:space="0" w:color="FFC000" w:themeColor="accent4"/>
            </w:tcBorders>
            <w:vAlign w:val="center"/>
          </w:tcPr>
          <w:p w14:paraId="650A430E"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18</w:t>
            </w:r>
          </w:p>
        </w:tc>
        <w:tc>
          <w:tcPr>
            <w:tcW w:w="842" w:type="dxa"/>
            <w:tcBorders>
              <w:bottom w:val="single" w:sz="4" w:space="0" w:color="FFC000" w:themeColor="accent4"/>
            </w:tcBorders>
            <w:vAlign w:val="center"/>
          </w:tcPr>
          <w:p w14:paraId="55BB4D12"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298</w:t>
            </w:r>
          </w:p>
        </w:tc>
      </w:tr>
      <w:tr w:rsidR="000A23DF" w:rsidRPr="00F75B5F" w14:paraId="0474B15F" w14:textId="77777777" w:rsidTr="001F5F5D">
        <w:trPr>
          <w:cnfStyle w:val="000000100000" w:firstRow="0" w:lastRow="0" w:firstColumn="0" w:lastColumn="0" w:oddVBand="0" w:evenVBand="0" w:oddHBand="1" w:evenHBand="0" w:firstRowFirstColumn="0" w:firstRowLastColumn="0" w:lastRowFirstColumn="0" w:lastRowLastColumn="0"/>
          <w:trHeight w:val="251"/>
          <w:jc w:val="center"/>
        </w:trPr>
        <w:tc>
          <w:tcPr>
            <w:cnfStyle w:val="001000000000" w:firstRow="0" w:lastRow="0" w:firstColumn="1" w:lastColumn="0" w:oddVBand="0" w:evenVBand="0" w:oddHBand="0" w:evenHBand="0" w:firstRowFirstColumn="0" w:firstRowLastColumn="0" w:lastRowFirstColumn="0" w:lastRowLastColumn="0"/>
            <w:tcW w:w="2710" w:type="dxa"/>
            <w:tcBorders>
              <w:top w:val="single" w:sz="4" w:space="0" w:color="FFC000" w:themeColor="accent4"/>
              <w:bottom w:val="single" w:sz="4" w:space="0" w:color="FFC000" w:themeColor="accent4"/>
            </w:tcBorders>
          </w:tcPr>
          <w:p w14:paraId="4BD5F05D" w14:textId="77777777" w:rsidR="000A23DF" w:rsidRPr="001F5F5D" w:rsidRDefault="000A23DF" w:rsidP="000A23DF">
            <w:pPr>
              <w:pStyle w:val="Textoindependiente2"/>
              <w:spacing w:line="276" w:lineRule="auto"/>
              <w:rPr>
                <w:color w:val="auto"/>
                <w:sz w:val="20"/>
              </w:rPr>
            </w:pPr>
            <w:r w:rsidRPr="001F5F5D">
              <w:rPr>
                <w:color w:val="auto"/>
                <w:sz w:val="20"/>
              </w:rPr>
              <w:t>Total</w:t>
            </w:r>
          </w:p>
        </w:tc>
        <w:tc>
          <w:tcPr>
            <w:tcW w:w="863" w:type="dxa"/>
            <w:tcBorders>
              <w:top w:val="single" w:sz="4" w:space="0" w:color="FFC000" w:themeColor="accent4"/>
              <w:bottom w:val="single" w:sz="4" w:space="0" w:color="FFC000" w:themeColor="accent4"/>
            </w:tcBorders>
            <w:vAlign w:val="center"/>
          </w:tcPr>
          <w:p w14:paraId="6972FDBE"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146</w:t>
            </w:r>
          </w:p>
        </w:tc>
        <w:tc>
          <w:tcPr>
            <w:tcW w:w="863" w:type="dxa"/>
            <w:tcBorders>
              <w:top w:val="single" w:sz="4" w:space="0" w:color="FFC000" w:themeColor="accent4"/>
            </w:tcBorders>
            <w:vAlign w:val="center"/>
          </w:tcPr>
          <w:p w14:paraId="7B7D59AE"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416</w:t>
            </w:r>
          </w:p>
        </w:tc>
        <w:tc>
          <w:tcPr>
            <w:tcW w:w="864" w:type="dxa"/>
            <w:tcBorders>
              <w:top w:val="single" w:sz="4" w:space="0" w:color="FFC000" w:themeColor="accent4"/>
            </w:tcBorders>
            <w:vAlign w:val="center"/>
          </w:tcPr>
          <w:p w14:paraId="12E66B7D"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296</w:t>
            </w:r>
          </w:p>
        </w:tc>
        <w:tc>
          <w:tcPr>
            <w:tcW w:w="863" w:type="dxa"/>
            <w:tcBorders>
              <w:top w:val="single" w:sz="4" w:space="0" w:color="FFC000" w:themeColor="accent4"/>
            </w:tcBorders>
            <w:vAlign w:val="center"/>
          </w:tcPr>
          <w:p w14:paraId="2CB656E1"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154</w:t>
            </w:r>
          </w:p>
        </w:tc>
        <w:tc>
          <w:tcPr>
            <w:tcW w:w="863" w:type="dxa"/>
            <w:tcBorders>
              <w:top w:val="single" w:sz="4" w:space="0" w:color="FFC000" w:themeColor="accent4"/>
            </w:tcBorders>
            <w:vAlign w:val="center"/>
          </w:tcPr>
          <w:p w14:paraId="6A2FBF9E"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50</w:t>
            </w:r>
          </w:p>
        </w:tc>
        <w:tc>
          <w:tcPr>
            <w:tcW w:w="842" w:type="dxa"/>
            <w:tcBorders>
              <w:top w:val="single" w:sz="4" w:space="0" w:color="FFC000" w:themeColor="accent4"/>
            </w:tcBorders>
            <w:vAlign w:val="center"/>
          </w:tcPr>
          <w:p w14:paraId="44D6EDFC"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1062</w:t>
            </w:r>
          </w:p>
        </w:tc>
      </w:tr>
    </w:tbl>
    <w:p w14:paraId="0BC52E4E" w14:textId="77777777" w:rsidR="000A23DF" w:rsidRPr="00E02292" w:rsidRDefault="000A23DF" w:rsidP="00F75B5F">
      <w:pPr>
        <w:pStyle w:val="Textoindependiente2"/>
        <w:spacing w:line="276" w:lineRule="auto"/>
        <w:ind w:left="709"/>
        <w:rPr>
          <w:sz w:val="18"/>
          <w:lang w:val="es-PE"/>
        </w:rPr>
      </w:pPr>
      <w:r w:rsidRPr="00E02292">
        <w:rPr>
          <w:sz w:val="18"/>
          <w:lang w:val="es-PE"/>
        </w:rPr>
        <w:t>* Trastornos que no generan riesgo de muerte.</w:t>
      </w:r>
    </w:p>
    <w:p w14:paraId="268E20EF" w14:textId="77777777" w:rsidR="000A23DF" w:rsidRDefault="000A23DF" w:rsidP="00F75B5F">
      <w:pPr>
        <w:pStyle w:val="Textoindependiente2"/>
        <w:spacing w:line="276" w:lineRule="auto"/>
        <w:ind w:left="709"/>
        <w:rPr>
          <w:sz w:val="18"/>
        </w:rPr>
      </w:pPr>
      <w:r w:rsidRPr="00E02292">
        <w:rPr>
          <w:sz w:val="18"/>
          <w:u w:val="single"/>
        </w:rPr>
        <w:t>Nota</w:t>
      </w:r>
      <w:r w:rsidRPr="00E02292">
        <w:rPr>
          <w:sz w:val="18"/>
        </w:rPr>
        <w:t xml:space="preserve">: El psiquiatra Yuri </w:t>
      </w:r>
      <w:proofErr w:type="spellStart"/>
      <w:r w:rsidRPr="00E02292">
        <w:rPr>
          <w:sz w:val="18"/>
        </w:rPr>
        <w:t>Cutipé</w:t>
      </w:r>
      <w:proofErr w:type="spellEnd"/>
      <w:r w:rsidRPr="00E02292">
        <w:rPr>
          <w:sz w:val="18"/>
        </w:rPr>
        <w:t xml:space="preserve"> Cárdenas, informó que estas cifras corresponden a los casos atendidos en 25 regiones del país. </w:t>
      </w:r>
    </w:p>
    <w:p w14:paraId="359225F3" w14:textId="77777777" w:rsidR="004A081F" w:rsidRPr="00E02292" w:rsidRDefault="004A081F" w:rsidP="00F75B5F">
      <w:pPr>
        <w:pStyle w:val="Textoindependiente2"/>
        <w:spacing w:line="276" w:lineRule="auto"/>
        <w:ind w:left="709"/>
        <w:rPr>
          <w:sz w:val="18"/>
        </w:rPr>
      </w:pPr>
      <w:r w:rsidRPr="004A081F">
        <w:rPr>
          <w:sz w:val="18"/>
        </w:rPr>
        <w:t>Fuente:</w:t>
      </w:r>
      <w:r>
        <w:rPr>
          <w:sz w:val="18"/>
        </w:rPr>
        <w:t xml:space="preserve"> Peru21</w:t>
      </w:r>
    </w:p>
    <w:p w14:paraId="42C6ACCD" w14:textId="77777777" w:rsidR="002C1F5A" w:rsidRDefault="002C1F5A" w:rsidP="00EB2FF4">
      <w:pPr>
        <w:pStyle w:val="Textoindependiente2"/>
        <w:spacing w:line="276" w:lineRule="auto"/>
        <w:jc w:val="both"/>
      </w:pPr>
    </w:p>
    <w:p w14:paraId="5ADFFFED" w14:textId="77777777" w:rsidR="002C1F5A" w:rsidRDefault="00E3466F" w:rsidP="00EB2FF4">
      <w:pPr>
        <w:pStyle w:val="Textoindependiente2"/>
        <w:spacing w:line="276" w:lineRule="auto"/>
        <w:jc w:val="both"/>
      </w:pPr>
      <w:r>
        <w:t>Los especialistas indican que muy aparte de la depresión, baja autoestima y tendencia a la obesidad pueden causar estos trastornos en los pacientes, también puede ser causado por provenir de hogares disfuncionales, violencia sexual, víctimas de bullying, y publicidad con imágenes irreales de mujeres</w:t>
      </w:r>
      <w:r w:rsidR="00285321">
        <w:t>.</w:t>
      </w:r>
      <w:sdt>
        <w:sdtPr>
          <w:id w:val="-609348919"/>
          <w:citation/>
        </w:sdtPr>
        <w:sdtContent>
          <w:r w:rsidR="004A081F">
            <w:fldChar w:fldCharType="begin"/>
          </w:r>
          <w:r w:rsidR="004A081F">
            <w:rPr>
              <w:noProof/>
              <w:lang w:val="es-PE"/>
            </w:rPr>
            <w:instrText xml:space="preserve"> CITATION Per14 \l 10250 </w:instrText>
          </w:r>
          <w:r w:rsidR="004A081F">
            <w:fldChar w:fldCharType="separate"/>
          </w:r>
          <w:r w:rsidR="004A081F">
            <w:rPr>
              <w:noProof/>
              <w:lang w:val="es-PE"/>
            </w:rPr>
            <w:t xml:space="preserve"> (Perú21, 2014)</w:t>
          </w:r>
          <w:r w:rsidR="004A081F">
            <w:fldChar w:fldCharType="end"/>
          </w:r>
        </w:sdtContent>
      </w:sdt>
    </w:p>
    <w:p w14:paraId="5E69FD90" w14:textId="77777777" w:rsidR="00E3466F" w:rsidRDefault="00E3466F" w:rsidP="00EB2FF4">
      <w:pPr>
        <w:pStyle w:val="Textoindependiente2"/>
        <w:spacing w:line="276" w:lineRule="auto"/>
        <w:jc w:val="both"/>
      </w:pPr>
    </w:p>
    <w:p w14:paraId="23316EAE" w14:textId="77777777" w:rsidR="00E3466F" w:rsidRDefault="00AE3D09" w:rsidP="00AE3D09">
      <w:pPr>
        <w:pStyle w:val="Textoindependiente2"/>
        <w:spacing w:line="276" w:lineRule="auto"/>
        <w:jc w:val="both"/>
        <w:rPr>
          <w:lang w:val="es-PE"/>
        </w:rPr>
      </w:pPr>
      <w:r>
        <w:rPr>
          <w:lang w:val="es-PE"/>
        </w:rPr>
        <w:t xml:space="preserve">En Costa Rica, se </w:t>
      </w:r>
      <w:r w:rsidRPr="00EE4B29">
        <w:rPr>
          <w:rStyle w:val="ParrafoCar"/>
        </w:rPr>
        <w:t xml:space="preserve">hizo un estudio por parte de una investigadora de la Universidad de Costa Rica, </w:t>
      </w:r>
      <w:r w:rsidR="0087568C" w:rsidRPr="00EE4B29">
        <w:rPr>
          <w:rStyle w:val="ParrafoCar"/>
        </w:rPr>
        <w:t xml:space="preserve">acerca del riesgo que mujeres </w:t>
      </w:r>
      <w:r w:rsidRPr="00EE4B29">
        <w:rPr>
          <w:rStyle w:val="ParrafoCar"/>
        </w:rPr>
        <w:t xml:space="preserve">adolescentes puedan desarrollar un cuadro clínico de </w:t>
      </w:r>
      <w:r w:rsidRPr="00EE4B29">
        <w:rPr>
          <w:rStyle w:val="ParrafoCar"/>
        </w:rPr>
        <w:lastRenderedPageBreak/>
        <w:t>anorexia nerviosa, y el resultado fue la prevalencia</w:t>
      </w:r>
      <w:r>
        <w:rPr>
          <w:lang w:val="es-PE"/>
        </w:rPr>
        <w:t xml:space="preserve"> en mujeres con un 9.4%, y en los hombres con solo 2.3%. Por lo tanto, se concluye que, de una población de muestra de 350 mil estudiantes colegiales, cerca de 22 mil están en riego de sufrir trastornos alimenticios. </w:t>
      </w:r>
      <w:r w:rsidR="00285321">
        <w:rPr>
          <w:noProof/>
          <w:lang w:val="es-PE"/>
        </w:rPr>
        <w:t xml:space="preserve"> (Manrique, 2014)</w:t>
      </w:r>
    </w:p>
    <w:p w14:paraId="3A6FDC3B" w14:textId="77777777" w:rsidR="00AE3D09" w:rsidRDefault="00AE3D09" w:rsidP="00AE3D09">
      <w:pPr>
        <w:pStyle w:val="Textoindependiente2"/>
        <w:spacing w:line="276" w:lineRule="auto"/>
        <w:jc w:val="both"/>
        <w:rPr>
          <w:lang w:val="es-PE"/>
        </w:rPr>
      </w:pPr>
    </w:p>
    <w:p w14:paraId="7060A729" w14:textId="77777777" w:rsidR="00173DF8" w:rsidRDefault="00AE3D09" w:rsidP="00326979">
      <w:pPr>
        <w:pStyle w:val="Textoindependiente2"/>
        <w:spacing w:line="276" w:lineRule="auto"/>
        <w:jc w:val="both"/>
        <w:rPr>
          <w:noProof/>
          <w:lang w:val="es-PE"/>
        </w:rPr>
      </w:pPr>
      <w:r>
        <w:rPr>
          <w:lang w:val="es-PE"/>
        </w:rPr>
        <w:t xml:space="preserve">Según una investigación realizada por el Instituto Costarricense de Enseñanza e Investigación en Salud (Inciensa), la Universidad de Costa Rica (UCR) y la Universidad </w:t>
      </w:r>
      <w:r w:rsidR="00BC66C1">
        <w:rPr>
          <w:lang w:val="es-PE"/>
        </w:rPr>
        <w:t>Estatal a Distancia (UNED), se revelo</w:t>
      </w:r>
      <w:r>
        <w:rPr>
          <w:lang w:val="es-PE"/>
        </w:rPr>
        <w:t xml:space="preserve"> unos resultados </w:t>
      </w:r>
      <w:r w:rsidR="00BC66C1">
        <w:rPr>
          <w:lang w:val="es-PE"/>
        </w:rPr>
        <w:t>de que el 57.7%</w:t>
      </w:r>
      <w:r>
        <w:rPr>
          <w:lang w:val="es-PE"/>
        </w:rPr>
        <w:t xml:space="preserve"> </w:t>
      </w:r>
      <w:r w:rsidR="00BC66C1">
        <w:rPr>
          <w:lang w:val="es-PE"/>
        </w:rPr>
        <w:t xml:space="preserve">de colegiales presenta un descontento con su imagen corporal. Y muchos revelaron acciones alarmantes como “sentirse gordos” aunque les digan lo contrario, contar las calorías que se consumen, culpabilidad al comer, consumir tés o pastillas para adelgazar, hasta provocarse el vómito o ganas de hacerlo después de comer. Estos resultados en conjunto con las conductas presentadas indican que, si bien puede no existir un trastorno alimentario en sí, si existe un factor de riesgo de que exista y que por lo tanto requiere de atención. </w:t>
      </w:r>
      <w:r w:rsidR="00285321">
        <w:rPr>
          <w:noProof/>
          <w:lang w:val="es-PE"/>
        </w:rPr>
        <w:t xml:space="preserve"> (La Nación, 2016)</w:t>
      </w:r>
    </w:p>
    <w:p w14:paraId="46F9C708" w14:textId="77777777" w:rsidR="00326979" w:rsidRPr="00326979" w:rsidRDefault="00326979" w:rsidP="00326979">
      <w:pPr>
        <w:pStyle w:val="Textoindependiente2"/>
        <w:spacing w:line="276" w:lineRule="auto"/>
        <w:jc w:val="both"/>
        <w:rPr>
          <w:noProof/>
          <w:lang w:val="es-PE"/>
        </w:rPr>
      </w:pPr>
    </w:p>
    <w:p w14:paraId="7755508D" w14:textId="77777777" w:rsidR="00E97A16" w:rsidRDefault="00DD2A9F" w:rsidP="004E0267">
      <w:pPr>
        <w:pStyle w:val="Ttulo2"/>
        <w:numPr>
          <w:ilvl w:val="1"/>
          <w:numId w:val="6"/>
        </w:numPr>
      </w:pPr>
      <w:r>
        <w:t xml:space="preserve"> </w:t>
      </w:r>
      <w:bookmarkStart w:id="9" w:name="_Toc525320723"/>
      <w:r w:rsidR="00E97A16" w:rsidRPr="00E97A16">
        <w:t>Definición o formulación del problema</w:t>
      </w:r>
      <w:bookmarkEnd w:id="9"/>
    </w:p>
    <w:p w14:paraId="1F00187A" w14:textId="77777777" w:rsidR="00EB2FF4" w:rsidRDefault="00EB2FF4" w:rsidP="00EB2FF4">
      <w:pPr>
        <w:autoSpaceDE w:val="0"/>
        <w:autoSpaceDN w:val="0"/>
        <w:adjustRightInd w:val="0"/>
        <w:spacing w:after="0"/>
        <w:jc w:val="both"/>
        <w:rPr>
          <w:rFonts w:ascii="Times New Roman" w:hAnsi="Times New Roman"/>
          <w:color w:val="000000"/>
          <w:sz w:val="24"/>
          <w:szCs w:val="24"/>
        </w:rPr>
      </w:pPr>
    </w:p>
    <w:p w14:paraId="61B7BF7C" w14:textId="77777777" w:rsidR="002A1D1F" w:rsidRDefault="00A64B03" w:rsidP="00EB2FF4">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La </w:t>
      </w:r>
      <w:r w:rsidR="00FD03AF">
        <w:rPr>
          <w:rFonts w:ascii="Times New Roman" w:hAnsi="Times New Roman"/>
          <w:color w:val="000000"/>
          <w:sz w:val="24"/>
          <w:szCs w:val="24"/>
        </w:rPr>
        <w:t xml:space="preserve">posibilidad de sufrir algún trastorno alimenticio puede existir en la vida de cualquier persona ya sea directa o indirectamente, sin importar el género ni la edad, pero estas posibilidades pueden aumentar </w:t>
      </w:r>
      <w:r w:rsidR="002A1D1F">
        <w:rPr>
          <w:rFonts w:ascii="Times New Roman" w:hAnsi="Times New Roman"/>
          <w:color w:val="000000"/>
          <w:sz w:val="24"/>
          <w:szCs w:val="24"/>
        </w:rPr>
        <w:t>hasta desarrollar este trastorno alimenticio</w:t>
      </w:r>
      <w:r w:rsidR="00FD03AF">
        <w:rPr>
          <w:rFonts w:ascii="Times New Roman" w:hAnsi="Times New Roman"/>
          <w:color w:val="000000"/>
          <w:sz w:val="24"/>
          <w:szCs w:val="24"/>
        </w:rPr>
        <w:t xml:space="preserve"> si añadimos determinados factores emocionales, psicológicos, </w:t>
      </w:r>
      <w:r w:rsidR="002A1D1F">
        <w:rPr>
          <w:rFonts w:ascii="Times New Roman" w:hAnsi="Times New Roman"/>
          <w:color w:val="000000"/>
          <w:sz w:val="24"/>
          <w:szCs w:val="24"/>
        </w:rPr>
        <w:t xml:space="preserve">sociales que puedan incrementar la preocupación que se tiene por cantidad de comida que se ingiere, y por el peso corporal que se tenga. </w:t>
      </w:r>
    </w:p>
    <w:p w14:paraId="6139D69B" w14:textId="77777777" w:rsidR="002A1D1F" w:rsidRDefault="002A1D1F" w:rsidP="00EB2FF4">
      <w:pPr>
        <w:autoSpaceDE w:val="0"/>
        <w:autoSpaceDN w:val="0"/>
        <w:adjustRightInd w:val="0"/>
        <w:spacing w:after="0"/>
        <w:jc w:val="both"/>
        <w:rPr>
          <w:rFonts w:ascii="Times New Roman" w:hAnsi="Times New Roman"/>
          <w:color w:val="000000"/>
          <w:sz w:val="24"/>
          <w:szCs w:val="24"/>
        </w:rPr>
      </w:pPr>
    </w:p>
    <w:p w14:paraId="02EADAFE" w14:textId="77777777" w:rsidR="000108AE" w:rsidRDefault="002A1D1F" w:rsidP="00EB2FF4">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Dado que un trastorno alimenticio puede sufrirlo cualquier persona, la preocupación recae en la población más joven</w:t>
      </w:r>
      <w:r w:rsidR="000108AE">
        <w:rPr>
          <w:rFonts w:ascii="Times New Roman" w:hAnsi="Times New Roman"/>
          <w:color w:val="000000"/>
          <w:sz w:val="24"/>
          <w:szCs w:val="24"/>
        </w:rPr>
        <w:t xml:space="preserve"> y susceptible, es decir, los adolescentes. Además, en un estudio realizado sobre la presencia de estos trastornos en personas adolescentes indican que en muchos casos no se les ha prestado la atención oportuna a estos tipos de problemas clínicos, y en algunos no han sido tratados por un especialista. Por ello, el problema</w:t>
      </w:r>
      <w:r w:rsidR="00D20C55">
        <w:rPr>
          <w:rFonts w:ascii="Times New Roman" w:hAnsi="Times New Roman"/>
          <w:color w:val="000000"/>
          <w:sz w:val="24"/>
          <w:szCs w:val="24"/>
        </w:rPr>
        <w:t xml:space="preserve"> es la falta de atención a la prevención o intervención oportuna en casos de trastornos alimenticios en los colegios, que es donde los adolescentes se forman y tienen más interacción social. </w:t>
      </w:r>
    </w:p>
    <w:p w14:paraId="06DFFE38" w14:textId="77777777" w:rsidR="002D752D" w:rsidRPr="00336B1E" w:rsidRDefault="002D752D" w:rsidP="00EB2FF4">
      <w:pPr>
        <w:autoSpaceDE w:val="0"/>
        <w:autoSpaceDN w:val="0"/>
        <w:adjustRightInd w:val="0"/>
        <w:spacing w:after="0"/>
        <w:jc w:val="both"/>
        <w:rPr>
          <w:rFonts w:ascii="Times New Roman" w:hAnsi="Times New Roman"/>
          <w:color w:val="000000"/>
          <w:sz w:val="24"/>
          <w:szCs w:val="24"/>
        </w:rPr>
      </w:pPr>
    </w:p>
    <w:p w14:paraId="5A2869CF" w14:textId="77777777" w:rsidR="00EE4B29" w:rsidRPr="00EE4B29" w:rsidRDefault="00EE4B29" w:rsidP="006456FC">
      <w:pPr>
        <w:pStyle w:val="Prrafodelista"/>
        <w:keepNext/>
        <w:keepLines/>
        <w:numPr>
          <w:ilvl w:val="0"/>
          <w:numId w:val="5"/>
        </w:numPr>
        <w:spacing w:before="40" w:after="0"/>
        <w:contextualSpacing w:val="0"/>
        <w:jc w:val="left"/>
        <w:outlineLvl w:val="2"/>
        <w:rPr>
          <w:rFonts w:ascii="Times New Roman" w:eastAsiaTheme="majorEastAsia" w:hAnsi="Times New Roman" w:cstheme="majorBidi"/>
          <w:b/>
          <w:vanish/>
          <w:sz w:val="24"/>
          <w:szCs w:val="24"/>
        </w:rPr>
      </w:pPr>
      <w:bookmarkStart w:id="10" w:name="_Toc518549098"/>
      <w:bookmarkStart w:id="11" w:name="_Toc518549200"/>
      <w:bookmarkStart w:id="12" w:name="_Toc518555912"/>
      <w:bookmarkStart w:id="13" w:name="_Toc518555968"/>
      <w:bookmarkStart w:id="14" w:name="_Toc518556120"/>
      <w:bookmarkStart w:id="15" w:name="_Toc518556174"/>
      <w:bookmarkStart w:id="16" w:name="_Toc518556230"/>
      <w:bookmarkStart w:id="17" w:name="_Toc518556788"/>
      <w:bookmarkStart w:id="18" w:name="_Toc518667458"/>
      <w:bookmarkStart w:id="19" w:name="_Toc523867903"/>
      <w:bookmarkStart w:id="20" w:name="_Toc525075383"/>
      <w:bookmarkStart w:id="21" w:name="_Toc525320664"/>
      <w:bookmarkStart w:id="22" w:name="_Toc525320724"/>
      <w:bookmarkEnd w:id="10"/>
      <w:bookmarkEnd w:id="11"/>
      <w:bookmarkEnd w:id="12"/>
      <w:bookmarkEnd w:id="13"/>
      <w:bookmarkEnd w:id="14"/>
      <w:bookmarkEnd w:id="15"/>
      <w:bookmarkEnd w:id="16"/>
      <w:bookmarkEnd w:id="17"/>
      <w:bookmarkEnd w:id="18"/>
      <w:bookmarkEnd w:id="19"/>
      <w:bookmarkEnd w:id="20"/>
      <w:bookmarkEnd w:id="21"/>
      <w:bookmarkEnd w:id="22"/>
    </w:p>
    <w:p w14:paraId="5B701543" w14:textId="77777777" w:rsidR="00EE4B29" w:rsidRPr="00EE4B29" w:rsidRDefault="00EE4B29" w:rsidP="006456FC">
      <w:pPr>
        <w:pStyle w:val="Prrafodelista"/>
        <w:keepNext/>
        <w:keepLines/>
        <w:numPr>
          <w:ilvl w:val="1"/>
          <w:numId w:val="5"/>
        </w:numPr>
        <w:spacing w:before="40" w:after="0"/>
        <w:contextualSpacing w:val="0"/>
        <w:jc w:val="left"/>
        <w:outlineLvl w:val="2"/>
        <w:rPr>
          <w:rFonts w:ascii="Times New Roman" w:eastAsiaTheme="majorEastAsia" w:hAnsi="Times New Roman" w:cstheme="majorBidi"/>
          <w:b/>
          <w:vanish/>
          <w:sz w:val="24"/>
          <w:szCs w:val="24"/>
        </w:rPr>
      </w:pPr>
      <w:bookmarkStart w:id="23" w:name="_Toc518549099"/>
      <w:bookmarkStart w:id="24" w:name="_Toc518549201"/>
      <w:bookmarkStart w:id="25" w:name="_Toc518555913"/>
      <w:bookmarkStart w:id="26" w:name="_Toc518555969"/>
      <w:bookmarkStart w:id="27" w:name="_Toc518556121"/>
      <w:bookmarkStart w:id="28" w:name="_Toc518556175"/>
      <w:bookmarkStart w:id="29" w:name="_Toc518556231"/>
      <w:bookmarkStart w:id="30" w:name="_Toc518556789"/>
      <w:bookmarkStart w:id="31" w:name="_Toc518667459"/>
      <w:bookmarkStart w:id="32" w:name="_Toc523867904"/>
      <w:bookmarkStart w:id="33" w:name="_Toc525075384"/>
      <w:bookmarkStart w:id="34" w:name="_Toc525320665"/>
      <w:bookmarkStart w:id="35" w:name="_Toc525320725"/>
      <w:bookmarkEnd w:id="23"/>
      <w:bookmarkEnd w:id="24"/>
      <w:bookmarkEnd w:id="25"/>
      <w:bookmarkEnd w:id="26"/>
      <w:bookmarkEnd w:id="27"/>
      <w:bookmarkEnd w:id="28"/>
      <w:bookmarkEnd w:id="29"/>
      <w:bookmarkEnd w:id="30"/>
      <w:bookmarkEnd w:id="31"/>
      <w:bookmarkEnd w:id="32"/>
      <w:bookmarkEnd w:id="33"/>
      <w:bookmarkEnd w:id="34"/>
      <w:bookmarkEnd w:id="35"/>
    </w:p>
    <w:p w14:paraId="75EC8B8B" w14:textId="77777777" w:rsidR="00EE4B29" w:rsidRPr="00EE4B29" w:rsidRDefault="00EE4B29" w:rsidP="006456FC">
      <w:pPr>
        <w:pStyle w:val="Prrafodelista"/>
        <w:keepNext/>
        <w:keepLines/>
        <w:numPr>
          <w:ilvl w:val="1"/>
          <w:numId w:val="5"/>
        </w:numPr>
        <w:spacing w:before="40" w:after="0"/>
        <w:contextualSpacing w:val="0"/>
        <w:jc w:val="left"/>
        <w:outlineLvl w:val="2"/>
        <w:rPr>
          <w:rFonts w:ascii="Times New Roman" w:eastAsiaTheme="majorEastAsia" w:hAnsi="Times New Roman" w:cstheme="majorBidi"/>
          <w:b/>
          <w:vanish/>
          <w:sz w:val="24"/>
          <w:szCs w:val="24"/>
        </w:rPr>
      </w:pPr>
      <w:bookmarkStart w:id="36" w:name="_Toc518549100"/>
      <w:bookmarkStart w:id="37" w:name="_Toc518549202"/>
      <w:bookmarkStart w:id="38" w:name="_Toc518555914"/>
      <w:bookmarkStart w:id="39" w:name="_Toc518555970"/>
      <w:bookmarkStart w:id="40" w:name="_Toc518556122"/>
      <w:bookmarkStart w:id="41" w:name="_Toc518556176"/>
      <w:bookmarkStart w:id="42" w:name="_Toc518556232"/>
      <w:bookmarkStart w:id="43" w:name="_Toc518556790"/>
      <w:bookmarkStart w:id="44" w:name="_Toc518667460"/>
      <w:bookmarkStart w:id="45" w:name="_Toc523867905"/>
      <w:bookmarkStart w:id="46" w:name="_Toc525075385"/>
      <w:bookmarkStart w:id="47" w:name="_Toc525320666"/>
      <w:bookmarkStart w:id="48" w:name="_Toc525320726"/>
      <w:bookmarkEnd w:id="36"/>
      <w:bookmarkEnd w:id="37"/>
      <w:bookmarkEnd w:id="38"/>
      <w:bookmarkEnd w:id="39"/>
      <w:bookmarkEnd w:id="40"/>
      <w:bookmarkEnd w:id="41"/>
      <w:bookmarkEnd w:id="42"/>
      <w:bookmarkEnd w:id="43"/>
      <w:bookmarkEnd w:id="44"/>
      <w:bookmarkEnd w:id="45"/>
      <w:bookmarkEnd w:id="46"/>
      <w:bookmarkEnd w:id="47"/>
      <w:bookmarkEnd w:id="48"/>
    </w:p>
    <w:p w14:paraId="0EB25C65" w14:textId="77777777" w:rsidR="00E97A16" w:rsidRPr="00D558CF" w:rsidRDefault="00A74EB7" w:rsidP="004E0267">
      <w:pPr>
        <w:pStyle w:val="Ttulo2"/>
        <w:numPr>
          <w:ilvl w:val="1"/>
          <w:numId w:val="6"/>
        </w:numPr>
      </w:pPr>
      <w:r>
        <w:t xml:space="preserve"> </w:t>
      </w:r>
      <w:bookmarkStart w:id="49" w:name="_Toc525320727"/>
      <w:r w:rsidR="00E97A16" w:rsidRPr="00D558CF">
        <w:t>Objetivo General</w:t>
      </w:r>
      <w:bookmarkEnd w:id="49"/>
    </w:p>
    <w:p w14:paraId="6B8F3CC5" w14:textId="77777777" w:rsidR="00491948" w:rsidRDefault="00491948" w:rsidP="00491948">
      <w:pPr>
        <w:autoSpaceDE w:val="0"/>
        <w:autoSpaceDN w:val="0"/>
        <w:adjustRightInd w:val="0"/>
        <w:spacing w:after="0"/>
        <w:jc w:val="both"/>
        <w:rPr>
          <w:rFonts w:ascii="Times New Roman" w:hAnsi="Times New Roman"/>
          <w:color w:val="000000"/>
          <w:sz w:val="24"/>
          <w:szCs w:val="24"/>
        </w:rPr>
      </w:pPr>
    </w:p>
    <w:p w14:paraId="711B469A" w14:textId="77777777" w:rsidR="0003050A" w:rsidRDefault="0001670D" w:rsidP="00A74EB7">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Desarrollar</w:t>
      </w:r>
      <w:r w:rsidR="00C33057">
        <w:rPr>
          <w:rFonts w:ascii="Times New Roman" w:hAnsi="Times New Roman"/>
          <w:color w:val="000000"/>
          <w:sz w:val="24"/>
          <w:szCs w:val="24"/>
        </w:rPr>
        <w:t xml:space="preserve"> un</w:t>
      </w:r>
      <w:r w:rsidR="0061106C">
        <w:rPr>
          <w:rFonts w:ascii="Times New Roman" w:hAnsi="Times New Roman"/>
          <w:color w:val="000000"/>
          <w:sz w:val="24"/>
          <w:szCs w:val="24"/>
        </w:rPr>
        <w:t>a</w:t>
      </w:r>
      <w:r w:rsidR="00C33057">
        <w:rPr>
          <w:rFonts w:ascii="Times New Roman" w:hAnsi="Times New Roman"/>
          <w:color w:val="000000"/>
          <w:sz w:val="24"/>
          <w:szCs w:val="24"/>
        </w:rPr>
        <w:t xml:space="preserve"> </w:t>
      </w:r>
      <w:r w:rsidR="0061106C">
        <w:rPr>
          <w:rFonts w:ascii="Times New Roman" w:hAnsi="Times New Roman"/>
          <w:color w:val="000000"/>
          <w:sz w:val="24"/>
          <w:szCs w:val="24"/>
        </w:rPr>
        <w:t>aplicación</w:t>
      </w:r>
      <w:r w:rsidR="00C33057">
        <w:rPr>
          <w:rFonts w:ascii="Times New Roman" w:hAnsi="Times New Roman"/>
          <w:color w:val="000000"/>
          <w:sz w:val="24"/>
          <w:szCs w:val="24"/>
        </w:rPr>
        <w:t xml:space="preserve"> </w:t>
      </w:r>
      <w:r w:rsidRPr="0001670D">
        <w:rPr>
          <w:rFonts w:ascii="Times New Roman" w:hAnsi="Times New Roman"/>
          <w:color w:val="000000"/>
          <w:sz w:val="24"/>
          <w:szCs w:val="24"/>
        </w:rPr>
        <w:t>web utilizando gamificación para la prevención de casos de trastornos alimenticios en</w:t>
      </w:r>
      <w:r w:rsidR="0061106C">
        <w:rPr>
          <w:rFonts w:ascii="Times New Roman" w:hAnsi="Times New Roman"/>
          <w:color w:val="000000"/>
          <w:sz w:val="24"/>
          <w:szCs w:val="24"/>
        </w:rPr>
        <w:t xml:space="preserve"> adolescentes en un colegio de L</w:t>
      </w:r>
      <w:r w:rsidRPr="0001670D">
        <w:rPr>
          <w:rFonts w:ascii="Times New Roman" w:hAnsi="Times New Roman"/>
          <w:color w:val="000000"/>
          <w:sz w:val="24"/>
          <w:szCs w:val="24"/>
        </w:rPr>
        <w:t xml:space="preserve">ima </w:t>
      </w:r>
      <w:r w:rsidR="0061106C">
        <w:rPr>
          <w:rFonts w:ascii="Times New Roman" w:hAnsi="Times New Roman"/>
          <w:color w:val="000000"/>
          <w:sz w:val="24"/>
          <w:szCs w:val="24"/>
        </w:rPr>
        <w:t>M</w:t>
      </w:r>
      <w:r w:rsidRPr="0001670D">
        <w:rPr>
          <w:rFonts w:ascii="Times New Roman" w:hAnsi="Times New Roman"/>
          <w:color w:val="000000"/>
          <w:sz w:val="24"/>
          <w:szCs w:val="24"/>
        </w:rPr>
        <w:t>etropolitana</w:t>
      </w:r>
      <w:r>
        <w:rPr>
          <w:rFonts w:ascii="Times New Roman" w:hAnsi="Times New Roman"/>
          <w:color w:val="000000"/>
          <w:sz w:val="24"/>
          <w:szCs w:val="24"/>
        </w:rPr>
        <w:t>.</w:t>
      </w:r>
    </w:p>
    <w:p w14:paraId="3E7077A8" w14:textId="77777777" w:rsidR="0001670D" w:rsidRPr="0001670D" w:rsidRDefault="0001670D" w:rsidP="0001670D">
      <w:pPr>
        <w:autoSpaceDE w:val="0"/>
        <w:autoSpaceDN w:val="0"/>
        <w:adjustRightInd w:val="0"/>
        <w:spacing w:after="0"/>
        <w:ind w:left="284"/>
        <w:jc w:val="both"/>
        <w:rPr>
          <w:rFonts w:ascii="Times New Roman" w:hAnsi="Times New Roman"/>
          <w:color w:val="000000"/>
          <w:sz w:val="24"/>
          <w:szCs w:val="24"/>
        </w:rPr>
      </w:pPr>
    </w:p>
    <w:p w14:paraId="7BAB4FA7" w14:textId="77777777" w:rsidR="00A74EB7" w:rsidRPr="00A74EB7" w:rsidRDefault="00A74EB7" w:rsidP="00A74EB7">
      <w:pPr>
        <w:pStyle w:val="Prrafodelista"/>
        <w:keepNext/>
        <w:keepLines/>
        <w:numPr>
          <w:ilvl w:val="1"/>
          <w:numId w:val="5"/>
        </w:numPr>
        <w:spacing w:before="40" w:after="0"/>
        <w:contextualSpacing w:val="0"/>
        <w:jc w:val="left"/>
        <w:outlineLvl w:val="2"/>
        <w:rPr>
          <w:rFonts w:ascii="Times New Roman" w:eastAsiaTheme="majorEastAsia" w:hAnsi="Times New Roman" w:cstheme="majorBidi"/>
          <w:b/>
          <w:vanish/>
          <w:sz w:val="24"/>
          <w:szCs w:val="24"/>
        </w:rPr>
      </w:pPr>
      <w:bookmarkStart w:id="50" w:name="_Toc523867907"/>
      <w:bookmarkStart w:id="51" w:name="_Toc525075387"/>
      <w:bookmarkStart w:id="52" w:name="_Toc525320668"/>
      <w:bookmarkStart w:id="53" w:name="_Toc525320728"/>
      <w:bookmarkEnd w:id="50"/>
      <w:bookmarkEnd w:id="51"/>
      <w:bookmarkEnd w:id="52"/>
      <w:bookmarkEnd w:id="53"/>
    </w:p>
    <w:p w14:paraId="761BC1E2" w14:textId="77777777" w:rsidR="00E97A16" w:rsidRDefault="00E97A16" w:rsidP="00A74EB7">
      <w:pPr>
        <w:pStyle w:val="Ttulo3"/>
      </w:pPr>
      <w:bookmarkStart w:id="54" w:name="_Toc525320729"/>
      <w:r w:rsidRPr="00E97A16">
        <w:t xml:space="preserve">Objetivos </w:t>
      </w:r>
      <w:r w:rsidR="00F40B1D" w:rsidRPr="00E97A16">
        <w:t>Específicos</w:t>
      </w:r>
      <w:bookmarkEnd w:id="54"/>
    </w:p>
    <w:p w14:paraId="21EA03FF" w14:textId="77777777" w:rsidR="00491948" w:rsidRPr="00491948" w:rsidRDefault="00491948" w:rsidP="00491948">
      <w:pPr>
        <w:autoSpaceDE w:val="0"/>
        <w:autoSpaceDN w:val="0"/>
        <w:adjustRightInd w:val="0"/>
        <w:spacing w:after="0"/>
        <w:jc w:val="both"/>
        <w:rPr>
          <w:rFonts w:ascii="Times New Roman" w:hAnsi="Times New Roman"/>
          <w:color w:val="000000"/>
          <w:sz w:val="24"/>
          <w:szCs w:val="24"/>
          <w:lang w:val="es-ES"/>
        </w:rPr>
      </w:pPr>
    </w:p>
    <w:p w14:paraId="29A82215" w14:textId="77777777" w:rsidR="00525BDE" w:rsidRDefault="00525BDE" w:rsidP="006456FC">
      <w:pPr>
        <w:numPr>
          <w:ilvl w:val="0"/>
          <w:numId w:val="3"/>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lastRenderedPageBreak/>
        <w:t xml:space="preserve">Explicar la importancia de los test psicológicos </w:t>
      </w:r>
      <w:r w:rsidR="00797C9C">
        <w:rPr>
          <w:rFonts w:ascii="Times New Roman" w:hAnsi="Times New Roman"/>
          <w:color w:val="000000"/>
          <w:sz w:val="24"/>
          <w:szCs w:val="24"/>
          <w:lang w:val="es-ES"/>
        </w:rPr>
        <w:t>para la detección de trastornos de conducta alimentaria.</w:t>
      </w:r>
    </w:p>
    <w:p w14:paraId="32304E4E" w14:textId="77777777" w:rsidR="00EC7409" w:rsidRDefault="00797C9C" w:rsidP="006456FC">
      <w:pPr>
        <w:numPr>
          <w:ilvl w:val="0"/>
          <w:numId w:val="3"/>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 xml:space="preserve">Enlistar los test psicológicos </w:t>
      </w:r>
      <w:r w:rsidR="00EC7409">
        <w:rPr>
          <w:rFonts w:ascii="Times New Roman" w:hAnsi="Times New Roman"/>
          <w:color w:val="000000"/>
          <w:sz w:val="24"/>
          <w:szCs w:val="24"/>
          <w:lang w:val="es-ES"/>
        </w:rPr>
        <w:t xml:space="preserve">más usados para trastornos </w:t>
      </w:r>
      <w:r w:rsidR="00663969">
        <w:rPr>
          <w:rFonts w:ascii="Times New Roman" w:hAnsi="Times New Roman"/>
          <w:color w:val="000000"/>
          <w:sz w:val="24"/>
          <w:szCs w:val="24"/>
          <w:lang w:val="es-ES"/>
        </w:rPr>
        <w:t>de conducta alimentaria</w:t>
      </w:r>
      <w:r w:rsidR="00EC7409">
        <w:rPr>
          <w:rFonts w:ascii="Times New Roman" w:hAnsi="Times New Roman"/>
          <w:color w:val="000000"/>
          <w:sz w:val="24"/>
          <w:szCs w:val="24"/>
          <w:lang w:val="es-ES"/>
        </w:rPr>
        <w:t>.</w:t>
      </w:r>
    </w:p>
    <w:p w14:paraId="0238D58A" w14:textId="77777777" w:rsidR="00EC7409" w:rsidRDefault="00EC7409" w:rsidP="006456FC">
      <w:pPr>
        <w:numPr>
          <w:ilvl w:val="0"/>
          <w:numId w:val="3"/>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Seleccionar el test psicológico que se aplicará.</w:t>
      </w:r>
    </w:p>
    <w:p w14:paraId="5964C262" w14:textId="77777777" w:rsidR="00EC7409" w:rsidRDefault="008E3B78" w:rsidP="006456FC">
      <w:pPr>
        <w:numPr>
          <w:ilvl w:val="0"/>
          <w:numId w:val="3"/>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 xml:space="preserve">Explicar </w:t>
      </w:r>
      <w:r w:rsidR="00EC7409">
        <w:rPr>
          <w:rFonts w:ascii="Times New Roman" w:hAnsi="Times New Roman"/>
          <w:color w:val="000000"/>
          <w:sz w:val="24"/>
          <w:szCs w:val="24"/>
          <w:lang w:val="es-ES"/>
        </w:rPr>
        <w:t xml:space="preserve">cómo funciona el </w:t>
      </w:r>
      <w:r w:rsidR="00625B2C">
        <w:rPr>
          <w:rFonts w:ascii="Times New Roman" w:hAnsi="Times New Roman"/>
          <w:color w:val="000000"/>
          <w:sz w:val="24"/>
          <w:szCs w:val="24"/>
          <w:lang w:val="es-ES"/>
        </w:rPr>
        <w:t xml:space="preserve">método de evaluación del </w:t>
      </w:r>
      <w:r w:rsidR="00EC7409">
        <w:rPr>
          <w:rFonts w:ascii="Times New Roman" w:hAnsi="Times New Roman"/>
          <w:color w:val="000000"/>
          <w:sz w:val="24"/>
          <w:szCs w:val="24"/>
          <w:lang w:val="es-ES"/>
        </w:rPr>
        <w:t>test psicológico elegido</w:t>
      </w:r>
      <w:r w:rsidR="00625B2C">
        <w:rPr>
          <w:rFonts w:ascii="Times New Roman" w:hAnsi="Times New Roman"/>
          <w:color w:val="000000"/>
          <w:sz w:val="24"/>
          <w:szCs w:val="24"/>
          <w:lang w:val="es-ES"/>
        </w:rPr>
        <w:t xml:space="preserve"> aplicando gamificación</w:t>
      </w:r>
      <w:r w:rsidR="00EC7409">
        <w:rPr>
          <w:rFonts w:ascii="Times New Roman" w:hAnsi="Times New Roman"/>
          <w:color w:val="000000"/>
          <w:sz w:val="24"/>
          <w:szCs w:val="24"/>
          <w:lang w:val="es-ES"/>
        </w:rPr>
        <w:t xml:space="preserve">. </w:t>
      </w:r>
    </w:p>
    <w:p w14:paraId="09820CBD" w14:textId="77777777" w:rsidR="008E3B78" w:rsidRDefault="008E3B78" w:rsidP="00625B2C">
      <w:pPr>
        <w:numPr>
          <w:ilvl w:val="0"/>
          <w:numId w:val="3"/>
        </w:numPr>
        <w:autoSpaceDE w:val="0"/>
        <w:autoSpaceDN w:val="0"/>
        <w:adjustRightInd w:val="0"/>
        <w:spacing w:after="0"/>
        <w:ind w:left="1420" w:hanging="362"/>
        <w:jc w:val="both"/>
        <w:rPr>
          <w:rFonts w:ascii="Times New Roman" w:hAnsi="Times New Roman"/>
          <w:color w:val="000000"/>
          <w:sz w:val="24"/>
          <w:szCs w:val="24"/>
          <w:lang w:val="es-ES"/>
        </w:rPr>
      </w:pPr>
      <w:r>
        <w:rPr>
          <w:rFonts w:ascii="Times New Roman" w:hAnsi="Times New Roman"/>
          <w:color w:val="000000"/>
          <w:sz w:val="24"/>
          <w:szCs w:val="24"/>
          <w:lang w:val="es-ES"/>
        </w:rPr>
        <w:t xml:space="preserve">Desarrollar la aplicación </w:t>
      </w:r>
      <w:r w:rsidR="00827B7B">
        <w:rPr>
          <w:rFonts w:ascii="Times New Roman" w:hAnsi="Times New Roman"/>
          <w:color w:val="000000"/>
          <w:sz w:val="24"/>
          <w:szCs w:val="24"/>
          <w:lang w:val="es-ES"/>
        </w:rPr>
        <w:t>web</w:t>
      </w:r>
      <w:r>
        <w:rPr>
          <w:rFonts w:ascii="Times New Roman" w:hAnsi="Times New Roman"/>
          <w:color w:val="000000"/>
          <w:sz w:val="24"/>
          <w:szCs w:val="24"/>
          <w:lang w:val="es-ES"/>
        </w:rPr>
        <w:t xml:space="preserve"> utilizando</w:t>
      </w:r>
      <w:r w:rsidR="00A74EB7">
        <w:rPr>
          <w:rFonts w:ascii="Times New Roman" w:hAnsi="Times New Roman"/>
          <w:color w:val="000000"/>
          <w:sz w:val="24"/>
          <w:szCs w:val="24"/>
          <w:lang w:val="es-ES"/>
        </w:rPr>
        <w:t xml:space="preserve"> gamificación en</w:t>
      </w:r>
      <w:r>
        <w:rPr>
          <w:rFonts w:ascii="Times New Roman" w:hAnsi="Times New Roman"/>
          <w:color w:val="000000"/>
          <w:sz w:val="24"/>
          <w:szCs w:val="24"/>
          <w:lang w:val="es-ES"/>
        </w:rPr>
        <w:t xml:space="preserve"> el test elegido</w:t>
      </w:r>
      <w:r w:rsidR="00625B2C">
        <w:rPr>
          <w:rFonts w:ascii="Times New Roman" w:hAnsi="Times New Roman"/>
          <w:color w:val="000000"/>
          <w:sz w:val="24"/>
          <w:szCs w:val="24"/>
          <w:lang w:val="es-ES"/>
        </w:rPr>
        <w:t xml:space="preserve"> y la técnica de gamificación en la prevención de casos de trastornos alimenticios en los adolescentes. </w:t>
      </w:r>
    </w:p>
    <w:p w14:paraId="5D2F5EB0" w14:textId="77777777" w:rsidR="00625B2C" w:rsidRDefault="00625B2C" w:rsidP="00625B2C">
      <w:pPr>
        <w:numPr>
          <w:ilvl w:val="0"/>
          <w:numId w:val="3"/>
        </w:numPr>
        <w:autoSpaceDE w:val="0"/>
        <w:autoSpaceDN w:val="0"/>
        <w:adjustRightInd w:val="0"/>
        <w:spacing w:after="0"/>
        <w:ind w:left="1420" w:hanging="362"/>
        <w:jc w:val="both"/>
        <w:rPr>
          <w:rFonts w:ascii="Times New Roman" w:hAnsi="Times New Roman"/>
          <w:color w:val="000000"/>
          <w:sz w:val="24"/>
          <w:szCs w:val="24"/>
          <w:lang w:val="es-ES"/>
        </w:rPr>
      </w:pPr>
      <w:r>
        <w:rPr>
          <w:rFonts w:ascii="Times New Roman" w:hAnsi="Times New Roman"/>
          <w:color w:val="000000"/>
          <w:sz w:val="24"/>
          <w:szCs w:val="24"/>
          <w:lang w:val="es-ES"/>
        </w:rPr>
        <w:t>Presentar los datos obtenidos mediante la aplicación web.</w:t>
      </w:r>
    </w:p>
    <w:p w14:paraId="7D507055" w14:textId="77777777" w:rsidR="007447D3" w:rsidRPr="007447D3" w:rsidRDefault="00423F56" w:rsidP="00A74EB7">
      <w:pPr>
        <w:autoSpaceDE w:val="0"/>
        <w:autoSpaceDN w:val="0"/>
        <w:adjustRightInd w:val="0"/>
        <w:spacing w:after="0"/>
        <w:ind w:left="284"/>
        <w:jc w:val="both"/>
        <w:rPr>
          <w:rFonts w:ascii="Times New Roman" w:hAnsi="Times New Roman"/>
          <w:color w:val="000000"/>
          <w:sz w:val="24"/>
          <w:szCs w:val="24"/>
          <w:lang w:val="es-ES"/>
        </w:rPr>
      </w:pPr>
      <w:r>
        <w:rPr>
          <w:rFonts w:ascii="Times New Roman" w:hAnsi="Times New Roman"/>
          <w:color w:val="000000"/>
          <w:sz w:val="24"/>
          <w:szCs w:val="24"/>
          <w:lang w:val="es-ES"/>
        </w:rPr>
        <w:t xml:space="preserve"> </w:t>
      </w:r>
    </w:p>
    <w:p w14:paraId="11F26A63" w14:textId="77777777" w:rsidR="00E97A16" w:rsidRDefault="004F7224" w:rsidP="004E0267">
      <w:pPr>
        <w:pStyle w:val="Ttulo2"/>
        <w:numPr>
          <w:ilvl w:val="1"/>
          <w:numId w:val="6"/>
        </w:numPr>
      </w:pPr>
      <w:r>
        <w:t xml:space="preserve"> </w:t>
      </w:r>
      <w:bookmarkStart w:id="55" w:name="_Toc525320730"/>
      <w:r w:rsidR="00E97A16" w:rsidRPr="00E97A16">
        <w:t>Justificación</w:t>
      </w:r>
      <w:bookmarkEnd w:id="55"/>
    </w:p>
    <w:p w14:paraId="1BE81509" w14:textId="77777777" w:rsidR="003A76F1" w:rsidRPr="007F15AF" w:rsidRDefault="003A76F1" w:rsidP="003A1900">
      <w:pPr>
        <w:autoSpaceDE w:val="0"/>
        <w:autoSpaceDN w:val="0"/>
        <w:adjustRightInd w:val="0"/>
        <w:spacing w:after="0" w:line="240" w:lineRule="auto"/>
        <w:jc w:val="both"/>
        <w:rPr>
          <w:rFonts w:ascii="Times New Roman" w:hAnsi="Times New Roman"/>
          <w:color w:val="000000"/>
          <w:sz w:val="24"/>
          <w:szCs w:val="24"/>
        </w:rPr>
      </w:pPr>
    </w:p>
    <w:p w14:paraId="317BAF2C" w14:textId="77777777" w:rsidR="00B25712" w:rsidRDefault="00B25712"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Los trastornos de conducta alimentaria </w:t>
      </w:r>
      <w:r w:rsidR="00621C8B">
        <w:rPr>
          <w:rFonts w:ascii="Times New Roman" w:hAnsi="Times New Roman"/>
          <w:color w:val="000000"/>
          <w:sz w:val="24"/>
          <w:szCs w:val="24"/>
        </w:rPr>
        <w:t xml:space="preserve">en la actualidad presentan una estrecha relación con la actual sociedad de consumo con respecto al concepto de salud, belleza, e intereses publicitarios, ya que las personas tratan de imitar ciertos patrones estéticos que predominan en esta sociedad. Y dado que estos trastornos alimentarios son originados por la insatisfacción con el peso y/o la imagen personal que se tenga de uno mismo. </w:t>
      </w:r>
      <w:sdt>
        <w:sdtPr>
          <w:rPr>
            <w:rFonts w:ascii="Times New Roman" w:hAnsi="Times New Roman"/>
            <w:color w:val="000000"/>
            <w:sz w:val="24"/>
            <w:szCs w:val="24"/>
          </w:rPr>
          <w:id w:val="1295332194"/>
          <w:citation/>
        </w:sdtPr>
        <w:sdtContent>
          <w:r w:rsidR="00621C8B">
            <w:rPr>
              <w:rFonts w:ascii="Times New Roman" w:hAnsi="Times New Roman"/>
              <w:color w:val="000000"/>
              <w:sz w:val="24"/>
              <w:szCs w:val="24"/>
            </w:rPr>
            <w:fldChar w:fldCharType="begin"/>
          </w:r>
          <w:r w:rsidR="00D960CA">
            <w:rPr>
              <w:rFonts w:ascii="Times New Roman" w:hAnsi="Times New Roman"/>
              <w:color w:val="000000"/>
              <w:sz w:val="24"/>
              <w:szCs w:val="24"/>
            </w:rPr>
            <w:instrText xml:space="preserve">CITATION Var13 \l 10250 </w:instrText>
          </w:r>
          <w:r w:rsidR="00621C8B">
            <w:rPr>
              <w:rFonts w:ascii="Times New Roman" w:hAnsi="Times New Roman"/>
              <w:color w:val="000000"/>
              <w:sz w:val="24"/>
              <w:szCs w:val="24"/>
            </w:rPr>
            <w:fldChar w:fldCharType="separate"/>
          </w:r>
          <w:r w:rsidR="00B26557" w:rsidRPr="00B26557">
            <w:rPr>
              <w:rFonts w:ascii="Times New Roman" w:hAnsi="Times New Roman"/>
              <w:noProof/>
              <w:color w:val="000000"/>
              <w:sz w:val="24"/>
              <w:szCs w:val="24"/>
            </w:rPr>
            <w:t>(Vargas, 2013)</w:t>
          </w:r>
          <w:r w:rsidR="00621C8B">
            <w:rPr>
              <w:rFonts w:ascii="Times New Roman" w:hAnsi="Times New Roman"/>
              <w:color w:val="000000"/>
              <w:sz w:val="24"/>
              <w:szCs w:val="24"/>
            </w:rPr>
            <w:fldChar w:fldCharType="end"/>
          </w:r>
        </w:sdtContent>
      </w:sdt>
    </w:p>
    <w:p w14:paraId="70FBE799" w14:textId="77777777" w:rsidR="009C6A1E" w:rsidRDefault="009C6A1E" w:rsidP="00233103">
      <w:pPr>
        <w:autoSpaceDE w:val="0"/>
        <w:autoSpaceDN w:val="0"/>
        <w:adjustRightInd w:val="0"/>
        <w:spacing w:after="0"/>
        <w:jc w:val="both"/>
        <w:rPr>
          <w:rFonts w:ascii="Times New Roman" w:hAnsi="Times New Roman"/>
          <w:color w:val="000000"/>
          <w:sz w:val="24"/>
          <w:szCs w:val="24"/>
        </w:rPr>
      </w:pPr>
    </w:p>
    <w:p w14:paraId="0AF0D6C4" w14:textId="77777777" w:rsidR="005016A2" w:rsidRDefault="005016A2"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Desde antes, siempre ha habido una preferencia social por determinados estándares de belleza de acuerdo a la época, aun así, estos siempre se han mostrado perfectos y difíciles de alcanzar para la mayoría de personas. En la actualidad, gracias a los diversos medios de comunicación, estos estándares siguen mostrando figuras delgadas y bien proporcionadas. </w:t>
      </w:r>
      <w:sdt>
        <w:sdtPr>
          <w:rPr>
            <w:rFonts w:ascii="Times New Roman" w:hAnsi="Times New Roman"/>
            <w:color w:val="000000"/>
            <w:sz w:val="24"/>
            <w:szCs w:val="24"/>
          </w:rPr>
          <w:id w:val="1661421758"/>
          <w:citation/>
        </w:sdtPr>
        <w:sdtContent>
          <w:r w:rsidR="00B8236A">
            <w:rPr>
              <w:rFonts w:ascii="Times New Roman" w:hAnsi="Times New Roman"/>
              <w:color w:val="000000"/>
              <w:sz w:val="24"/>
              <w:szCs w:val="24"/>
            </w:rPr>
            <w:fldChar w:fldCharType="begin"/>
          </w:r>
          <w:r w:rsidR="00B8236A">
            <w:rPr>
              <w:rFonts w:ascii="Times New Roman" w:hAnsi="Times New Roman"/>
              <w:color w:val="000000"/>
              <w:sz w:val="24"/>
              <w:szCs w:val="24"/>
            </w:rPr>
            <w:instrText xml:space="preserve"> CITATION Bio14 \l 10250 </w:instrText>
          </w:r>
          <w:r w:rsidR="00B8236A">
            <w:rPr>
              <w:rFonts w:ascii="Times New Roman" w:hAnsi="Times New Roman"/>
              <w:color w:val="000000"/>
              <w:sz w:val="24"/>
              <w:szCs w:val="24"/>
            </w:rPr>
            <w:fldChar w:fldCharType="separate"/>
          </w:r>
          <w:r w:rsidR="00B26557" w:rsidRPr="00B26557">
            <w:rPr>
              <w:rFonts w:ascii="Times New Roman" w:hAnsi="Times New Roman"/>
              <w:noProof/>
              <w:color w:val="000000"/>
              <w:sz w:val="24"/>
              <w:szCs w:val="24"/>
            </w:rPr>
            <w:t>(BioBioChile, 2014)</w:t>
          </w:r>
          <w:r w:rsidR="00B8236A">
            <w:rPr>
              <w:rFonts w:ascii="Times New Roman" w:hAnsi="Times New Roman"/>
              <w:color w:val="000000"/>
              <w:sz w:val="24"/>
              <w:szCs w:val="24"/>
            </w:rPr>
            <w:fldChar w:fldCharType="end"/>
          </w:r>
        </w:sdtContent>
      </w:sdt>
    </w:p>
    <w:p w14:paraId="546BCC2F" w14:textId="77777777" w:rsidR="005016A2" w:rsidRDefault="005016A2" w:rsidP="00233103">
      <w:pPr>
        <w:autoSpaceDE w:val="0"/>
        <w:autoSpaceDN w:val="0"/>
        <w:adjustRightInd w:val="0"/>
        <w:spacing w:after="0"/>
        <w:jc w:val="both"/>
        <w:rPr>
          <w:rFonts w:ascii="Times New Roman" w:hAnsi="Times New Roman"/>
          <w:color w:val="000000"/>
          <w:sz w:val="24"/>
          <w:szCs w:val="24"/>
        </w:rPr>
      </w:pPr>
    </w:p>
    <w:p w14:paraId="4684FCA4" w14:textId="77777777" w:rsidR="00DE33F7" w:rsidRDefault="00DE33F7"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Sufrir estos trastornos de conducta alimentaria puede traer consecuencias negativas para </w:t>
      </w:r>
      <w:r w:rsidR="008E3B78">
        <w:rPr>
          <w:rFonts w:ascii="Times New Roman" w:hAnsi="Times New Roman"/>
          <w:color w:val="000000"/>
          <w:sz w:val="24"/>
          <w:szCs w:val="24"/>
        </w:rPr>
        <w:t xml:space="preserve">la </w:t>
      </w:r>
      <w:r>
        <w:rPr>
          <w:rFonts w:ascii="Times New Roman" w:hAnsi="Times New Roman"/>
          <w:color w:val="000000"/>
          <w:sz w:val="24"/>
          <w:szCs w:val="24"/>
        </w:rPr>
        <w:t>salud como</w:t>
      </w:r>
      <w:r w:rsidR="008E3B78">
        <w:rPr>
          <w:rFonts w:ascii="Times New Roman" w:hAnsi="Times New Roman"/>
          <w:color w:val="000000"/>
          <w:sz w:val="24"/>
          <w:szCs w:val="24"/>
        </w:rPr>
        <w:t xml:space="preserve"> la</w:t>
      </w:r>
      <w:r>
        <w:rPr>
          <w:rFonts w:ascii="Times New Roman" w:hAnsi="Times New Roman"/>
          <w:color w:val="000000"/>
          <w:sz w:val="24"/>
          <w:szCs w:val="24"/>
        </w:rPr>
        <w:t xml:space="preserve"> disminución de la frecuencia cardiaca y/o presión arterial</w:t>
      </w:r>
      <w:r w:rsidR="008E3B78">
        <w:rPr>
          <w:rFonts w:ascii="Times New Roman" w:hAnsi="Times New Roman"/>
          <w:color w:val="000000"/>
          <w:sz w:val="24"/>
          <w:szCs w:val="24"/>
        </w:rPr>
        <w:t>,</w:t>
      </w:r>
      <w:r>
        <w:rPr>
          <w:rFonts w:ascii="Times New Roman" w:hAnsi="Times New Roman"/>
          <w:color w:val="000000"/>
          <w:sz w:val="24"/>
          <w:szCs w:val="24"/>
        </w:rPr>
        <w:t xml:space="preserve"> lo que podría </w:t>
      </w:r>
      <w:r w:rsidR="008E3B78">
        <w:rPr>
          <w:rFonts w:ascii="Times New Roman" w:hAnsi="Times New Roman"/>
          <w:color w:val="000000"/>
          <w:sz w:val="24"/>
          <w:szCs w:val="24"/>
        </w:rPr>
        <w:t xml:space="preserve">llegar a </w:t>
      </w:r>
      <w:r>
        <w:rPr>
          <w:rFonts w:ascii="Times New Roman" w:hAnsi="Times New Roman"/>
          <w:color w:val="000000"/>
          <w:sz w:val="24"/>
          <w:szCs w:val="24"/>
        </w:rPr>
        <w:t xml:space="preserve">ocasionar la muerte, </w:t>
      </w:r>
      <w:r w:rsidR="008E3B78">
        <w:rPr>
          <w:rFonts w:ascii="Times New Roman" w:hAnsi="Times New Roman"/>
          <w:color w:val="000000"/>
          <w:sz w:val="24"/>
          <w:szCs w:val="24"/>
        </w:rPr>
        <w:t xml:space="preserve"> </w:t>
      </w:r>
      <w:r>
        <w:rPr>
          <w:rFonts w:ascii="Times New Roman" w:hAnsi="Times New Roman"/>
          <w:color w:val="000000"/>
          <w:sz w:val="24"/>
          <w:szCs w:val="24"/>
        </w:rPr>
        <w:t>pérdida muscular, osteoporosis, crecimiento de cabello fino en el cuerpo, resequedad en la piel y en el cabello, además graves problemas en el sistema digestivo, como una ruptura gástrica por ingerir alimentos en exceso, inflamación y ruptura del esó</w:t>
      </w:r>
      <w:r w:rsidR="008E3B78">
        <w:rPr>
          <w:rFonts w:ascii="Times New Roman" w:hAnsi="Times New Roman"/>
          <w:color w:val="000000"/>
          <w:sz w:val="24"/>
          <w:szCs w:val="24"/>
        </w:rPr>
        <w:t>fago debido a la inducción al vó</w:t>
      </w:r>
      <w:r>
        <w:rPr>
          <w:rFonts w:ascii="Times New Roman" w:hAnsi="Times New Roman"/>
          <w:color w:val="000000"/>
          <w:sz w:val="24"/>
          <w:szCs w:val="24"/>
        </w:rPr>
        <w:t xml:space="preserve">mito que puede presentarse en muchos casos, entre otras. </w:t>
      </w:r>
      <w:sdt>
        <w:sdtPr>
          <w:rPr>
            <w:rFonts w:ascii="Times New Roman" w:hAnsi="Times New Roman"/>
            <w:color w:val="000000"/>
            <w:sz w:val="24"/>
            <w:szCs w:val="24"/>
          </w:rPr>
          <w:id w:val="-1746098284"/>
          <w:citation/>
        </w:sdtPr>
        <w:sdtContent>
          <w:r>
            <w:rPr>
              <w:rFonts w:ascii="Times New Roman" w:hAnsi="Times New Roman"/>
              <w:color w:val="000000"/>
              <w:sz w:val="24"/>
              <w:szCs w:val="24"/>
            </w:rPr>
            <w:fldChar w:fldCharType="begin"/>
          </w:r>
          <w:r>
            <w:rPr>
              <w:rFonts w:ascii="Times New Roman" w:hAnsi="Times New Roman"/>
              <w:color w:val="000000"/>
              <w:sz w:val="24"/>
              <w:szCs w:val="24"/>
            </w:rPr>
            <w:instrText xml:space="preserve"> CITATION Bio14 \l 10250 </w:instrText>
          </w:r>
          <w:r>
            <w:rPr>
              <w:rFonts w:ascii="Times New Roman" w:hAnsi="Times New Roman"/>
              <w:color w:val="000000"/>
              <w:sz w:val="24"/>
              <w:szCs w:val="24"/>
            </w:rPr>
            <w:fldChar w:fldCharType="separate"/>
          </w:r>
          <w:r w:rsidR="00B26557" w:rsidRPr="00B26557">
            <w:rPr>
              <w:rFonts w:ascii="Times New Roman" w:hAnsi="Times New Roman"/>
              <w:noProof/>
              <w:color w:val="000000"/>
              <w:sz w:val="24"/>
              <w:szCs w:val="24"/>
            </w:rPr>
            <w:t>(BioBioChile, 2014)</w:t>
          </w:r>
          <w:r>
            <w:rPr>
              <w:rFonts w:ascii="Times New Roman" w:hAnsi="Times New Roman"/>
              <w:color w:val="000000"/>
              <w:sz w:val="24"/>
              <w:szCs w:val="24"/>
            </w:rPr>
            <w:fldChar w:fldCharType="end"/>
          </w:r>
        </w:sdtContent>
      </w:sdt>
    </w:p>
    <w:p w14:paraId="76DD0A0C" w14:textId="77777777" w:rsidR="00DE33F7" w:rsidRDefault="00DE33F7" w:rsidP="00233103">
      <w:pPr>
        <w:autoSpaceDE w:val="0"/>
        <w:autoSpaceDN w:val="0"/>
        <w:adjustRightInd w:val="0"/>
        <w:spacing w:after="0"/>
        <w:jc w:val="both"/>
        <w:rPr>
          <w:rFonts w:ascii="Times New Roman" w:hAnsi="Times New Roman"/>
          <w:color w:val="000000"/>
          <w:sz w:val="24"/>
          <w:szCs w:val="24"/>
        </w:rPr>
      </w:pPr>
    </w:p>
    <w:p w14:paraId="18D772D6" w14:textId="77777777" w:rsidR="0037554A" w:rsidRDefault="00FB2EB3"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La apreciación y concepto que se </w:t>
      </w:r>
      <w:r w:rsidR="0037554A">
        <w:rPr>
          <w:rFonts w:ascii="Times New Roman" w:hAnsi="Times New Roman"/>
          <w:color w:val="000000"/>
          <w:sz w:val="24"/>
          <w:szCs w:val="24"/>
        </w:rPr>
        <w:t>tiene</w:t>
      </w:r>
      <w:r>
        <w:rPr>
          <w:rFonts w:ascii="Times New Roman" w:hAnsi="Times New Roman"/>
          <w:color w:val="000000"/>
          <w:sz w:val="24"/>
          <w:szCs w:val="24"/>
        </w:rPr>
        <w:t xml:space="preserve"> sobre uno mismo es un punto </w:t>
      </w:r>
      <w:r w:rsidR="0037554A">
        <w:rPr>
          <w:rFonts w:ascii="Times New Roman" w:hAnsi="Times New Roman"/>
          <w:color w:val="000000"/>
          <w:sz w:val="24"/>
          <w:szCs w:val="24"/>
        </w:rPr>
        <w:t>importante</w:t>
      </w:r>
      <w:r>
        <w:rPr>
          <w:rFonts w:ascii="Times New Roman" w:hAnsi="Times New Roman"/>
          <w:color w:val="000000"/>
          <w:sz w:val="24"/>
          <w:szCs w:val="24"/>
        </w:rPr>
        <w:t xml:space="preserve"> para </w:t>
      </w:r>
      <w:r w:rsidR="0037554A">
        <w:rPr>
          <w:rFonts w:ascii="Times New Roman" w:hAnsi="Times New Roman"/>
          <w:color w:val="000000"/>
          <w:sz w:val="24"/>
          <w:szCs w:val="24"/>
        </w:rPr>
        <w:t>la satisfacción personal, es por ese motivo que prevenir estos trastornos alimenticios en una etapa temprana donde uno está en formación, ayudaría a que el porcentaje de adolescentes</w:t>
      </w:r>
      <w:r w:rsidR="00614894">
        <w:rPr>
          <w:rFonts w:ascii="Times New Roman" w:hAnsi="Times New Roman"/>
          <w:color w:val="000000"/>
          <w:sz w:val="24"/>
          <w:szCs w:val="24"/>
        </w:rPr>
        <w:t>,</w:t>
      </w:r>
      <w:r w:rsidR="0037554A">
        <w:rPr>
          <w:rFonts w:ascii="Times New Roman" w:hAnsi="Times New Roman"/>
          <w:color w:val="000000"/>
          <w:sz w:val="24"/>
          <w:szCs w:val="24"/>
        </w:rPr>
        <w:t xml:space="preserve"> </w:t>
      </w:r>
      <w:r w:rsidR="00614894">
        <w:rPr>
          <w:rFonts w:ascii="Times New Roman" w:hAnsi="Times New Roman"/>
          <w:color w:val="000000"/>
          <w:sz w:val="24"/>
          <w:szCs w:val="24"/>
        </w:rPr>
        <w:t xml:space="preserve">entre 12 a 17 años, </w:t>
      </w:r>
      <w:r w:rsidR="0037554A">
        <w:rPr>
          <w:rFonts w:ascii="Times New Roman" w:hAnsi="Times New Roman"/>
          <w:color w:val="000000"/>
          <w:sz w:val="24"/>
          <w:szCs w:val="24"/>
        </w:rPr>
        <w:t xml:space="preserve">que pueda sufrir de esta condición disminuya, ya sea por una atención oportuna frente al problema alimenticio que este afrontando o por la información correcta y saludable que puede seguir el adolescente para sentirse bien consigo mismo sin lastimar su </w:t>
      </w:r>
      <w:r w:rsidR="0037554A">
        <w:rPr>
          <w:rFonts w:ascii="Times New Roman" w:hAnsi="Times New Roman"/>
          <w:color w:val="000000"/>
          <w:sz w:val="24"/>
          <w:szCs w:val="24"/>
        </w:rPr>
        <w:lastRenderedPageBreak/>
        <w:t>mente y cuerpo, con ayuda de su entorno social y familiar.</w:t>
      </w:r>
      <w:r w:rsidR="00DD60E9">
        <w:rPr>
          <w:rFonts w:ascii="Times New Roman" w:hAnsi="Times New Roman"/>
          <w:color w:val="000000"/>
          <w:sz w:val="24"/>
          <w:szCs w:val="24"/>
        </w:rPr>
        <w:t xml:space="preserve"> </w:t>
      </w:r>
      <w:sdt>
        <w:sdtPr>
          <w:rPr>
            <w:rFonts w:ascii="Times New Roman" w:hAnsi="Times New Roman"/>
            <w:color w:val="000000"/>
            <w:sz w:val="24"/>
            <w:szCs w:val="24"/>
          </w:rPr>
          <w:id w:val="-1538579040"/>
          <w:citation/>
        </w:sdtPr>
        <w:sdtContent>
          <w:r w:rsidR="00B8236A">
            <w:rPr>
              <w:rFonts w:ascii="Times New Roman" w:hAnsi="Times New Roman"/>
              <w:color w:val="000000"/>
              <w:sz w:val="24"/>
              <w:szCs w:val="24"/>
            </w:rPr>
            <w:fldChar w:fldCharType="begin"/>
          </w:r>
          <w:r w:rsidR="00B8236A">
            <w:rPr>
              <w:rFonts w:ascii="Times New Roman" w:hAnsi="Times New Roman"/>
              <w:color w:val="000000"/>
              <w:sz w:val="24"/>
              <w:szCs w:val="24"/>
            </w:rPr>
            <w:instrText xml:space="preserve"> CITATION San15 \l 10250 </w:instrText>
          </w:r>
          <w:r w:rsidR="00B8236A">
            <w:rPr>
              <w:rFonts w:ascii="Times New Roman" w:hAnsi="Times New Roman"/>
              <w:color w:val="000000"/>
              <w:sz w:val="24"/>
              <w:szCs w:val="24"/>
            </w:rPr>
            <w:fldChar w:fldCharType="separate"/>
          </w:r>
          <w:r w:rsidR="00B26557" w:rsidRPr="00B26557">
            <w:rPr>
              <w:rFonts w:ascii="Times New Roman" w:hAnsi="Times New Roman"/>
              <w:noProof/>
              <w:color w:val="000000"/>
              <w:sz w:val="24"/>
              <w:szCs w:val="24"/>
            </w:rPr>
            <w:t>(Santamaría-Puerto &amp; Hernández-Rincón, 2015)</w:t>
          </w:r>
          <w:r w:rsidR="00B8236A">
            <w:rPr>
              <w:rFonts w:ascii="Times New Roman" w:hAnsi="Times New Roman"/>
              <w:color w:val="000000"/>
              <w:sz w:val="24"/>
              <w:szCs w:val="24"/>
            </w:rPr>
            <w:fldChar w:fldCharType="end"/>
          </w:r>
        </w:sdtContent>
      </w:sdt>
    </w:p>
    <w:p w14:paraId="1C5D349E" w14:textId="77777777" w:rsidR="00A61BB9" w:rsidRDefault="00A61BB9" w:rsidP="00233103">
      <w:pPr>
        <w:autoSpaceDE w:val="0"/>
        <w:autoSpaceDN w:val="0"/>
        <w:adjustRightInd w:val="0"/>
        <w:spacing w:after="0"/>
        <w:jc w:val="both"/>
        <w:rPr>
          <w:rFonts w:ascii="Times New Roman" w:hAnsi="Times New Roman"/>
          <w:color w:val="000000"/>
          <w:sz w:val="24"/>
          <w:szCs w:val="24"/>
        </w:rPr>
      </w:pPr>
    </w:p>
    <w:p w14:paraId="3EB83FB4" w14:textId="77777777" w:rsidR="006C1B67" w:rsidRDefault="00383770"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Según las guías clínicas nacionales españolas atribuyen a atención primaria las siguientes funciones sobre TCA: 1) Identificar a las personas con riesgo de padecer TCA y establecer un diagnóstico precoz; 2) Decidir si se puede tratar en atención primaria o se tiene que derivar a salud mental; 3) Informar sobre la</w:t>
      </w:r>
      <w:r w:rsidR="002F5AD2">
        <w:rPr>
          <w:rFonts w:ascii="Times New Roman" w:hAnsi="Times New Roman"/>
          <w:color w:val="000000"/>
          <w:sz w:val="24"/>
          <w:szCs w:val="24"/>
        </w:rPr>
        <w:t xml:space="preserve"> enfermedad a pacientes y familiares; 4) Iniciar el tratamiento nutricional y controlar las complicaciones físicas. Sin embargo, atención primaria no está cumpliendo su función por diversos motivos. Aquí es donde las tecnologías de información y comunicación podrían ser de gran utilidad para cumplir esas ta</w:t>
      </w:r>
      <w:r w:rsidR="005054DB">
        <w:rPr>
          <w:rFonts w:ascii="Times New Roman" w:hAnsi="Times New Roman"/>
          <w:color w:val="000000"/>
          <w:sz w:val="24"/>
          <w:szCs w:val="24"/>
        </w:rPr>
        <w:t>reas. A</w:t>
      </w:r>
      <w:r w:rsidR="002F5AD2">
        <w:rPr>
          <w:rFonts w:ascii="Times New Roman" w:hAnsi="Times New Roman"/>
          <w:color w:val="000000"/>
          <w:sz w:val="24"/>
          <w:szCs w:val="24"/>
        </w:rPr>
        <w:t xml:space="preserve">ctualmente hay muchas investigaciones que analizan como las tecnologías pueden ayudar en el diagnóstico, prevención y tratamiento de diversas enfermedades, incluyendo los TCA. </w:t>
      </w:r>
      <w:r w:rsidR="005054DB">
        <w:rPr>
          <w:rFonts w:ascii="Times New Roman" w:hAnsi="Times New Roman"/>
          <w:color w:val="000000"/>
          <w:sz w:val="24"/>
          <w:szCs w:val="24"/>
        </w:rPr>
        <w:t xml:space="preserve">Además, se tiene como ventaja su facilidad para acceder a gran número de pacientes y personas en riesgo un coste relativamente bajo, sin problemas de horario y a gran velocidad. Otra ventaja también es la posible disminución de la resistencia de los pacientes a buscar ayuda profesional. Por último, el internet te ofrece el anonimato que permitiría a la persona revelar información que en otro tipo de circunstancia podría ser difícil. </w:t>
      </w:r>
      <w:sdt>
        <w:sdtPr>
          <w:rPr>
            <w:rFonts w:ascii="Times New Roman" w:hAnsi="Times New Roman"/>
            <w:color w:val="000000"/>
            <w:sz w:val="24"/>
            <w:szCs w:val="24"/>
          </w:rPr>
          <w:id w:val="1486510350"/>
          <w:citation/>
        </w:sdtPr>
        <w:sdtContent>
          <w:r w:rsidR="005054DB">
            <w:rPr>
              <w:rFonts w:ascii="Times New Roman" w:hAnsi="Times New Roman"/>
              <w:color w:val="000000"/>
              <w:sz w:val="24"/>
              <w:szCs w:val="24"/>
            </w:rPr>
            <w:fldChar w:fldCharType="begin"/>
          </w:r>
          <w:r w:rsidR="00084004">
            <w:rPr>
              <w:rFonts w:ascii="Times New Roman" w:hAnsi="Times New Roman"/>
              <w:color w:val="000000"/>
              <w:sz w:val="24"/>
              <w:szCs w:val="24"/>
            </w:rPr>
            <w:instrText xml:space="preserve">CITATION Gar14 \l 10250 </w:instrText>
          </w:r>
          <w:r w:rsidR="005054DB">
            <w:rPr>
              <w:rFonts w:ascii="Times New Roman" w:hAnsi="Times New Roman"/>
              <w:color w:val="000000"/>
              <w:sz w:val="24"/>
              <w:szCs w:val="24"/>
            </w:rPr>
            <w:fldChar w:fldCharType="separate"/>
          </w:r>
          <w:r w:rsidR="00B26557" w:rsidRPr="00B26557">
            <w:rPr>
              <w:rFonts w:ascii="Times New Roman" w:hAnsi="Times New Roman"/>
              <w:noProof/>
              <w:color w:val="000000"/>
              <w:sz w:val="24"/>
              <w:szCs w:val="24"/>
            </w:rPr>
            <w:t>(García-Campayo, Cebolla, &amp; Baños, 2014)</w:t>
          </w:r>
          <w:r w:rsidR="005054DB">
            <w:rPr>
              <w:rFonts w:ascii="Times New Roman" w:hAnsi="Times New Roman"/>
              <w:color w:val="000000"/>
              <w:sz w:val="24"/>
              <w:szCs w:val="24"/>
            </w:rPr>
            <w:fldChar w:fldCharType="end"/>
          </w:r>
        </w:sdtContent>
      </w:sdt>
    </w:p>
    <w:p w14:paraId="3D70BFF9" w14:textId="77777777" w:rsidR="002F27AF" w:rsidRDefault="002F27AF" w:rsidP="00233103">
      <w:pPr>
        <w:autoSpaceDE w:val="0"/>
        <w:autoSpaceDN w:val="0"/>
        <w:adjustRightInd w:val="0"/>
        <w:spacing w:after="0"/>
        <w:jc w:val="both"/>
        <w:rPr>
          <w:rFonts w:ascii="Times New Roman" w:hAnsi="Times New Roman"/>
          <w:color w:val="000000"/>
          <w:sz w:val="24"/>
          <w:szCs w:val="24"/>
        </w:rPr>
      </w:pPr>
    </w:p>
    <w:p w14:paraId="2981764B" w14:textId="77777777" w:rsidR="00A74EB7" w:rsidRDefault="00A74EB7" w:rsidP="004E0267">
      <w:pPr>
        <w:pStyle w:val="Ttulo2"/>
        <w:numPr>
          <w:ilvl w:val="1"/>
          <w:numId w:val="6"/>
        </w:numPr>
      </w:pPr>
      <w:r>
        <w:rPr>
          <w:color w:val="000000"/>
          <w:szCs w:val="24"/>
        </w:rPr>
        <w:tab/>
      </w:r>
      <w:bookmarkStart w:id="56" w:name="_Toc525320731"/>
      <w:r>
        <w:t>Alcances</w:t>
      </w:r>
      <w:bookmarkEnd w:id="56"/>
    </w:p>
    <w:p w14:paraId="66A3F5FB" w14:textId="77777777" w:rsidR="00A74EB7" w:rsidRPr="007F15AF" w:rsidRDefault="00A74EB7" w:rsidP="00A74EB7">
      <w:pPr>
        <w:autoSpaceDE w:val="0"/>
        <w:autoSpaceDN w:val="0"/>
        <w:adjustRightInd w:val="0"/>
        <w:spacing w:after="0" w:line="240" w:lineRule="auto"/>
        <w:jc w:val="both"/>
        <w:rPr>
          <w:rFonts w:ascii="Times New Roman" w:hAnsi="Times New Roman"/>
          <w:color w:val="000000"/>
          <w:sz w:val="24"/>
          <w:szCs w:val="24"/>
        </w:rPr>
      </w:pPr>
    </w:p>
    <w:p w14:paraId="3B209D1D" w14:textId="77777777" w:rsidR="008E3B78" w:rsidRDefault="00A74EB7" w:rsidP="00A74EB7">
      <w:pPr>
        <w:autoSpaceDE w:val="0"/>
        <w:autoSpaceDN w:val="0"/>
        <w:adjustRightInd w:val="0"/>
        <w:spacing w:after="0"/>
        <w:jc w:val="both"/>
        <w:rPr>
          <w:rFonts w:ascii="Times New Roman" w:hAnsi="Times New Roman"/>
          <w:color w:val="000000"/>
          <w:sz w:val="24"/>
          <w:szCs w:val="24"/>
        </w:rPr>
      </w:pPr>
      <w:r w:rsidRPr="00A74EB7">
        <w:rPr>
          <w:rFonts w:ascii="Times New Roman" w:hAnsi="Times New Roman"/>
          <w:color w:val="000000"/>
          <w:sz w:val="24"/>
          <w:szCs w:val="24"/>
        </w:rPr>
        <w:t xml:space="preserve">La solución que se plantea estará disponible como una página web, al cual se podrá acceder desde cualquier dispositivo adaptándose al tamaño de pantalla que se tenga. Además, se espera que con el desarrollo de esta página web se pueda detectar la tendencia que un adolescente, entre 12 a 17 años, en un colegio de Lima Metropolitana pueda sufrir de trastornos de conducta alimentaria. </w:t>
      </w:r>
      <w:r w:rsidR="008E3B78">
        <w:rPr>
          <w:rFonts w:ascii="Times New Roman" w:hAnsi="Times New Roman"/>
          <w:color w:val="000000"/>
          <w:sz w:val="24"/>
          <w:szCs w:val="24"/>
        </w:rPr>
        <w:br w:type="page"/>
      </w:r>
    </w:p>
    <w:p w14:paraId="6D382FD5" w14:textId="77777777" w:rsidR="00133895" w:rsidRDefault="00133895" w:rsidP="009B377B">
      <w:pPr>
        <w:pStyle w:val="Ttulo1"/>
      </w:pPr>
      <w:bookmarkStart w:id="57" w:name="_Toc525320732"/>
      <w:r w:rsidRPr="009F5D83">
        <w:lastRenderedPageBreak/>
        <w:t>CAPITULO II</w:t>
      </w:r>
      <w:r>
        <w:t>.</w:t>
      </w:r>
      <w:r w:rsidRPr="009F5D83">
        <w:t xml:space="preserve"> MARCO TEÓRICO</w:t>
      </w:r>
      <w:bookmarkEnd w:id="57"/>
    </w:p>
    <w:p w14:paraId="1F8FF777" w14:textId="77777777" w:rsidR="000C1A71" w:rsidRDefault="000C1A71" w:rsidP="00133895">
      <w:pPr>
        <w:autoSpaceDE w:val="0"/>
        <w:autoSpaceDN w:val="0"/>
        <w:adjustRightInd w:val="0"/>
        <w:spacing w:after="0" w:line="240" w:lineRule="auto"/>
        <w:jc w:val="both"/>
        <w:rPr>
          <w:rFonts w:ascii="Times New Roman" w:hAnsi="Times New Roman"/>
          <w:bCs/>
          <w:color w:val="000000"/>
          <w:sz w:val="24"/>
          <w:szCs w:val="24"/>
        </w:rPr>
      </w:pPr>
    </w:p>
    <w:p w14:paraId="71155816" w14:textId="77777777" w:rsidR="000A2517" w:rsidRPr="00677712" w:rsidRDefault="000A2517" w:rsidP="00133895">
      <w:pPr>
        <w:autoSpaceDE w:val="0"/>
        <w:autoSpaceDN w:val="0"/>
        <w:adjustRightInd w:val="0"/>
        <w:spacing w:after="0" w:line="240" w:lineRule="auto"/>
        <w:jc w:val="both"/>
        <w:rPr>
          <w:rFonts w:ascii="Times New Roman" w:hAnsi="Times New Roman"/>
          <w:bCs/>
          <w:color w:val="000000"/>
          <w:sz w:val="24"/>
          <w:szCs w:val="24"/>
        </w:rPr>
      </w:pPr>
    </w:p>
    <w:p w14:paraId="5AE1253F" w14:textId="77777777" w:rsidR="00CA2BBC" w:rsidRPr="00882DE6" w:rsidRDefault="00882DE6" w:rsidP="004E0267">
      <w:pPr>
        <w:pStyle w:val="Ttulo2"/>
      </w:pPr>
      <w:r>
        <w:t xml:space="preserve"> </w:t>
      </w:r>
      <w:bookmarkStart w:id="58" w:name="_Toc525320733"/>
      <w:r w:rsidR="00CA2BBC" w:rsidRPr="00882DE6">
        <w:t>La adolescencia</w:t>
      </w:r>
      <w:bookmarkEnd w:id="58"/>
    </w:p>
    <w:p w14:paraId="0A5ED967"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73C6ED07" w14:textId="77777777" w:rsidR="00F82B52" w:rsidRDefault="009F2B77" w:rsidP="008967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La adolescencia es una etapa trascendental en la vida de todo ser humano, ya que es donde se consolidan varios aspectos de la personalidad que son base para la madurez física, emocional, y cognitiva que el individuo ha experimentado en esta etapa de su vida. A pesar de que no se puede definir una edad exacta en la que inicia la adolescencia, se estima que comienza entre los 12 y 13 años, aunque se afirma que hay indicios de que las mejores condiciones de salud y nutrición ha hecho que la adolescencia esté comenzando unos tres años más temprano.</w:t>
      </w:r>
      <w:r w:rsidR="00A45D98">
        <w:rPr>
          <w:rFonts w:ascii="Times New Roman" w:hAnsi="Times New Roman"/>
          <w:bCs/>
          <w:color w:val="000000"/>
          <w:sz w:val="24"/>
          <w:szCs w:val="24"/>
        </w:rPr>
        <w:t xml:space="preserve"> </w:t>
      </w:r>
      <w:sdt>
        <w:sdtPr>
          <w:rPr>
            <w:rFonts w:ascii="Times New Roman" w:hAnsi="Times New Roman"/>
            <w:bCs/>
            <w:color w:val="000000"/>
            <w:sz w:val="24"/>
            <w:szCs w:val="24"/>
          </w:rPr>
          <w:id w:val="-1470813406"/>
          <w:citation/>
        </w:sdtPr>
        <w:sdtContent>
          <w:r w:rsidR="00A45D98">
            <w:rPr>
              <w:rFonts w:ascii="Times New Roman" w:hAnsi="Times New Roman"/>
              <w:bCs/>
              <w:color w:val="000000"/>
              <w:sz w:val="24"/>
              <w:szCs w:val="24"/>
            </w:rPr>
            <w:fldChar w:fldCharType="begin"/>
          </w:r>
          <w:r w:rsidR="00A45D98">
            <w:rPr>
              <w:rFonts w:ascii="Times New Roman" w:hAnsi="Times New Roman"/>
              <w:bCs/>
              <w:color w:val="000000"/>
              <w:sz w:val="24"/>
              <w:szCs w:val="24"/>
            </w:rPr>
            <w:instrText xml:space="preserve"> CITATION UNI11 \l 10250 </w:instrText>
          </w:r>
          <w:r w:rsidR="00A45D98">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(UNICEF, 2011)</w:t>
          </w:r>
          <w:r w:rsidR="00A45D98">
            <w:rPr>
              <w:rFonts w:ascii="Times New Roman" w:hAnsi="Times New Roman"/>
              <w:bCs/>
              <w:color w:val="000000"/>
              <w:sz w:val="24"/>
              <w:szCs w:val="24"/>
            </w:rPr>
            <w:fldChar w:fldCharType="end"/>
          </w:r>
        </w:sdtContent>
      </w:sdt>
      <w:r w:rsidR="00D235C1">
        <w:rPr>
          <w:rFonts w:ascii="Times New Roman" w:hAnsi="Times New Roman"/>
          <w:bCs/>
          <w:color w:val="000000"/>
          <w:sz w:val="24"/>
          <w:szCs w:val="24"/>
        </w:rPr>
        <w:t xml:space="preserve"> </w:t>
      </w:r>
    </w:p>
    <w:p w14:paraId="3180109E" w14:textId="77777777" w:rsidR="00F82B52" w:rsidRDefault="00F82B52" w:rsidP="00233103">
      <w:pPr>
        <w:autoSpaceDE w:val="0"/>
        <w:autoSpaceDN w:val="0"/>
        <w:adjustRightInd w:val="0"/>
        <w:spacing w:after="0"/>
        <w:ind w:left="720"/>
        <w:jc w:val="both"/>
        <w:rPr>
          <w:rFonts w:ascii="Times New Roman" w:hAnsi="Times New Roman"/>
          <w:bCs/>
          <w:color w:val="000000"/>
          <w:sz w:val="24"/>
          <w:szCs w:val="24"/>
        </w:rPr>
      </w:pPr>
    </w:p>
    <w:p w14:paraId="190A469B" w14:textId="77777777" w:rsidR="000E4D7A" w:rsidRDefault="009969DD" w:rsidP="008967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Aunque según la definición dada por la OMS se fijó el intervalo entre 10 y 19 años, de igual manera las diferencias entre diversas fuentes varían esencialmente de cuando se inician las transformaciones, ya que cada persona cuenta con un ritmo diferente en los diversos factores biológicos, psicológicos, y sociales. </w:t>
      </w:r>
      <w:sdt>
        <w:sdtPr>
          <w:rPr>
            <w:rFonts w:ascii="Times New Roman" w:hAnsi="Times New Roman"/>
            <w:bCs/>
            <w:color w:val="000000"/>
            <w:sz w:val="24"/>
            <w:szCs w:val="24"/>
          </w:rPr>
          <w:id w:val="-2103863433"/>
          <w:citation/>
        </w:sdtPr>
        <w:sdtContent>
          <w:r w:rsidR="00F641C5">
            <w:rPr>
              <w:rFonts w:ascii="Times New Roman" w:hAnsi="Times New Roman"/>
              <w:bCs/>
              <w:color w:val="000000"/>
              <w:sz w:val="24"/>
              <w:szCs w:val="24"/>
            </w:rPr>
            <w:fldChar w:fldCharType="begin"/>
          </w:r>
          <w:r w:rsidR="00F641C5">
            <w:rPr>
              <w:rFonts w:ascii="Times New Roman" w:hAnsi="Times New Roman"/>
              <w:bCs/>
              <w:color w:val="000000"/>
              <w:sz w:val="24"/>
              <w:szCs w:val="24"/>
            </w:rPr>
            <w:instrText xml:space="preserve"> CITATION Ali06 \l 10250 </w:instrText>
          </w:r>
          <w:r w:rsidR="00F641C5">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(Aliño Santiago, López Esquirol, &amp; Navarro Fernández, 2006)</w:t>
          </w:r>
          <w:r w:rsidR="00F641C5">
            <w:rPr>
              <w:rFonts w:ascii="Times New Roman" w:hAnsi="Times New Roman"/>
              <w:bCs/>
              <w:color w:val="000000"/>
              <w:sz w:val="24"/>
              <w:szCs w:val="24"/>
            </w:rPr>
            <w:fldChar w:fldCharType="end"/>
          </w:r>
        </w:sdtContent>
      </w:sdt>
    </w:p>
    <w:p w14:paraId="3A436D8B" w14:textId="77777777" w:rsidR="009F2B77" w:rsidRDefault="009F2B77" w:rsidP="00233103">
      <w:pPr>
        <w:autoSpaceDE w:val="0"/>
        <w:autoSpaceDN w:val="0"/>
        <w:adjustRightInd w:val="0"/>
        <w:spacing w:after="0"/>
        <w:ind w:left="720"/>
        <w:jc w:val="both"/>
        <w:rPr>
          <w:rFonts w:ascii="Times New Roman" w:hAnsi="Times New Roman"/>
          <w:bCs/>
          <w:color w:val="000000"/>
          <w:sz w:val="24"/>
          <w:szCs w:val="24"/>
        </w:rPr>
      </w:pPr>
    </w:p>
    <w:p w14:paraId="47CE410A" w14:textId="77777777" w:rsidR="00DA2429" w:rsidRDefault="00DA2429" w:rsidP="00896734">
      <w:pPr>
        <w:autoSpaceDE w:val="0"/>
        <w:autoSpaceDN w:val="0"/>
        <w:adjustRightInd w:val="0"/>
        <w:spacing w:after="0"/>
        <w:rPr>
          <w:rFonts w:ascii="Times New Roman" w:hAnsi="Times New Roman"/>
          <w:bCs/>
          <w:color w:val="000000"/>
          <w:sz w:val="24"/>
          <w:szCs w:val="24"/>
        </w:rPr>
      </w:pPr>
      <w:r w:rsidRPr="00DA2429">
        <w:rPr>
          <w:rFonts w:ascii="Times New Roman" w:hAnsi="Times New Roman"/>
          <w:bCs/>
          <w:noProof/>
          <w:color w:val="000000"/>
          <w:sz w:val="24"/>
          <w:szCs w:val="24"/>
          <w:lang w:val="en-US"/>
        </w:rPr>
        <w:drawing>
          <wp:inline distT="0" distB="0" distL="0" distR="0" wp14:anchorId="4CDC07A7" wp14:editId="301E7DCA">
            <wp:extent cx="4792195" cy="2277377"/>
            <wp:effectExtent l="0" t="0" r="889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11253" cy="2286434"/>
                    </a:xfrm>
                    <a:prstGeom prst="rect">
                      <a:avLst/>
                    </a:prstGeom>
                    <a:noFill/>
                    <a:ln>
                      <a:noFill/>
                    </a:ln>
                  </pic:spPr>
                </pic:pic>
              </a:graphicData>
            </a:graphic>
          </wp:inline>
        </w:drawing>
      </w:r>
    </w:p>
    <w:p w14:paraId="4EA20AC7" w14:textId="57BCD819" w:rsidR="00DA2429" w:rsidRDefault="00DA2429" w:rsidP="00896734">
      <w:pPr>
        <w:pStyle w:val="Descripcin"/>
        <w:ind w:left="709" w:right="758"/>
        <w:rPr>
          <w:rFonts w:ascii="Times New Roman" w:hAnsi="Times New Roman"/>
          <w:bCs/>
          <w:color w:val="000000"/>
          <w:sz w:val="24"/>
          <w:szCs w:val="24"/>
        </w:rPr>
      </w:pPr>
      <w:bookmarkStart w:id="59" w:name="_Toc525320778"/>
      <w:r w:rsidRPr="00FE43F7">
        <w:rPr>
          <w:b/>
        </w:rPr>
        <w:t xml:space="preserve">Ilustración </w:t>
      </w:r>
      <w:r w:rsidRPr="00FE43F7">
        <w:rPr>
          <w:b/>
        </w:rPr>
        <w:fldChar w:fldCharType="begin"/>
      </w:r>
      <w:r w:rsidRPr="00FE43F7">
        <w:rPr>
          <w:b/>
        </w:rPr>
        <w:instrText xml:space="preserve"> SEQ Ilustración \* ARABIC </w:instrText>
      </w:r>
      <w:r w:rsidRPr="00FE43F7">
        <w:rPr>
          <w:b/>
        </w:rPr>
        <w:fldChar w:fldCharType="separate"/>
      </w:r>
      <w:r w:rsidR="00A07A73">
        <w:rPr>
          <w:b/>
          <w:noProof/>
        </w:rPr>
        <w:t>1</w:t>
      </w:r>
      <w:r w:rsidRPr="00FE43F7">
        <w:rPr>
          <w:b/>
        </w:rPr>
        <w:fldChar w:fldCharType="end"/>
      </w:r>
      <w:r w:rsidR="00E02292">
        <w:t>.</w:t>
      </w:r>
      <w:r w:rsidR="00D167F0">
        <w:t xml:space="preserve"> Jóvenes delegados examinan problemas mundiales, durante una sesión de trabajo que se llevó a cabo en el marco de la Cumbre J8, celebrada en Roma, Italia. La adolescencia:</w:t>
      </w:r>
      <w:r w:rsidR="00D167F0" w:rsidRPr="00D167F0">
        <w:t xml:space="preserve"> Una época de oportunidades</w:t>
      </w:r>
      <w:r w:rsidR="00D167F0">
        <w:t>, por UNICEF, 2011.</w:t>
      </w:r>
      <w:bookmarkEnd w:id="59"/>
    </w:p>
    <w:p w14:paraId="39844E95" w14:textId="77777777" w:rsidR="00FE43F7" w:rsidRDefault="00FE43F7" w:rsidP="00233103">
      <w:pPr>
        <w:autoSpaceDE w:val="0"/>
        <w:autoSpaceDN w:val="0"/>
        <w:adjustRightInd w:val="0"/>
        <w:spacing w:after="0"/>
        <w:ind w:left="720"/>
        <w:jc w:val="both"/>
        <w:rPr>
          <w:rFonts w:ascii="Times New Roman" w:hAnsi="Times New Roman"/>
          <w:bCs/>
          <w:color w:val="000000"/>
          <w:sz w:val="24"/>
          <w:szCs w:val="24"/>
        </w:rPr>
      </w:pPr>
    </w:p>
    <w:p w14:paraId="23C77F40" w14:textId="77777777" w:rsidR="009F2B77" w:rsidRDefault="009F2B77" w:rsidP="008967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Los individuos en esta etapa de su vida tienen diversas exp</w:t>
      </w:r>
      <w:r w:rsidR="00210A33">
        <w:rPr>
          <w:rFonts w:ascii="Times New Roman" w:hAnsi="Times New Roman"/>
          <w:bCs/>
          <w:color w:val="000000"/>
          <w:sz w:val="24"/>
          <w:szCs w:val="24"/>
        </w:rPr>
        <w:t>eriencias, las cuales pueden definir dos etapas dentro de la adolescencia: La adolescencia temprana y la adolescencia tardía.</w:t>
      </w:r>
      <w:r w:rsidR="00F82B52">
        <w:rPr>
          <w:rFonts w:ascii="Times New Roman" w:hAnsi="Times New Roman"/>
          <w:bCs/>
          <w:color w:val="000000"/>
          <w:sz w:val="24"/>
          <w:szCs w:val="24"/>
        </w:rPr>
        <w:t xml:space="preserve"> </w:t>
      </w:r>
      <w:sdt>
        <w:sdtPr>
          <w:rPr>
            <w:rFonts w:ascii="Times New Roman" w:hAnsi="Times New Roman"/>
            <w:bCs/>
            <w:color w:val="000000"/>
            <w:sz w:val="24"/>
            <w:szCs w:val="24"/>
          </w:rPr>
          <w:id w:val="810057684"/>
          <w:citation/>
        </w:sdtPr>
        <w:sdtContent>
          <w:r w:rsidR="00F82B52">
            <w:rPr>
              <w:rFonts w:ascii="Times New Roman" w:hAnsi="Times New Roman"/>
              <w:bCs/>
              <w:color w:val="000000"/>
              <w:sz w:val="24"/>
              <w:szCs w:val="24"/>
            </w:rPr>
            <w:fldChar w:fldCharType="begin"/>
          </w:r>
          <w:r w:rsidR="00F82B52">
            <w:rPr>
              <w:rFonts w:ascii="Times New Roman" w:hAnsi="Times New Roman"/>
              <w:bCs/>
              <w:color w:val="000000"/>
              <w:sz w:val="24"/>
              <w:szCs w:val="24"/>
            </w:rPr>
            <w:instrText xml:space="preserve"> CITATION UNI11 \l 10250 </w:instrText>
          </w:r>
          <w:r w:rsidR="00F82B52">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(UNICEF, 2011)</w:t>
          </w:r>
          <w:r w:rsidR="00F82B52">
            <w:rPr>
              <w:rFonts w:ascii="Times New Roman" w:hAnsi="Times New Roman"/>
              <w:bCs/>
              <w:color w:val="000000"/>
              <w:sz w:val="24"/>
              <w:szCs w:val="24"/>
            </w:rPr>
            <w:fldChar w:fldCharType="end"/>
          </w:r>
        </w:sdtContent>
      </w:sdt>
    </w:p>
    <w:p w14:paraId="37697AEA" w14:textId="77777777" w:rsidR="00210A33" w:rsidRDefault="00210A33" w:rsidP="00233103">
      <w:pPr>
        <w:autoSpaceDE w:val="0"/>
        <w:autoSpaceDN w:val="0"/>
        <w:adjustRightInd w:val="0"/>
        <w:spacing w:after="0"/>
        <w:ind w:left="720"/>
        <w:jc w:val="both"/>
        <w:rPr>
          <w:rFonts w:ascii="Times New Roman" w:hAnsi="Times New Roman"/>
          <w:bCs/>
          <w:color w:val="000000"/>
          <w:sz w:val="24"/>
          <w:szCs w:val="24"/>
        </w:rPr>
      </w:pPr>
    </w:p>
    <w:p w14:paraId="649D337B" w14:textId="77777777" w:rsidR="00B372F1" w:rsidRDefault="00B372F1" w:rsidP="00233103">
      <w:pPr>
        <w:autoSpaceDE w:val="0"/>
        <w:autoSpaceDN w:val="0"/>
        <w:adjustRightInd w:val="0"/>
        <w:spacing w:after="0"/>
        <w:ind w:left="720"/>
        <w:jc w:val="both"/>
        <w:rPr>
          <w:rFonts w:ascii="Times New Roman" w:hAnsi="Times New Roman"/>
          <w:bCs/>
          <w:color w:val="000000"/>
          <w:sz w:val="24"/>
          <w:szCs w:val="24"/>
        </w:rPr>
      </w:pPr>
    </w:p>
    <w:p w14:paraId="7DCCD2AB" w14:textId="77777777" w:rsidR="00B372F1" w:rsidRDefault="00B372F1" w:rsidP="00233103">
      <w:pPr>
        <w:autoSpaceDE w:val="0"/>
        <w:autoSpaceDN w:val="0"/>
        <w:adjustRightInd w:val="0"/>
        <w:spacing w:after="0"/>
        <w:ind w:left="720"/>
        <w:jc w:val="both"/>
        <w:rPr>
          <w:rFonts w:ascii="Times New Roman" w:hAnsi="Times New Roman"/>
          <w:bCs/>
          <w:color w:val="000000"/>
          <w:sz w:val="24"/>
          <w:szCs w:val="24"/>
        </w:rPr>
      </w:pPr>
    </w:p>
    <w:p w14:paraId="35BAD3EC" w14:textId="77777777" w:rsidR="00B372F1" w:rsidRPr="00B372F1" w:rsidRDefault="00B372F1" w:rsidP="006456FC">
      <w:pPr>
        <w:pStyle w:val="Prrafodelista"/>
        <w:keepNext/>
        <w:keepLines/>
        <w:numPr>
          <w:ilvl w:val="0"/>
          <w:numId w:val="9"/>
        </w:numPr>
        <w:spacing w:before="40" w:after="0"/>
        <w:contextualSpacing w:val="0"/>
        <w:jc w:val="left"/>
        <w:outlineLvl w:val="2"/>
        <w:rPr>
          <w:rFonts w:ascii="Times New Roman" w:eastAsiaTheme="majorEastAsia" w:hAnsi="Times New Roman" w:cstheme="majorBidi"/>
          <w:b/>
          <w:vanish/>
          <w:sz w:val="24"/>
          <w:szCs w:val="24"/>
        </w:rPr>
      </w:pPr>
      <w:bookmarkStart w:id="60" w:name="_Toc518555921"/>
      <w:bookmarkStart w:id="61" w:name="_Toc518555977"/>
      <w:bookmarkStart w:id="62" w:name="_Toc518556129"/>
      <w:bookmarkStart w:id="63" w:name="_Toc518556183"/>
      <w:bookmarkStart w:id="64" w:name="_Toc518556239"/>
      <w:bookmarkStart w:id="65" w:name="_Toc518556797"/>
      <w:bookmarkStart w:id="66" w:name="_Toc518667467"/>
      <w:bookmarkStart w:id="67" w:name="_Toc523867913"/>
      <w:bookmarkStart w:id="68" w:name="_Toc525075393"/>
      <w:bookmarkStart w:id="69" w:name="_Toc525320674"/>
      <w:bookmarkStart w:id="70" w:name="_Toc525320734"/>
      <w:bookmarkEnd w:id="60"/>
      <w:bookmarkEnd w:id="61"/>
      <w:bookmarkEnd w:id="62"/>
      <w:bookmarkEnd w:id="63"/>
      <w:bookmarkEnd w:id="64"/>
      <w:bookmarkEnd w:id="65"/>
      <w:bookmarkEnd w:id="66"/>
      <w:bookmarkEnd w:id="67"/>
      <w:bookmarkEnd w:id="68"/>
      <w:bookmarkEnd w:id="69"/>
      <w:bookmarkEnd w:id="70"/>
    </w:p>
    <w:p w14:paraId="5B60CA7E" w14:textId="77777777" w:rsidR="00B372F1" w:rsidRPr="00B372F1" w:rsidRDefault="00B372F1" w:rsidP="006456FC">
      <w:pPr>
        <w:pStyle w:val="Prrafodelista"/>
        <w:keepNext/>
        <w:keepLines/>
        <w:numPr>
          <w:ilvl w:val="0"/>
          <w:numId w:val="9"/>
        </w:numPr>
        <w:spacing w:before="40" w:after="0"/>
        <w:contextualSpacing w:val="0"/>
        <w:jc w:val="left"/>
        <w:outlineLvl w:val="2"/>
        <w:rPr>
          <w:rFonts w:ascii="Times New Roman" w:eastAsiaTheme="majorEastAsia" w:hAnsi="Times New Roman" w:cstheme="majorBidi"/>
          <w:b/>
          <w:vanish/>
          <w:sz w:val="24"/>
          <w:szCs w:val="24"/>
        </w:rPr>
      </w:pPr>
      <w:bookmarkStart w:id="71" w:name="_Toc518555922"/>
      <w:bookmarkStart w:id="72" w:name="_Toc518555978"/>
      <w:bookmarkStart w:id="73" w:name="_Toc518556130"/>
      <w:bookmarkStart w:id="74" w:name="_Toc518556184"/>
      <w:bookmarkStart w:id="75" w:name="_Toc518556240"/>
      <w:bookmarkStart w:id="76" w:name="_Toc518556798"/>
      <w:bookmarkStart w:id="77" w:name="_Toc518667468"/>
      <w:bookmarkStart w:id="78" w:name="_Toc523867914"/>
      <w:bookmarkStart w:id="79" w:name="_Toc525075394"/>
      <w:bookmarkStart w:id="80" w:name="_Toc525320675"/>
      <w:bookmarkStart w:id="81" w:name="_Toc525320735"/>
      <w:bookmarkEnd w:id="71"/>
      <w:bookmarkEnd w:id="72"/>
      <w:bookmarkEnd w:id="73"/>
      <w:bookmarkEnd w:id="74"/>
      <w:bookmarkEnd w:id="75"/>
      <w:bookmarkEnd w:id="76"/>
      <w:bookmarkEnd w:id="77"/>
      <w:bookmarkEnd w:id="78"/>
      <w:bookmarkEnd w:id="79"/>
      <w:bookmarkEnd w:id="80"/>
      <w:bookmarkEnd w:id="81"/>
    </w:p>
    <w:p w14:paraId="2B4521BC" w14:textId="77777777" w:rsidR="00B372F1" w:rsidRPr="00B372F1" w:rsidRDefault="00B372F1" w:rsidP="006456FC">
      <w:pPr>
        <w:pStyle w:val="Prrafodelista"/>
        <w:keepNext/>
        <w:keepLines/>
        <w:numPr>
          <w:ilvl w:val="1"/>
          <w:numId w:val="9"/>
        </w:numPr>
        <w:spacing w:before="40" w:after="0"/>
        <w:contextualSpacing w:val="0"/>
        <w:jc w:val="left"/>
        <w:outlineLvl w:val="2"/>
        <w:rPr>
          <w:rFonts w:ascii="Times New Roman" w:eastAsiaTheme="majorEastAsia" w:hAnsi="Times New Roman" w:cstheme="majorBidi"/>
          <w:b/>
          <w:vanish/>
          <w:sz w:val="24"/>
          <w:szCs w:val="24"/>
        </w:rPr>
      </w:pPr>
      <w:bookmarkStart w:id="82" w:name="_Toc518555923"/>
      <w:bookmarkStart w:id="83" w:name="_Toc518555979"/>
      <w:bookmarkStart w:id="84" w:name="_Toc518556131"/>
      <w:bookmarkStart w:id="85" w:name="_Toc518556185"/>
      <w:bookmarkStart w:id="86" w:name="_Toc518556241"/>
      <w:bookmarkStart w:id="87" w:name="_Toc518556799"/>
      <w:bookmarkStart w:id="88" w:name="_Toc518667469"/>
      <w:bookmarkStart w:id="89" w:name="_Toc523867915"/>
      <w:bookmarkStart w:id="90" w:name="_Toc525075395"/>
      <w:bookmarkStart w:id="91" w:name="_Toc525320676"/>
      <w:bookmarkStart w:id="92" w:name="_Toc525320736"/>
      <w:bookmarkEnd w:id="82"/>
      <w:bookmarkEnd w:id="83"/>
      <w:bookmarkEnd w:id="84"/>
      <w:bookmarkEnd w:id="85"/>
      <w:bookmarkEnd w:id="86"/>
      <w:bookmarkEnd w:id="87"/>
      <w:bookmarkEnd w:id="88"/>
      <w:bookmarkEnd w:id="89"/>
      <w:bookmarkEnd w:id="90"/>
      <w:bookmarkEnd w:id="91"/>
      <w:bookmarkEnd w:id="92"/>
    </w:p>
    <w:p w14:paraId="162BFA99" w14:textId="77777777" w:rsidR="00210A33" w:rsidRPr="00F14434" w:rsidRDefault="00210A33" w:rsidP="006456FC">
      <w:pPr>
        <w:pStyle w:val="Ttulo3"/>
        <w:numPr>
          <w:ilvl w:val="2"/>
          <w:numId w:val="9"/>
        </w:numPr>
        <w:rPr>
          <w:bCs/>
          <w:color w:val="000000"/>
        </w:rPr>
      </w:pPr>
      <w:bookmarkStart w:id="93" w:name="_Toc525320737"/>
      <w:r w:rsidRPr="00491948">
        <w:t>La adolescencia temprana (10 a 14 años)</w:t>
      </w:r>
      <w:bookmarkEnd w:id="93"/>
    </w:p>
    <w:p w14:paraId="30397622" w14:textId="77777777" w:rsidR="00210A33" w:rsidRDefault="00210A33" w:rsidP="00233103">
      <w:pPr>
        <w:autoSpaceDE w:val="0"/>
        <w:autoSpaceDN w:val="0"/>
        <w:adjustRightInd w:val="0"/>
        <w:spacing w:after="0"/>
        <w:jc w:val="both"/>
        <w:rPr>
          <w:rFonts w:ascii="Times New Roman" w:hAnsi="Times New Roman"/>
          <w:bCs/>
          <w:color w:val="000000"/>
          <w:sz w:val="24"/>
          <w:szCs w:val="24"/>
        </w:rPr>
      </w:pPr>
    </w:p>
    <w:p w14:paraId="2775B2D2" w14:textId="77777777" w:rsidR="00210A33" w:rsidRDefault="007C2748" w:rsidP="00B372F1">
      <w:pPr>
        <w:autoSpaceDE w:val="0"/>
        <w:autoSpaceDN w:val="0"/>
        <w:adjustRightInd w:val="0"/>
        <w:spacing w:after="0"/>
        <w:ind w:left="709"/>
        <w:jc w:val="both"/>
        <w:rPr>
          <w:rFonts w:ascii="Times New Roman" w:hAnsi="Times New Roman"/>
          <w:bCs/>
          <w:color w:val="000000"/>
          <w:sz w:val="24"/>
          <w:szCs w:val="24"/>
        </w:rPr>
      </w:pPr>
      <w:sdt>
        <w:sdtPr>
          <w:rPr>
            <w:rFonts w:ascii="Times New Roman" w:hAnsi="Times New Roman"/>
            <w:bCs/>
            <w:color w:val="000000"/>
            <w:sz w:val="24"/>
            <w:szCs w:val="24"/>
          </w:rPr>
          <w:id w:val="-1785268832"/>
          <w:citation/>
        </w:sdtPr>
        <w:sdtContent>
          <w:r w:rsidR="0063240C">
            <w:rPr>
              <w:rFonts w:ascii="Times New Roman" w:hAnsi="Times New Roman"/>
              <w:bCs/>
              <w:color w:val="000000"/>
              <w:sz w:val="24"/>
              <w:szCs w:val="24"/>
            </w:rPr>
            <w:fldChar w:fldCharType="begin"/>
          </w:r>
          <w:r w:rsidR="0063240C">
            <w:rPr>
              <w:rFonts w:ascii="Times New Roman" w:hAnsi="Times New Roman"/>
              <w:bCs/>
              <w:color w:val="000000"/>
              <w:sz w:val="24"/>
              <w:szCs w:val="24"/>
            </w:rPr>
            <w:instrText xml:space="preserve"> CITATION UNI11 \l 10250 </w:instrText>
          </w:r>
          <w:r w:rsidR="0063240C">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(UNICEF, 2011)</w:t>
          </w:r>
          <w:r w:rsidR="0063240C">
            <w:rPr>
              <w:rFonts w:ascii="Times New Roman" w:hAnsi="Times New Roman"/>
              <w:bCs/>
              <w:color w:val="000000"/>
              <w:sz w:val="24"/>
              <w:szCs w:val="24"/>
            </w:rPr>
            <w:fldChar w:fldCharType="end"/>
          </w:r>
        </w:sdtContent>
      </w:sdt>
      <w:r w:rsidR="0063240C">
        <w:rPr>
          <w:rFonts w:ascii="Times New Roman" w:hAnsi="Times New Roman"/>
          <w:bCs/>
          <w:color w:val="000000"/>
          <w:sz w:val="24"/>
          <w:szCs w:val="24"/>
        </w:rPr>
        <w:t xml:space="preserve"> Describe la adolescencia en etapas, donde la</w:t>
      </w:r>
      <w:r w:rsidR="00210A33">
        <w:rPr>
          <w:rFonts w:ascii="Times New Roman" w:hAnsi="Times New Roman"/>
          <w:bCs/>
          <w:color w:val="000000"/>
          <w:sz w:val="24"/>
          <w:szCs w:val="24"/>
        </w:rPr>
        <w:t xml:space="preserve"> etapa inicial es donde se empiezan a manifestar los cambios físicos en la persona como crecimiento, desarrollo de órganos sexuales, y características sexuales secundarias, las consecuencias de estos cambios pueden variar dependiendo de la persona, ya que en algunos casos puede ser motivo de ansiedad o entusiasmo por la transformación que se está atravesando.</w:t>
      </w:r>
    </w:p>
    <w:p w14:paraId="6959EC2B" w14:textId="77777777" w:rsidR="00210A33" w:rsidRDefault="00210A33" w:rsidP="00B372F1">
      <w:pPr>
        <w:autoSpaceDE w:val="0"/>
        <w:autoSpaceDN w:val="0"/>
        <w:adjustRightInd w:val="0"/>
        <w:spacing w:after="0"/>
        <w:ind w:left="709"/>
        <w:jc w:val="both"/>
        <w:rPr>
          <w:rFonts w:ascii="Times New Roman" w:hAnsi="Times New Roman"/>
          <w:bCs/>
          <w:color w:val="000000"/>
          <w:sz w:val="24"/>
          <w:szCs w:val="24"/>
        </w:rPr>
      </w:pPr>
    </w:p>
    <w:p w14:paraId="39C60B35" w14:textId="77777777" w:rsidR="00210A33" w:rsidRDefault="00210A33"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De igual manera, se cobra mayor conciencia de su género, adaptando su conducta de acuerdo a las normas que observe en su entorno social. También puede haber cierta confusión por su identidad personal y sexual.</w:t>
      </w:r>
    </w:p>
    <w:p w14:paraId="7DA8C512" w14:textId="77777777" w:rsidR="00210A33" w:rsidRDefault="00210A33" w:rsidP="00B372F1">
      <w:pPr>
        <w:autoSpaceDE w:val="0"/>
        <w:autoSpaceDN w:val="0"/>
        <w:adjustRightInd w:val="0"/>
        <w:spacing w:after="0"/>
        <w:ind w:left="709"/>
        <w:jc w:val="both"/>
        <w:rPr>
          <w:rFonts w:ascii="Times New Roman" w:hAnsi="Times New Roman"/>
          <w:bCs/>
          <w:color w:val="000000"/>
          <w:sz w:val="24"/>
          <w:szCs w:val="24"/>
        </w:rPr>
      </w:pPr>
    </w:p>
    <w:p w14:paraId="4E9D350E" w14:textId="77777777" w:rsidR="00210A33" w:rsidRDefault="00AA3A11"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Por ser una etapa temprano de la adolescencia, es donde los niños y niñas deberían tener un espacio claro y seguro para terminar de definir su transformación cognitiva, emocional, sexual y psicológica, libre de responsabilidad de “adultos” y contando con el apoyo del adulto responsable de él en el hogar, escuela y comunidad. Y dejando de lado los tabúes, es aquí donde se les debe dar a los adolescentes la información oportuna que necesitan para protegerse del VIH, infecciones de transmisión sexual, embarazo precoz, y de la violencia y explotación sexual, ya que el conocimiento previo es mejor para prevenir consecuencias no deseadas.</w:t>
      </w:r>
    </w:p>
    <w:p w14:paraId="00093B1F" w14:textId="77777777" w:rsidR="00210A33" w:rsidRPr="00210A33" w:rsidRDefault="00210A33" w:rsidP="00233103">
      <w:pPr>
        <w:autoSpaceDE w:val="0"/>
        <w:autoSpaceDN w:val="0"/>
        <w:adjustRightInd w:val="0"/>
        <w:spacing w:after="0"/>
        <w:jc w:val="both"/>
        <w:rPr>
          <w:rFonts w:ascii="Times New Roman" w:hAnsi="Times New Roman"/>
          <w:bCs/>
          <w:color w:val="000000"/>
          <w:sz w:val="24"/>
          <w:szCs w:val="24"/>
        </w:rPr>
      </w:pPr>
    </w:p>
    <w:p w14:paraId="7D2DD05A" w14:textId="77777777" w:rsidR="00210A33" w:rsidRPr="00B372F1" w:rsidRDefault="00210A33" w:rsidP="006456FC">
      <w:pPr>
        <w:pStyle w:val="Ttulo3"/>
        <w:numPr>
          <w:ilvl w:val="2"/>
          <w:numId w:val="9"/>
        </w:numPr>
      </w:pPr>
      <w:bookmarkStart w:id="94" w:name="_Toc525320738"/>
      <w:r w:rsidRPr="00B372F1">
        <w:t>La adolescencia tardía (15 a 19 años)</w:t>
      </w:r>
      <w:bookmarkEnd w:id="94"/>
    </w:p>
    <w:p w14:paraId="619F0076" w14:textId="77777777" w:rsidR="00210A33" w:rsidRPr="006F1B47" w:rsidRDefault="00210A33" w:rsidP="00233103">
      <w:pPr>
        <w:autoSpaceDE w:val="0"/>
        <w:autoSpaceDN w:val="0"/>
        <w:adjustRightInd w:val="0"/>
        <w:spacing w:after="0"/>
        <w:jc w:val="both"/>
        <w:rPr>
          <w:rFonts w:ascii="Times New Roman" w:hAnsi="Times New Roman"/>
          <w:bCs/>
          <w:color w:val="000000"/>
          <w:sz w:val="24"/>
          <w:szCs w:val="24"/>
        </w:rPr>
      </w:pPr>
    </w:p>
    <w:p w14:paraId="2BE18868" w14:textId="77777777" w:rsidR="00466DFB" w:rsidRDefault="007C2748" w:rsidP="00B372F1">
      <w:pPr>
        <w:autoSpaceDE w:val="0"/>
        <w:autoSpaceDN w:val="0"/>
        <w:adjustRightInd w:val="0"/>
        <w:spacing w:after="0"/>
        <w:ind w:left="709"/>
        <w:jc w:val="both"/>
        <w:rPr>
          <w:rFonts w:ascii="Times New Roman" w:hAnsi="Times New Roman"/>
          <w:bCs/>
          <w:color w:val="000000"/>
          <w:sz w:val="24"/>
          <w:szCs w:val="24"/>
        </w:rPr>
      </w:pPr>
      <w:sdt>
        <w:sdtPr>
          <w:rPr>
            <w:rFonts w:ascii="Times New Roman" w:hAnsi="Times New Roman"/>
            <w:bCs/>
            <w:color w:val="000000"/>
            <w:sz w:val="24"/>
            <w:szCs w:val="24"/>
          </w:rPr>
          <w:id w:val="-2135561149"/>
          <w:citation/>
        </w:sdtPr>
        <w:sdtContent>
          <w:r w:rsidR="002F0902">
            <w:rPr>
              <w:rFonts w:ascii="Times New Roman" w:hAnsi="Times New Roman"/>
              <w:bCs/>
              <w:color w:val="000000"/>
              <w:sz w:val="24"/>
              <w:szCs w:val="24"/>
            </w:rPr>
            <w:fldChar w:fldCharType="begin"/>
          </w:r>
          <w:r w:rsidR="002F0902">
            <w:rPr>
              <w:rFonts w:ascii="Times New Roman" w:hAnsi="Times New Roman"/>
              <w:bCs/>
              <w:color w:val="000000"/>
              <w:sz w:val="24"/>
              <w:szCs w:val="24"/>
            </w:rPr>
            <w:instrText xml:space="preserve"> CITATION UNI11 \l 10250 </w:instrText>
          </w:r>
          <w:r w:rsidR="002F0902">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(UNICEF, 2011)</w:t>
          </w:r>
          <w:r w:rsidR="002F0902">
            <w:rPr>
              <w:rFonts w:ascii="Times New Roman" w:hAnsi="Times New Roman"/>
              <w:bCs/>
              <w:color w:val="000000"/>
              <w:sz w:val="24"/>
              <w:szCs w:val="24"/>
            </w:rPr>
            <w:fldChar w:fldCharType="end"/>
          </w:r>
        </w:sdtContent>
      </w:sdt>
      <w:r w:rsidR="002F0902">
        <w:rPr>
          <w:rFonts w:ascii="Times New Roman" w:hAnsi="Times New Roman"/>
          <w:bCs/>
          <w:color w:val="000000"/>
          <w:sz w:val="24"/>
          <w:szCs w:val="24"/>
        </w:rPr>
        <w:t xml:space="preserve"> Se explica </w:t>
      </w:r>
      <w:r w:rsidR="00D960CA">
        <w:rPr>
          <w:rFonts w:ascii="Times New Roman" w:hAnsi="Times New Roman"/>
          <w:bCs/>
          <w:color w:val="000000"/>
          <w:sz w:val="24"/>
          <w:szCs w:val="24"/>
        </w:rPr>
        <w:t>que,</w:t>
      </w:r>
      <w:r w:rsidR="002F0902">
        <w:rPr>
          <w:rFonts w:ascii="Times New Roman" w:hAnsi="Times New Roman"/>
          <w:bCs/>
          <w:color w:val="000000"/>
          <w:sz w:val="24"/>
          <w:szCs w:val="24"/>
        </w:rPr>
        <w:t xml:space="preserve"> en esta siguiente etapa</w:t>
      </w:r>
      <w:r w:rsidR="00466DFB">
        <w:rPr>
          <w:rFonts w:ascii="Times New Roman" w:hAnsi="Times New Roman"/>
          <w:bCs/>
          <w:color w:val="000000"/>
          <w:sz w:val="24"/>
          <w:szCs w:val="24"/>
        </w:rPr>
        <w:t xml:space="preserve"> el adolescente</w:t>
      </w:r>
      <w:r w:rsidR="002F0902">
        <w:rPr>
          <w:rFonts w:ascii="Times New Roman" w:hAnsi="Times New Roman"/>
          <w:bCs/>
          <w:color w:val="000000"/>
          <w:sz w:val="24"/>
          <w:szCs w:val="24"/>
        </w:rPr>
        <w:t xml:space="preserve"> ya</w:t>
      </w:r>
      <w:r w:rsidR="00466DFB">
        <w:rPr>
          <w:rFonts w:ascii="Times New Roman" w:hAnsi="Times New Roman"/>
          <w:bCs/>
          <w:color w:val="000000"/>
          <w:sz w:val="24"/>
          <w:szCs w:val="24"/>
        </w:rPr>
        <w:t xml:space="preserve"> ha sufrido la mayor parte de los cambios físicos, su cerebro aún sigue reorganizándose, así como su capacidad para analizar y reflexionar las cosas va en aumento. Un rasgo común en ambas etapas de la adolescencia es la temeridad que experimentan con el “comportamiento adulto”, que en esta etapa es donde va disminuyendo debido al desarrollo de las capacidades para evaluar riesgos y tomar decisiones conscientes. Sin </w:t>
      </w:r>
      <w:r w:rsidR="0064538B">
        <w:rPr>
          <w:rFonts w:ascii="Times New Roman" w:hAnsi="Times New Roman"/>
          <w:bCs/>
          <w:color w:val="000000"/>
          <w:sz w:val="24"/>
          <w:szCs w:val="24"/>
        </w:rPr>
        <w:t>embargo,</w:t>
      </w:r>
      <w:r w:rsidR="00466DFB">
        <w:rPr>
          <w:rFonts w:ascii="Times New Roman" w:hAnsi="Times New Roman"/>
          <w:bCs/>
          <w:color w:val="000000"/>
          <w:sz w:val="24"/>
          <w:szCs w:val="24"/>
        </w:rPr>
        <w:t xml:space="preserve"> existen riesgos de que acciones como fumar cigarrillos o hasta</w:t>
      </w:r>
      <w:r w:rsidR="0064538B">
        <w:rPr>
          <w:rFonts w:ascii="Times New Roman" w:hAnsi="Times New Roman"/>
          <w:bCs/>
          <w:color w:val="000000"/>
          <w:sz w:val="24"/>
          <w:szCs w:val="24"/>
        </w:rPr>
        <w:t xml:space="preserve"> el consumo de drogas y alcohol, perduren hasta la edad adulta afectando el desarrollo del cerebro.</w:t>
      </w:r>
    </w:p>
    <w:p w14:paraId="063AD9F2" w14:textId="77777777" w:rsidR="0064538B" w:rsidRDefault="0064538B" w:rsidP="00B372F1">
      <w:pPr>
        <w:autoSpaceDE w:val="0"/>
        <w:autoSpaceDN w:val="0"/>
        <w:adjustRightInd w:val="0"/>
        <w:spacing w:after="0"/>
        <w:ind w:left="709"/>
        <w:jc w:val="both"/>
        <w:rPr>
          <w:rFonts w:ascii="Times New Roman" w:hAnsi="Times New Roman"/>
          <w:bCs/>
          <w:color w:val="000000"/>
          <w:sz w:val="24"/>
          <w:szCs w:val="24"/>
        </w:rPr>
      </w:pPr>
    </w:p>
    <w:p w14:paraId="1AC7DC6D" w14:textId="77777777" w:rsidR="0064538B" w:rsidRDefault="0064538B"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En el caso de las niñas, se corre un mayor riesgo que en el caso de los niños con respecto a sufrir consecuencias negativas para su salud, como la depresión discriminación o abuso de género, además de tener una mayor probabilidad de sufrir trastornos alimenticios como la anorexia y bulimia. Y este último riesgo existe debido </w:t>
      </w:r>
      <w:r>
        <w:rPr>
          <w:rFonts w:ascii="Times New Roman" w:hAnsi="Times New Roman"/>
          <w:bCs/>
          <w:color w:val="000000"/>
          <w:sz w:val="24"/>
          <w:szCs w:val="24"/>
        </w:rPr>
        <w:lastRenderedPageBreak/>
        <w:t xml:space="preserve">a vulnerabilidad que tienen sobre la idea de imagen corporal mostrado por los estereotipos culturales y mediáticos sobre la belleza femenina. </w:t>
      </w:r>
    </w:p>
    <w:p w14:paraId="00600E54" w14:textId="77777777" w:rsidR="0064538B" w:rsidRDefault="0064538B" w:rsidP="00B372F1">
      <w:pPr>
        <w:autoSpaceDE w:val="0"/>
        <w:autoSpaceDN w:val="0"/>
        <w:adjustRightInd w:val="0"/>
        <w:spacing w:after="0"/>
        <w:ind w:left="709"/>
        <w:jc w:val="both"/>
        <w:rPr>
          <w:rFonts w:ascii="Times New Roman" w:hAnsi="Times New Roman"/>
          <w:bCs/>
          <w:color w:val="000000"/>
          <w:sz w:val="24"/>
          <w:szCs w:val="24"/>
        </w:rPr>
      </w:pPr>
    </w:p>
    <w:p w14:paraId="00125FFF" w14:textId="77777777" w:rsidR="0064538B" w:rsidRPr="00466DFB" w:rsidRDefault="0064538B"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Al ya casi finalizar esta etapa, donde los adolescentes comienzan a laborar o a recibir una educación superior, ya terminando de definir su propia identidad </w:t>
      </w:r>
      <w:r w:rsidR="00982288">
        <w:rPr>
          <w:rFonts w:ascii="Times New Roman" w:hAnsi="Times New Roman"/>
          <w:bCs/>
          <w:color w:val="000000"/>
          <w:sz w:val="24"/>
          <w:szCs w:val="24"/>
        </w:rPr>
        <w:t>y participando de manera más activa en su entorno social.</w:t>
      </w:r>
      <w:r w:rsidR="00D960CA">
        <w:rPr>
          <w:rFonts w:ascii="Times New Roman" w:hAnsi="Times New Roman"/>
          <w:bCs/>
          <w:color w:val="000000"/>
          <w:sz w:val="24"/>
          <w:szCs w:val="24"/>
        </w:rPr>
        <w:t xml:space="preserve"> </w:t>
      </w:r>
    </w:p>
    <w:p w14:paraId="5BF964F2"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09A27FAE" w14:textId="77777777" w:rsidR="0037549E" w:rsidRDefault="00B372F1" w:rsidP="004E0267">
      <w:pPr>
        <w:pStyle w:val="Ttulo2"/>
      </w:pPr>
      <w:r>
        <w:t xml:space="preserve"> </w:t>
      </w:r>
      <w:bookmarkStart w:id="95" w:name="_Toc525320739"/>
      <w:r w:rsidR="00CA2BBC" w:rsidRPr="00CA2BBC">
        <w:t xml:space="preserve">Trastorno de </w:t>
      </w:r>
      <w:r w:rsidR="00231FA5">
        <w:t>Comportamiento</w:t>
      </w:r>
      <w:r w:rsidR="00CA2BBC" w:rsidRPr="00CA2BBC">
        <w:t xml:space="preserve"> Alimentaria</w:t>
      </w:r>
      <w:bookmarkEnd w:id="95"/>
    </w:p>
    <w:p w14:paraId="3A08F946" w14:textId="77777777" w:rsidR="0037549E" w:rsidRPr="0037549E" w:rsidRDefault="0037549E" w:rsidP="0037549E">
      <w:pPr>
        <w:pStyle w:val="Prrafodelista"/>
        <w:autoSpaceDE w:val="0"/>
        <w:autoSpaceDN w:val="0"/>
        <w:adjustRightInd w:val="0"/>
        <w:spacing w:after="0"/>
        <w:jc w:val="both"/>
        <w:rPr>
          <w:rFonts w:ascii="Times New Roman" w:hAnsi="Times New Roman"/>
          <w:bCs/>
          <w:color w:val="000000"/>
          <w:sz w:val="24"/>
          <w:szCs w:val="24"/>
        </w:rPr>
      </w:pPr>
    </w:p>
    <w:p w14:paraId="054FBBB7" w14:textId="77777777" w:rsidR="00B372F1" w:rsidRPr="00B372F1" w:rsidRDefault="00B372F1" w:rsidP="006456FC">
      <w:pPr>
        <w:pStyle w:val="Prrafodelista"/>
        <w:keepNext/>
        <w:keepLines/>
        <w:numPr>
          <w:ilvl w:val="1"/>
          <w:numId w:val="10"/>
        </w:numPr>
        <w:spacing w:before="40" w:after="0"/>
        <w:contextualSpacing w:val="0"/>
        <w:jc w:val="left"/>
        <w:outlineLvl w:val="2"/>
        <w:rPr>
          <w:rFonts w:ascii="Times New Roman" w:eastAsiaTheme="majorEastAsia" w:hAnsi="Times New Roman" w:cstheme="majorBidi"/>
          <w:b/>
          <w:vanish/>
          <w:sz w:val="24"/>
          <w:szCs w:val="24"/>
        </w:rPr>
      </w:pPr>
      <w:bookmarkStart w:id="96" w:name="_Toc518555927"/>
      <w:bookmarkStart w:id="97" w:name="_Toc518555983"/>
      <w:bookmarkStart w:id="98" w:name="_Toc518556135"/>
      <w:bookmarkStart w:id="99" w:name="_Toc518556189"/>
      <w:bookmarkStart w:id="100" w:name="_Toc518556245"/>
      <w:bookmarkStart w:id="101" w:name="_Toc518556803"/>
      <w:bookmarkStart w:id="102" w:name="_Toc518667473"/>
      <w:bookmarkStart w:id="103" w:name="_Toc523867919"/>
      <w:bookmarkStart w:id="104" w:name="_Toc525075399"/>
      <w:bookmarkStart w:id="105" w:name="_Toc525320680"/>
      <w:bookmarkStart w:id="106" w:name="_Toc525320740"/>
      <w:bookmarkEnd w:id="96"/>
      <w:bookmarkEnd w:id="97"/>
      <w:bookmarkEnd w:id="98"/>
      <w:bookmarkEnd w:id="99"/>
      <w:bookmarkEnd w:id="100"/>
      <w:bookmarkEnd w:id="101"/>
      <w:bookmarkEnd w:id="102"/>
      <w:bookmarkEnd w:id="103"/>
      <w:bookmarkEnd w:id="104"/>
      <w:bookmarkEnd w:id="105"/>
      <w:bookmarkEnd w:id="106"/>
    </w:p>
    <w:p w14:paraId="5EE10151" w14:textId="77777777" w:rsidR="00B372F1" w:rsidRPr="00B372F1" w:rsidRDefault="00B372F1" w:rsidP="006456FC">
      <w:pPr>
        <w:pStyle w:val="Prrafodelista"/>
        <w:keepNext/>
        <w:keepLines/>
        <w:numPr>
          <w:ilvl w:val="1"/>
          <w:numId w:val="10"/>
        </w:numPr>
        <w:spacing w:before="40" w:after="0"/>
        <w:contextualSpacing w:val="0"/>
        <w:jc w:val="left"/>
        <w:outlineLvl w:val="2"/>
        <w:rPr>
          <w:rFonts w:ascii="Times New Roman" w:eastAsiaTheme="majorEastAsia" w:hAnsi="Times New Roman" w:cstheme="majorBidi"/>
          <w:b/>
          <w:vanish/>
          <w:sz w:val="24"/>
          <w:szCs w:val="24"/>
        </w:rPr>
      </w:pPr>
      <w:bookmarkStart w:id="107" w:name="_Toc518555928"/>
      <w:bookmarkStart w:id="108" w:name="_Toc518555984"/>
      <w:bookmarkStart w:id="109" w:name="_Toc518556136"/>
      <w:bookmarkStart w:id="110" w:name="_Toc518556190"/>
      <w:bookmarkStart w:id="111" w:name="_Toc518556246"/>
      <w:bookmarkStart w:id="112" w:name="_Toc518556804"/>
      <w:bookmarkStart w:id="113" w:name="_Toc518667474"/>
      <w:bookmarkStart w:id="114" w:name="_Toc523867920"/>
      <w:bookmarkStart w:id="115" w:name="_Toc525075400"/>
      <w:bookmarkStart w:id="116" w:name="_Toc525320681"/>
      <w:bookmarkStart w:id="117" w:name="_Toc525320741"/>
      <w:bookmarkEnd w:id="107"/>
      <w:bookmarkEnd w:id="108"/>
      <w:bookmarkEnd w:id="109"/>
      <w:bookmarkEnd w:id="110"/>
      <w:bookmarkEnd w:id="111"/>
      <w:bookmarkEnd w:id="112"/>
      <w:bookmarkEnd w:id="113"/>
      <w:bookmarkEnd w:id="114"/>
      <w:bookmarkEnd w:id="115"/>
      <w:bookmarkEnd w:id="116"/>
      <w:bookmarkEnd w:id="117"/>
    </w:p>
    <w:p w14:paraId="78FC7636" w14:textId="77777777" w:rsidR="00CA2BBC" w:rsidRPr="00B372F1" w:rsidRDefault="00CA2BBC" w:rsidP="006456FC">
      <w:pPr>
        <w:pStyle w:val="Ttulo3"/>
        <w:numPr>
          <w:ilvl w:val="2"/>
          <w:numId w:val="10"/>
        </w:numPr>
      </w:pPr>
      <w:bookmarkStart w:id="118" w:name="_Toc525320742"/>
      <w:r w:rsidRPr="00B372F1">
        <w:t>D</w:t>
      </w:r>
      <w:r w:rsidR="000E4D7A" w:rsidRPr="00B372F1">
        <w:t>efinición</w:t>
      </w:r>
      <w:bookmarkEnd w:id="118"/>
    </w:p>
    <w:p w14:paraId="084FE424"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7BEFE98E" w14:textId="77777777" w:rsidR="00014CBF" w:rsidRDefault="00014CBF"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Los trastornos de comportamiento alimentario (TCA) son enfermedades psiquiátricas graves, marcadas por alteraciones en el comportamiento, las actitudes y la ingestión de alimentos generalmente acompañadas de intensa preocupación con el peso o con la forma del cuerpo. Son difíciles de tratar y perjudiciales para la salud y la nutrición, predispone los individuos a la desnutrición o a la obesidad y se asocian con la baja calidad de vida, altas tasas de comorbilidad psicosocial y mortalidad prematura. </w:t>
      </w:r>
      <w:sdt>
        <w:sdtPr>
          <w:rPr>
            <w:rFonts w:ascii="Times New Roman" w:hAnsi="Times New Roman"/>
            <w:bCs/>
            <w:color w:val="000000"/>
            <w:sz w:val="24"/>
            <w:szCs w:val="24"/>
          </w:rPr>
          <w:id w:val="-254906238"/>
          <w:citation/>
        </w:sdt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 CITATION Por12 \l 10250 </w:instrText>
          </w:r>
          <w:r>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(Portela de Santana, da Costa Ribeiro, Mora Giral, &amp; Raich, 2012)</w:t>
          </w:r>
          <w:r>
            <w:rPr>
              <w:rFonts w:ascii="Times New Roman" w:hAnsi="Times New Roman"/>
              <w:bCs/>
              <w:color w:val="000000"/>
              <w:sz w:val="24"/>
              <w:szCs w:val="24"/>
            </w:rPr>
            <w:fldChar w:fldCharType="end"/>
          </w:r>
        </w:sdtContent>
      </w:sdt>
    </w:p>
    <w:p w14:paraId="3DDFDA6E" w14:textId="77777777" w:rsidR="000E4D7A" w:rsidRDefault="000E4D7A" w:rsidP="00B372F1">
      <w:pPr>
        <w:autoSpaceDE w:val="0"/>
        <w:autoSpaceDN w:val="0"/>
        <w:adjustRightInd w:val="0"/>
        <w:spacing w:after="0"/>
        <w:ind w:left="709"/>
        <w:jc w:val="both"/>
        <w:rPr>
          <w:rFonts w:ascii="Times New Roman" w:hAnsi="Times New Roman"/>
          <w:bCs/>
          <w:color w:val="000000"/>
          <w:sz w:val="24"/>
          <w:szCs w:val="24"/>
        </w:rPr>
      </w:pPr>
    </w:p>
    <w:p w14:paraId="4FCB92E4" w14:textId="77777777" w:rsidR="00424215" w:rsidRDefault="00424215" w:rsidP="00B372F1">
      <w:pPr>
        <w:autoSpaceDE w:val="0"/>
        <w:autoSpaceDN w:val="0"/>
        <w:adjustRightInd w:val="0"/>
        <w:spacing w:after="0"/>
        <w:ind w:left="709"/>
        <w:rPr>
          <w:rFonts w:ascii="Times New Roman" w:hAnsi="Times New Roman"/>
          <w:bCs/>
          <w:color w:val="000000"/>
          <w:sz w:val="24"/>
          <w:szCs w:val="24"/>
        </w:rPr>
      </w:pPr>
      <w:r>
        <w:rPr>
          <w:noProof/>
          <w:lang w:val="en-US"/>
        </w:rPr>
        <w:drawing>
          <wp:inline distT="0" distB="0" distL="0" distR="0" wp14:anchorId="1CCC8C58" wp14:editId="6E30DD43">
            <wp:extent cx="4021650" cy="2711303"/>
            <wp:effectExtent l="0" t="0" r="0" b="0"/>
            <wp:docPr id="2" name="Imagen 2" descr="Anorexia nerviosa en niños: todo lo que necesitas sa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orexia nerviosa en niños: todo lo que necesitas sab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36894" cy="2721580"/>
                    </a:xfrm>
                    <a:prstGeom prst="rect">
                      <a:avLst/>
                    </a:prstGeom>
                    <a:noFill/>
                    <a:ln>
                      <a:noFill/>
                    </a:ln>
                  </pic:spPr>
                </pic:pic>
              </a:graphicData>
            </a:graphic>
          </wp:inline>
        </w:drawing>
      </w:r>
    </w:p>
    <w:p w14:paraId="4FCF0201" w14:textId="482F1AAE" w:rsidR="00424215" w:rsidRDefault="00424215" w:rsidP="00B372F1">
      <w:pPr>
        <w:pStyle w:val="Descripcin"/>
        <w:ind w:left="1701" w:right="900"/>
        <w:rPr>
          <w:rFonts w:ascii="Times New Roman" w:hAnsi="Times New Roman"/>
          <w:bCs/>
          <w:color w:val="000000"/>
          <w:sz w:val="24"/>
          <w:szCs w:val="24"/>
        </w:rPr>
      </w:pPr>
      <w:bookmarkStart w:id="119" w:name="_Toc525320779"/>
      <w:r w:rsidRPr="00424215">
        <w:rPr>
          <w:b/>
        </w:rPr>
        <w:t xml:space="preserve">Ilustración </w:t>
      </w:r>
      <w:r w:rsidRPr="00424215">
        <w:rPr>
          <w:b/>
        </w:rPr>
        <w:fldChar w:fldCharType="begin"/>
      </w:r>
      <w:r w:rsidRPr="00424215">
        <w:rPr>
          <w:b/>
        </w:rPr>
        <w:instrText xml:space="preserve"> SEQ Ilustración \* ARABIC </w:instrText>
      </w:r>
      <w:r w:rsidRPr="00424215">
        <w:rPr>
          <w:b/>
        </w:rPr>
        <w:fldChar w:fldCharType="separate"/>
      </w:r>
      <w:r w:rsidR="00A07A73">
        <w:rPr>
          <w:b/>
          <w:noProof/>
        </w:rPr>
        <w:t>2</w:t>
      </w:r>
      <w:r w:rsidRPr="00424215">
        <w:rPr>
          <w:b/>
        </w:rPr>
        <w:fldChar w:fldCharType="end"/>
      </w:r>
      <w:r w:rsidRPr="00424215">
        <w:rPr>
          <w:b/>
        </w:rPr>
        <w:t>.</w:t>
      </w:r>
      <w:r>
        <w:t xml:space="preserve"> Trastornos de conducta alimentaria. En “Anorexia Nerviosa en niños: todo lo que necesitas saber”, </w:t>
      </w:r>
      <w:r w:rsidRPr="00424215">
        <w:t>https://eresmama.com/anorexia-nerviosa-en-ninos-necesitas-saber/</w:t>
      </w:r>
      <w:bookmarkEnd w:id="119"/>
    </w:p>
    <w:p w14:paraId="538CBDA6" w14:textId="77777777" w:rsidR="00424215" w:rsidRDefault="00424215" w:rsidP="00B372F1">
      <w:pPr>
        <w:autoSpaceDE w:val="0"/>
        <w:autoSpaceDN w:val="0"/>
        <w:adjustRightInd w:val="0"/>
        <w:spacing w:after="0"/>
        <w:ind w:left="709" w:hanging="284"/>
        <w:jc w:val="both"/>
        <w:rPr>
          <w:rFonts w:ascii="Times New Roman" w:hAnsi="Times New Roman"/>
          <w:bCs/>
          <w:color w:val="000000"/>
          <w:sz w:val="24"/>
          <w:szCs w:val="24"/>
        </w:rPr>
      </w:pPr>
    </w:p>
    <w:p w14:paraId="5954689D" w14:textId="77777777" w:rsidR="00B44908" w:rsidRDefault="00B67883"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Los datos epidemiológicos que existen sobre TCA indican que hay una mayor vulnerabilidad de las mujeres jóvenes a padecerlos, particularmente en la adolescencia o la adultez temprana. La presencia de la insatisfacción corporal o de </w:t>
      </w:r>
      <w:r>
        <w:rPr>
          <w:rFonts w:ascii="Times New Roman" w:hAnsi="Times New Roman"/>
          <w:bCs/>
          <w:color w:val="000000"/>
          <w:sz w:val="24"/>
          <w:szCs w:val="24"/>
        </w:rPr>
        <w:lastRenderedPageBreak/>
        <w:t>conductas alimentarias anómalas es común entre la adultez media, siendo la incidencia máxima es entre los 15 – 25 años.</w:t>
      </w:r>
      <w:r w:rsidR="00F82B52">
        <w:rPr>
          <w:rFonts w:ascii="Times New Roman" w:hAnsi="Times New Roman"/>
          <w:bCs/>
          <w:color w:val="000000"/>
          <w:sz w:val="24"/>
          <w:szCs w:val="24"/>
        </w:rPr>
        <w:t xml:space="preserve"> </w:t>
      </w:r>
      <w:r w:rsidR="004B6F77">
        <w:rPr>
          <w:rFonts w:ascii="Times New Roman" w:hAnsi="Times New Roman"/>
          <w:bCs/>
          <w:color w:val="000000"/>
          <w:sz w:val="24"/>
          <w:szCs w:val="24"/>
        </w:rPr>
        <w:t>También se sabe que la población que se encuentra en mayor riesgo es la formada por atletas, modelos, deportistas, personas con antecedentes familiares con TCA o con antecedentes de obesidad en la niñez, víctimas de abuso sexual, de maltrato, antecedentes de depresión y alexitimia.</w:t>
      </w:r>
      <w:r w:rsidR="00F82B52">
        <w:rPr>
          <w:rFonts w:ascii="Times New Roman" w:hAnsi="Times New Roman"/>
          <w:bCs/>
          <w:color w:val="000000"/>
          <w:sz w:val="24"/>
          <w:szCs w:val="24"/>
        </w:rPr>
        <w:t xml:space="preserve"> </w:t>
      </w:r>
      <w:sdt>
        <w:sdtPr>
          <w:rPr>
            <w:rFonts w:ascii="Times New Roman" w:hAnsi="Times New Roman"/>
            <w:bCs/>
            <w:color w:val="000000"/>
            <w:sz w:val="24"/>
            <w:szCs w:val="24"/>
          </w:rPr>
          <w:id w:val="1894082473"/>
          <w:citation/>
        </w:sdtPr>
        <w:sdtContent>
          <w:r w:rsidR="00F82B52">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F82B52">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(Vargas, 2013)</w:t>
          </w:r>
          <w:r w:rsidR="00F82B52">
            <w:rPr>
              <w:rFonts w:ascii="Times New Roman" w:hAnsi="Times New Roman"/>
              <w:bCs/>
              <w:color w:val="000000"/>
              <w:sz w:val="24"/>
              <w:szCs w:val="24"/>
            </w:rPr>
            <w:fldChar w:fldCharType="end"/>
          </w:r>
        </w:sdtContent>
      </w:sdt>
    </w:p>
    <w:p w14:paraId="163E2AAD" w14:textId="77777777" w:rsidR="00B44908" w:rsidRDefault="00B44908" w:rsidP="00B372F1">
      <w:pPr>
        <w:autoSpaceDE w:val="0"/>
        <w:autoSpaceDN w:val="0"/>
        <w:adjustRightInd w:val="0"/>
        <w:spacing w:after="0"/>
        <w:ind w:left="709"/>
        <w:jc w:val="both"/>
        <w:rPr>
          <w:rFonts w:ascii="Times New Roman" w:hAnsi="Times New Roman"/>
          <w:bCs/>
          <w:color w:val="000000"/>
          <w:sz w:val="24"/>
          <w:szCs w:val="24"/>
        </w:rPr>
      </w:pPr>
    </w:p>
    <w:p w14:paraId="69F7E7F1" w14:textId="77777777" w:rsidR="004B6F77" w:rsidRDefault="00B44908"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Además, existen TCA no especificados suelen ser cuadros de AN o BN incompletos, ya sea porque están en su fase de inicio o porque están en vías de ser resueltas. Por eso razón veremos cuadros de trastorno incompletos, pero no por ello menos graves. </w:t>
      </w:r>
      <w:sdt>
        <w:sdtPr>
          <w:rPr>
            <w:rFonts w:ascii="Times New Roman" w:hAnsi="Times New Roman"/>
            <w:bCs/>
            <w:color w:val="000000"/>
            <w:sz w:val="24"/>
            <w:szCs w:val="24"/>
          </w:rPr>
          <w:id w:val="1712453218"/>
          <w:citation/>
        </w:sdtPr>
        <w:sdtContent>
          <w:r w:rsidR="000939C9">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0939C9">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(Vargas, 2013)</w:t>
          </w:r>
          <w:r w:rsidR="000939C9">
            <w:rPr>
              <w:rFonts w:ascii="Times New Roman" w:hAnsi="Times New Roman"/>
              <w:bCs/>
              <w:color w:val="000000"/>
              <w:sz w:val="24"/>
              <w:szCs w:val="24"/>
            </w:rPr>
            <w:fldChar w:fldCharType="end"/>
          </w:r>
        </w:sdtContent>
      </w:sdt>
    </w:p>
    <w:p w14:paraId="6689F21F"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551A8CD7" w14:textId="77777777" w:rsidR="00CA2BBC" w:rsidRPr="00B372F1" w:rsidRDefault="00CA2BBC" w:rsidP="006456FC">
      <w:pPr>
        <w:pStyle w:val="Ttulo3"/>
        <w:numPr>
          <w:ilvl w:val="2"/>
          <w:numId w:val="10"/>
        </w:numPr>
      </w:pPr>
      <w:bookmarkStart w:id="120" w:name="_Toc525320743"/>
      <w:r w:rsidRPr="00B372F1">
        <w:t>Factores de Riesgo</w:t>
      </w:r>
      <w:bookmarkEnd w:id="120"/>
    </w:p>
    <w:p w14:paraId="7699FE6D" w14:textId="77777777" w:rsidR="003668DD" w:rsidRDefault="003668DD" w:rsidP="00233103">
      <w:pPr>
        <w:pStyle w:val="Prrafodelista"/>
        <w:autoSpaceDE w:val="0"/>
        <w:autoSpaceDN w:val="0"/>
        <w:adjustRightInd w:val="0"/>
        <w:spacing w:after="0"/>
        <w:ind w:left="1440"/>
        <w:jc w:val="both"/>
        <w:rPr>
          <w:rFonts w:ascii="Times New Roman" w:hAnsi="Times New Roman"/>
          <w:bCs/>
          <w:color w:val="000000"/>
          <w:sz w:val="24"/>
          <w:szCs w:val="24"/>
        </w:rPr>
      </w:pPr>
    </w:p>
    <w:p w14:paraId="0CC29223" w14:textId="77777777" w:rsidR="003668DD" w:rsidRDefault="003668DD" w:rsidP="0039706F">
      <w:pPr>
        <w:pStyle w:val="Prrafodelista"/>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Los trastornos de conducta alimentaria son un tipo de trastorno de causa multifactorial. Aunque la causas de TCA siempre ha estado en debate científico sobre cuáles son las verdaderas causas, prevalecen los factores socioculturales como la presión social por ser delgados, estándares físicos que se tiene por determinados roles de género y conflictos familiares. En estos debates también se han propuesto factores biológicos como una predisposición genética, </w:t>
      </w:r>
      <w:r w:rsidR="00870004">
        <w:rPr>
          <w:rFonts w:ascii="Times New Roman" w:hAnsi="Times New Roman"/>
          <w:bCs/>
          <w:color w:val="000000"/>
          <w:sz w:val="24"/>
          <w:szCs w:val="24"/>
        </w:rPr>
        <w:t>presencia de psicopatología previa o su desarrollo como efecto secundario de la desnutrición, así como características personales como una baja autoestima y un alto nivel de autoexigencia</w:t>
      </w:r>
      <w:r>
        <w:rPr>
          <w:rFonts w:ascii="Times New Roman" w:hAnsi="Times New Roman"/>
          <w:bCs/>
          <w:color w:val="000000"/>
          <w:sz w:val="24"/>
          <w:szCs w:val="24"/>
        </w:rPr>
        <w:t xml:space="preserve">. </w:t>
      </w:r>
      <w:sdt>
        <w:sdtPr>
          <w:rPr>
            <w:rFonts w:ascii="Times New Roman" w:hAnsi="Times New Roman"/>
            <w:bCs/>
            <w:color w:val="000000"/>
            <w:sz w:val="24"/>
            <w:szCs w:val="24"/>
          </w:rPr>
          <w:id w:val="2113166364"/>
          <w:citation/>
        </w:sdtPr>
        <w:sdtContent>
          <w:r>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(Vargas, 2013)</w:t>
          </w:r>
          <w:r>
            <w:rPr>
              <w:rFonts w:ascii="Times New Roman" w:hAnsi="Times New Roman"/>
              <w:bCs/>
              <w:color w:val="000000"/>
              <w:sz w:val="24"/>
              <w:szCs w:val="24"/>
            </w:rPr>
            <w:fldChar w:fldCharType="end"/>
          </w:r>
        </w:sdtContent>
      </w:sdt>
    </w:p>
    <w:p w14:paraId="1F6D09FB" w14:textId="77777777" w:rsidR="003668DD" w:rsidRDefault="003668DD" w:rsidP="0039706F">
      <w:pPr>
        <w:pStyle w:val="Prrafodelista"/>
        <w:autoSpaceDE w:val="0"/>
        <w:autoSpaceDN w:val="0"/>
        <w:adjustRightInd w:val="0"/>
        <w:spacing w:after="0"/>
        <w:ind w:left="709"/>
        <w:jc w:val="both"/>
        <w:rPr>
          <w:rFonts w:ascii="Times New Roman" w:hAnsi="Times New Roman"/>
          <w:bCs/>
          <w:color w:val="000000"/>
          <w:sz w:val="24"/>
          <w:szCs w:val="24"/>
        </w:rPr>
      </w:pPr>
    </w:p>
    <w:p w14:paraId="35249DAD" w14:textId="77777777" w:rsidR="003668DD" w:rsidRDefault="003668DD" w:rsidP="0039706F">
      <w:pPr>
        <w:pStyle w:val="Prrafodelista"/>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Así que se enlista una serie de factores causales de TCA</w:t>
      </w:r>
      <w:r w:rsidR="00B372F1">
        <w:rPr>
          <w:rFonts w:ascii="Times New Roman" w:hAnsi="Times New Roman"/>
          <w:bCs/>
          <w:color w:val="000000"/>
          <w:sz w:val="24"/>
          <w:szCs w:val="24"/>
        </w:rPr>
        <w:t>:</w:t>
      </w:r>
      <w:r>
        <w:rPr>
          <w:rFonts w:ascii="Times New Roman" w:hAnsi="Times New Roman"/>
          <w:bCs/>
          <w:color w:val="000000"/>
          <w:sz w:val="24"/>
          <w:szCs w:val="24"/>
        </w:rPr>
        <w:t xml:space="preserve"> </w:t>
      </w:r>
      <w:sdt>
        <w:sdtPr>
          <w:rPr>
            <w:rFonts w:ascii="Times New Roman" w:hAnsi="Times New Roman"/>
            <w:bCs/>
            <w:color w:val="000000"/>
            <w:sz w:val="24"/>
            <w:szCs w:val="24"/>
          </w:rPr>
          <w:id w:val="1898158171"/>
          <w:citation/>
        </w:sdtPr>
        <w:sdtContent>
          <w:r>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(Vargas, 2013)</w:t>
          </w:r>
          <w:r>
            <w:rPr>
              <w:rFonts w:ascii="Times New Roman" w:hAnsi="Times New Roman"/>
              <w:bCs/>
              <w:color w:val="000000"/>
              <w:sz w:val="24"/>
              <w:szCs w:val="24"/>
            </w:rPr>
            <w:fldChar w:fldCharType="end"/>
          </w:r>
        </w:sdtContent>
      </w:sdt>
      <w:r>
        <w:rPr>
          <w:rFonts w:ascii="Times New Roman" w:hAnsi="Times New Roman"/>
          <w:bCs/>
          <w:color w:val="000000"/>
          <w:sz w:val="24"/>
          <w:szCs w:val="24"/>
        </w:rPr>
        <w:t xml:space="preserve"> </w:t>
      </w:r>
    </w:p>
    <w:p w14:paraId="58C1D83A" w14:textId="77777777" w:rsidR="003668DD" w:rsidRDefault="003668DD" w:rsidP="00233103">
      <w:pPr>
        <w:pStyle w:val="Prrafodelista"/>
        <w:autoSpaceDE w:val="0"/>
        <w:autoSpaceDN w:val="0"/>
        <w:adjustRightInd w:val="0"/>
        <w:spacing w:after="0"/>
        <w:ind w:left="1440"/>
        <w:jc w:val="both"/>
        <w:rPr>
          <w:rFonts w:ascii="Times New Roman" w:hAnsi="Times New Roman"/>
          <w:bCs/>
          <w:color w:val="000000"/>
          <w:sz w:val="24"/>
          <w:szCs w:val="24"/>
        </w:rPr>
      </w:pPr>
    </w:p>
    <w:p w14:paraId="1F9115DE" w14:textId="77777777" w:rsidR="003668DD" w:rsidRPr="0039706F" w:rsidRDefault="003668DD" w:rsidP="006456FC">
      <w:pPr>
        <w:pStyle w:val="Ttulo4"/>
        <w:numPr>
          <w:ilvl w:val="3"/>
          <w:numId w:val="10"/>
        </w:numPr>
      </w:pPr>
      <w:r w:rsidRPr="0039706F">
        <w:t>Factores biológicos</w:t>
      </w:r>
    </w:p>
    <w:p w14:paraId="1C00B599"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62438127" w14:textId="77777777" w:rsidR="003668DD" w:rsidRDefault="003668DD"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Anormalidad en la función del hipotálamo, alteración de neurotransmisores (disminución de noradrenalina, serotonina, dopamina), disminución del metabolismo.</w:t>
      </w:r>
    </w:p>
    <w:p w14:paraId="52BE9573"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74784646" w14:textId="77777777" w:rsidR="003668DD" w:rsidRPr="0039706F" w:rsidRDefault="003668DD" w:rsidP="006456FC">
      <w:pPr>
        <w:pStyle w:val="Ttulo4"/>
        <w:numPr>
          <w:ilvl w:val="3"/>
          <w:numId w:val="10"/>
        </w:numPr>
      </w:pPr>
      <w:r w:rsidRPr="0039706F">
        <w:t>Factores genéticos</w:t>
      </w:r>
    </w:p>
    <w:p w14:paraId="452CE20B" w14:textId="77777777" w:rsidR="003668DD" w:rsidRDefault="003668DD" w:rsidP="00233103">
      <w:pPr>
        <w:autoSpaceDE w:val="0"/>
        <w:autoSpaceDN w:val="0"/>
        <w:adjustRightInd w:val="0"/>
        <w:spacing w:after="0"/>
        <w:ind w:left="2160"/>
        <w:jc w:val="both"/>
        <w:rPr>
          <w:rFonts w:ascii="Times New Roman" w:hAnsi="Times New Roman"/>
          <w:bCs/>
          <w:color w:val="000000"/>
          <w:sz w:val="24"/>
          <w:szCs w:val="24"/>
        </w:rPr>
      </w:pPr>
    </w:p>
    <w:p w14:paraId="65E88826" w14:textId="77777777" w:rsidR="003668DD" w:rsidRDefault="003668DD"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 xml:space="preserve">Los factores genéticos son fundamentales en el desarrollo de </w:t>
      </w:r>
      <w:r w:rsidR="00F24206">
        <w:rPr>
          <w:rFonts w:ascii="Times New Roman" w:hAnsi="Times New Roman"/>
          <w:bCs/>
          <w:color w:val="000000"/>
          <w:sz w:val="24"/>
          <w:szCs w:val="24"/>
        </w:rPr>
        <w:t>estas</w:t>
      </w:r>
      <w:r>
        <w:rPr>
          <w:rFonts w:ascii="Times New Roman" w:hAnsi="Times New Roman"/>
          <w:bCs/>
          <w:color w:val="000000"/>
          <w:sz w:val="24"/>
          <w:szCs w:val="24"/>
        </w:rPr>
        <w:t xml:space="preserve"> entidades, principalmente en la Anorexia Nerviosa (AN).</w:t>
      </w:r>
    </w:p>
    <w:p w14:paraId="24BC16F0" w14:textId="77777777" w:rsidR="003668DD" w:rsidRPr="003668DD" w:rsidRDefault="003668DD" w:rsidP="00233103">
      <w:pPr>
        <w:autoSpaceDE w:val="0"/>
        <w:autoSpaceDN w:val="0"/>
        <w:adjustRightInd w:val="0"/>
        <w:spacing w:after="0"/>
        <w:ind w:left="2160"/>
        <w:jc w:val="both"/>
        <w:rPr>
          <w:rFonts w:ascii="Times New Roman" w:hAnsi="Times New Roman"/>
          <w:bCs/>
          <w:color w:val="000000"/>
          <w:sz w:val="24"/>
          <w:szCs w:val="24"/>
        </w:rPr>
      </w:pPr>
    </w:p>
    <w:p w14:paraId="5EC8B5B3" w14:textId="77777777" w:rsidR="003668DD" w:rsidRPr="0039706F" w:rsidRDefault="003668DD" w:rsidP="006456FC">
      <w:pPr>
        <w:pStyle w:val="Ttulo4"/>
        <w:numPr>
          <w:ilvl w:val="3"/>
          <w:numId w:val="10"/>
        </w:numPr>
      </w:pPr>
      <w:r w:rsidRPr="0039706F">
        <w:t>Factores psicológicos</w:t>
      </w:r>
    </w:p>
    <w:p w14:paraId="54EF7CED"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02987554" w14:textId="77777777" w:rsidR="003668DD" w:rsidRDefault="00870004"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lastRenderedPageBreak/>
        <w:t xml:space="preserve">Tipos de personalidad o rasgos, factores cognitivos y emocionales. En el caso de los adolescentes se ha descrito que estos suelen dirigir sus preocupaciones la comida y el aumento de peso, y suelen perder el sentido de la autoconfianza. </w:t>
      </w:r>
    </w:p>
    <w:p w14:paraId="2DD9DA34"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994C9B2" w14:textId="77777777" w:rsidR="003668DD" w:rsidRPr="0039706F" w:rsidRDefault="003668DD" w:rsidP="006456FC">
      <w:pPr>
        <w:pStyle w:val="Ttulo4"/>
        <w:numPr>
          <w:ilvl w:val="3"/>
          <w:numId w:val="10"/>
        </w:numPr>
      </w:pPr>
      <w:r w:rsidRPr="0039706F">
        <w:t>Factores familiares</w:t>
      </w:r>
    </w:p>
    <w:p w14:paraId="7C0A831C"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3A54B405" w14:textId="77777777" w:rsidR="003668DD" w:rsidRDefault="00870004" w:rsidP="00C74DDC">
      <w:pPr>
        <w:pStyle w:val="Prrafodelista"/>
        <w:autoSpaceDE w:val="0"/>
        <w:autoSpaceDN w:val="0"/>
        <w:adjustRightInd w:val="0"/>
        <w:spacing w:after="0"/>
        <w:ind w:left="1136" w:hanging="2"/>
        <w:jc w:val="both"/>
        <w:rPr>
          <w:rFonts w:ascii="Times New Roman" w:hAnsi="Times New Roman"/>
          <w:bCs/>
          <w:color w:val="000000"/>
          <w:sz w:val="24"/>
          <w:szCs w:val="24"/>
        </w:rPr>
      </w:pPr>
      <w:r>
        <w:rPr>
          <w:rFonts w:ascii="Times New Roman" w:hAnsi="Times New Roman"/>
          <w:bCs/>
          <w:color w:val="000000"/>
          <w:sz w:val="24"/>
          <w:szCs w:val="24"/>
        </w:rPr>
        <w:t xml:space="preserve">En el caso de la Anorexia Nerviosa se observan con ciertas características como sobreprotección, rigidez para cambiar y adaptarse a nuevos patrones y situaciones, y falta de resolución de conflictos. En estas familias todos parecer felices y a menudo son de clase económica alta, y orientadas al éxito. </w:t>
      </w:r>
    </w:p>
    <w:p w14:paraId="5E8AFE8E"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r>
        <w:rPr>
          <w:rFonts w:ascii="Times New Roman" w:hAnsi="Times New Roman"/>
          <w:bCs/>
          <w:color w:val="000000"/>
          <w:sz w:val="24"/>
          <w:szCs w:val="24"/>
        </w:rPr>
        <w:t xml:space="preserve"> </w:t>
      </w:r>
    </w:p>
    <w:p w14:paraId="15546627" w14:textId="77777777" w:rsidR="003668DD" w:rsidRPr="0039706F" w:rsidRDefault="003668DD" w:rsidP="006456FC">
      <w:pPr>
        <w:pStyle w:val="Ttulo4"/>
        <w:numPr>
          <w:ilvl w:val="3"/>
          <w:numId w:val="10"/>
        </w:numPr>
      </w:pPr>
      <w:r w:rsidRPr="0039706F">
        <w:t>Factores Socioculturales</w:t>
      </w:r>
    </w:p>
    <w:p w14:paraId="61DFB477"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5E1B3250" w14:textId="77777777" w:rsidR="003668DD" w:rsidRDefault="00870004"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La p</w:t>
      </w:r>
      <w:r w:rsidRPr="00870004">
        <w:rPr>
          <w:rFonts w:ascii="Times New Roman" w:hAnsi="Times New Roman"/>
          <w:bCs/>
          <w:color w:val="000000"/>
          <w:sz w:val="24"/>
          <w:szCs w:val="24"/>
        </w:rPr>
        <w:t>redisposición familiar,</w:t>
      </w:r>
      <w:r>
        <w:rPr>
          <w:rFonts w:ascii="Times New Roman" w:hAnsi="Times New Roman"/>
          <w:bCs/>
          <w:color w:val="000000"/>
          <w:sz w:val="24"/>
          <w:szCs w:val="24"/>
        </w:rPr>
        <w:t xml:space="preserve"> </w:t>
      </w:r>
      <w:r w:rsidRPr="00870004">
        <w:rPr>
          <w:rFonts w:ascii="Times New Roman" w:hAnsi="Times New Roman"/>
          <w:bCs/>
          <w:color w:val="000000"/>
          <w:sz w:val="24"/>
          <w:szCs w:val="24"/>
        </w:rPr>
        <w:t>interacción padre-hijos,</w:t>
      </w:r>
      <w:r>
        <w:rPr>
          <w:rFonts w:ascii="Times New Roman" w:hAnsi="Times New Roman"/>
          <w:bCs/>
          <w:color w:val="000000"/>
          <w:sz w:val="24"/>
          <w:szCs w:val="24"/>
        </w:rPr>
        <w:t xml:space="preserve"> </w:t>
      </w:r>
      <w:r w:rsidRPr="00870004">
        <w:rPr>
          <w:rFonts w:ascii="Times New Roman" w:hAnsi="Times New Roman"/>
          <w:bCs/>
          <w:color w:val="000000"/>
          <w:sz w:val="24"/>
          <w:szCs w:val="24"/>
        </w:rPr>
        <w:t>funcionamiento familiar,</w:t>
      </w:r>
      <w:r>
        <w:rPr>
          <w:rFonts w:ascii="Times New Roman" w:hAnsi="Times New Roman"/>
          <w:bCs/>
          <w:color w:val="000000"/>
          <w:sz w:val="24"/>
          <w:szCs w:val="24"/>
        </w:rPr>
        <w:t xml:space="preserve"> </w:t>
      </w:r>
      <w:r w:rsidRPr="00870004">
        <w:rPr>
          <w:rFonts w:ascii="Times New Roman" w:hAnsi="Times New Roman"/>
          <w:bCs/>
          <w:color w:val="000000"/>
          <w:sz w:val="24"/>
          <w:szCs w:val="24"/>
        </w:rPr>
        <w:t>mayor o menor conflictividad</w:t>
      </w:r>
      <w:r>
        <w:rPr>
          <w:rFonts w:ascii="Times New Roman" w:hAnsi="Times New Roman"/>
          <w:bCs/>
          <w:color w:val="000000"/>
          <w:sz w:val="24"/>
          <w:szCs w:val="24"/>
        </w:rPr>
        <w:t xml:space="preserve"> que afecte a la persona en su entorno. Además de la sobrevaloración que se tiene con re</w:t>
      </w:r>
      <w:r w:rsidR="00027B7A">
        <w:rPr>
          <w:rFonts w:ascii="Times New Roman" w:hAnsi="Times New Roman"/>
          <w:bCs/>
          <w:color w:val="000000"/>
          <w:sz w:val="24"/>
          <w:szCs w:val="24"/>
        </w:rPr>
        <w:t>specto a la delgadez que genera</w:t>
      </w:r>
      <w:r>
        <w:rPr>
          <w:rFonts w:ascii="Times New Roman" w:hAnsi="Times New Roman"/>
          <w:bCs/>
          <w:color w:val="000000"/>
          <w:sz w:val="24"/>
          <w:szCs w:val="24"/>
        </w:rPr>
        <w:t xml:space="preserve"> estos trastornos</w:t>
      </w:r>
      <w:r w:rsidR="00027B7A">
        <w:rPr>
          <w:rFonts w:ascii="Times New Roman" w:hAnsi="Times New Roman"/>
          <w:bCs/>
          <w:color w:val="000000"/>
          <w:sz w:val="24"/>
          <w:szCs w:val="24"/>
        </w:rPr>
        <w:t>, y que hace que se mantenga aún.</w:t>
      </w:r>
    </w:p>
    <w:p w14:paraId="54661548" w14:textId="77777777" w:rsidR="00870004" w:rsidRDefault="00870004"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6B4B4C69" w14:textId="77777777" w:rsidR="003668DD" w:rsidRPr="0039706F" w:rsidRDefault="003668DD" w:rsidP="006456FC">
      <w:pPr>
        <w:pStyle w:val="Ttulo4"/>
        <w:numPr>
          <w:ilvl w:val="3"/>
          <w:numId w:val="10"/>
        </w:numPr>
      </w:pPr>
      <w:r w:rsidRPr="0039706F">
        <w:t>Factores desencadenantes</w:t>
      </w:r>
    </w:p>
    <w:p w14:paraId="42BF4F81"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4059EF57" w14:textId="77777777" w:rsidR="003668DD" w:rsidRDefault="00027B7A"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Los cambios corporales, enfermedad adelgazante, traumatismo desfigurador, ruptura conyugal de los padres, contactos sexuales, aumento rápido de peso, críticas sobre el cuerpo, aumento de la actividad física e inicio de dieta.</w:t>
      </w:r>
    </w:p>
    <w:p w14:paraId="553FB086"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0763EF4E" w14:textId="77777777" w:rsidR="003668DD" w:rsidRPr="0039706F" w:rsidRDefault="003668DD" w:rsidP="006456FC">
      <w:pPr>
        <w:pStyle w:val="Ttulo4"/>
        <w:numPr>
          <w:ilvl w:val="3"/>
          <w:numId w:val="10"/>
        </w:numPr>
      </w:pPr>
      <w:r w:rsidRPr="00B372F1">
        <w:rPr>
          <w:bCs/>
          <w:color w:val="000000"/>
          <w:szCs w:val="24"/>
        </w:rPr>
        <w:t>Factores mantenedores</w:t>
      </w:r>
    </w:p>
    <w:p w14:paraId="1FE04906"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7A5E1BCE" w14:textId="77777777" w:rsidR="003668DD" w:rsidRDefault="00027B7A"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Consecuencias físicas y psíquicas de inanición, cogniciones anoréxicas, interacción familiar y aislamiento social.</w:t>
      </w:r>
    </w:p>
    <w:p w14:paraId="075DA99F"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2F40EEF0" w14:textId="77777777" w:rsidR="00CA2BBC" w:rsidRPr="0039706F" w:rsidRDefault="00027B7A" w:rsidP="006456FC">
      <w:pPr>
        <w:pStyle w:val="Ttulo3"/>
        <w:numPr>
          <w:ilvl w:val="2"/>
          <w:numId w:val="10"/>
        </w:numPr>
      </w:pPr>
      <w:bookmarkStart w:id="121" w:name="_Toc525320744"/>
      <w:r w:rsidRPr="0039706F">
        <w:t>Diagnóstico de los trastornos de conducta alimentaria</w:t>
      </w:r>
      <w:bookmarkEnd w:id="121"/>
    </w:p>
    <w:p w14:paraId="691B2D2D"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52A0F5D5" w14:textId="77777777" w:rsidR="000E4D7A" w:rsidRDefault="00923E23"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Según el DSM-IV (</w:t>
      </w:r>
      <w:proofErr w:type="spellStart"/>
      <w:r w:rsidRPr="00923E23">
        <w:rPr>
          <w:rFonts w:ascii="Times New Roman" w:hAnsi="Times New Roman"/>
          <w:bCs/>
          <w:color w:val="000000"/>
          <w:sz w:val="24"/>
          <w:szCs w:val="24"/>
        </w:rPr>
        <w:t>Diagnostic</w:t>
      </w:r>
      <w:proofErr w:type="spellEnd"/>
      <w:r w:rsidRPr="00923E23">
        <w:rPr>
          <w:rFonts w:ascii="Times New Roman" w:hAnsi="Times New Roman"/>
          <w:bCs/>
          <w:color w:val="000000"/>
          <w:sz w:val="24"/>
          <w:szCs w:val="24"/>
        </w:rPr>
        <w:t xml:space="preserve"> and </w:t>
      </w:r>
      <w:proofErr w:type="spellStart"/>
      <w:r w:rsidRPr="00923E23">
        <w:rPr>
          <w:rFonts w:ascii="Times New Roman" w:hAnsi="Times New Roman"/>
          <w:bCs/>
          <w:color w:val="000000"/>
          <w:sz w:val="24"/>
          <w:szCs w:val="24"/>
        </w:rPr>
        <w:t>Statistical</w:t>
      </w:r>
      <w:proofErr w:type="spellEnd"/>
      <w:r>
        <w:rPr>
          <w:rFonts w:ascii="Times New Roman" w:hAnsi="Times New Roman"/>
          <w:bCs/>
          <w:color w:val="000000"/>
          <w:sz w:val="24"/>
          <w:szCs w:val="24"/>
        </w:rPr>
        <w:t xml:space="preserve"> </w:t>
      </w:r>
      <w:r w:rsidRPr="00923E23">
        <w:rPr>
          <w:rFonts w:ascii="Times New Roman" w:hAnsi="Times New Roman"/>
          <w:bCs/>
          <w:color w:val="000000"/>
          <w:sz w:val="24"/>
          <w:szCs w:val="24"/>
        </w:rPr>
        <w:t xml:space="preserve">Manual </w:t>
      </w:r>
      <w:r w:rsidR="00F3300E" w:rsidRPr="00923E23">
        <w:rPr>
          <w:rFonts w:ascii="Times New Roman" w:hAnsi="Times New Roman"/>
          <w:bCs/>
          <w:color w:val="000000"/>
          <w:sz w:val="24"/>
          <w:szCs w:val="24"/>
        </w:rPr>
        <w:t xml:space="preserve">of </w:t>
      </w:r>
      <w:r w:rsidR="00F3300E">
        <w:rPr>
          <w:rFonts w:ascii="Times New Roman" w:hAnsi="Times New Roman"/>
          <w:bCs/>
          <w:color w:val="000000"/>
          <w:sz w:val="24"/>
          <w:szCs w:val="24"/>
        </w:rPr>
        <w:t>Mental</w:t>
      </w:r>
      <w:r w:rsidRPr="00923E23">
        <w:rPr>
          <w:rFonts w:ascii="Times New Roman" w:hAnsi="Times New Roman"/>
          <w:bCs/>
          <w:color w:val="000000"/>
          <w:sz w:val="24"/>
          <w:szCs w:val="24"/>
        </w:rPr>
        <w:t xml:space="preserve"> </w:t>
      </w:r>
      <w:proofErr w:type="spellStart"/>
      <w:r w:rsidRPr="00923E23">
        <w:rPr>
          <w:rFonts w:ascii="Times New Roman" w:hAnsi="Times New Roman"/>
          <w:bCs/>
          <w:color w:val="000000"/>
          <w:sz w:val="24"/>
          <w:szCs w:val="24"/>
        </w:rPr>
        <w:t>Disorders</w:t>
      </w:r>
      <w:proofErr w:type="spellEnd"/>
      <w:r w:rsidRPr="00923E23">
        <w:rPr>
          <w:rFonts w:ascii="Times New Roman" w:hAnsi="Times New Roman"/>
          <w:bCs/>
          <w:color w:val="000000"/>
          <w:sz w:val="24"/>
          <w:szCs w:val="24"/>
        </w:rPr>
        <w:t xml:space="preserve"> IV</w:t>
      </w:r>
      <w:r>
        <w:rPr>
          <w:rFonts w:ascii="Times New Roman" w:hAnsi="Times New Roman"/>
          <w:bCs/>
          <w:color w:val="000000"/>
          <w:sz w:val="24"/>
          <w:szCs w:val="24"/>
        </w:rPr>
        <w:t xml:space="preserve">) de la APA (American </w:t>
      </w:r>
      <w:proofErr w:type="spellStart"/>
      <w:r>
        <w:rPr>
          <w:rFonts w:ascii="Times New Roman" w:hAnsi="Times New Roman"/>
          <w:bCs/>
          <w:color w:val="000000"/>
          <w:sz w:val="24"/>
          <w:szCs w:val="24"/>
        </w:rPr>
        <w:t>Psychiatric</w:t>
      </w:r>
      <w:proofErr w:type="spellEnd"/>
      <w:r>
        <w:rPr>
          <w:rFonts w:ascii="Times New Roman" w:hAnsi="Times New Roman"/>
          <w:bCs/>
          <w:color w:val="000000"/>
          <w:sz w:val="24"/>
          <w:szCs w:val="24"/>
        </w:rPr>
        <w:t xml:space="preserve"> </w:t>
      </w:r>
      <w:proofErr w:type="spellStart"/>
      <w:r>
        <w:rPr>
          <w:rFonts w:ascii="Times New Roman" w:hAnsi="Times New Roman"/>
          <w:bCs/>
          <w:color w:val="000000"/>
          <w:sz w:val="24"/>
          <w:szCs w:val="24"/>
        </w:rPr>
        <w:t>Asociation</w:t>
      </w:r>
      <w:proofErr w:type="spellEnd"/>
      <w:r>
        <w:rPr>
          <w:rFonts w:ascii="Times New Roman" w:hAnsi="Times New Roman"/>
          <w:bCs/>
          <w:color w:val="000000"/>
          <w:sz w:val="24"/>
          <w:szCs w:val="24"/>
        </w:rPr>
        <w:t xml:space="preserve">), la cual es una herramienta de diagnóstico que propone una descripción del funcionamiento actual del paciente a través de cinco “ejes” con el fin de contar con un panorama general de diferentes ámbitos de funcionamiento. </w:t>
      </w:r>
      <w:sdt>
        <w:sdtPr>
          <w:rPr>
            <w:rFonts w:ascii="Times New Roman" w:hAnsi="Times New Roman"/>
            <w:bCs/>
            <w:color w:val="000000"/>
            <w:sz w:val="24"/>
            <w:szCs w:val="24"/>
          </w:rPr>
          <w:id w:val="-1709868940"/>
          <w:citation/>
        </w:sdtPr>
        <w:sdtContent>
          <w:r w:rsidR="00F3300E">
            <w:rPr>
              <w:rFonts w:ascii="Times New Roman" w:hAnsi="Times New Roman"/>
              <w:bCs/>
              <w:color w:val="000000"/>
              <w:sz w:val="24"/>
              <w:szCs w:val="24"/>
            </w:rPr>
            <w:fldChar w:fldCharType="begin"/>
          </w:r>
          <w:r w:rsidR="00F3300E">
            <w:rPr>
              <w:rFonts w:ascii="Times New Roman" w:hAnsi="Times New Roman"/>
              <w:bCs/>
              <w:color w:val="000000"/>
              <w:sz w:val="24"/>
              <w:szCs w:val="24"/>
            </w:rPr>
            <w:instrText xml:space="preserve"> CITATION Min09 \l 10250 </w:instrText>
          </w:r>
          <w:r w:rsidR="00F3300E">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(Ministerio de Sanidad y Consumo, 2009)</w:t>
          </w:r>
          <w:r w:rsidR="00F3300E">
            <w:rPr>
              <w:rFonts w:ascii="Times New Roman" w:hAnsi="Times New Roman"/>
              <w:bCs/>
              <w:color w:val="000000"/>
              <w:sz w:val="24"/>
              <w:szCs w:val="24"/>
            </w:rPr>
            <w:fldChar w:fldCharType="end"/>
          </w:r>
        </w:sdtContent>
      </w:sdt>
    </w:p>
    <w:p w14:paraId="0403C818" w14:textId="77777777" w:rsidR="00923E23" w:rsidRDefault="00923E23" w:rsidP="0039706F">
      <w:pPr>
        <w:autoSpaceDE w:val="0"/>
        <w:autoSpaceDN w:val="0"/>
        <w:adjustRightInd w:val="0"/>
        <w:spacing w:after="0"/>
        <w:ind w:left="709"/>
        <w:jc w:val="both"/>
        <w:rPr>
          <w:rFonts w:ascii="Times New Roman" w:hAnsi="Times New Roman"/>
          <w:bCs/>
          <w:color w:val="000000"/>
          <w:sz w:val="24"/>
          <w:szCs w:val="24"/>
        </w:rPr>
      </w:pPr>
    </w:p>
    <w:p w14:paraId="202000C9" w14:textId="77777777" w:rsidR="00923E23" w:rsidRDefault="00923E23"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Para la Anorexia Nerviosa (AN) se tienen los siguientes criterios:</w:t>
      </w:r>
      <w:r w:rsidR="00CF6D8F">
        <w:rPr>
          <w:rFonts w:ascii="Times New Roman" w:hAnsi="Times New Roman"/>
          <w:bCs/>
          <w:color w:val="000000"/>
          <w:sz w:val="24"/>
          <w:szCs w:val="24"/>
        </w:rPr>
        <w:t xml:space="preserve"> </w:t>
      </w:r>
      <w:sdt>
        <w:sdtPr>
          <w:rPr>
            <w:rFonts w:ascii="Times New Roman" w:hAnsi="Times New Roman"/>
            <w:bCs/>
            <w:color w:val="000000"/>
            <w:sz w:val="24"/>
            <w:szCs w:val="24"/>
          </w:rPr>
          <w:id w:val="-1617441178"/>
          <w:citation/>
        </w:sdtPr>
        <w:sdtContent>
          <w:r w:rsidR="00CF6D8F">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CF6D8F">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(Vargas, 2013)</w:t>
          </w:r>
          <w:r w:rsidR="00CF6D8F">
            <w:rPr>
              <w:rFonts w:ascii="Times New Roman" w:hAnsi="Times New Roman"/>
              <w:bCs/>
              <w:color w:val="000000"/>
              <w:sz w:val="24"/>
              <w:szCs w:val="24"/>
            </w:rPr>
            <w:fldChar w:fldCharType="end"/>
          </w:r>
        </w:sdtContent>
      </w:sdt>
    </w:p>
    <w:p w14:paraId="06CADE1D" w14:textId="77777777" w:rsidR="0039706F" w:rsidRDefault="0039706F" w:rsidP="0039706F">
      <w:pPr>
        <w:autoSpaceDE w:val="0"/>
        <w:autoSpaceDN w:val="0"/>
        <w:adjustRightInd w:val="0"/>
        <w:spacing w:after="0"/>
        <w:ind w:left="709"/>
        <w:jc w:val="both"/>
        <w:rPr>
          <w:rFonts w:ascii="Times New Roman" w:hAnsi="Times New Roman"/>
          <w:bCs/>
          <w:color w:val="000000"/>
          <w:sz w:val="24"/>
          <w:szCs w:val="24"/>
        </w:rPr>
      </w:pPr>
    </w:p>
    <w:p w14:paraId="2FB7AFC4" w14:textId="77777777" w:rsidR="00923E23" w:rsidRPr="0039706F" w:rsidRDefault="00923E23" w:rsidP="006456FC">
      <w:pPr>
        <w:pStyle w:val="Prrafodelista"/>
        <w:numPr>
          <w:ilvl w:val="0"/>
          <w:numId w:val="11"/>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lastRenderedPageBreak/>
        <w:t>Rechazo a mantener el peso corporal igual o por encima del mínimo normal considerado para su edad y talla.</w:t>
      </w:r>
    </w:p>
    <w:p w14:paraId="34DEB2A4" w14:textId="77777777" w:rsidR="00923E23" w:rsidRPr="0039706F" w:rsidRDefault="00923E23" w:rsidP="006456FC">
      <w:pPr>
        <w:pStyle w:val="Prrafodelista"/>
        <w:numPr>
          <w:ilvl w:val="0"/>
          <w:numId w:val="11"/>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Miedo intenso a ganar peso o a convertirse en obeso, incluso estando debajo del peso normal.</w:t>
      </w:r>
    </w:p>
    <w:p w14:paraId="5E781F82" w14:textId="77777777" w:rsidR="00923E23" w:rsidRPr="0039706F" w:rsidRDefault="00923E23" w:rsidP="006456FC">
      <w:pPr>
        <w:pStyle w:val="Prrafodelista"/>
        <w:numPr>
          <w:ilvl w:val="0"/>
          <w:numId w:val="11"/>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Alteración de la percepción del peso corporal, exageración en su importancia que conlleva tener bajo peso. </w:t>
      </w:r>
    </w:p>
    <w:p w14:paraId="415DA793" w14:textId="77777777" w:rsidR="00923E23" w:rsidRPr="0039706F" w:rsidRDefault="00923E23" w:rsidP="006456FC">
      <w:pPr>
        <w:pStyle w:val="Prrafodelista"/>
        <w:numPr>
          <w:ilvl w:val="0"/>
          <w:numId w:val="11"/>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En las mujeres puede presentarse amenorrea, es decir, ausencia del ciclo menstrual.</w:t>
      </w:r>
    </w:p>
    <w:p w14:paraId="40F29B14" w14:textId="77777777" w:rsidR="00923E23" w:rsidRPr="0039706F" w:rsidRDefault="00923E23" w:rsidP="006456FC">
      <w:pPr>
        <w:pStyle w:val="Prrafodelista"/>
        <w:numPr>
          <w:ilvl w:val="0"/>
          <w:numId w:val="11"/>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debe especificar el tipo, ya sea tipo restrictivo o purgativo.</w:t>
      </w:r>
    </w:p>
    <w:p w14:paraId="36341E97" w14:textId="77777777" w:rsidR="00923E23" w:rsidRDefault="00923E23" w:rsidP="00233103">
      <w:pPr>
        <w:autoSpaceDE w:val="0"/>
        <w:autoSpaceDN w:val="0"/>
        <w:adjustRightInd w:val="0"/>
        <w:spacing w:after="0"/>
        <w:ind w:left="1420"/>
        <w:jc w:val="both"/>
        <w:rPr>
          <w:rFonts w:ascii="Times New Roman" w:hAnsi="Times New Roman"/>
          <w:bCs/>
          <w:color w:val="000000"/>
          <w:sz w:val="24"/>
          <w:szCs w:val="24"/>
        </w:rPr>
      </w:pPr>
    </w:p>
    <w:p w14:paraId="088655E9" w14:textId="77777777" w:rsidR="00923E23" w:rsidRDefault="00923E23"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Para la Bulimia Nerviosa (BN) se tienen los siguientes criterios:</w:t>
      </w:r>
      <w:sdt>
        <w:sdtPr>
          <w:rPr>
            <w:rFonts w:ascii="Times New Roman" w:hAnsi="Times New Roman"/>
            <w:bCs/>
            <w:color w:val="000000"/>
            <w:sz w:val="24"/>
            <w:szCs w:val="24"/>
          </w:rPr>
          <w:id w:val="83890468"/>
          <w:citation/>
        </w:sdtPr>
        <w:sdtContent>
          <w:r w:rsidR="00CF6D8F">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CF6D8F">
            <w:rPr>
              <w:rFonts w:ascii="Times New Roman" w:hAnsi="Times New Roman"/>
              <w:bCs/>
              <w:color w:val="000000"/>
              <w:sz w:val="24"/>
              <w:szCs w:val="24"/>
            </w:rPr>
            <w:fldChar w:fldCharType="separate"/>
          </w:r>
          <w:r w:rsidR="00B26557">
            <w:rPr>
              <w:rFonts w:ascii="Times New Roman" w:hAnsi="Times New Roman"/>
              <w:bCs/>
              <w:noProof/>
              <w:color w:val="000000"/>
              <w:sz w:val="24"/>
              <w:szCs w:val="24"/>
            </w:rPr>
            <w:t xml:space="preserve"> </w:t>
          </w:r>
          <w:r w:rsidR="00B26557" w:rsidRPr="00B26557">
            <w:rPr>
              <w:rFonts w:ascii="Times New Roman" w:hAnsi="Times New Roman"/>
              <w:noProof/>
              <w:color w:val="000000"/>
              <w:sz w:val="24"/>
              <w:szCs w:val="24"/>
            </w:rPr>
            <w:t>(Vargas, 2013)</w:t>
          </w:r>
          <w:r w:rsidR="00CF6D8F">
            <w:rPr>
              <w:rFonts w:ascii="Times New Roman" w:hAnsi="Times New Roman"/>
              <w:bCs/>
              <w:color w:val="000000"/>
              <w:sz w:val="24"/>
              <w:szCs w:val="24"/>
            </w:rPr>
            <w:fldChar w:fldCharType="end"/>
          </w:r>
        </w:sdtContent>
      </w:sdt>
    </w:p>
    <w:p w14:paraId="249A70F6" w14:textId="77777777" w:rsidR="00923E23" w:rsidRDefault="00923E23" w:rsidP="00233103">
      <w:pPr>
        <w:autoSpaceDE w:val="0"/>
        <w:autoSpaceDN w:val="0"/>
        <w:adjustRightInd w:val="0"/>
        <w:spacing w:after="0"/>
        <w:ind w:left="1420"/>
        <w:jc w:val="both"/>
        <w:rPr>
          <w:rFonts w:ascii="Times New Roman" w:hAnsi="Times New Roman"/>
          <w:bCs/>
          <w:color w:val="000000"/>
          <w:sz w:val="24"/>
          <w:szCs w:val="24"/>
        </w:rPr>
      </w:pPr>
    </w:p>
    <w:p w14:paraId="53EC5260" w14:textId="77777777" w:rsidR="00923E23" w:rsidRPr="0039706F" w:rsidRDefault="00FF36B8" w:rsidP="008D65B7">
      <w:pPr>
        <w:pStyle w:val="Prrafodelista"/>
        <w:numPr>
          <w:ilvl w:val="0"/>
          <w:numId w:val="19"/>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Presencia de atracones recurrentes, siendo el atracón la ingesta de un alimento en cantidades mayores en comparación a la mayoría de personas.</w:t>
      </w:r>
    </w:p>
    <w:p w14:paraId="2C2111E1" w14:textId="77777777" w:rsidR="00FF36B8" w:rsidRPr="0039706F" w:rsidRDefault="00FF36B8" w:rsidP="008D65B7">
      <w:pPr>
        <w:pStyle w:val="Prrafodelista"/>
        <w:numPr>
          <w:ilvl w:val="0"/>
          <w:numId w:val="19"/>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Conductas compensatorias inapropiadas, de manera repetida con el fin de no ganar peso, como vómito </w:t>
      </w:r>
      <w:r w:rsidR="00F3300E" w:rsidRPr="0039706F">
        <w:rPr>
          <w:rFonts w:ascii="Times New Roman" w:hAnsi="Times New Roman"/>
          <w:bCs/>
          <w:color w:val="000000"/>
          <w:sz w:val="24"/>
          <w:szCs w:val="24"/>
        </w:rPr>
        <w:t>auto inducido</w:t>
      </w:r>
      <w:r w:rsidRPr="0039706F">
        <w:rPr>
          <w:rFonts w:ascii="Times New Roman" w:hAnsi="Times New Roman"/>
          <w:bCs/>
          <w:color w:val="000000"/>
          <w:sz w:val="24"/>
          <w:szCs w:val="24"/>
        </w:rPr>
        <w:t>, abuso de laxantes, ayuno y ejercicio excesivo.</w:t>
      </w:r>
    </w:p>
    <w:p w14:paraId="0BB7B8E3" w14:textId="77777777" w:rsidR="00FF36B8" w:rsidRPr="0039706F" w:rsidRDefault="00FF36B8" w:rsidP="008D65B7">
      <w:pPr>
        <w:pStyle w:val="Prrafodelista"/>
        <w:numPr>
          <w:ilvl w:val="0"/>
          <w:numId w:val="19"/>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Los atracones y las conductas compensatorias inapropiadas, suceden en promedio unas 2 veces a la semana durante un periodo de 3 meses.</w:t>
      </w:r>
    </w:p>
    <w:p w14:paraId="223C8F45" w14:textId="77777777" w:rsidR="00FF36B8" w:rsidRPr="0039706F" w:rsidRDefault="00FF36B8" w:rsidP="008D65B7">
      <w:pPr>
        <w:pStyle w:val="Prrafodelista"/>
        <w:numPr>
          <w:ilvl w:val="0"/>
          <w:numId w:val="19"/>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La autoevaluación exagerada sobre el peso y silueta corporal que se tiene.</w:t>
      </w:r>
    </w:p>
    <w:p w14:paraId="08510364" w14:textId="77777777" w:rsidR="00FF36B8" w:rsidRPr="0039706F" w:rsidRDefault="00FF36B8" w:rsidP="008D65B7">
      <w:pPr>
        <w:pStyle w:val="Prrafodelista"/>
        <w:numPr>
          <w:ilvl w:val="0"/>
          <w:numId w:val="19"/>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debe especificar el tipo, sea de tipo purgativo o no purgativo.</w:t>
      </w:r>
    </w:p>
    <w:p w14:paraId="26FBC515" w14:textId="77777777" w:rsidR="00FF36B8" w:rsidRDefault="00FF36B8" w:rsidP="00233103">
      <w:pPr>
        <w:autoSpaceDE w:val="0"/>
        <w:autoSpaceDN w:val="0"/>
        <w:adjustRightInd w:val="0"/>
        <w:spacing w:after="0"/>
        <w:ind w:left="1420"/>
        <w:jc w:val="both"/>
        <w:rPr>
          <w:rFonts w:ascii="Times New Roman" w:hAnsi="Times New Roman"/>
          <w:bCs/>
          <w:color w:val="000000"/>
          <w:sz w:val="24"/>
          <w:szCs w:val="24"/>
        </w:rPr>
      </w:pPr>
    </w:p>
    <w:p w14:paraId="23C4817C" w14:textId="77777777" w:rsidR="00FF36B8" w:rsidRDefault="00FF36B8"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Para los Trastornos de Conducta Alimentaria No Especificado (TCANE) se tiene los siguientes criterios:</w:t>
      </w:r>
      <w:r w:rsidR="00CF6D8F">
        <w:rPr>
          <w:rFonts w:ascii="Times New Roman" w:hAnsi="Times New Roman"/>
          <w:bCs/>
          <w:color w:val="000000"/>
          <w:sz w:val="24"/>
          <w:szCs w:val="24"/>
        </w:rPr>
        <w:t xml:space="preserve"> </w:t>
      </w:r>
      <w:sdt>
        <w:sdtPr>
          <w:rPr>
            <w:rFonts w:ascii="Times New Roman" w:hAnsi="Times New Roman"/>
            <w:bCs/>
            <w:color w:val="000000"/>
            <w:sz w:val="24"/>
            <w:szCs w:val="24"/>
          </w:rPr>
          <w:id w:val="-65652758"/>
          <w:citation/>
        </w:sdtPr>
        <w:sdtContent>
          <w:r w:rsidR="00CF6D8F">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CF6D8F">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(Vargas, 2013)</w:t>
          </w:r>
          <w:r w:rsidR="00CF6D8F">
            <w:rPr>
              <w:rFonts w:ascii="Times New Roman" w:hAnsi="Times New Roman"/>
              <w:bCs/>
              <w:color w:val="000000"/>
              <w:sz w:val="24"/>
              <w:szCs w:val="24"/>
            </w:rPr>
            <w:fldChar w:fldCharType="end"/>
          </w:r>
        </w:sdtContent>
      </w:sdt>
    </w:p>
    <w:p w14:paraId="44A83721" w14:textId="77777777" w:rsidR="00FF36B8" w:rsidRDefault="00FF36B8" w:rsidP="0039706F">
      <w:pPr>
        <w:autoSpaceDE w:val="0"/>
        <w:autoSpaceDN w:val="0"/>
        <w:adjustRightInd w:val="0"/>
        <w:spacing w:after="0"/>
        <w:ind w:left="709"/>
        <w:jc w:val="both"/>
        <w:rPr>
          <w:rFonts w:ascii="Times New Roman" w:hAnsi="Times New Roman"/>
          <w:bCs/>
          <w:color w:val="000000"/>
          <w:sz w:val="24"/>
          <w:szCs w:val="24"/>
        </w:rPr>
      </w:pPr>
    </w:p>
    <w:p w14:paraId="0457D8F7" w14:textId="77777777" w:rsidR="00FF36B8" w:rsidRPr="0039706F" w:rsidRDefault="00FF36B8" w:rsidP="008D65B7">
      <w:pPr>
        <w:pStyle w:val="Prrafodelista"/>
        <w:numPr>
          <w:ilvl w:val="0"/>
          <w:numId w:val="1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En mujeres se cumplen todos los criterios diagnósticos para la </w:t>
      </w:r>
      <w:r w:rsidR="00F3300E" w:rsidRPr="0039706F">
        <w:rPr>
          <w:rFonts w:ascii="Times New Roman" w:hAnsi="Times New Roman"/>
          <w:bCs/>
          <w:color w:val="000000"/>
          <w:sz w:val="24"/>
          <w:szCs w:val="24"/>
        </w:rPr>
        <w:t>AN,</w:t>
      </w:r>
      <w:r w:rsidRPr="0039706F">
        <w:rPr>
          <w:rFonts w:ascii="Times New Roman" w:hAnsi="Times New Roman"/>
          <w:bCs/>
          <w:color w:val="000000"/>
          <w:sz w:val="24"/>
          <w:szCs w:val="24"/>
        </w:rPr>
        <w:t xml:space="preserve"> pero las menstruaciones son regulares. (TCANE 1)</w:t>
      </w:r>
    </w:p>
    <w:p w14:paraId="392B2564" w14:textId="77777777" w:rsidR="00FF36B8" w:rsidRPr="0039706F" w:rsidRDefault="00FF36B8" w:rsidP="008D65B7">
      <w:pPr>
        <w:pStyle w:val="Prrafodelista"/>
        <w:numPr>
          <w:ilvl w:val="0"/>
          <w:numId w:val="1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cumplen todos los criterios diagnósticos para la AN, excepto que, a pesar de haber una pérdida de peso significativa, el peso del individuo se mantiene en los límites normales. (TCANE 2)</w:t>
      </w:r>
    </w:p>
    <w:p w14:paraId="474646DE" w14:textId="77777777" w:rsidR="00FF36B8" w:rsidRPr="0039706F" w:rsidRDefault="00FF36B8" w:rsidP="008D65B7">
      <w:pPr>
        <w:pStyle w:val="Prrafodelista"/>
        <w:numPr>
          <w:ilvl w:val="0"/>
          <w:numId w:val="1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cumplen todos los criterios diagnósticos para la BN, excepto que los atracones y las conductas compensatorias inapropiadas aparecen menos de 2 veces por semana o durante menos de 3 meses. (TCANE 3)</w:t>
      </w:r>
    </w:p>
    <w:p w14:paraId="6E198ECF" w14:textId="77777777" w:rsidR="00F3300E" w:rsidRPr="0039706F" w:rsidRDefault="00FF36B8" w:rsidP="008D65B7">
      <w:pPr>
        <w:pStyle w:val="Prrafodelista"/>
        <w:numPr>
          <w:ilvl w:val="0"/>
          <w:numId w:val="1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cumplen todos los criterios diagnósticos para la BN</w:t>
      </w:r>
      <w:r w:rsidR="00F3300E" w:rsidRPr="0039706F">
        <w:rPr>
          <w:rFonts w:ascii="Times New Roman" w:hAnsi="Times New Roman"/>
          <w:bCs/>
          <w:color w:val="000000"/>
          <w:sz w:val="24"/>
          <w:szCs w:val="24"/>
        </w:rPr>
        <w:t>, excepto el empleo regular de conductas compensatorias inapropiadas. (TCANE 4)</w:t>
      </w:r>
    </w:p>
    <w:p w14:paraId="65888512" w14:textId="77777777" w:rsidR="000E4D7A" w:rsidRPr="0039706F" w:rsidRDefault="00F3300E" w:rsidP="008D65B7">
      <w:pPr>
        <w:pStyle w:val="Prrafodelista"/>
        <w:numPr>
          <w:ilvl w:val="0"/>
          <w:numId w:val="1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Masticar y expulsar, pero no tragar cantidades importantes de comida. </w:t>
      </w:r>
    </w:p>
    <w:p w14:paraId="4165F6B4" w14:textId="77777777" w:rsidR="00FF36B8" w:rsidRPr="00FF36B8" w:rsidRDefault="00FF36B8" w:rsidP="00233103">
      <w:pPr>
        <w:autoSpaceDE w:val="0"/>
        <w:autoSpaceDN w:val="0"/>
        <w:adjustRightInd w:val="0"/>
        <w:spacing w:after="0"/>
        <w:jc w:val="both"/>
        <w:rPr>
          <w:rFonts w:ascii="Times New Roman" w:hAnsi="Times New Roman"/>
          <w:bCs/>
          <w:color w:val="000000"/>
          <w:sz w:val="24"/>
          <w:szCs w:val="24"/>
        </w:rPr>
      </w:pPr>
    </w:p>
    <w:p w14:paraId="7FB63832" w14:textId="77777777" w:rsidR="00CA2BBC" w:rsidRPr="0039706F" w:rsidRDefault="00CA2BBC" w:rsidP="006456FC">
      <w:pPr>
        <w:pStyle w:val="Ttulo3"/>
        <w:numPr>
          <w:ilvl w:val="2"/>
          <w:numId w:val="10"/>
        </w:numPr>
      </w:pPr>
      <w:bookmarkStart w:id="122" w:name="_Toc525320745"/>
      <w:r w:rsidRPr="0039706F">
        <w:t>Tratamiento que se sigue para Trastornos de Conducta Alimentaria</w:t>
      </w:r>
      <w:bookmarkEnd w:id="122"/>
    </w:p>
    <w:p w14:paraId="0C96CA15"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0FD33B1C" w14:textId="77777777" w:rsidR="00F3300E" w:rsidRPr="00F3300E" w:rsidRDefault="00F3300E" w:rsidP="0039706F">
      <w:pPr>
        <w:autoSpaceDE w:val="0"/>
        <w:autoSpaceDN w:val="0"/>
        <w:adjustRightInd w:val="0"/>
        <w:spacing w:after="0"/>
        <w:ind w:left="709"/>
        <w:jc w:val="both"/>
        <w:rPr>
          <w:rFonts w:ascii="Times New Roman" w:hAnsi="Times New Roman"/>
          <w:bCs/>
          <w:color w:val="000000"/>
          <w:sz w:val="24"/>
          <w:szCs w:val="24"/>
        </w:rPr>
      </w:pPr>
      <w:r w:rsidRPr="00F3300E">
        <w:rPr>
          <w:rFonts w:ascii="Times New Roman" w:hAnsi="Times New Roman"/>
          <w:bCs/>
          <w:color w:val="000000"/>
          <w:sz w:val="24"/>
          <w:szCs w:val="24"/>
        </w:rPr>
        <w:lastRenderedPageBreak/>
        <w:t>Los grupos interdisciplinarios para el tratamiento de enfermedades crónicas surgen de la ausencia de tratamientos específicos que puedan ser aplicados por un solo médico tratante.</w:t>
      </w:r>
      <w:r>
        <w:rPr>
          <w:rFonts w:ascii="Times New Roman" w:hAnsi="Times New Roman"/>
          <w:bCs/>
          <w:color w:val="000000"/>
          <w:sz w:val="24"/>
          <w:szCs w:val="24"/>
        </w:rPr>
        <w:t xml:space="preserve"> </w:t>
      </w:r>
      <w:r w:rsidRPr="00F3300E">
        <w:rPr>
          <w:rFonts w:ascii="Times New Roman" w:hAnsi="Times New Roman"/>
          <w:bCs/>
          <w:color w:val="000000"/>
          <w:sz w:val="24"/>
          <w:szCs w:val="24"/>
        </w:rPr>
        <w:t>En el caso de los trastornos de la conducta alimentaria, además de lo anterior, se agrega la gran dificultad de que no existen tratamientos farmacológicos o nutricionales de eficacia demostrada.</w:t>
      </w:r>
      <w:r w:rsidR="00F375DF">
        <w:rPr>
          <w:rFonts w:ascii="Times New Roman" w:hAnsi="Times New Roman"/>
          <w:bCs/>
          <w:color w:val="000000"/>
          <w:sz w:val="24"/>
          <w:szCs w:val="24"/>
        </w:rPr>
        <w:t xml:space="preserve"> </w:t>
      </w:r>
      <w:sdt>
        <w:sdtPr>
          <w:rPr>
            <w:rFonts w:ascii="Times New Roman" w:hAnsi="Times New Roman"/>
            <w:bCs/>
            <w:color w:val="000000"/>
            <w:sz w:val="24"/>
            <w:szCs w:val="24"/>
          </w:rPr>
          <w:id w:val="226115182"/>
          <w:citation/>
        </w:sdtPr>
        <w:sdtContent>
          <w:r w:rsidR="00F375DF">
            <w:rPr>
              <w:rFonts w:ascii="Times New Roman" w:hAnsi="Times New Roman"/>
              <w:bCs/>
              <w:color w:val="000000"/>
              <w:sz w:val="24"/>
              <w:szCs w:val="24"/>
            </w:rPr>
            <w:fldChar w:fldCharType="begin"/>
          </w:r>
          <w:r w:rsidR="00F375DF">
            <w:rPr>
              <w:rFonts w:ascii="Times New Roman" w:hAnsi="Times New Roman"/>
              <w:bCs/>
              <w:color w:val="000000"/>
              <w:sz w:val="24"/>
              <w:szCs w:val="24"/>
            </w:rPr>
            <w:instrText xml:space="preserve"> CITATION Men08 \l 10250 </w:instrText>
          </w:r>
          <w:r w:rsidR="00F375DF">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(Mendez, Vásquez-Velazquez, &amp; García-García, 2008)</w:t>
          </w:r>
          <w:r w:rsidR="00F375DF">
            <w:rPr>
              <w:rFonts w:ascii="Times New Roman" w:hAnsi="Times New Roman"/>
              <w:bCs/>
              <w:color w:val="000000"/>
              <w:sz w:val="24"/>
              <w:szCs w:val="24"/>
            </w:rPr>
            <w:fldChar w:fldCharType="end"/>
          </w:r>
        </w:sdtContent>
      </w:sdt>
    </w:p>
    <w:p w14:paraId="358F4C7B" w14:textId="77777777" w:rsidR="00F3300E" w:rsidRPr="00F3300E" w:rsidRDefault="00F3300E" w:rsidP="0039706F">
      <w:pPr>
        <w:autoSpaceDE w:val="0"/>
        <w:autoSpaceDN w:val="0"/>
        <w:adjustRightInd w:val="0"/>
        <w:spacing w:after="0"/>
        <w:ind w:left="709"/>
        <w:jc w:val="both"/>
        <w:rPr>
          <w:rFonts w:ascii="Times New Roman" w:hAnsi="Times New Roman"/>
          <w:bCs/>
          <w:color w:val="000000"/>
          <w:sz w:val="24"/>
          <w:szCs w:val="24"/>
        </w:rPr>
      </w:pPr>
    </w:p>
    <w:p w14:paraId="5575E412" w14:textId="77777777" w:rsidR="000E4D7A" w:rsidRDefault="007C2748" w:rsidP="0039706F">
      <w:pPr>
        <w:autoSpaceDE w:val="0"/>
        <w:autoSpaceDN w:val="0"/>
        <w:adjustRightInd w:val="0"/>
        <w:spacing w:after="0"/>
        <w:ind w:left="709"/>
        <w:jc w:val="both"/>
        <w:rPr>
          <w:rFonts w:ascii="Times New Roman" w:hAnsi="Times New Roman"/>
          <w:bCs/>
          <w:color w:val="000000"/>
          <w:sz w:val="24"/>
          <w:szCs w:val="24"/>
        </w:rPr>
      </w:pPr>
      <w:sdt>
        <w:sdtPr>
          <w:rPr>
            <w:rFonts w:ascii="Times New Roman" w:hAnsi="Times New Roman"/>
            <w:bCs/>
            <w:color w:val="000000"/>
            <w:sz w:val="24"/>
            <w:szCs w:val="24"/>
          </w:rPr>
          <w:id w:val="-290514355"/>
          <w:citation/>
        </w:sdtPr>
        <w:sdtContent>
          <w:r w:rsidR="006947CB">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 CITATION Men08 \l 10250 </w:instrText>
          </w:r>
          <w:r w:rsidR="006947CB">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(Mendez, Vásquez-Velazquez, &amp; García-García, 2008)</w:t>
          </w:r>
          <w:r w:rsidR="006947CB">
            <w:rPr>
              <w:rFonts w:ascii="Times New Roman" w:hAnsi="Times New Roman"/>
              <w:bCs/>
              <w:color w:val="000000"/>
              <w:sz w:val="24"/>
              <w:szCs w:val="24"/>
            </w:rPr>
            <w:fldChar w:fldCharType="end"/>
          </w:r>
        </w:sdtContent>
      </w:sdt>
      <w:r w:rsidR="006947CB">
        <w:rPr>
          <w:rFonts w:ascii="Times New Roman" w:hAnsi="Times New Roman"/>
          <w:bCs/>
          <w:color w:val="000000"/>
          <w:sz w:val="24"/>
          <w:szCs w:val="24"/>
        </w:rPr>
        <w:t xml:space="preserve"> E</w:t>
      </w:r>
      <w:r w:rsidR="00F3300E" w:rsidRPr="00F3300E">
        <w:rPr>
          <w:rFonts w:ascii="Times New Roman" w:hAnsi="Times New Roman"/>
          <w:bCs/>
          <w:color w:val="000000"/>
          <w:sz w:val="24"/>
          <w:szCs w:val="24"/>
        </w:rPr>
        <w:t>l tratamiento se basa en programas más o menos estructurados que incluyen:</w:t>
      </w:r>
    </w:p>
    <w:p w14:paraId="26BB7B21" w14:textId="77777777" w:rsidR="00F3300E" w:rsidRDefault="00F3300E" w:rsidP="0039706F">
      <w:pPr>
        <w:autoSpaceDE w:val="0"/>
        <w:autoSpaceDN w:val="0"/>
        <w:adjustRightInd w:val="0"/>
        <w:spacing w:after="0"/>
        <w:ind w:left="709"/>
        <w:jc w:val="both"/>
        <w:rPr>
          <w:rFonts w:ascii="Times New Roman" w:hAnsi="Times New Roman"/>
          <w:bCs/>
          <w:color w:val="000000"/>
          <w:sz w:val="24"/>
          <w:szCs w:val="24"/>
        </w:rPr>
      </w:pPr>
    </w:p>
    <w:p w14:paraId="016F6CBF" w14:textId="77777777" w:rsidR="00F3300E" w:rsidRPr="0039706F" w:rsidRDefault="00F3300E" w:rsidP="008D65B7">
      <w:pPr>
        <w:pStyle w:val="Prrafodelista"/>
        <w:numPr>
          <w:ilvl w:val="0"/>
          <w:numId w:val="20"/>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La psicoterapia (ya sea cognitivo conductual, psicoanalítica, familiar) pretende cambiar las conductas alimentarias y los pensamientos irracionales, explorar qué función tiene el síntoma, para así favorecer la construcción de estrategias emocionales adecuadas. La psicoterapia familiar pretende modificar las relaciones entre los miembros.</w:t>
      </w:r>
    </w:p>
    <w:p w14:paraId="2AAB8101" w14:textId="77777777" w:rsidR="00F3300E" w:rsidRPr="0039706F" w:rsidRDefault="00F3300E" w:rsidP="008D65B7">
      <w:pPr>
        <w:pStyle w:val="Prrafodelista"/>
        <w:numPr>
          <w:ilvl w:val="0"/>
          <w:numId w:val="20"/>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Las estrategias de apoyo durante el proceso psicoterapéutico que incluyen: a) vigilancia y tratamiento de las comorbilidades endocrinas, metabólicas, gastrointestinales, etc.; b) vigilancia y tratamiento de las comorbilidades psiquiátricas: depresión, trastornos obsesivos compulsivos, alteraciones del sueño, etc.</w:t>
      </w:r>
    </w:p>
    <w:p w14:paraId="1080BDE3" w14:textId="77777777" w:rsidR="00F3300E" w:rsidRPr="0039706F" w:rsidRDefault="00F3300E" w:rsidP="008D65B7">
      <w:pPr>
        <w:pStyle w:val="Prrafodelista"/>
        <w:numPr>
          <w:ilvl w:val="0"/>
          <w:numId w:val="20"/>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Un programa psicoeducativo que permita una mejor comprensión del padecimiento tanto al paciente como a sus familiares. Sostiene que el tratamiento eficaz debe tener en cuenta la interdependencia entre la mente y los factores biológicos que sufra la persona. En estos programas se da una noción más clara de que el tratamiento no es una intervención puntual sino un proceso gradual que lleva meses o años. </w:t>
      </w:r>
    </w:p>
    <w:p w14:paraId="36016720" w14:textId="77777777" w:rsidR="00F3300E" w:rsidRDefault="00F3300E" w:rsidP="0039706F">
      <w:pPr>
        <w:autoSpaceDE w:val="0"/>
        <w:autoSpaceDN w:val="0"/>
        <w:adjustRightInd w:val="0"/>
        <w:spacing w:after="0"/>
        <w:ind w:left="709"/>
        <w:jc w:val="both"/>
        <w:rPr>
          <w:rFonts w:ascii="Times New Roman" w:hAnsi="Times New Roman"/>
          <w:bCs/>
          <w:color w:val="000000"/>
          <w:sz w:val="24"/>
          <w:szCs w:val="24"/>
        </w:rPr>
      </w:pPr>
    </w:p>
    <w:p w14:paraId="6EDDF48D" w14:textId="77777777" w:rsidR="00511CDA" w:rsidRDefault="00511CDA"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Todos estos tratamientos de los TCA abordan también el tema de la adecuada nutrición que debe cumplir el paciente, las posibles complicaciones médicas, así como los aspectos psiquiátricos del paciente y su familia. Y en algunos casos se debe usar medicación para la prevención de recaídas, siendo uno de los más utilizados los antidepresivos. </w:t>
      </w:r>
      <w:sdt>
        <w:sdtPr>
          <w:rPr>
            <w:rFonts w:ascii="Times New Roman" w:hAnsi="Times New Roman"/>
            <w:bCs/>
            <w:color w:val="000000"/>
            <w:sz w:val="24"/>
            <w:szCs w:val="24"/>
          </w:rPr>
          <w:id w:val="1114552011"/>
          <w:citation/>
        </w:sdtPr>
        <w:sdtContent>
          <w:r>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(Vargas, 2013)</w:t>
          </w:r>
          <w:r>
            <w:rPr>
              <w:rFonts w:ascii="Times New Roman" w:hAnsi="Times New Roman"/>
              <w:bCs/>
              <w:color w:val="000000"/>
              <w:sz w:val="24"/>
              <w:szCs w:val="24"/>
            </w:rPr>
            <w:fldChar w:fldCharType="end"/>
          </w:r>
        </w:sdtContent>
      </w:sdt>
    </w:p>
    <w:p w14:paraId="53FBB71D" w14:textId="77777777" w:rsidR="00511CDA" w:rsidRPr="000E4D7A" w:rsidRDefault="00511CDA" w:rsidP="00233103">
      <w:pPr>
        <w:autoSpaceDE w:val="0"/>
        <w:autoSpaceDN w:val="0"/>
        <w:adjustRightInd w:val="0"/>
        <w:spacing w:after="0"/>
        <w:ind w:left="1440"/>
        <w:jc w:val="both"/>
        <w:rPr>
          <w:rFonts w:ascii="Times New Roman" w:hAnsi="Times New Roman"/>
          <w:bCs/>
          <w:color w:val="000000"/>
          <w:sz w:val="24"/>
          <w:szCs w:val="24"/>
        </w:rPr>
      </w:pPr>
    </w:p>
    <w:p w14:paraId="7AACB0F8" w14:textId="77777777" w:rsidR="00CA2BBC" w:rsidRPr="0039706F" w:rsidRDefault="00CA2BBC" w:rsidP="006456FC">
      <w:pPr>
        <w:pStyle w:val="Ttulo3"/>
        <w:numPr>
          <w:ilvl w:val="2"/>
          <w:numId w:val="10"/>
        </w:numPr>
      </w:pPr>
      <w:bookmarkStart w:id="123" w:name="_Toc525320746"/>
      <w:r w:rsidRPr="0039706F">
        <w:t>Tipo</w:t>
      </w:r>
      <w:r w:rsidR="008E3B78" w:rsidRPr="0039706F">
        <w:t>s</w:t>
      </w:r>
      <w:r w:rsidRPr="0039706F">
        <w:t xml:space="preserve"> de Trastorno</w:t>
      </w:r>
      <w:r w:rsidR="008E3B78" w:rsidRPr="0039706F">
        <w:t>s</w:t>
      </w:r>
      <w:r w:rsidRPr="0039706F">
        <w:t xml:space="preserve"> Alimentarios</w:t>
      </w:r>
      <w:bookmarkEnd w:id="123"/>
    </w:p>
    <w:p w14:paraId="4E0E0757"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0B3C6827" w14:textId="77777777" w:rsidR="00370B9D" w:rsidRDefault="00370B9D"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Los trastornos de conducta alimentaria son un grupo de trastornos mentales caracterizados por una conducta alterada antes la ingesta de alimentos o la aparición de comportamiento de control de peso. Actualmente, en sus clasificaciones se incluye la Anorexia Nerviosa, la Bulimia Nerviosa, y otras alteraciones menos </w:t>
      </w:r>
      <w:r w:rsidR="00F375DF">
        <w:rPr>
          <w:rFonts w:ascii="Times New Roman" w:hAnsi="Times New Roman"/>
          <w:bCs/>
          <w:color w:val="000000"/>
          <w:sz w:val="24"/>
          <w:szCs w:val="24"/>
        </w:rPr>
        <w:t xml:space="preserve">especificas </w:t>
      </w:r>
      <w:r w:rsidR="00F375DF">
        <w:rPr>
          <w:rFonts w:ascii="Times New Roman" w:hAnsi="Times New Roman"/>
          <w:bCs/>
          <w:color w:val="000000"/>
          <w:sz w:val="24"/>
          <w:szCs w:val="24"/>
        </w:rPr>
        <w:lastRenderedPageBreak/>
        <w:t>denominadas TCANE (Trastornos de C</w:t>
      </w:r>
      <w:r>
        <w:rPr>
          <w:rFonts w:ascii="Times New Roman" w:hAnsi="Times New Roman"/>
          <w:bCs/>
          <w:color w:val="000000"/>
          <w:sz w:val="24"/>
          <w:szCs w:val="24"/>
        </w:rPr>
        <w:t xml:space="preserve">onducta </w:t>
      </w:r>
      <w:r w:rsidR="00F375DF">
        <w:rPr>
          <w:rFonts w:ascii="Times New Roman" w:hAnsi="Times New Roman"/>
          <w:bCs/>
          <w:color w:val="000000"/>
          <w:sz w:val="24"/>
          <w:szCs w:val="24"/>
        </w:rPr>
        <w:t>Alimentaria No E</w:t>
      </w:r>
      <w:r>
        <w:rPr>
          <w:rFonts w:ascii="Times New Roman" w:hAnsi="Times New Roman"/>
          <w:bCs/>
          <w:color w:val="000000"/>
          <w:sz w:val="24"/>
          <w:szCs w:val="24"/>
        </w:rPr>
        <w:t xml:space="preserve">specificados). </w:t>
      </w:r>
      <w:sdt>
        <w:sdtPr>
          <w:rPr>
            <w:rFonts w:ascii="Times New Roman" w:hAnsi="Times New Roman"/>
            <w:bCs/>
            <w:color w:val="000000"/>
            <w:sz w:val="24"/>
            <w:szCs w:val="24"/>
          </w:rPr>
          <w:id w:val="1370485641"/>
          <w:citation/>
        </w:sdt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 CITATION Min091 \l 10250 </w:instrText>
          </w:r>
          <w:r>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(Ministerio de Sanidad y Consumo, 2009)</w:t>
          </w:r>
          <w:r>
            <w:rPr>
              <w:rFonts w:ascii="Times New Roman" w:hAnsi="Times New Roman"/>
              <w:bCs/>
              <w:color w:val="000000"/>
              <w:sz w:val="24"/>
              <w:szCs w:val="24"/>
            </w:rPr>
            <w:fldChar w:fldCharType="end"/>
          </w:r>
        </w:sdtContent>
      </w:sdt>
    </w:p>
    <w:p w14:paraId="277467F3"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37C4AF91" w14:textId="77777777" w:rsidR="00CA2BBC" w:rsidRPr="0039706F" w:rsidRDefault="00CA2BBC" w:rsidP="006456FC">
      <w:pPr>
        <w:pStyle w:val="Ttulo4"/>
        <w:numPr>
          <w:ilvl w:val="3"/>
          <w:numId w:val="10"/>
        </w:numPr>
      </w:pPr>
      <w:r w:rsidRPr="0039706F">
        <w:t>Anorexia</w:t>
      </w:r>
      <w:r w:rsidR="00370B9D" w:rsidRPr="0039706F">
        <w:t xml:space="preserve"> Nerviosa</w:t>
      </w:r>
    </w:p>
    <w:p w14:paraId="0F9022CC"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2793ACC6" w14:textId="77777777" w:rsidR="000E4D7A" w:rsidRDefault="007C2748" w:rsidP="0039706F">
      <w:pPr>
        <w:autoSpaceDE w:val="0"/>
        <w:autoSpaceDN w:val="0"/>
        <w:adjustRightInd w:val="0"/>
        <w:spacing w:after="0"/>
        <w:ind w:left="1134"/>
        <w:jc w:val="both"/>
        <w:rPr>
          <w:rFonts w:ascii="Times New Roman" w:hAnsi="Times New Roman"/>
          <w:bCs/>
          <w:color w:val="000000"/>
          <w:sz w:val="24"/>
          <w:szCs w:val="24"/>
        </w:rPr>
      </w:pPr>
      <w:sdt>
        <w:sdtPr>
          <w:rPr>
            <w:rFonts w:ascii="Times New Roman" w:hAnsi="Times New Roman"/>
            <w:bCs/>
            <w:color w:val="000000"/>
            <w:sz w:val="24"/>
            <w:szCs w:val="24"/>
          </w:rPr>
          <w:id w:val="-540049092"/>
          <w:citation/>
        </w:sdtPr>
        <w:sdtContent>
          <w:r w:rsidR="006947CB">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 CITATION Min091 \l 10250 </w:instrText>
          </w:r>
          <w:r w:rsidR="006947CB">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(Ministerio de Sanidad y Consumo, 2009)</w:t>
          </w:r>
          <w:r w:rsidR="006947CB">
            <w:rPr>
              <w:rFonts w:ascii="Times New Roman" w:hAnsi="Times New Roman"/>
              <w:bCs/>
              <w:color w:val="000000"/>
              <w:sz w:val="24"/>
              <w:szCs w:val="24"/>
            </w:rPr>
            <w:fldChar w:fldCharType="end"/>
          </w:r>
        </w:sdtContent>
      </w:sdt>
      <w:r w:rsidR="006947CB">
        <w:rPr>
          <w:rFonts w:ascii="Times New Roman" w:hAnsi="Times New Roman"/>
          <w:bCs/>
          <w:color w:val="000000"/>
          <w:sz w:val="24"/>
          <w:szCs w:val="24"/>
        </w:rPr>
        <w:t xml:space="preserve"> </w:t>
      </w:r>
      <w:r w:rsidR="00370B9D">
        <w:rPr>
          <w:rFonts w:ascii="Times New Roman" w:hAnsi="Times New Roman"/>
          <w:bCs/>
          <w:color w:val="000000"/>
          <w:sz w:val="24"/>
          <w:szCs w:val="24"/>
        </w:rPr>
        <w:t xml:space="preserve">La anorexia nerviosa es un TCA que se manifiesta como un deseo irrefrenable de estar delgado, acompañado por la práctica voluntaria de procedimientos para conseguirlo: dieta restrictiva estricta y conductas purgativas. </w:t>
      </w:r>
    </w:p>
    <w:p w14:paraId="6757F867" w14:textId="77777777" w:rsidR="00370B9D" w:rsidRDefault="00370B9D" w:rsidP="0039706F">
      <w:pPr>
        <w:autoSpaceDE w:val="0"/>
        <w:autoSpaceDN w:val="0"/>
        <w:adjustRightInd w:val="0"/>
        <w:spacing w:after="0"/>
        <w:ind w:left="1134"/>
        <w:jc w:val="both"/>
        <w:rPr>
          <w:rFonts w:ascii="Times New Roman" w:hAnsi="Times New Roman"/>
          <w:bCs/>
          <w:color w:val="000000"/>
          <w:sz w:val="24"/>
          <w:szCs w:val="24"/>
        </w:rPr>
      </w:pPr>
    </w:p>
    <w:p w14:paraId="34E16468" w14:textId="77777777" w:rsidR="00370B9D" w:rsidRDefault="00370B9D" w:rsidP="0039706F">
      <w:pPr>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A pesar de la pérdida de peso que se tiene como consecuencia, las personas afectadas presentan un temor a llegar a ser obesos. Además, presentan una distorsión de la imagen corporal, con preocupación extrema por la dieta, figura y peso, y se manifiestan acciones compensatorias para contrarrestar lo que se ingiere.</w:t>
      </w:r>
    </w:p>
    <w:p w14:paraId="45D5AD37" w14:textId="77777777" w:rsidR="00370B9D" w:rsidRDefault="00370B9D" w:rsidP="0039706F">
      <w:pPr>
        <w:autoSpaceDE w:val="0"/>
        <w:autoSpaceDN w:val="0"/>
        <w:adjustRightInd w:val="0"/>
        <w:spacing w:after="0"/>
        <w:ind w:left="1134"/>
        <w:jc w:val="both"/>
        <w:rPr>
          <w:rFonts w:ascii="Times New Roman" w:hAnsi="Times New Roman"/>
          <w:bCs/>
          <w:color w:val="000000"/>
          <w:sz w:val="24"/>
          <w:szCs w:val="24"/>
        </w:rPr>
      </w:pPr>
    </w:p>
    <w:p w14:paraId="3163031A" w14:textId="77777777" w:rsidR="00370B9D" w:rsidRDefault="00370B9D" w:rsidP="0039706F">
      <w:pPr>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 xml:space="preserve">Muchas de las personas que tienen este trastorno no suelen tener conciencia de que tienen una enfermedad, ni del riesgo que corren por las acciones que están realizando. </w:t>
      </w:r>
      <w:r w:rsidR="00303DC7">
        <w:rPr>
          <w:rFonts w:ascii="Times New Roman" w:hAnsi="Times New Roman"/>
          <w:bCs/>
          <w:color w:val="000000"/>
          <w:sz w:val="24"/>
          <w:szCs w:val="24"/>
        </w:rPr>
        <w:t xml:space="preserve">Ya que su atención está centrada en la pérdida de peso, lo que causa pésimos estados nutricionales que pueden traer riesgos en la salud. </w:t>
      </w:r>
    </w:p>
    <w:p w14:paraId="3E7ADA68" w14:textId="77777777" w:rsidR="00303DC7" w:rsidRDefault="00303DC7" w:rsidP="0039706F">
      <w:pPr>
        <w:autoSpaceDE w:val="0"/>
        <w:autoSpaceDN w:val="0"/>
        <w:adjustRightInd w:val="0"/>
        <w:spacing w:after="0"/>
        <w:ind w:left="1134"/>
        <w:jc w:val="both"/>
        <w:rPr>
          <w:rFonts w:ascii="Times New Roman" w:hAnsi="Times New Roman"/>
          <w:bCs/>
          <w:color w:val="000000"/>
          <w:sz w:val="24"/>
          <w:szCs w:val="24"/>
        </w:rPr>
      </w:pPr>
    </w:p>
    <w:p w14:paraId="0A199915" w14:textId="77777777" w:rsidR="00303DC7" w:rsidRDefault="00303DC7" w:rsidP="0039706F">
      <w:pPr>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Generalmente estas personas suelen presentar ciertos rasgos en su personalidad como tendencia al conformismo, necesidad de aprobación, demasiada responsabilidad, perfeccionismo y falta de respuesta a las necesidades internas.</w:t>
      </w:r>
      <w:r w:rsidR="004E3378">
        <w:rPr>
          <w:rFonts w:ascii="Times New Roman" w:hAnsi="Times New Roman"/>
          <w:bCs/>
          <w:color w:val="000000"/>
          <w:sz w:val="24"/>
          <w:szCs w:val="24"/>
        </w:rPr>
        <w:t xml:space="preserve"> </w:t>
      </w:r>
    </w:p>
    <w:p w14:paraId="1312712E"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458CAE2E" w14:textId="77777777" w:rsidR="00CA2BBC" w:rsidRPr="0039706F" w:rsidRDefault="00CA2BBC" w:rsidP="006456FC">
      <w:pPr>
        <w:pStyle w:val="Ttulo4"/>
        <w:numPr>
          <w:ilvl w:val="3"/>
          <w:numId w:val="10"/>
        </w:numPr>
      </w:pPr>
      <w:r w:rsidRPr="0039706F">
        <w:t>Bulimia</w:t>
      </w:r>
      <w:r w:rsidR="00370B9D" w:rsidRPr="0039706F">
        <w:t xml:space="preserve"> Nerviosa</w:t>
      </w:r>
    </w:p>
    <w:p w14:paraId="4102E497"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27085271" w14:textId="77777777" w:rsidR="000E4D7A" w:rsidRDefault="007C2748" w:rsidP="0039706F">
      <w:pPr>
        <w:autoSpaceDE w:val="0"/>
        <w:autoSpaceDN w:val="0"/>
        <w:adjustRightInd w:val="0"/>
        <w:spacing w:after="0"/>
        <w:ind w:left="1134"/>
        <w:jc w:val="both"/>
        <w:rPr>
          <w:rFonts w:ascii="Times New Roman" w:hAnsi="Times New Roman"/>
          <w:bCs/>
          <w:color w:val="000000"/>
          <w:sz w:val="24"/>
          <w:szCs w:val="24"/>
        </w:rPr>
      </w:pPr>
      <w:sdt>
        <w:sdtPr>
          <w:rPr>
            <w:rFonts w:ascii="Times New Roman" w:hAnsi="Times New Roman"/>
            <w:bCs/>
            <w:color w:val="000000"/>
            <w:sz w:val="24"/>
            <w:szCs w:val="24"/>
          </w:rPr>
          <w:id w:val="928391413"/>
          <w:citation/>
        </w:sdtPr>
        <w:sdtContent>
          <w:r w:rsidR="006947CB">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 CITATION Min091 \l 10250 </w:instrText>
          </w:r>
          <w:r w:rsidR="006947CB">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(Ministerio de Sanidad y Consumo, 2009)</w:t>
          </w:r>
          <w:r w:rsidR="006947CB">
            <w:rPr>
              <w:rFonts w:ascii="Times New Roman" w:hAnsi="Times New Roman"/>
              <w:bCs/>
              <w:color w:val="000000"/>
              <w:sz w:val="24"/>
              <w:szCs w:val="24"/>
            </w:rPr>
            <w:fldChar w:fldCharType="end"/>
          </w:r>
        </w:sdtContent>
      </w:sdt>
      <w:r w:rsidR="006947CB">
        <w:rPr>
          <w:rFonts w:ascii="Times New Roman" w:hAnsi="Times New Roman"/>
          <w:bCs/>
          <w:color w:val="000000"/>
          <w:sz w:val="24"/>
          <w:szCs w:val="24"/>
        </w:rPr>
        <w:t xml:space="preserve"> </w:t>
      </w:r>
      <w:r w:rsidR="00303DC7">
        <w:rPr>
          <w:rFonts w:ascii="Times New Roman" w:hAnsi="Times New Roman"/>
          <w:bCs/>
          <w:color w:val="000000"/>
          <w:sz w:val="24"/>
          <w:szCs w:val="24"/>
        </w:rPr>
        <w:t xml:space="preserve">La bulimia nerviosa es un TCA que se caracteriza por episodios de atracones, es decir, ingesta de alimentos de manera voraz e incontrolada, en los cuales se ingiere una gran cantidad de alimento en poco espacio de tiempo y generalmente en secreto. Sin embargo, estas personas intentan compensar lo ingerido con maniobras purgativas, como vómitos auto inducidos o abuso de laxantes e hiperactividad física. </w:t>
      </w:r>
    </w:p>
    <w:p w14:paraId="054F8DE0" w14:textId="77777777" w:rsidR="00303DC7" w:rsidRDefault="00303DC7" w:rsidP="0039706F">
      <w:pPr>
        <w:autoSpaceDE w:val="0"/>
        <w:autoSpaceDN w:val="0"/>
        <w:adjustRightInd w:val="0"/>
        <w:spacing w:after="0"/>
        <w:ind w:left="1134"/>
        <w:jc w:val="both"/>
        <w:rPr>
          <w:rFonts w:ascii="Times New Roman" w:hAnsi="Times New Roman"/>
          <w:bCs/>
          <w:color w:val="000000"/>
          <w:sz w:val="24"/>
          <w:szCs w:val="24"/>
        </w:rPr>
      </w:pPr>
    </w:p>
    <w:p w14:paraId="58026F2A" w14:textId="77777777" w:rsidR="00303DC7" w:rsidRDefault="00303DC7" w:rsidP="0039706F">
      <w:pPr>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En el caso de BN no necesariamente se muestra una pérdida de peso significativa, ya que se puede presentar el peso normal, bajo o sobrepeso. Es por ello, que este trastorno puede permanecer oculto ya que puede pasar desapercibido pero la persona conlleva sentimientos de vergüenza y culpa haciendo que pida ayuda cuando el problema ya está muy avanzado</w:t>
      </w:r>
      <w:r w:rsidR="006947CB">
        <w:rPr>
          <w:rFonts w:ascii="Times New Roman" w:hAnsi="Times New Roman"/>
          <w:bCs/>
          <w:color w:val="000000"/>
          <w:sz w:val="24"/>
          <w:szCs w:val="24"/>
        </w:rPr>
        <w:t>.</w:t>
      </w:r>
    </w:p>
    <w:p w14:paraId="706F7F36"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00703C79" w14:textId="77777777" w:rsidR="00303DC7" w:rsidRPr="0039706F" w:rsidRDefault="00303DC7" w:rsidP="006456FC">
      <w:pPr>
        <w:pStyle w:val="Ttulo4"/>
        <w:numPr>
          <w:ilvl w:val="3"/>
          <w:numId w:val="10"/>
        </w:numPr>
      </w:pPr>
      <w:r w:rsidRPr="0039706F">
        <w:lastRenderedPageBreak/>
        <w:t>Trastornos de Conducta Alimentaria No Especificado (TCANE)</w:t>
      </w:r>
    </w:p>
    <w:p w14:paraId="6CCC9930" w14:textId="77777777" w:rsidR="000E4D7A" w:rsidRDefault="000E4D7A" w:rsidP="00233103">
      <w:pPr>
        <w:autoSpaceDE w:val="0"/>
        <w:autoSpaceDN w:val="0"/>
        <w:adjustRightInd w:val="0"/>
        <w:spacing w:after="0"/>
        <w:ind w:left="852"/>
        <w:jc w:val="both"/>
        <w:rPr>
          <w:rFonts w:ascii="Times New Roman" w:hAnsi="Times New Roman"/>
          <w:bCs/>
          <w:color w:val="000000"/>
          <w:sz w:val="24"/>
          <w:szCs w:val="24"/>
        </w:rPr>
      </w:pPr>
    </w:p>
    <w:p w14:paraId="001DBF3A" w14:textId="77777777" w:rsidR="000E4D7A" w:rsidRDefault="00EF2BF1" w:rsidP="0039706F">
      <w:pPr>
        <w:autoSpaceDE w:val="0"/>
        <w:autoSpaceDN w:val="0"/>
        <w:adjustRightInd w:val="0"/>
        <w:spacing w:after="0"/>
        <w:ind w:left="1134"/>
        <w:jc w:val="both"/>
        <w:rPr>
          <w:rFonts w:ascii="Times New Roman" w:hAnsi="Times New Roman"/>
          <w:bCs/>
          <w:color w:val="000000"/>
          <w:sz w:val="24"/>
          <w:szCs w:val="24"/>
        </w:rPr>
      </w:pPr>
      <w:r w:rsidRPr="00EF2BF1">
        <w:rPr>
          <w:rFonts w:ascii="Times New Roman" w:hAnsi="Times New Roman"/>
          <w:bCs/>
          <w:color w:val="000000"/>
          <w:sz w:val="24"/>
          <w:szCs w:val="24"/>
        </w:rPr>
        <w:t>Los TCANE son habitualmente cuadros de AN o BN incompletos, ya</w:t>
      </w:r>
      <w:r>
        <w:rPr>
          <w:rFonts w:ascii="Times New Roman" w:hAnsi="Times New Roman"/>
          <w:bCs/>
          <w:color w:val="000000"/>
          <w:sz w:val="24"/>
          <w:szCs w:val="24"/>
        </w:rPr>
        <w:t xml:space="preserve"> </w:t>
      </w:r>
      <w:r w:rsidRPr="00EF2BF1">
        <w:rPr>
          <w:rFonts w:ascii="Times New Roman" w:hAnsi="Times New Roman"/>
          <w:bCs/>
          <w:color w:val="000000"/>
          <w:sz w:val="24"/>
          <w:szCs w:val="24"/>
        </w:rPr>
        <w:t>sea por su inicio o porque están en vías de resolución. Por</w:t>
      </w:r>
      <w:r>
        <w:rPr>
          <w:rFonts w:ascii="Times New Roman" w:hAnsi="Times New Roman"/>
          <w:bCs/>
          <w:color w:val="000000"/>
          <w:sz w:val="24"/>
          <w:szCs w:val="24"/>
        </w:rPr>
        <w:t xml:space="preserve"> </w:t>
      </w:r>
      <w:r w:rsidR="003057FA">
        <w:rPr>
          <w:rFonts w:ascii="Times New Roman" w:hAnsi="Times New Roman"/>
          <w:bCs/>
          <w:color w:val="000000"/>
          <w:sz w:val="24"/>
          <w:szCs w:val="24"/>
        </w:rPr>
        <w:t xml:space="preserve">lo tanto, en </w:t>
      </w:r>
      <w:r w:rsidRPr="00EF2BF1">
        <w:rPr>
          <w:rFonts w:ascii="Times New Roman" w:hAnsi="Times New Roman"/>
          <w:bCs/>
          <w:color w:val="000000"/>
          <w:sz w:val="24"/>
          <w:szCs w:val="24"/>
        </w:rPr>
        <w:t>ellos</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 xml:space="preserve">veremos síntomas similares a la AN o a la </w:t>
      </w:r>
      <w:proofErr w:type="gramStart"/>
      <w:r w:rsidRPr="00EF2BF1">
        <w:rPr>
          <w:rFonts w:ascii="Times New Roman" w:hAnsi="Times New Roman"/>
          <w:bCs/>
          <w:color w:val="000000"/>
          <w:sz w:val="24"/>
          <w:szCs w:val="24"/>
        </w:rPr>
        <w:t>BN</w:t>
      </w:r>
      <w:proofErr w:type="gramEnd"/>
      <w:r w:rsidRPr="00EF2BF1">
        <w:rPr>
          <w:rFonts w:ascii="Times New Roman" w:hAnsi="Times New Roman"/>
          <w:bCs/>
          <w:color w:val="000000"/>
          <w:sz w:val="24"/>
          <w:szCs w:val="24"/>
        </w:rPr>
        <w:t xml:space="preserve"> pero sin llegar a configurar</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un cuadro completo, aunque no por ell</w:t>
      </w:r>
      <w:r w:rsidR="003057FA">
        <w:rPr>
          <w:rFonts w:ascii="Times New Roman" w:hAnsi="Times New Roman"/>
          <w:bCs/>
          <w:color w:val="000000"/>
          <w:sz w:val="24"/>
          <w:szCs w:val="24"/>
        </w:rPr>
        <w:t>o menos grave. En los TCANE tam</w:t>
      </w:r>
      <w:r w:rsidRPr="00EF2BF1">
        <w:rPr>
          <w:rFonts w:ascii="Times New Roman" w:hAnsi="Times New Roman"/>
          <w:bCs/>
          <w:color w:val="000000"/>
          <w:sz w:val="24"/>
          <w:szCs w:val="24"/>
        </w:rPr>
        <w:t>bién se incluyen trastornos tales como el empleo habitual de conductas</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compensatorias inapropiadas (después de ingerir pequeñas cantidades de</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alimento, masticarlas y expulsar la comida) y episodios co</w:t>
      </w:r>
      <w:r w:rsidR="003057FA">
        <w:rPr>
          <w:rFonts w:ascii="Times New Roman" w:hAnsi="Times New Roman"/>
          <w:bCs/>
          <w:color w:val="000000"/>
          <w:sz w:val="24"/>
          <w:szCs w:val="24"/>
        </w:rPr>
        <w:t>mpulsivos de in</w:t>
      </w:r>
      <w:r w:rsidRPr="00EF2BF1">
        <w:rPr>
          <w:rFonts w:ascii="Times New Roman" w:hAnsi="Times New Roman"/>
          <w:bCs/>
          <w:color w:val="000000"/>
          <w:sz w:val="24"/>
          <w:szCs w:val="24"/>
        </w:rPr>
        <w:t xml:space="preserve">gesta de forma </w:t>
      </w:r>
      <w:r w:rsidR="003057FA" w:rsidRPr="00EF2BF1">
        <w:rPr>
          <w:rFonts w:ascii="Times New Roman" w:hAnsi="Times New Roman"/>
          <w:bCs/>
          <w:color w:val="000000"/>
          <w:sz w:val="24"/>
          <w:szCs w:val="24"/>
        </w:rPr>
        <w:t>recurrente,</w:t>
      </w:r>
      <w:r w:rsidRPr="00EF2BF1">
        <w:rPr>
          <w:rFonts w:ascii="Times New Roman" w:hAnsi="Times New Roman"/>
          <w:bCs/>
          <w:color w:val="000000"/>
          <w:sz w:val="24"/>
          <w:szCs w:val="24"/>
        </w:rPr>
        <w:t xml:space="preserve"> pero sin conductas compensatorias. El TA es una</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entidad en fase de estudio para poder determinar si nos hallamos ante un</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trastorno diferente al resto de TCANE o simplemente ante una forma leve</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de BN. La diferencia principal con la BN es la ausencia de mecanismos compensatorios de los atracones, por lo que co</w:t>
      </w:r>
      <w:r w:rsidR="003057FA">
        <w:rPr>
          <w:rFonts w:ascii="Times New Roman" w:hAnsi="Times New Roman"/>
          <w:bCs/>
          <w:color w:val="000000"/>
          <w:sz w:val="24"/>
          <w:szCs w:val="24"/>
        </w:rPr>
        <w:t>n el tiempo el paciente se enca</w:t>
      </w:r>
      <w:r w:rsidRPr="00EF2BF1">
        <w:rPr>
          <w:rFonts w:ascii="Times New Roman" w:hAnsi="Times New Roman"/>
          <w:bCs/>
          <w:color w:val="000000"/>
          <w:sz w:val="24"/>
          <w:szCs w:val="24"/>
        </w:rPr>
        <w:t>mina inexorablemente hacia un problema de sobrepeso u obesidad</w:t>
      </w:r>
      <w:r w:rsidR="003057FA">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909801518"/>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Min091 \l 10250 </w:instrText>
          </w:r>
          <w:r w:rsidR="004E3378">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(Ministerio de Sanidad y Consumo, 2009)</w:t>
          </w:r>
          <w:r w:rsidR="004E3378">
            <w:rPr>
              <w:rFonts w:ascii="Times New Roman" w:hAnsi="Times New Roman"/>
              <w:bCs/>
              <w:color w:val="000000"/>
              <w:sz w:val="24"/>
              <w:szCs w:val="24"/>
            </w:rPr>
            <w:fldChar w:fldCharType="end"/>
          </w:r>
        </w:sdtContent>
      </w:sdt>
    </w:p>
    <w:p w14:paraId="103DCB98" w14:textId="77777777" w:rsidR="000C77ED" w:rsidRPr="000C77ED" w:rsidRDefault="000C77ED" w:rsidP="00233103">
      <w:pPr>
        <w:autoSpaceDE w:val="0"/>
        <w:autoSpaceDN w:val="0"/>
        <w:adjustRightInd w:val="0"/>
        <w:spacing w:after="0"/>
        <w:jc w:val="both"/>
        <w:rPr>
          <w:rFonts w:ascii="Times New Roman" w:hAnsi="Times New Roman"/>
          <w:bCs/>
          <w:color w:val="000000"/>
          <w:sz w:val="24"/>
          <w:szCs w:val="24"/>
        </w:rPr>
      </w:pPr>
    </w:p>
    <w:p w14:paraId="2DB8508D" w14:textId="77777777" w:rsidR="008E3B78" w:rsidRPr="00BF4F69" w:rsidRDefault="0039706F" w:rsidP="004E0267">
      <w:pPr>
        <w:pStyle w:val="Ttulo2"/>
        <w:rPr>
          <w:bCs/>
          <w:color w:val="000000"/>
          <w:szCs w:val="24"/>
        </w:rPr>
      </w:pPr>
      <w:r>
        <w:t xml:space="preserve"> </w:t>
      </w:r>
      <w:bookmarkStart w:id="124" w:name="_Toc525320747"/>
      <w:r w:rsidR="008E3B78" w:rsidRPr="0039706F">
        <w:t xml:space="preserve">Tecnología </w:t>
      </w:r>
      <w:r w:rsidR="00732FD0" w:rsidRPr="0039706F">
        <w:t>web</w:t>
      </w:r>
      <w:bookmarkEnd w:id="124"/>
    </w:p>
    <w:p w14:paraId="12F6FA43" w14:textId="77777777" w:rsidR="000C77ED" w:rsidRDefault="000C77ED" w:rsidP="00233103">
      <w:pPr>
        <w:autoSpaceDE w:val="0"/>
        <w:autoSpaceDN w:val="0"/>
        <w:adjustRightInd w:val="0"/>
        <w:spacing w:after="0"/>
        <w:jc w:val="both"/>
        <w:rPr>
          <w:rFonts w:ascii="Times New Roman" w:hAnsi="Times New Roman"/>
          <w:bCs/>
          <w:color w:val="000000"/>
          <w:sz w:val="24"/>
          <w:szCs w:val="24"/>
        </w:rPr>
      </w:pPr>
    </w:p>
    <w:p w14:paraId="27EB9B82" w14:textId="77777777" w:rsidR="00732FD0" w:rsidRDefault="00732FD0"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La introducción de internet en todos los ámbitos de nuestra sociedad, más allá del uso científico o académico, solo fue cuestión de tiempo y revolucionó el panorama anteriormente descrito. Las aplicaciones como el correo electrónico o la web, han tomado tanto peso que el desarrollo de contenidos digitales en línea, las redes sociales, los servicios de banca online o la Administración electrónica se han impensables sin esas herramientas. Como consecuencia, la web se ha convertido en un instrumento de uso cotidiano para el intercambio de información en nuestra sociedad, llegando a superar a medios como la televisión, y se ha constituido, junto con el papel, en uno de los medios de publicación más importante en la sociedad actual. Por tanto, la web actual, ha evolucionado hacia usos que han trascendido la idea original de Tim </w:t>
      </w:r>
      <w:proofErr w:type="spellStart"/>
      <w:r>
        <w:rPr>
          <w:rFonts w:ascii="Times New Roman" w:hAnsi="Times New Roman"/>
          <w:bCs/>
          <w:color w:val="000000"/>
          <w:sz w:val="24"/>
          <w:szCs w:val="24"/>
        </w:rPr>
        <w:t>Berners</w:t>
      </w:r>
      <w:proofErr w:type="spellEnd"/>
      <w:r>
        <w:rPr>
          <w:rFonts w:ascii="Times New Roman" w:hAnsi="Times New Roman"/>
          <w:bCs/>
          <w:color w:val="000000"/>
          <w:sz w:val="24"/>
          <w:szCs w:val="24"/>
        </w:rPr>
        <w:t xml:space="preserve">-Lee. Ya no estamos hablando de sistemas para publicar y comunicar resultados de experimentos y trabajos de investigación. </w:t>
      </w:r>
      <w:sdt>
        <w:sdtPr>
          <w:rPr>
            <w:rFonts w:ascii="Times New Roman" w:hAnsi="Times New Roman"/>
            <w:bCs/>
            <w:color w:val="000000"/>
            <w:sz w:val="24"/>
            <w:szCs w:val="24"/>
          </w:rPr>
          <w:id w:val="940263933"/>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Pas11 \l 10250 </w:instrText>
          </w:r>
          <w:r w:rsidR="004E3378">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(Pastor Sanchez, 2013)</w:t>
          </w:r>
          <w:r w:rsidR="004E3378">
            <w:rPr>
              <w:rFonts w:ascii="Times New Roman" w:hAnsi="Times New Roman"/>
              <w:bCs/>
              <w:color w:val="000000"/>
              <w:sz w:val="24"/>
              <w:szCs w:val="24"/>
            </w:rPr>
            <w:fldChar w:fldCharType="end"/>
          </w:r>
        </w:sdtContent>
      </w:sdt>
    </w:p>
    <w:p w14:paraId="14B9826D" w14:textId="77777777" w:rsidR="00732FD0" w:rsidRDefault="00732FD0" w:rsidP="00F14434">
      <w:pPr>
        <w:autoSpaceDE w:val="0"/>
        <w:autoSpaceDN w:val="0"/>
        <w:adjustRightInd w:val="0"/>
        <w:spacing w:after="0"/>
        <w:jc w:val="both"/>
        <w:rPr>
          <w:rFonts w:ascii="Times New Roman" w:hAnsi="Times New Roman"/>
          <w:bCs/>
          <w:color w:val="000000"/>
          <w:sz w:val="24"/>
          <w:szCs w:val="24"/>
        </w:rPr>
      </w:pPr>
    </w:p>
    <w:p w14:paraId="2BCD4BEB" w14:textId="77777777" w:rsidR="00732FD0" w:rsidRDefault="00732FD0"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Los usuarios han comenzado a interactuar con la web más allá de la búsqueda y consulta de información. La idea fundamental ahora se centra en establecer redes o comunidades de usuarios que trabajos con una serie de servicios basados en aplicaciones web. Esto fomenta la colaboración para difundir e intercambiar información de forma rápida y sencilla. </w:t>
      </w:r>
      <w:sdt>
        <w:sdtPr>
          <w:rPr>
            <w:rFonts w:ascii="Times New Roman" w:hAnsi="Times New Roman"/>
            <w:bCs/>
            <w:color w:val="000000"/>
            <w:sz w:val="24"/>
            <w:szCs w:val="24"/>
          </w:rPr>
          <w:id w:val="-260772096"/>
          <w:citation/>
        </w:sdtPr>
        <w:sdtContent>
          <w:r>
            <w:rPr>
              <w:rFonts w:ascii="Times New Roman" w:hAnsi="Times New Roman"/>
              <w:bCs/>
              <w:color w:val="000000"/>
              <w:sz w:val="24"/>
              <w:szCs w:val="24"/>
            </w:rPr>
            <w:fldChar w:fldCharType="begin"/>
          </w:r>
          <w:r w:rsidR="0033148B">
            <w:rPr>
              <w:rFonts w:ascii="Times New Roman" w:hAnsi="Times New Roman"/>
              <w:bCs/>
              <w:color w:val="000000"/>
              <w:sz w:val="24"/>
              <w:szCs w:val="24"/>
            </w:rPr>
            <w:instrText xml:space="preserve">CITATION Pas11 \l 10250 </w:instrText>
          </w:r>
          <w:r>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(Pastor Sanchez, 2013)</w:t>
          </w:r>
          <w:r>
            <w:rPr>
              <w:rFonts w:ascii="Times New Roman" w:hAnsi="Times New Roman"/>
              <w:bCs/>
              <w:color w:val="000000"/>
              <w:sz w:val="24"/>
              <w:szCs w:val="24"/>
            </w:rPr>
            <w:fldChar w:fldCharType="end"/>
          </w:r>
        </w:sdtContent>
      </w:sdt>
    </w:p>
    <w:p w14:paraId="7DE6324F" w14:textId="77777777" w:rsidR="00732FD0" w:rsidRDefault="00732FD0" w:rsidP="00F14434">
      <w:pPr>
        <w:autoSpaceDE w:val="0"/>
        <w:autoSpaceDN w:val="0"/>
        <w:adjustRightInd w:val="0"/>
        <w:spacing w:after="0"/>
        <w:jc w:val="both"/>
        <w:rPr>
          <w:rFonts w:ascii="Times New Roman" w:hAnsi="Times New Roman"/>
          <w:bCs/>
          <w:color w:val="000000"/>
          <w:sz w:val="24"/>
          <w:szCs w:val="24"/>
        </w:rPr>
      </w:pPr>
    </w:p>
    <w:p w14:paraId="03250CE5" w14:textId="77777777" w:rsidR="0033148B" w:rsidRDefault="0033148B"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Por lo mismo, las TIC han variado con el</w:t>
      </w:r>
      <w:r w:rsidRPr="0033148B">
        <w:rPr>
          <w:rFonts w:ascii="Times New Roman" w:hAnsi="Times New Roman"/>
          <w:bCs/>
          <w:color w:val="000000"/>
          <w:sz w:val="24"/>
          <w:szCs w:val="24"/>
        </w:rPr>
        <w:t xml:space="preserve"> tiempo, debido a los rápidos avances que se suceden. Esto es consecuencia de los desarrollos tecnológicos e</w:t>
      </w:r>
      <w:r>
        <w:rPr>
          <w:rFonts w:ascii="Times New Roman" w:hAnsi="Times New Roman"/>
          <w:bCs/>
          <w:color w:val="000000"/>
          <w:sz w:val="24"/>
          <w:szCs w:val="24"/>
        </w:rPr>
        <w:t xml:space="preserve">n </w:t>
      </w:r>
      <w:r w:rsidRPr="0033148B">
        <w:rPr>
          <w:rFonts w:ascii="Times New Roman" w:hAnsi="Times New Roman"/>
          <w:bCs/>
          <w:color w:val="000000"/>
          <w:sz w:val="24"/>
          <w:szCs w:val="24"/>
        </w:rPr>
        <w:t>los máximos representantes</w:t>
      </w:r>
      <w:r>
        <w:rPr>
          <w:rFonts w:ascii="Times New Roman" w:hAnsi="Times New Roman"/>
          <w:bCs/>
          <w:color w:val="000000"/>
          <w:sz w:val="24"/>
          <w:szCs w:val="24"/>
        </w:rPr>
        <w:t xml:space="preserve"> de las TIC: </w:t>
      </w:r>
      <w:r w:rsidRPr="0033148B">
        <w:rPr>
          <w:rFonts w:ascii="Times New Roman" w:hAnsi="Times New Roman"/>
          <w:bCs/>
          <w:color w:val="000000"/>
          <w:sz w:val="24"/>
          <w:szCs w:val="24"/>
        </w:rPr>
        <w:t>los ordenadores</w:t>
      </w:r>
      <w:r>
        <w:rPr>
          <w:rFonts w:ascii="Times New Roman" w:hAnsi="Times New Roman"/>
          <w:bCs/>
          <w:color w:val="000000"/>
          <w:sz w:val="24"/>
          <w:szCs w:val="24"/>
        </w:rPr>
        <w:t xml:space="preserve">, </w:t>
      </w:r>
      <w:r w:rsidRPr="0033148B">
        <w:rPr>
          <w:rFonts w:ascii="Times New Roman" w:hAnsi="Times New Roman"/>
          <w:bCs/>
          <w:color w:val="000000"/>
          <w:sz w:val="24"/>
          <w:szCs w:val="24"/>
        </w:rPr>
        <w:t>la informática, Internet y los Smartphone</w:t>
      </w:r>
      <w:r>
        <w:rPr>
          <w:rFonts w:ascii="Times New Roman" w:hAnsi="Times New Roman"/>
          <w:bCs/>
          <w:color w:val="000000"/>
          <w:sz w:val="24"/>
          <w:szCs w:val="24"/>
        </w:rPr>
        <w:t>.</w:t>
      </w:r>
      <w:r w:rsidRPr="0033148B">
        <w:rPr>
          <w:rFonts w:ascii="Times New Roman" w:hAnsi="Times New Roman"/>
          <w:bCs/>
          <w:color w:val="000000"/>
          <w:sz w:val="24"/>
          <w:szCs w:val="24"/>
        </w:rPr>
        <w:t xml:space="preserve"> Su impacto social actual es innegable.  </w:t>
      </w:r>
      <w:sdt>
        <w:sdtPr>
          <w:rPr>
            <w:rFonts w:ascii="Times New Roman" w:hAnsi="Times New Roman"/>
            <w:bCs/>
            <w:color w:val="000000"/>
            <w:sz w:val="24"/>
            <w:szCs w:val="24"/>
          </w:rPr>
          <w:id w:val="-1308629751"/>
          <w:citation/>
        </w:sdtPr>
        <w:sdtContent>
          <w:r w:rsidR="00A0569B">
            <w:rPr>
              <w:rFonts w:ascii="Times New Roman" w:hAnsi="Times New Roman"/>
              <w:bCs/>
              <w:color w:val="000000"/>
              <w:sz w:val="24"/>
              <w:szCs w:val="24"/>
            </w:rPr>
            <w:fldChar w:fldCharType="begin"/>
          </w:r>
          <w:r w:rsidR="00A0569B">
            <w:rPr>
              <w:rFonts w:ascii="Times New Roman" w:hAnsi="Times New Roman"/>
              <w:bCs/>
              <w:color w:val="000000"/>
              <w:sz w:val="24"/>
              <w:szCs w:val="24"/>
            </w:rPr>
            <w:instrText xml:space="preserve"> CITATION Gra16 \l 10250 </w:instrText>
          </w:r>
          <w:r w:rsidR="00A0569B">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(Grande, Cañon, &amp; Cantón, 2016)</w:t>
          </w:r>
          <w:r w:rsidR="00A0569B">
            <w:rPr>
              <w:rFonts w:ascii="Times New Roman" w:hAnsi="Times New Roman"/>
              <w:bCs/>
              <w:color w:val="000000"/>
              <w:sz w:val="24"/>
              <w:szCs w:val="24"/>
            </w:rPr>
            <w:fldChar w:fldCharType="end"/>
          </w:r>
        </w:sdtContent>
      </w:sdt>
    </w:p>
    <w:p w14:paraId="3F6C5AF9" w14:textId="77777777" w:rsidR="00A0569B" w:rsidRPr="0033148B" w:rsidRDefault="00A0569B" w:rsidP="00F14434">
      <w:pPr>
        <w:autoSpaceDE w:val="0"/>
        <w:autoSpaceDN w:val="0"/>
        <w:adjustRightInd w:val="0"/>
        <w:spacing w:after="0"/>
        <w:jc w:val="both"/>
        <w:rPr>
          <w:rFonts w:ascii="Times New Roman" w:hAnsi="Times New Roman"/>
          <w:bCs/>
          <w:color w:val="000000"/>
          <w:sz w:val="24"/>
          <w:szCs w:val="24"/>
        </w:rPr>
      </w:pPr>
    </w:p>
    <w:p w14:paraId="3AEADBA0" w14:textId="77777777" w:rsidR="00732FD0" w:rsidRDefault="0033148B"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Las</w:t>
      </w:r>
      <w:r w:rsidRPr="0033148B">
        <w:rPr>
          <w:rFonts w:ascii="Times New Roman" w:hAnsi="Times New Roman"/>
          <w:bCs/>
          <w:color w:val="000000"/>
          <w:sz w:val="24"/>
          <w:szCs w:val="24"/>
        </w:rPr>
        <w:t xml:space="preserve"> características de estas tecnologías </w:t>
      </w:r>
      <w:r w:rsidR="00A0569B">
        <w:rPr>
          <w:rFonts w:ascii="Times New Roman" w:hAnsi="Times New Roman"/>
          <w:bCs/>
          <w:color w:val="000000"/>
          <w:sz w:val="24"/>
          <w:szCs w:val="24"/>
        </w:rPr>
        <w:t>han ido</w:t>
      </w:r>
      <w:r>
        <w:rPr>
          <w:rFonts w:ascii="Times New Roman" w:hAnsi="Times New Roman"/>
          <w:bCs/>
          <w:color w:val="000000"/>
          <w:sz w:val="24"/>
          <w:szCs w:val="24"/>
        </w:rPr>
        <w:t xml:space="preserve"> cobrando diferentes grados</w:t>
      </w:r>
      <w:r w:rsidRPr="0033148B">
        <w:rPr>
          <w:rFonts w:ascii="Times New Roman" w:hAnsi="Times New Roman"/>
          <w:bCs/>
          <w:color w:val="000000"/>
          <w:sz w:val="24"/>
          <w:szCs w:val="24"/>
        </w:rPr>
        <w:t xml:space="preserve"> de protagonismo con el paso del tiempo y en estos últimos años destacan las</w:t>
      </w:r>
      <w:r>
        <w:rPr>
          <w:rFonts w:ascii="Times New Roman" w:hAnsi="Times New Roman"/>
          <w:bCs/>
          <w:color w:val="000000"/>
          <w:sz w:val="24"/>
          <w:szCs w:val="24"/>
        </w:rPr>
        <w:t xml:space="preserve"> siguientes:  instantaneidad, interactividad, interconexión y diversidad, sin   que </w:t>
      </w:r>
      <w:r w:rsidRPr="0033148B">
        <w:rPr>
          <w:rFonts w:ascii="Times New Roman" w:hAnsi="Times New Roman"/>
          <w:bCs/>
          <w:color w:val="000000"/>
          <w:sz w:val="24"/>
          <w:szCs w:val="24"/>
        </w:rPr>
        <w:t xml:space="preserve">  por    e</w:t>
      </w:r>
      <w:r>
        <w:rPr>
          <w:rFonts w:ascii="Times New Roman" w:hAnsi="Times New Roman"/>
          <w:bCs/>
          <w:color w:val="000000"/>
          <w:sz w:val="24"/>
          <w:szCs w:val="24"/>
        </w:rPr>
        <w:t>llo desaparezca otras características</w:t>
      </w:r>
      <w:r w:rsidRPr="0033148B">
        <w:rPr>
          <w:rFonts w:ascii="Times New Roman" w:hAnsi="Times New Roman"/>
          <w:bCs/>
          <w:color w:val="000000"/>
          <w:sz w:val="24"/>
          <w:szCs w:val="24"/>
        </w:rPr>
        <w:t xml:space="preserve"> que podemos considerar básicas o fundamentales.</w:t>
      </w:r>
      <w:r w:rsidR="00A0569B">
        <w:rPr>
          <w:rFonts w:ascii="Times New Roman" w:hAnsi="Times New Roman"/>
          <w:bCs/>
          <w:color w:val="000000"/>
          <w:sz w:val="24"/>
          <w:szCs w:val="24"/>
        </w:rPr>
        <w:t xml:space="preserve"> </w:t>
      </w:r>
      <w:r w:rsidRPr="0033148B">
        <w:rPr>
          <w:rFonts w:ascii="Times New Roman" w:hAnsi="Times New Roman"/>
          <w:bCs/>
          <w:color w:val="000000"/>
          <w:sz w:val="24"/>
          <w:szCs w:val="24"/>
        </w:rPr>
        <w:t>Quizá</w:t>
      </w:r>
      <w:r w:rsidR="00A0569B">
        <w:rPr>
          <w:rFonts w:ascii="Times New Roman" w:hAnsi="Times New Roman"/>
          <w:bCs/>
          <w:color w:val="000000"/>
          <w:sz w:val="24"/>
          <w:szCs w:val="24"/>
        </w:rPr>
        <w:t>s</w:t>
      </w:r>
      <w:r w:rsidRPr="0033148B">
        <w:rPr>
          <w:rFonts w:ascii="Times New Roman" w:hAnsi="Times New Roman"/>
          <w:bCs/>
          <w:color w:val="000000"/>
          <w:sz w:val="24"/>
          <w:szCs w:val="24"/>
        </w:rPr>
        <w:t xml:space="preserve"> lo más destacable en esta evolución sea su amplificación de uso, de ramificación y de desarrollo.  En este sentido es reseñable que la evolución diacrónica va pasando de la mera recepción, información y almacenamiento, a la transformación de lo recibido para generar un conocimiento nuevo:  gestión de la </w:t>
      </w:r>
      <w:r>
        <w:rPr>
          <w:rFonts w:ascii="Times New Roman" w:hAnsi="Times New Roman"/>
          <w:bCs/>
          <w:color w:val="000000"/>
          <w:sz w:val="24"/>
          <w:szCs w:val="24"/>
        </w:rPr>
        <w:t>información</w:t>
      </w:r>
      <w:r w:rsidRPr="0033148B">
        <w:rPr>
          <w:rFonts w:ascii="Times New Roman" w:hAnsi="Times New Roman"/>
          <w:bCs/>
          <w:color w:val="000000"/>
          <w:sz w:val="24"/>
          <w:szCs w:val="24"/>
        </w:rPr>
        <w:t xml:space="preserve"> </w:t>
      </w:r>
      <w:r>
        <w:rPr>
          <w:rFonts w:ascii="Times New Roman" w:hAnsi="Times New Roman"/>
          <w:bCs/>
          <w:color w:val="000000"/>
          <w:sz w:val="24"/>
          <w:szCs w:val="24"/>
        </w:rPr>
        <w:t>y</w:t>
      </w:r>
      <w:r w:rsidRPr="0033148B">
        <w:rPr>
          <w:rFonts w:ascii="Times New Roman" w:hAnsi="Times New Roman"/>
          <w:bCs/>
          <w:color w:val="000000"/>
          <w:sz w:val="24"/>
          <w:szCs w:val="24"/>
        </w:rPr>
        <w:t xml:space="preserve"> del conocimiento.  Esta es la línea prospectiva que nos ofrece la dimensión evolutiva de las TIC: desde la Web 1.0 a la Web Social 2.0 y posteriormente a la llamada Web Inteligen</w:t>
      </w:r>
      <w:r>
        <w:rPr>
          <w:rFonts w:ascii="Times New Roman" w:hAnsi="Times New Roman"/>
          <w:bCs/>
          <w:color w:val="000000"/>
          <w:sz w:val="24"/>
          <w:szCs w:val="24"/>
        </w:rPr>
        <w:t>t</w:t>
      </w:r>
      <w:r w:rsidRPr="0033148B">
        <w:rPr>
          <w:rFonts w:ascii="Times New Roman" w:hAnsi="Times New Roman"/>
          <w:bCs/>
          <w:color w:val="000000"/>
          <w:sz w:val="24"/>
          <w:szCs w:val="24"/>
        </w:rPr>
        <w:t>e</w:t>
      </w:r>
      <w:r w:rsidR="00BF4F69">
        <w:rPr>
          <w:rFonts w:ascii="Times New Roman" w:hAnsi="Times New Roman"/>
          <w:bCs/>
          <w:color w:val="000000"/>
          <w:sz w:val="24"/>
          <w:szCs w:val="24"/>
        </w:rPr>
        <w:t xml:space="preserve">. </w:t>
      </w:r>
      <w:sdt>
        <w:sdtPr>
          <w:rPr>
            <w:rFonts w:ascii="Times New Roman" w:hAnsi="Times New Roman"/>
            <w:bCs/>
            <w:color w:val="000000"/>
            <w:sz w:val="24"/>
            <w:szCs w:val="24"/>
          </w:rPr>
          <w:id w:val="-1447534765"/>
          <w:citation/>
        </w:sdtPr>
        <w:sdtContent>
          <w:r w:rsidR="00BF4F69">
            <w:rPr>
              <w:rFonts w:ascii="Times New Roman" w:hAnsi="Times New Roman"/>
              <w:bCs/>
              <w:color w:val="000000"/>
              <w:sz w:val="24"/>
              <w:szCs w:val="24"/>
            </w:rPr>
            <w:fldChar w:fldCharType="begin"/>
          </w:r>
          <w:r w:rsidR="00BF4F69">
            <w:rPr>
              <w:rFonts w:ascii="Times New Roman" w:hAnsi="Times New Roman"/>
              <w:bCs/>
              <w:color w:val="000000"/>
              <w:sz w:val="24"/>
              <w:szCs w:val="24"/>
            </w:rPr>
            <w:instrText xml:space="preserve"> CITATION Gra16 \l 10250 </w:instrText>
          </w:r>
          <w:r w:rsidR="00BF4F69">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(Grande, Cañon, &amp; Cantón, 2016)</w:t>
          </w:r>
          <w:r w:rsidR="00BF4F69">
            <w:rPr>
              <w:rFonts w:ascii="Times New Roman" w:hAnsi="Times New Roman"/>
              <w:bCs/>
              <w:color w:val="000000"/>
              <w:sz w:val="24"/>
              <w:szCs w:val="24"/>
            </w:rPr>
            <w:fldChar w:fldCharType="end"/>
          </w:r>
        </w:sdtContent>
      </w:sdt>
    </w:p>
    <w:p w14:paraId="5EF85972" w14:textId="77777777" w:rsidR="000C77ED" w:rsidRPr="000C77ED" w:rsidRDefault="000C77ED" w:rsidP="00233103">
      <w:pPr>
        <w:autoSpaceDE w:val="0"/>
        <w:autoSpaceDN w:val="0"/>
        <w:adjustRightInd w:val="0"/>
        <w:spacing w:after="0"/>
        <w:jc w:val="both"/>
        <w:rPr>
          <w:rFonts w:ascii="Times New Roman" w:hAnsi="Times New Roman"/>
          <w:bCs/>
          <w:color w:val="000000"/>
          <w:sz w:val="24"/>
          <w:szCs w:val="24"/>
        </w:rPr>
      </w:pPr>
    </w:p>
    <w:p w14:paraId="788C5FD3" w14:textId="77777777" w:rsidR="008E3B78" w:rsidRPr="00F14434" w:rsidRDefault="00F14434" w:rsidP="004E0267">
      <w:pPr>
        <w:pStyle w:val="Ttulo2"/>
      </w:pPr>
      <w:r>
        <w:t xml:space="preserve"> </w:t>
      </w:r>
      <w:bookmarkStart w:id="125" w:name="_Toc525320748"/>
      <w:r w:rsidR="00932AFC" w:rsidRPr="00F14434">
        <w:t>Instrumentos para la evaluación de Trastornos de Conducta Alimentaria</w:t>
      </w:r>
      <w:bookmarkEnd w:id="125"/>
    </w:p>
    <w:p w14:paraId="3C4513B2" w14:textId="77777777" w:rsidR="00932AFC" w:rsidRDefault="00932AFC" w:rsidP="00233103">
      <w:pPr>
        <w:autoSpaceDE w:val="0"/>
        <w:autoSpaceDN w:val="0"/>
        <w:adjustRightInd w:val="0"/>
        <w:spacing w:after="0"/>
        <w:ind w:left="720"/>
        <w:jc w:val="both"/>
        <w:rPr>
          <w:rFonts w:ascii="Times New Roman" w:hAnsi="Times New Roman"/>
          <w:bCs/>
          <w:color w:val="000000"/>
          <w:sz w:val="24"/>
          <w:szCs w:val="24"/>
        </w:rPr>
      </w:pPr>
    </w:p>
    <w:p w14:paraId="411158D3" w14:textId="77777777" w:rsidR="00B22414" w:rsidRDefault="00B22414"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Las diversas señales y conductas que presentan las perso</w:t>
      </w:r>
      <w:r w:rsidR="00030794">
        <w:rPr>
          <w:rFonts w:ascii="Times New Roman" w:hAnsi="Times New Roman"/>
          <w:bCs/>
          <w:color w:val="000000"/>
          <w:sz w:val="24"/>
          <w:szCs w:val="24"/>
        </w:rPr>
        <w:t>n</w:t>
      </w:r>
      <w:r w:rsidR="00550E2B">
        <w:rPr>
          <w:rFonts w:ascii="Times New Roman" w:hAnsi="Times New Roman"/>
          <w:bCs/>
          <w:color w:val="000000"/>
          <w:sz w:val="24"/>
          <w:szCs w:val="24"/>
        </w:rPr>
        <w:t xml:space="preserve">as que padecen de este trastorno </w:t>
      </w:r>
      <w:r w:rsidR="00800668">
        <w:rPr>
          <w:rFonts w:ascii="Times New Roman" w:hAnsi="Times New Roman"/>
          <w:bCs/>
          <w:color w:val="000000"/>
          <w:sz w:val="24"/>
          <w:szCs w:val="24"/>
        </w:rPr>
        <w:t xml:space="preserve">hacen que sea difícil un diagnóstico oportuno, por lo que en los últimos años se han descrito numerosos instrumentos para la exploración de los mismos. Entre estos instrumentos tenemos a los cuestionarios aplicados y las entrevistas </w:t>
      </w:r>
      <w:r w:rsidR="00800668" w:rsidRPr="00515337">
        <w:rPr>
          <w:rFonts w:ascii="Times New Roman" w:hAnsi="Times New Roman"/>
          <w:bCs/>
          <w:color w:val="000000"/>
          <w:sz w:val="24"/>
          <w:szCs w:val="24"/>
        </w:rPr>
        <w:t>estructuradas, los cuales son los principales instrumentos para la evaluación de los TCA, además existen otras mediciones relacionadas</w:t>
      </w:r>
      <w:r w:rsidR="00515337">
        <w:rPr>
          <w:rFonts w:ascii="Times New Roman" w:hAnsi="Times New Roman"/>
          <w:bCs/>
          <w:color w:val="000000"/>
          <w:sz w:val="24"/>
          <w:szCs w:val="24"/>
        </w:rPr>
        <w:t xml:space="preserve"> como puede ser la preocupación por la imagen corporal, el índice de masa corporal, la ingesta dietética, entre otras.</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292557015"/>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5189633A" w14:textId="77777777" w:rsidR="00515337" w:rsidRDefault="00515337" w:rsidP="00F14434">
      <w:pPr>
        <w:autoSpaceDE w:val="0"/>
        <w:autoSpaceDN w:val="0"/>
        <w:adjustRightInd w:val="0"/>
        <w:spacing w:after="0"/>
        <w:jc w:val="both"/>
        <w:rPr>
          <w:rFonts w:ascii="Times New Roman" w:hAnsi="Times New Roman"/>
          <w:bCs/>
          <w:color w:val="000000"/>
          <w:sz w:val="24"/>
          <w:szCs w:val="24"/>
        </w:rPr>
      </w:pPr>
    </w:p>
    <w:p w14:paraId="1EB09A57" w14:textId="77777777" w:rsidR="00932AFC" w:rsidRDefault="00515337"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Los cuestionarios </w:t>
      </w:r>
      <w:proofErr w:type="spellStart"/>
      <w:r>
        <w:rPr>
          <w:rFonts w:ascii="Times New Roman" w:hAnsi="Times New Roman"/>
          <w:bCs/>
          <w:color w:val="000000"/>
          <w:sz w:val="24"/>
          <w:szCs w:val="24"/>
        </w:rPr>
        <w:t>aut</w:t>
      </w:r>
      <w:r w:rsidR="00D06D86">
        <w:rPr>
          <w:rFonts w:ascii="Times New Roman" w:hAnsi="Times New Roman"/>
          <w:bCs/>
          <w:color w:val="000000"/>
          <w:sz w:val="24"/>
          <w:szCs w:val="24"/>
        </w:rPr>
        <w:t>o</w:t>
      </w:r>
      <w:r>
        <w:rPr>
          <w:rFonts w:ascii="Times New Roman" w:hAnsi="Times New Roman"/>
          <w:bCs/>
          <w:color w:val="000000"/>
          <w:sz w:val="24"/>
          <w:szCs w:val="24"/>
        </w:rPr>
        <w:t>aplicados</w:t>
      </w:r>
      <w:proofErr w:type="spellEnd"/>
      <w:r>
        <w:rPr>
          <w:rFonts w:ascii="Times New Roman" w:hAnsi="Times New Roman"/>
          <w:bCs/>
          <w:color w:val="000000"/>
          <w:sz w:val="24"/>
          <w:szCs w:val="24"/>
        </w:rPr>
        <w:t xml:space="preserve"> </w:t>
      </w:r>
      <w:r w:rsidR="00D06D86">
        <w:rPr>
          <w:rFonts w:ascii="Times New Roman" w:hAnsi="Times New Roman"/>
          <w:bCs/>
          <w:color w:val="000000"/>
          <w:sz w:val="24"/>
          <w:szCs w:val="24"/>
        </w:rPr>
        <w:t xml:space="preserve">ayudan a reportar síntomas o conductas de riesgo ante la posible presencia de un TCA; si bien no dan un diagnóstico especifico del trastorno que se tenga, la puntuación que obtenga el individuo mediante el cuestionario podría indicar la presencia de algún trastorno alimenticio y por ello es necesario verificar </w:t>
      </w:r>
      <w:r w:rsidR="00932AFC" w:rsidRPr="00932AFC">
        <w:rPr>
          <w:rFonts w:ascii="Times New Roman" w:hAnsi="Times New Roman"/>
          <w:bCs/>
          <w:color w:val="000000"/>
          <w:sz w:val="24"/>
          <w:szCs w:val="24"/>
        </w:rPr>
        <w:t>el diagnóstico por medio de entrevistas estructuradas. Las entrevistas</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estructuradas son más precisas para evaluar un TCA, ya que pueden definirse los diferentes</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conceptos de cada pregunta; sin embargo, tienen la desventaja de necesitar entrevistadores</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entrenados debiéndose aplicar individualmente y, por consiguiente, aumento en el costo y en el</w:t>
      </w:r>
      <w:r w:rsidR="00932AFC">
        <w:rPr>
          <w:rFonts w:ascii="Times New Roman" w:hAnsi="Times New Roman"/>
          <w:bCs/>
          <w:color w:val="000000"/>
          <w:sz w:val="24"/>
          <w:szCs w:val="24"/>
        </w:rPr>
        <w:t xml:space="preserve"> tiempo. </w:t>
      </w:r>
      <w:r w:rsidR="00932AFC" w:rsidRPr="00932AFC">
        <w:rPr>
          <w:rFonts w:ascii="Times New Roman" w:hAnsi="Times New Roman"/>
          <w:bCs/>
          <w:color w:val="000000"/>
          <w:sz w:val="24"/>
          <w:szCs w:val="24"/>
        </w:rPr>
        <w:t xml:space="preserve">Mientras que los cuestionarios </w:t>
      </w:r>
      <w:proofErr w:type="spellStart"/>
      <w:r w:rsidR="00932AFC" w:rsidRPr="00932AFC">
        <w:rPr>
          <w:rFonts w:ascii="Times New Roman" w:hAnsi="Times New Roman"/>
          <w:bCs/>
          <w:color w:val="000000"/>
          <w:sz w:val="24"/>
          <w:szCs w:val="24"/>
        </w:rPr>
        <w:t>autoaplicados</w:t>
      </w:r>
      <w:proofErr w:type="spellEnd"/>
      <w:r w:rsidR="00932AFC" w:rsidRPr="00932AFC">
        <w:rPr>
          <w:rFonts w:ascii="Times New Roman" w:hAnsi="Times New Roman"/>
          <w:bCs/>
          <w:color w:val="000000"/>
          <w:sz w:val="24"/>
          <w:szCs w:val="24"/>
        </w:rPr>
        <w:t xml:space="preserve"> son relativamente económicos, consumen</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menos tiempo y pueden aplicarse a grupos grandes de personas; sin embargo, existe mayor</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dificultad en cuanto a la definición e interpretación de los conceptos, por lo que hay que tener</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cautela en pretender generalizar los resultados.</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216121788"/>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781DAF27" w14:textId="77777777" w:rsidR="008A0CAF" w:rsidRDefault="008A0CAF" w:rsidP="00F14434">
      <w:pPr>
        <w:autoSpaceDE w:val="0"/>
        <w:autoSpaceDN w:val="0"/>
        <w:adjustRightInd w:val="0"/>
        <w:spacing w:after="0"/>
        <w:jc w:val="both"/>
        <w:rPr>
          <w:rFonts w:ascii="Times New Roman" w:hAnsi="Times New Roman"/>
          <w:bCs/>
          <w:color w:val="000000"/>
          <w:sz w:val="24"/>
          <w:szCs w:val="24"/>
        </w:rPr>
      </w:pPr>
    </w:p>
    <w:p w14:paraId="25D56A2C" w14:textId="77777777" w:rsidR="003F6E2C" w:rsidRDefault="00932AFC" w:rsidP="00F14434">
      <w:pPr>
        <w:autoSpaceDE w:val="0"/>
        <w:autoSpaceDN w:val="0"/>
        <w:adjustRightInd w:val="0"/>
        <w:spacing w:after="0"/>
        <w:jc w:val="both"/>
        <w:rPr>
          <w:rFonts w:ascii="Times New Roman" w:hAnsi="Times New Roman"/>
          <w:bCs/>
          <w:color w:val="000000"/>
          <w:sz w:val="24"/>
          <w:szCs w:val="24"/>
        </w:rPr>
      </w:pPr>
      <w:r w:rsidRPr="00932AFC">
        <w:rPr>
          <w:rFonts w:ascii="Times New Roman" w:hAnsi="Times New Roman"/>
          <w:bCs/>
          <w:color w:val="000000"/>
          <w:sz w:val="24"/>
          <w:szCs w:val="24"/>
        </w:rPr>
        <w:t>En el caso de aplicar un cuestionario, es importante, tomar en cuenta la validez interna (cómo las</w:t>
      </w:r>
      <w:r>
        <w:rPr>
          <w:rFonts w:ascii="Times New Roman" w:hAnsi="Times New Roman"/>
          <w:bCs/>
          <w:color w:val="000000"/>
          <w:sz w:val="24"/>
          <w:szCs w:val="24"/>
        </w:rPr>
        <w:t xml:space="preserve"> </w:t>
      </w:r>
      <w:r w:rsidRPr="00932AFC">
        <w:rPr>
          <w:rFonts w:ascii="Times New Roman" w:hAnsi="Times New Roman"/>
          <w:bCs/>
          <w:color w:val="000000"/>
          <w:sz w:val="24"/>
          <w:szCs w:val="24"/>
        </w:rPr>
        <w:t>personas interpretan cada pregunta del cuestionario), la sensibilidad, la especificidad, entre otras</w:t>
      </w:r>
      <w:r>
        <w:rPr>
          <w:rFonts w:ascii="Times New Roman" w:hAnsi="Times New Roman"/>
          <w:bCs/>
          <w:color w:val="000000"/>
          <w:sz w:val="24"/>
          <w:szCs w:val="24"/>
        </w:rPr>
        <w:t xml:space="preserve"> </w:t>
      </w:r>
      <w:r w:rsidRPr="00932AFC">
        <w:rPr>
          <w:rFonts w:ascii="Times New Roman" w:hAnsi="Times New Roman"/>
          <w:bCs/>
          <w:color w:val="000000"/>
          <w:sz w:val="24"/>
          <w:szCs w:val="24"/>
        </w:rPr>
        <w:t>características; con el fin de seleccionar el más conveniente de acuerdo a los propósitos del</w:t>
      </w:r>
      <w:r>
        <w:rPr>
          <w:rFonts w:ascii="Times New Roman" w:hAnsi="Times New Roman"/>
          <w:bCs/>
          <w:color w:val="000000"/>
          <w:sz w:val="24"/>
          <w:szCs w:val="24"/>
        </w:rPr>
        <w:t xml:space="preserve"> </w:t>
      </w:r>
      <w:r w:rsidRPr="00932AFC">
        <w:rPr>
          <w:rFonts w:ascii="Times New Roman" w:hAnsi="Times New Roman"/>
          <w:bCs/>
          <w:color w:val="000000"/>
          <w:sz w:val="24"/>
          <w:szCs w:val="24"/>
        </w:rPr>
        <w:t>estudio</w:t>
      </w:r>
      <w:r>
        <w:rPr>
          <w:rFonts w:ascii="Times New Roman" w:hAnsi="Times New Roman"/>
          <w:bCs/>
          <w:color w:val="000000"/>
          <w:sz w:val="24"/>
          <w:szCs w:val="24"/>
        </w:rPr>
        <w:t>.</w:t>
      </w:r>
      <w:r w:rsidR="00302970">
        <w:rPr>
          <w:rFonts w:ascii="Times New Roman" w:hAnsi="Times New Roman"/>
          <w:bCs/>
          <w:color w:val="000000"/>
          <w:sz w:val="24"/>
          <w:szCs w:val="24"/>
        </w:rPr>
        <w:t xml:space="preserve"> </w:t>
      </w:r>
      <w:sdt>
        <w:sdtPr>
          <w:rPr>
            <w:rFonts w:ascii="Times New Roman" w:hAnsi="Times New Roman"/>
            <w:bCs/>
            <w:color w:val="000000"/>
            <w:sz w:val="24"/>
            <w:szCs w:val="24"/>
          </w:rPr>
          <w:id w:val="-473293032"/>
          <w:citation/>
        </w:sdtPr>
        <w:sdtContent>
          <w:r w:rsidR="00302970">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302970">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(Iñarritu, Cruz, &amp; Morán, 2004)</w:t>
          </w:r>
          <w:r w:rsidR="00302970">
            <w:rPr>
              <w:rFonts w:ascii="Times New Roman" w:hAnsi="Times New Roman"/>
              <w:bCs/>
              <w:color w:val="000000"/>
              <w:sz w:val="24"/>
              <w:szCs w:val="24"/>
            </w:rPr>
            <w:fldChar w:fldCharType="end"/>
          </w:r>
        </w:sdtContent>
      </w:sdt>
    </w:p>
    <w:p w14:paraId="0756EF55" w14:textId="77777777" w:rsidR="00F14434" w:rsidRPr="00ED21A8" w:rsidRDefault="00F14434" w:rsidP="00ED21A8">
      <w:pPr>
        <w:keepNext/>
        <w:keepLines/>
        <w:spacing w:before="40" w:after="0"/>
        <w:jc w:val="left"/>
        <w:outlineLvl w:val="2"/>
        <w:rPr>
          <w:rFonts w:ascii="Times New Roman" w:eastAsiaTheme="majorEastAsia" w:hAnsi="Times New Roman" w:cstheme="majorBidi"/>
          <w:b/>
          <w:sz w:val="24"/>
          <w:szCs w:val="24"/>
        </w:rPr>
      </w:pPr>
    </w:p>
    <w:p w14:paraId="2D283F16" w14:textId="77777777" w:rsidR="00ED21A8" w:rsidRPr="00ED21A8" w:rsidRDefault="00ED21A8" w:rsidP="006456FC">
      <w:pPr>
        <w:pStyle w:val="Prrafodelista"/>
        <w:keepNext/>
        <w:keepLines/>
        <w:numPr>
          <w:ilvl w:val="1"/>
          <w:numId w:val="10"/>
        </w:numPr>
        <w:spacing w:before="40" w:after="0"/>
        <w:contextualSpacing w:val="0"/>
        <w:jc w:val="left"/>
        <w:outlineLvl w:val="2"/>
        <w:rPr>
          <w:rFonts w:ascii="Times New Roman" w:eastAsiaTheme="majorEastAsia" w:hAnsi="Times New Roman" w:cstheme="majorBidi"/>
          <w:b/>
          <w:vanish/>
          <w:sz w:val="24"/>
          <w:szCs w:val="24"/>
        </w:rPr>
      </w:pPr>
      <w:bookmarkStart w:id="126" w:name="_Toc518555936"/>
      <w:bookmarkStart w:id="127" w:name="_Toc518555992"/>
      <w:bookmarkStart w:id="128" w:name="_Toc518556144"/>
      <w:bookmarkStart w:id="129" w:name="_Toc518556198"/>
      <w:bookmarkStart w:id="130" w:name="_Toc518556254"/>
      <w:bookmarkStart w:id="131" w:name="_Toc518556812"/>
      <w:bookmarkStart w:id="132" w:name="_Toc518667482"/>
      <w:bookmarkStart w:id="133" w:name="_Toc523867928"/>
      <w:bookmarkStart w:id="134" w:name="_Toc525075408"/>
      <w:bookmarkStart w:id="135" w:name="_Toc525320689"/>
      <w:bookmarkStart w:id="136" w:name="_Toc525320749"/>
      <w:bookmarkEnd w:id="126"/>
      <w:bookmarkEnd w:id="127"/>
      <w:bookmarkEnd w:id="128"/>
      <w:bookmarkEnd w:id="129"/>
      <w:bookmarkEnd w:id="130"/>
      <w:bookmarkEnd w:id="131"/>
      <w:bookmarkEnd w:id="132"/>
      <w:bookmarkEnd w:id="133"/>
      <w:bookmarkEnd w:id="134"/>
      <w:bookmarkEnd w:id="135"/>
      <w:bookmarkEnd w:id="136"/>
    </w:p>
    <w:p w14:paraId="7C08F319" w14:textId="77777777" w:rsidR="00ED21A8" w:rsidRPr="00ED21A8" w:rsidRDefault="00ED21A8" w:rsidP="006456FC">
      <w:pPr>
        <w:pStyle w:val="Prrafodelista"/>
        <w:keepNext/>
        <w:keepLines/>
        <w:numPr>
          <w:ilvl w:val="1"/>
          <w:numId w:val="10"/>
        </w:numPr>
        <w:spacing w:before="40" w:after="0"/>
        <w:contextualSpacing w:val="0"/>
        <w:jc w:val="left"/>
        <w:outlineLvl w:val="2"/>
        <w:rPr>
          <w:rFonts w:ascii="Times New Roman" w:eastAsiaTheme="majorEastAsia" w:hAnsi="Times New Roman" w:cstheme="majorBidi"/>
          <w:b/>
          <w:vanish/>
          <w:sz w:val="24"/>
          <w:szCs w:val="24"/>
        </w:rPr>
      </w:pPr>
      <w:bookmarkStart w:id="137" w:name="_Toc518555937"/>
      <w:bookmarkStart w:id="138" w:name="_Toc518555993"/>
      <w:bookmarkStart w:id="139" w:name="_Toc518556145"/>
      <w:bookmarkStart w:id="140" w:name="_Toc518556199"/>
      <w:bookmarkStart w:id="141" w:name="_Toc518556255"/>
      <w:bookmarkStart w:id="142" w:name="_Toc518556813"/>
      <w:bookmarkStart w:id="143" w:name="_Toc518667483"/>
      <w:bookmarkStart w:id="144" w:name="_Toc523867929"/>
      <w:bookmarkStart w:id="145" w:name="_Toc525075409"/>
      <w:bookmarkStart w:id="146" w:name="_Toc525320690"/>
      <w:bookmarkStart w:id="147" w:name="_Toc525320750"/>
      <w:bookmarkEnd w:id="137"/>
      <w:bookmarkEnd w:id="138"/>
      <w:bookmarkEnd w:id="139"/>
      <w:bookmarkEnd w:id="140"/>
      <w:bookmarkEnd w:id="141"/>
      <w:bookmarkEnd w:id="142"/>
      <w:bookmarkEnd w:id="143"/>
      <w:bookmarkEnd w:id="144"/>
      <w:bookmarkEnd w:id="145"/>
      <w:bookmarkEnd w:id="146"/>
      <w:bookmarkEnd w:id="147"/>
    </w:p>
    <w:p w14:paraId="7E630A8D" w14:textId="77777777" w:rsidR="00932AFC" w:rsidRPr="00F14434" w:rsidRDefault="003F6E2C" w:rsidP="006456FC">
      <w:pPr>
        <w:pStyle w:val="Ttulo3"/>
        <w:numPr>
          <w:ilvl w:val="2"/>
          <w:numId w:val="10"/>
        </w:numPr>
      </w:pPr>
      <w:bookmarkStart w:id="148" w:name="_Toc525320751"/>
      <w:proofErr w:type="spellStart"/>
      <w:r w:rsidRPr="00ED21A8">
        <w:t>Eating</w:t>
      </w:r>
      <w:proofErr w:type="spellEnd"/>
      <w:r w:rsidRPr="00F14434">
        <w:t xml:space="preserve"> </w:t>
      </w:r>
      <w:proofErr w:type="spellStart"/>
      <w:r w:rsidRPr="00F14434">
        <w:t>Attitudes</w:t>
      </w:r>
      <w:proofErr w:type="spellEnd"/>
      <w:r w:rsidRPr="00F14434">
        <w:t xml:space="preserve"> Test (EAT)</w:t>
      </w:r>
      <w:bookmarkEnd w:id="148"/>
    </w:p>
    <w:p w14:paraId="3898C8D2"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585CF508" w14:textId="77777777" w:rsidR="003F6E2C" w:rsidRPr="00ED21A8" w:rsidRDefault="00ED21A8" w:rsidP="006456FC">
      <w:pPr>
        <w:pStyle w:val="Ttulo4"/>
        <w:numPr>
          <w:ilvl w:val="3"/>
          <w:numId w:val="10"/>
        </w:numPr>
        <w:rPr>
          <w:bCs/>
          <w:color w:val="000000"/>
          <w:szCs w:val="24"/>
        </w:rPr>
      </w:pPr>
      <w:r>
        <w:rPr>
          <w:bCs/>
          <w:color w:val="000000"/>
          <w:szCs w:val="24"/>
        </w:rPr>
        <w:t>Descripción</w:t>
      </w:r>
      <w:r w:rsidR="003F6E2C" w:rsidRPr="00ED21A8">
        <w:rPr>
          <w:bCs/>
          <w:color w:val="000000"/>
          <w:szCs w:val="24"/>
        </w:rPr>
        <w:t xml:space="preserve"> </w:t>
      </w:r>
    </w:p>
    <w:p w14:paraId="01311E75"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546A2D38" w14:textId="77777777" w:rsidR="003F6E2C" w:rsidRDefault="003F6E2C" w:rsidP="00ED21A8">
      <w:pPr>
        <w:pStyle w:val="Prrafodelista"/>
        <w:autoSpaceDE w:val="0"/>
        <w:autoSpaceDN w:val="0"/>
        <w:adjustRightInd w:val="0"/>
        <w:spacing w:after="0"/>
        <w:ind w:left="1134"/>
        <w:jc w:val="both"/>
        <w:rPr>
          <w:rFonts w:ascii="Times New Roman" w:hAnsi="Times New Roman"/>
          <w:bCs/>
          <w:color w:val="000000"/>
          <w:sz w:val="24"/>
          <w:szCs w:val="24"/>
        </w:rPr>
      </w:pPr>
      <w:r w:rsidRPr="003F6E2C">
        <w:rPr>
          <w:rFonts w:ascii="Times New Roman" w:hAnsi="Times New Roman"/>
          <w:bCs/>
          <w:color w:val="000000"/>
          <w:sz w:val="24"/>
          <w:szCs w:val="24"/>
        </w:rPr>
        <w:t>La prueba de conductas alimentarias, su objetivo es identificar síntomas y</w:t>
      </w:r>
      <w:r>
        <w:rPr>
          <w:rFonts w:ascii="Times New Roman" w:hAnsi="Times New Roman"/>
          <w:bCs/>
          <w:color w:val="000000"/>
          <w:sz w:val="24"/>
          <w:szCs w:val="24"/>
        </w:rPr>
        <w:t xml:space="preserve"> </w:t>
      </w:r>
      <w:r w:rsidRPr="003F6E2C">
        <w:rPr>
          <w:rFonts w:ascii="Times New Roman" w:hAnsi="Times New Roman"/>
          <w:bCs/>
          <w:color w:val="000000"/>
          <w:sz w:val="24"/>
          <w:szCs w:val="24"/>
        </w:rPr>
        <w:t>preocupaciones características de los trastornos alimentarios en muestras no clínicas. Algunos</w:t>
      </w:r>
      <w:r>
        <w:rPr>
          <w:rFonts w:ascii="Times New Roman" w:hAnsi="Times New Roman"/>
          <w:bCs/>
          <w:color w:val="000000"/>
          <w:sz w:val="24"/>
          <w:szCs w:val="24"/>
        </w:rPr>
        <w:t xml:space="preserve"> </w:t>
      </w:r>
      <w:r w:rsidRPr="003F6E2C">
        <w:rPr>
          <w:rFonts w:ascii="Times New Roman" w:hAnsi="Times New Roman"/>
          <w:bCs/>
          <w:color w:val="000000"/>
          <w:sz w:val="24"/>
          <w:szCs w:val="24"/>
        </w:rPr>
        <w:t>investigadores describen al EAT como una medición general de síntomas de anorexia (AN) y</w:t>
      </w:r>
      <w:r>
        <w:rPr>
          <w:rFonts w:ascii="Times New Roman" w:hAnsi="Times New Roman"/>
          <w:bCs/>
          <w:color w:val="000000"/>
          <w:sz w:val="24"/>
          <w:szCs w:val="24"/>
        </w:rPr>
        <w:t xml:space="preserve"> </w:t>
      </w:r>
      <w:r w:rsidRPr="003F6E2C">
        <w:rPr>
          <w:rFonts w:ascii="Times New Roman" w:hAnsi="Times New Roman"/>
          <w:bCs/>
          <w:color w:val="000000"/>
          <w:sz w:val="24"/>
          <w:szCs w:val="24"/>
        </w:rPr>
        <w:t>bulimia (BN), mientras que otros, lo clasifican como un instrumento diseñado para evaluar un</w:t>
      </w:r>
      <w:r>
        <w:rPr>
          <w:rFonts w:ascii="Times New Roman" w:hAnsi="Times New Roman"/>
          <w:bCs/>
          <w:color w:val="000000"/>
          <w:sz w:val="24"/>
          <w:szCs w:val="24"/>
        </w:rPr>
        <w:t xml:space="preserve"> </w:t>
      </w:r>
      <w:r w:rsidRPr="003F6E2C">
        <w:rPr>
          <w:rFonts w:ascii="Times New Roman" w:hAnsi="Times New Roman"/>
          <w:bCs/>
          <w:color w:val="000000"/>
          <w:sz w:val="24"/>
          <w:szCs w:val="24"/>
        </w:rPr>
        <w:t>conjunto de actitudes y</w:t>
      </w:r>
      <w:r>
        <w:rPr>
          <w:rFonts w:ascii="Times New Roman" w:hAnsi="Times New Roman"/>
          <w:bCs/>
          <w:color w:val="000000"/>
          <w:sz w:val="24"/>
          <w:szCs w:val="24"/>
        </w:rPr>
        <w:t xml:space="preserve"> conductas asociadas con AN.</w:t>
      </w:r>
      <w:r w:rsidRPr="003F6E2C">
        <w:rPr>
          <w:rFonts w:ascii="Times New Roman" w:hAnsi="Times New Roman"/>
          <w:bCs/>
          <w:color w:val="000000"/>
          <w:sz w:val="24"/>
          <w:szCs w:val="24"/>
        </w:rPr>
        <w:t xml:space="preserve"> El EAT fue elaborado por </w:t>
      </w:r>
      <w:proofErr w:type="spellStart"/>
      <w:r w:rsidRPr="003F6E2C">
        <w:rPr>
          <w:rFonts w:ascii="Times New Roman" w:hAnsi="Times New Roman"/>
          <w:bCs/>
          <w:color w:val="000000"/>
          <w:sz w:val="24"/>
          <w:szCs w:val="24"/>
        </w:rPr>
        <w:t>Garner</w:t>
      </w:r>
      <w:proofErr w:type="spellEnd"/>
      <w:r w:rsidRPr="003F6E2C">
        <w:rPr>
          <w:rFonts w:ascii="Times New Roman" w:hAnsi="Times New Roman"/>
          <w:bCs/>
          <w:color w:val="000000"/>
          <w:sz w:val="24"/>
          <w:szCs w:val="24"/>
        </w:rPr>
        <w:t xml:space="preserve"> y</w:t>
      </w:r>
      <w:r w:rsidR="00ED21A8">
        <w:rPr>
          <w:rFonts w:ascii="Times New Roman" w:hAnsi="Times New Roman"/>
          <w:bCs/>
          <w:color w:val="000000"/>
          <w:sz w:val="24"/>
          <w:szCs w:val="24"/>
        </w:rPr>
        <w:t xml:space="preserve"> </w:t>
      </w:r>
      <w:proofErr w:type="spellStart"/>
      <w:r w:rsidRPr="003F6E2C">
        <w:rPr>
          <w:rFonts w:ascii="Times New Roman" w:hAnsi="Times New Roman"/>
          <w:bCs/>
          <w:color w:val="000000"/>
          <w:sz w:val="24"/>
          <w:szCs w:val="24"/>
        </w:rPr>
        <w:t>Garfinkel</w:t>
      </w:r>
      <w:proofErr w:type="spellEnd"/>
      <w:r w:rsidRPr="003F6E2C">
        <w:rPr>
          <w:rFonts w:ascii="Times New Roman" w:hAnsi="Times New Roman"/>
          <w:bCs/>
          <w:color w:val="000000"/>
          <w:sz w:val="24"/>
          <w:szCs w:val="24"/>
        </w:rPr>
        <w:t xml:space="preserve"> en el año de 1979, contiene 40 reactivos (EAT-40), agrupados en siete factores:</w:t>
      </w:r>
      <w:r>
        <w:rPr>
          <w:rFonts w:ascii="Times New Roman" w:hAnsi="Times New Roman"/>
          <w:bCs/>
          <w:color w:val="000000"/>
          <w:sz w:val="24"/>
          <w:szCs w:val="24"/>
        </w:rPr>
        <w:t xml:space="preserve"> </w:t>
      </w:r>
      <w:r w:rsidRPr="003F6E2C">
        <w:rPr>
          <w:rFonts w:ascii="Times New Roman" w:hAnsi="Times New Roman"/>
          <w:bCs/>
          <w:color w:val="000000"/>
          <w:sz w:val="24"/>
          <w:szCs w:val="24"/>
        </w:rPr>
        <w:t>conductas bulímicas, imagen corporal con tendencia a la delgadez, uso o abuso de laxantes,</w:t>
      </w:r>
      <w:r>
        <w:rPr>
          <w:rFonts w:ascii="Times New Roman" w:hAnsi="Times New Roman"/>
          <w:bCs/>
          <w:color w:val="000000"/>
          <w:sz w:val="24"/>
          <w:szCs w:val="24"/>
        </w:rPr>
        <w:t xml:space="preserve"> </w:t>
      </w:r>
      <w:r w:rsidRPr="003F6E2C">
        <w:rPr>
          <w:rFonts w:ascii="Times New Roman" w:hAnsi="Times New Roman"/>
          <w:bCs/>
          <w:color w:val="000000"/>
          <w:sz w:val="24"/>
          <w:szCs w:val="24"/>
        </w:rPr>
        <w:t>presencia de vómitos, restricción alimentaria, comer a escondidas y presión social percibida al</w:t>
      </w:r>
      <w:r>
        <w:rPr>
          <w:rFonts w:ascii="Times New Roman" w:hAnsi="Times New Roman"/>
          <w:bCs/>
          <w:color w:val="000000"/>
          <w:sz w:val="24"/>
          <w:szCs w:val="24"/>
        </w:rPr>
        <w:t xml:space="preserve"> a</w:t>
      </w:r>
      <w:r w:rsidRPr="003F6E2C">
        <w:rPr>
          <w:rFonts w:ascii="Times New Roman" w:hAnsi="Times New Roman"/>
          <w:bCs/>
          <w:color w:val="000000"/>
          <w:sz w:val="24"/>
          <w:szCs w:val="24"/>
        </w:rPr>
        <w:t>umentar de peso</w:t>
      </w:r>
      <w:r>
        <w:rPr>
          <w:rFonts w:ascii="Times New Roman" w:hAnsi="Times New Roman"/>
          <w:bCs/>
          <w:color w:val="000000"/>
          <w:sz w:val="24"/>
          <w:szCs w:val="24"/>
        </w:rPr>
        <w:t xml:space="preserve">. </w:t>
      </w:r>
      <w:r w:rsidRPr="003F6E2C">
        <w:rPr>
          <w:rFonts w:ascii="Times New Roman" w:hAnsi="Times New Roman"/>
          <w:bCs/>
          <w:color w:val="000000"/>
          <w:sz w:val="24"/>
          <w:szCs w:val="24"/>
        </w:rPr>
        <w:t>Posteriormente, diseñaron una versión corta con 26 reactivos (EAT-26), en</w:t>
      </w:r>
      <w:r>
        <w:rPr>
          <w:rFonts w:ascii="Times New Roman" w:hAnsi="Times New Roman"/>
          <w:bCs/>
          <w:color w:val="000000"/>
          <w:sz w:val="24"/>
          <w:szCs w:val="24"/>
        </w:rPr>
        <w:t xml:space="preserve"> </w:t>
      </w:r>
      <w:r w:rsidRPr="003F6E2C">
        <w:rPr>
          <w:rFonts w:ascii="Times New Roman" w:hAnsi="Times New Roman"/>
          <w:bCs/>
          <w:color w:val="000000"/>
          <w:sz w:val="24"/>
          <w:szCs w:val="24"/>
        </w:rPr>
        <w:t>el que se suprimieron 14 reactivos, ya que se consideró que eran redundantes y no aumentaban la</w:t>
      </w:r>
      <w:r>
        <w:rPr>
          <w:rFonts w:ascii="Times New Roman" w:hAnsi="Times New Roman"/>
          <w:bCs/>
          <w:color w:val="000000"/>
          <w:sz w:val="24"/>
          <w:szCs w:val="24"/>
        </w:rPr>
        <w:t xml:space="preserve"> </w:t>
      </w:r>
      <w:r w:rsidRPr="003F6E2C">
        <w:rPr>
          <w:rFonts w:ascii="Times New Roman" w:hAnsi="Times New Roman"/>
          <w:bCs/>
          <w:color w:val="000000"/>
          <w:sz w:val="24"/>
          <w:szCs w:val="24"/>
        </w:rPr>
        <w:t>capacidad predictiva del instrumento.</w:t>
      </w:r>
      <w:r>
        <w:rPr>
          <w:rFonts w:ascii="Times New Roman" w:hAnsi="Times New Roman"/>
          <w:bCs/>
          <w:color w:val="000000"/>
          <w:sz w:val="24"/>
          <w:szCs w:val="24"/>
        </w:rPr>
        <w:t xml:space="preserve"> </w:t>
      </w:r>
      <w:r w:rsidRPr="003F6E2C">
        <w:rPr>
          <w:rFonts w:ascii="Times New Roman" w:hAnsi="Times New Roman"/>
          <w:bCs/>
          <w:color w:val="000000"/>
          <w:sz w:val="24"/>
          <w:szCs w:val="24"/>
        </w:rPr>
        <w:t xml:space="preserve">En 1988, </w:t>
      </w:r>
      <w:proofErr w:type="spellStart"/>
      <w:r w:rsidRPr="003F6E2C">
        <w:rPr>
          <w:rFonts w:ascii="Times New Roman" w:hAnsi="Times New Roman"/>
          <w:bCs/>
          <w:color w:val="000000"/>
          <w:sz w:val="24"/>
          <w:szCs w:val="24"/>
        </w:rPr>
        <w:t>Maloney</w:t>
      </w:r>
      <w:proofErr w:type="spellEnd"/>
      <w:r w:rsidRPr="003F6E2C">
        <w:rPr>
          <w:rFonts w:ascii="Times New Roman" w:hAnsi="Times New Roman"/>
          <w:bCs/>
          <w:color w:val="000000"/>
          <w:sz w:val="24"/>
          <w:szCs w:val="24"/>
        </w:rPr>
        <w:t xml:space="preserve"> y colaboradores, desarrollaron una</w:t>
      </w:r>
      <w:r>
        <w:rPr>
          <w:rFonts w:ascii="Times New Roman" w:hAnsi="Times New Roman"/>
          <w:bCs/>
          <w:color w:val="000000"/>
          <w:sz w:val="24"/>
          <w:szCs w:val="24"/>
        </w:rPr>
        <w:t xml:space="preserve"> </w:t>
      </w:r>
      <w:r w:rsidRPr="003F6E2C">
        <w:rPr>
          <w:rFonts w:ascii="Times New Roman" w:hAnsi="Times New Roman"/>
          <w:bCs/>
          <w:color w:val="000000"/>
          <w:sz w:val="24"/>
          <w:szCs w:val="24"/>
        </w:rPr>
        <w:t>versión para niños, CHEAT-26, la cual es similar al EAT-26 pero utilizando palabras más simples.</w:t>
      </w:r>
      <w:r>
        <w:rPr>
          <w:rFonts w:ascii="Times New Roman" w:hAnsi="Times New Roman"/>
          <w:bCs/>
          <w:color w:val="000000"/>
          <w:sz w:val="24"/>
          <w:szCs w:val="24"/>
        </w:rPr>
        <w:t xml:space="preserve"> </w:t>
      </w:r>
      <w:r w:rsidRPr="003F6E2C">
        <w:rPr>
          <w:rFonts w:ascii="Times New Roman" w:hAnsi="Times New Roman"/>
          <w:bCs/>
          <w:color w:val="000000"/>
          <w:sz w:val="24"/>
          <w:szCs w:val="24"/>
        </w:rPr>
        <w:t xml:space="preserve">El EAT en sus dos versiones, es tal vez, el cuestionario </w:t>
      </w:r>
      <w:proofErr w:type="spellStart"/>
      <w:r w:rsidRPr="003F6E2C">
        <w:rPr>
          <w:rFonts w:ascii="Times New Roman" w:hAnsi="Times New Roman"/>
          <w:bCs/>
          <w:color w:val="000000"/>
          <w:sz w:val="24"/>
          <w:szCs w:val="24"/>
        </w:rPr>
        <w:t>autoaplicado</w:t>
      </w:r>
      <w:proofErr w:type="spellEnd"/>
      <w:r w:rsidRPr="003F6E2C">
        <w:rPr>
          <w:rFonts w:ascii="Times New Roman" w:hAnsi="Times New Roman"/>
          <w:bCs/>
          <w:color w:val="000000"/>
          <w:sz w:val="24"/>
          <w:szCs w:val="24"/>
        </w:rPr>
        <w:t xml:space="preserve"> más utilizado y requiere</w:t>
      </w:r>
      <w:r>
        <w:rPr>
          <w:rFonts w:ascii="Times New Roman" w:hAnsi="Times New Roman"/>
          <w:bCs/>
          <w:color w:val="000000"/>
          <w:sz w:val="24"/>
          <w:szCs w:val="24"/>
        </w:rPr>
        <w:t xml:space="preserve"> </w:t>
      </w:r>
      <w:r w:rsidRPr="003F6E2C">
        <w:rPr>
          <w:rFonts w:ascii="Times New Roman" w:hAnsi="Times New Roman"/>
          <w:bCs/>
          <w:color w:val="000000"/>
          <w:sz w:val="24"/>
          <w:szCs w:val="24"/>
        </w:rPr>
        <w:t>de un nivel de lectura para contestarlo de quinto año de primaria</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338774876"/>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08559876" w14:textId="77777777" w:rsidR="003F6E2C" w:rsidRPr="00D36B1D" w:rsidRDefault="003F6E2C" w:rsidP="00233103">
      <w:pPr>
        <w:autoSpaceDE w:val="0"/>
        <w:autoSpaceDN w:val="0"/>
        <w:adjustRightInd w:val="0"/>
        <w:spacing w:after="0"/>
        <w:jc w:val="both"/>
        <w:rPr>
          <w:rFonts w:ascii="Times New Roman" w:hAnsi="Times New Roman"/>
          <w:bCs/>
          <w:color w:val="000000"/>
          <w:sz w:val="24"/>
          <w:szCs w:val="24"/>
        </w:rPr>
      </w:pPr>
    </w:p>
    <w:p w14:paraId="56C6A103" w14:textId="77777777" w:rsidR="003F6E2C" w:rsidRPr="00ED21A8" w:rsidRDefault="00ED21A8" w:rsidP="006456FC">
      <w:pPr>
        <w:pStyle w:val="Ttulo4"/>
        <w:numPr>
          <w:ilvl w:val="3"/>
          <w:numId w:val="10"/>
        </w:numPr>
        <w:rPr>
          <w:bCs/>
          <w:color w:val="000000"/>
          <w:szCs w:val="24"/>
        </w:rPr>
      </w:pPr>
      <w:r>
        <w:rPr>
          <w:bCs/>
          <w:color w:val="000000"/>
          <w:szCs w:val="24"/>
        </w:rPr>
        <w:t>Evaluación</w:t>
      </w:r>
    </w:p>
    <w:p w14:paraId="1D1BC822"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4DD9843C" w14:textId="77777777" w:rsidR="003F6E2C" w:rsidRDefault="003F6E2C" w:rsidP="00ED21A8">
      <w:pPr>
        <w:pStyle w:val="Prrafodelista"/>
        <w:autoSpaceDE w:val="0"/>
        <w:autoSpaceDN w:val="0"/>
        <w:adjustRightInd w:val="0"/>
        <w:spacing w:after="0"/>
        <w:ind w:left="1134"/>
        <w:jc w:val="both"/>
        <w:rPr>
          <w:rFonts w:ascii="Times New Roman" w:hAnsi="Times New Roman"/>
          <w:bCs/>
          <w:color w:val="000000"/>
          <w:sz w:val="24"/>
          <w:szCs w:val="24"/>
        </w:rPr>
      </w:pPr>
      <w:r w:rsidRPr="003F6E2C">
        <w:rPr>
          <w:rFonts w:ascii="Times New Roman" w:hAnsi="Times New Roman"/>
          <w:bCs/>
          <w:color w:val="000000"/>
          <w:sz w:val="24"/>
          <w:szCs w:val="24"/>
        </w:rPr>
        <w:t>Los reactivos del EAT se contestan a través de una escala de seis puntos tipo Likert.</w:t>
      </w:r>
      <w:r>
        <w:rPr>
          <w:rFonts w:ascii="Times New Roman" w:hAnsi="Times New Roman"/>
          <w:bCs/>
          <w:color w:val="000000"/>
          <w:sz w:val="24"/>
          <w:szCs w:val="24"/>
        </w:rPr>
        <w:t xml:space="preserve"> </w:t>
      </w:r>
      <w:r w:rsidRPr="003F6E2C">
        <w:rPr>
          <w:rFonts w:ascii="Times New Roman" w:hAnsi="Times New Roman"/>
          <w:bCs/>
          <w:color w:val="000000"/>
          <w:sz w:val="24"/>
          <w:szCs w:val="24"/>
        </w:rPr>
        <w:t>Los autores del EAT sugieren utilizar los siguientes puntos de corte para identificar a los individuos</w:t>
      </w:r>
      <w:r>
        <w:rPr>
          <w:rFonts w:ascii="Times New Roman" w:hAnsi="Times New Roman"/>
          <w:bCs/>
          <w:color w:val="000000"/>
          <w:sz w:val="24"/>
          <w:szCs w:val="24"/>
        </w:rPr>
        <w:t xml:space="preserve"> </w:t>
      </w:r>
      <w:r w:rsidRPr="003F6E2C">
        <w:rPr>
          <w:rFonts w:ascii="Times New Roman" w:hAnsi="Times New Roman"/>
          <w:bCs/>
          <w:color w:val="000000"/>
          <w:sz w:val="24"/>
          <w:szCs w:val="24"/>
        </w:rPr>
        <w:t xml:space="preserve">con algún TCA: más de 30 puntos para el EAT-40 y más de 20 puntos para el EAT-26 y CHEAT-26. La confiabilidad </w:t>
      </w:r>
      <w:r w:rsidR="00D36B1D">
        <w:rPr>
          <w:rFonts w:ascii="Times New Roman" w:hAnsi="Times New Roman"/>
          <w:bCs/>
          <w:color w:val="000000"/>
          <w:sz w:val="24"/>
          <w:szCs w:val="24"/>
        </w:rPr>
        <w:t>de prueba-</w:t>
      </w:r>
      <w:proofErr w:type="spellStart"/>
      <w:r w:rsidR="00D36B1D">
        <w:rPr>
          <w:rFonts w:ascii="Times New Roman" w:hAnsi="Times New Roman"/>
          <w:bCs/>
          <w:color w:val="000000"/>
          <w:sz w:val="24"/>
          <w:szCs w:val="24"/>
        </w:rPr>
        <w:t>postprueba</w:t>
      </w:r>
      <w:proofErr w:type="spellEnd"/>
      <w:r w:rsidR="00D36B1D">
        <w:rPr>
          <w:rFonts w:ascii="Times New Roman" w:hAnsi="Times New Roman"/>
          <w:bCs/>
          <w:color w:val="000000"/>
          <w:sz w:val="24"/>
          <w:szCs w:val="24"/>
        </w:rPr>
        <w:t xml:space="preserve"> en un </w:t>
      </w:r>
      <w:r w:rsidR="00ED21A8">
        <w:rPr>
          <w:rFonts w:ascii="Times New Roman" w:hAnsi="Times New Roman"/>
          <w:bCs/>
          <w:color w:val="000000"/>
          <w:sz w:val="24"/>
          <w:szCs w:val="24"/>
        </w:rPr>
        <w:t>perio</w:t>
      </w:r>
      <w:r w:rsidR="00ED21A8" w:rsidRPr="003F6E2C">
        <w:rPr>
          <w:rFonts w:ascii="Times New Roman" w:hAnsi="Times New Roman"/>
          <w:bCs/>
          <w:color w:val="000000"/>
          <w:sz w:val="24"/>
          <w:szCs w:val="24"/>
        </w:rPr>
        <w:t>do</w:t>
      </w:r>
      <w:r w:rsidRPr="003F6E2C">
        <w:rPr>
          <w:rFonts w:ascii="Times New Roman" w:hAnsi="Times New Roman"/>
          <w:bCs/>
          <w:color w:val="000000"/>
          <w:sz w:val="24"/>
          <w:szCs w:val="24"/>
        </w:rPr>
        <w:t xml:space="preserve"> de dos a tres semanas es del 84%. La</w:t>
      </w:r>
      <w:r>
        <w:rPr>
          <w:rFonts w:ascii="Times New Roman" w:hAnsi="Times New Roman"/>
          <w:bCs/>
          <w:color w:val="000000"/>
          <w:sz w:val="24"/>
          <w:szCs w:val="24"/>
        </w:rPr>
        <w:t xml:space="preserve"> </w:t>
      </w:r>
      <w:r w:rsidRPr="003F6E2C">
        <w:rPr>
          <w:rFonts w:ascii="Times New Roman" w:hAnsi="Times New Roman"/>
          <w:bCs/>
          <w:color w:val="000000"/>
          <w:sz w:val="24"/>
          <w:szCs w:val="24"/>
        </w:rPr>
        <w:t>sensibilidad y especificidad de la prueba para ambas versiones es del 77% y 95%,</w:t>
      </w:r>
      <w:r>
        <w:rPr>
          <w:rFonts w:ascii="Times New Roman" w:hAnsi="Times New Roman"/>
          <w:bCs/>
          <w:color w:val="000000"/>
          <w:sz w:val="24"/>
          <w:szCs w:val="24"/>
        </w:rPr>
        <w:t xml:space="preserve"> </w:t>
      </w:r>
      <w:r w:rsidRPr="003F6E2C">
        <w:rPr>
          <w:rFonts w:ascii="Times New Roman" w:hAnsi="Times New Roman"/>
          <w:bCs/>
          <w:color w:val="000000"/>
          <w:sz w:val="24"/>
          <w:szCs w:val="24"/>
        </w:rPr>
        <w:t>respectivamente; el poder predictivo positivo es del 82% para EAT-40 y del 79% para EAT-26; el</w:t>
      </w:r>
      <w:r>
        <w:rPr>
          <w:rFonts w:ascii="Times New Roman" w:hAnsi="Times New Roman"/>
          <w:bCs/>
          <w:color w:val="000000"/>
          <w:sz w:val="24"/>
          <w:szCs w:val="24"/>
        </w:rPr>
        <w:t xml:space="preserve"> </w:t>
      </w:r>
      <w:r w:rsidRPr="003F6E2C">
        <w:rPr>
          <w:rFonts w:ascii="Times New Roman" w:hAnsi="Times New Roman"/>
          <w:bCs/>
          <w:color w:val="000000"/>
          <w:sz w:val="24"/>
          <w:szCs w:val="24"/>
        </w:rPr>
        <w:t>poder predictivo negativo del 93% para E</w:t>
      </w:r>
      <w:r w:rsidR="00D36B1D">
        <w:rPr>
          <w:rFonts w:ascii="Times New Roman" w:hAnsi="Times New Roman"/>
          <w:bCs/>
          <w:color w:val="000000"/>
          <w:sz w:val="24"/>
          <w:szCs w:val="24"/>
        </w:rPr>
        <w:t>AT-40 y del 94% para EAT-26.</w:t>
      </w:r>
      <w:r w:rsidRPr="003F6E2C">
        <w:rPr>
          <w:rFonts w:ascii="Times New Roman" w:hAnsi="Times New Roman"/>
          <w:bCs/>
          <w:color w:val="000000"/>
          <w:sz w:val="24"/>
          <w:szCs w:val="24"/>
        </w:rPr>
        <w:t xml:space="preserve"> El EAT-40 ha sido</w:t>
      </w:r>
      <w:r>
        <w:rPr>
          <w:rFonts w:ascii="Times New Roman" w:hAnsi="Times New Roman"/>
          <w:bCs/>
          <w:color w:val="000000"/>
          <w:sz w:val="24"/>
          <w:szCs w:val="24"/>
        </w:rPr>
        <w:t xml:space="preserve"> </w:t>
      </w:r>
      <w:r w:rsidRPr="003F6E2C">
        <w:rPr>
          <w:rFonts w:ascii="Times New Roman" w:hAnsi="Times New Roman"/>
          <w:bCs/>
          <w:color w:val="000000"/>
          <w:sz w:val="24"/>
          <w:szCs w:val="24"/>
        </w:rPr>
        <w:t>validado en mujeres mexicanas por Álvarez y colaboradores en el año 2002, sugiriendo un punto</w:t>
      </w:r>
      <w:r>
        <w:rPr>
          <w:rFonts w:ascii="Times New Roman" w:hAnsi="Times New Roman"/>
          <w:bCs/>
          <w:color w:val="000000"/>
          <w:sz w:val="24"/>
          <w:szCs w:val="24"/>
        </w:rPr>
        <w:t xml:space="preserve"> </w:t>
      </w:r>
      <w:r w:rsidRPr="003F6E2C">
        <w:rPr>
          <w:rFonts w:ascii="Times New Roman" w:hAnsi="Times New Roman"/>
          <w:bCs/>
          <w:color w:val="000000"/>
          <w:sz w:val="24"/>
          <w:szCs w:val="24"/>
        </w:rPr>
        <w:t>de corte de más de 28 puntos.</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487675213"/>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2CB2E15E"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657C9861" w14:textId="77777777" w:rsidR="003F6E2C" w:rsidRDefault="003F6E2C" w:rsidP="006456FC">
      <w:pPr>
        <w:pStyle w:val="Ttulo4"/>
        <w:numPr>
          <w:ilvl w:val="3"/>
          <w:numId w:val="10"/>
        </w:numPr>
        <w:rPr>
          <w:bCs/>
          <w:color w:val="000000"/>
          <w:szCs w:val="24"/>
        </w:rPr>
      </w:pPr>
      <w:r>
        <w:rPr>
          <w:bCs/>
          <w:color w:val="000000"/>
          <w:szCs w:val="24"/>
        </w:rPr>
        <w:t>Recomendaciones</w:t>
      </w:r>
    </w:p>
    <w:p w14:paraId="77EEBB25"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C8E6897" w14:textId="77777777" w:rsidR="003F6E2C" w:rsidRDefault="00D36B1D" w:rsidP="00ED21A8">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lastRenderedPageBreak/>
        <w:t>El EAT puede utilizarse como un índice de la severidad de las preocupaciones</w:t>
      </w:r>
      <w:r>
        <w:rPr>
          <w:rFonts w:ascii="Times New Roman" w:hAnsi="Times New Roman"/>
          <w:bCs/>
          <w:color w:val="000000"/>
          <w:sz w:val="24"/>
          <w:szCs w:val="24"/>
        </w:rPr>
        <w:t xml:space="preserve"> t</w:t>
      </w:r>
      <w:r w:rsidRPr="00D36B1D">
        <w:rPr>
          <w:rFonts w:ascii="Times New Roman" w:hAnsi="Times New Roman"/>
          <w:bCs/>
          <w:color w:val="000000"/>
          <w:sz w:val="24"/>
          <w:szCs w:val="24"/>
        </w:rPr>
        <w:t>ípicas entre mujeres con TCA, particularmente en cuanto a la motivación para adelgazar, miedo a</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ganar peso y restricción alimentaria. </w:t>
      </w:r>
      <w:proofErr w:type="spellStart"/>
      <w:r w:rsidRPr="00D36B1D">
        <w:rPr>
          <w:rFonts w:ascii="Times New Roman" w:hAnsi="Times New Roman"/>
          <w:bCs/>
          <w:color w:val="000000"/>
          <w:sz w:val="24"/>
          <w:szCs w:val="24"/>
        </w:rPr>
        <w:t>Mintz</w:t>
      </w:r>
      <w:proofErr w:type="spellEnd"/>
      <w:r w:rsidRPr="00D36B1D">
        <w:rPr>
          <w:rFonts w:ascii="Times New Roman" w:hAnsi="Times New Roman"/>
          <w:bCs/>
          <w:color w:val="000000"/>
          <w:sz w:val="24"/>
          <w:szCs w:val="24"/>
        </w:rPr>
        <w:t xml:space="preserve"> y </w:t>
      </w:r>
      <w:proofErr w:type="spellStart"/>
      <w:r w:rsidRPr="00D36B1D">
        <w:rPr>
          <w:rFonts w:ascii="Times New Roman" w:hAnsi="Times New Roman"/>
          <w:bCs/>
          <w:color w:val="000000"/>
          <w:sz w:val="24"/>
          <w:szCs w:val="24"/>
        </w:rPr>
        <w:t>O’Hallaron</w:t>
      </w:r>
      <w:proofErr w:type="spellEnd"/>
      <w:r w:rsidRPr="00D36B1D">
        <w:rPr>
          <w:rFonts w:ascii="Times New Roman" w:hAnsi="Times New Roman"/>
          <w:bCs/>
          <w:color w:val="000000"/>
          <w:sz w:val="24"/>
          <w:szCs w:val="24"/>
        </w:rPr>
        <w:t>, recomendaron el EAT como una</w:t>
      </w:r>
      <w:r>
        <w:rPr>
          <w:rFonts w:ascii="Times New Roman" w:hAnsi="Times New Roman"/>
          <w:bCs/>
          <w:color w:val="000000"/>
          <w:sz w:val="24"/>
          <w:szCs w:val="24"/>
        </w:rPr>
        <w:t xml:space="preserve"> </w:t>
      </w:r>
      <w:r w:rsidRPr="00D36B1D">
        <w:rPr>
          <w:rFonts w:ascii="Times New Roman" w:hAnsi="Times New Roman"/>
          <w:bCs/>
          <w:color w:val="000000"/>
          <w:sz w:val="24"/>
          <w:szCs w:val="24"/>
        </w:rPr>
        <w:t>herramienta de evaluación a gran escala, como prueba de filtro, para determinar la presencia de</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cualquier </w:t>
      </w:r>
      <w:proofErr w:type="gramStart"/>
      <w:r w:rsidRPr="00D36B1D">
        <w:rPr>
          <w:rFonts w:ascii="Times New Roman" w:hAnsi="Times New Roman"/>
          <w:bCs/>
          <w:color w:val="000000"/>
          <w:sz w:val="24"/>
          <w:szCs w:val="24"/>
        </w:rPr>
        <w:t>TCA</w:t>
      </w:r>
      <w:proofErr w:type="gramEnd"/>
      <w:r w:rsidRPr="00D36B1D">
        <w:rPr>
          <w:rFonts w:ascii="Times New Roman" w:hAnsi="Times New Roman"/>
          <w:bCs/>
          <w:color w:val="000000"/>
          <w:sz w:val="24"/>
          <w:szCs w:val="24"/>
        </w:rPr>
        <w:t xml:space="preserve"> pero advierten sobre la posibilidad de perder algunos individuos con trastornos de la</w:t>
      </w:r>
      <w:r w:rsidR="00ED21A8">
        <w:rPr>
          <w:rFonts w:ascii="Times New Roman" w:hAnsi="Times New Roman"/>
          <w:bCs/>
          <w:color w:val="000000"/>
          <w:sz w:val="24"/>
          <w:szCs w:val="24"/>
        </w:rPr>
        <w:t xml:space="preserve"> </w:t>
      </w:r>
      <w:r w:rsidRPr="00D36B1D">
        <w:rPr>
          <w:rFonts w:ascii="Times New Roman" w:hAnsi="Times New Roman"/>
          <w:bCs/>
          <w:color w:val="000000"/>
          <w:sz w:val="24"/>
          <w:szCs w:val="24"/>
        </w:rPr>
        <w:t>conducta alimentaria no específico (TANE); también puede servir como una medida global de</w:t>
      </w:r>
      <w:r>
        <w:rPr>
          <w:rFonts w:ascii="Times New Roman" w:hAnsi="Times New Roman"/>
          <w:bCs/>
          <w:color w:val="000000"/>
          <w:sz w:val="24"/>
          <w:szCs w:val="24"/>
        </w:rPr>
        <w:t xml:space="preserve"> </w:t>
      </w:r>
      <w:r w:rsidRPr="00D36B1D">
        <w:rPr>
          <w:rFonts w:ascii="Times New Roman" w:hAnsi="Times New Roman"/>
          <w:bCs/>
          <w:color w:val="000000"/>
          <w:sz w:val="24"/>
          <w:szCs w:val="24"/>
        </w:rPr>
        <w:t>evaluación del resultado de un tratamiento.</w:t>
      </w:r>
      <w:r w:rsidR="00E44654">
        <w:rPr>
          <w:rFonts w:ascii="Times New Roman" w:hAnsi="Times New Roman"/>
          <w:bCs/>
          <w:color w:val="000000"/>
          <w:sz w:val="24"/>
          <w:szCs w:val="24"/>
        </w:rPr>
        <w:t xml:space="preserve"> </w:t>
      </w:r>
      <w:sdt>
        <w:sdtPr>
          <w:rPr>
            <w:rFonts w:ascii="Times New Roman" w:hAnsi="Times New Roman"/>
            <w:bCs/>
            <w:color w:val="000000"/>
            <w:sz w:val="24"/>
            <w:szCs w:val="24"/>
          </w:rPr>
          <w:id w:val="-1578040739"/>
          <w:citation/>
        </w:sdtPr>
        <w:sdtContent>
          <w:r w:rsidR="00E44654">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E44654">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(Iñarritu, Cruz, &amp; Morán, 2004)</w:t>
          </w:r>
          <w:r w:rsidR="00E44654">
            <w:rPr>
              <w:rFonts w:ascii="Times New Roman" w:hAnsi="Times New Roman"/>
              <w:bCs/>
              <w:color w:val="000000"/>
              <w:sz w:val="24"/>
              <w:szCs w:val="24"/>
            </w:rPr>
            <w:fldChar w:fldCharType="end"/>
          </w:r>
        </w:sdtContent>
      </w:sdt>
    </w:p>
    <w:p w14:paraId="1E4F1CEF" w14:textId="77777777" w:rsidR="003F6E2C" w:rsidRDefault="003F6E2C" w:rsidP="00233103">
      <w:pPr>
        <w:pStyle w:val="Prrafodelista"/>
        <w:autoSpaceDE w:val="0"/>
        <w:autoSpaceDN w:val="0"/>
        <w:adjustRightInd w:val="0"/>
        <w:spacing w:after="0"/>
        <w:ind w:left="1440"/>
        <w:jc w:val="both"/>
        <w:rPr>
          <w:rFonts w:ascii="Times New Roman" w:hAnsi="Times New Roman"/>
          <w:bCs/>
          <w:color w:val="000000"/>
          <w:sz w:val="24"/>
          <w:szCs w:val="24"/>
        </w:rPr>
      </w:pPr>
    </w:p>
    <w:p w14:paraId="5C15B984" w14:textId="77777777" w:rsidR="003F6E2C" w:rsidRPr="00ED21A8" w:rsidRDefault="003F6E2C" w:rsidP="006456FC">
      <w:pPr>
        <w:pStyle w:val="Ttulo3"/>
        <w:numPr>
          <w:ilvl w:val="2"/>
          <w:numId w:val="10"/>
        </w:numPr>
      </w:pPr>
      <w:bookmarkStart w:id="149" w:name="_Toc525320752"/>
      <w:proofErr w:type="spellStart"/>
      <w:r w:rsidRPr="00ED21A8">
        <w:t>Eating</w:t>
      </w:r>
      <w:proofErr w:type="spellEnd"/>
      <w:r w:rsidRPr="00ED21A8">
        <w:t xml:space="preserve"> </w:t>
      </w:r>
      <w:proofErr w:type="spellStart"/>
      <w:r w:rsidRPr="00ED21A8">
        <w:t>Disorder</w:t>
      </w:r>
      <w:proofErr w:type="spellEnd"/>
      <w:r w:rsidRPr="00ED21A8">
        <w:t xml:space="preserve"> </w:t>
      </w:r>
      <w:proofErr w:type="spellStart"/>
      <w:r w:rsidRPr="00ED21A8">
        <w:t>Inventory</w:t>
      </w:r>
      <w:proofErr w:type="spellEnd"/>
      <w:r w:rsidRPr="00ED21A8">
        <w:t xml:space="preserve"> (EDI)</w:t>
      </w:r>
      <w:bookmarkEnd w:id="149"/>
    </w:p>
    <w:p w14:paraId="487ADBBD"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2C4CB2E2" w14:textId="77777777" w:rsidR="00D36B1D" w:rsidRDefault="00ED21A8" w:rsidP="006456FC">
      <w:pPr>
        <w:pStyle w:val="Ttulo4"/>
        <w:numPr>
          <w:ilvl w:val="3"/>
          <w:numId w:val="10"/>
        </w:numPr>
        <w:rPr>
          <w:bCs/>
          <w:color w:val="000000"/>
          <w:szCs w:val="24"/>
        </w:rPr>
      </w:pPr>
      <w:r>
        <w:rPr>
          <w:bCs/>
          <w:color w:val="000000"/>
          <w:szCs w:val="24"/>
        </w:rPr>
        <w:t>Descripción</w:t>
      </w:r>
      <w:r w:rsidR="00D36B1D">
        <w:rPr>
          <w:bCs/>
          <w:color w:val="000000"/>
          <w:szCs w:val="24"/>
        </w:rPr>
        <w:t xml:space="preserve"> </w:t>
      </w:r>
    </w:p>
    <w:p w14:paraId="15775E0C"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F5FB2F3" w14:textId="77777777" w:rsidR="00D36B1D" w:rsidRPr="00D36B1D" w:rsidRDefault="00D36B1D" w:rsidP="00ED21A8">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El inventario para trastornos de la alimentación, desarrollado en el año de 1983 por</w:t>
      </w:r>
      <w:r>
        <w:rPr>
          <w:rFonts w:ascii="Times New Roman" w:hAnsi="Times New Roman"/>
          <w:bCs/>
          <w:color w:val="000000"/>
          <w:sz w:val="24"/>
          <w:szCs w:val="24"/>
        </w:rPr>
        <w:t xml:space="preserve"> </w:t>
      </w:r>
      <w:proofErr w:type="spellStart"/>
      <w:r>
        <w:rPr>
          <w:rFonts w:ascii="Times New Roman" w:hAnsi="Times New Roman"/>
          <w:bCs/>
          <w:color w:val="000000"/>
          <w:sz w:val="24"/>
          <w:szCs w:val="24"/>
        </w:rPr>
        <w:t>Garner</w:t>
      </w:r>
      <w:proofErr w:type="spellEnd"/>
      <w:r>
        <w:rPr>
          <w:rFonts w:ascii="Times New Roman" w:hAnsi="Times New Roman"/>
          <w:bCs/>
          <w:color w:val="000000"/>
          <w:sz w:val="24"/>
          <w:szCs w:val="24"/>
        </w:rPr>
        <w:t xml:space="preserve"> y colaboradores,</w:t>
      </w:r>
      <w:r w:rsidRPr="00D36B1D">
        <w:rPr>
          <w:rFonts w:ascii="Times New Roman" w:hAnsi="Times New Roman"/>
          <w:bCs/>
          <w:color w:val="000000"/>
          <w:sz w:val="24"/>
          <w:szCs w:val="24"/>
        </w:rPr>
        <w:t xml:space="preserve"> fue diseñado para evaluar distintas áreas cognitivas y conductuales</w:t>
      </w:r>
      <w:r>
        <w:rPr>
          <w:rFonts w:ascii="Times New Roman" w:hAnsi="Times New Roman"/>
          <w:bCs/>
          <w:color w:val="000000"/>
          <w:sz w:val="24"/>
          <w:szCs w:val="24"/>
        </w:rPr>
        <w:t xml:space="preserve"> </w:t>
      </w:r>
      <w:r w:rsidRPr="00D36B1D">
        <w:rPr>
          <w:rFonts w:ascii="Times New Roman" w:hAnsi="Times New Roman"/>
          <w:bCs/>
          <w:color w:val="000000"/>
          <w:sz w:val="24"/>
          <w:szCs w:val="24"/>
        </w:rPr>
        <w:t>de la AN y BN. El EDI contiene 64 reactivos agrupados en ocho subescalas que se correlacionan</w:t>
      </w:r>
      <w:r>
        <w:rPr>
          <w:rFonts w:ascii="Times New Roman" w:hAnsi="Times New Roman"/>
          <w:bCs/>
          <w:color w:val="000000"/>
          <w:sz w:val="24"/>
          <w:szCs w:val="24"/>
        </w:rPr>
        <w:t xml:space="preserve"> </w:t>
      </w:r>
      <w:r w:rsidRPr="00D36B1D">
        <w:rPr>
          <w:rFonts w:ascii="Times New Roman" w:hAnsi="Times New Roman"/>
          <w:bCs/>
          <w:color w:val="000000"/>
          <w:sz w:val="24"/>
          <w:szCs w:val="24"/>
        </w:rPr>
        <w:t>positivamente: motivación para adelgazar, sintomatología bulímica, insatisfacción con la propia</w:t>
      </w:r>
      <w:r>
        <w:rPr>
          <w:rFonts w:ascii="Times New Roman" w:hAnsi="Times New Roman"/>
          <w:bCs/>
          <w:color w:val="000000"/>
          <w:sz w:val="24"/>
          <w:szCs w:val="24"/>
        </w:rPr>
        <w:t xml:space="preserve"> </w:t>
      </w:r>
      <w:r w:rsidRPr="00D36B1D">
        <w:rPr>
          <w:rFonts w:ascii="Times New Roman" w:hAnsi="Times New Roman"/>
          <w:bCs/>
          <w:color w:val="000000"/>
          <w:sz w:val="24"/>
          <w:szCs w:val="24"/>
        </w:rPr>
        <w:t>imagen corporal, inefectividad y baja autoestima, perfeccionismo, desconfianza interpersonal,</w:t>
      </w:r>
      <w:r>
        <w:rPr>
          <w:rFonts w:ascii="Times New Roman" w:hAnsi="Times New Roman"/>
          <w:bCs/>
          <w:color w:val="000000"/>
          <w:sz w:val="24"/>
          <w:szCs w:val="24"/>
        </w:rPr>
        <w:t xml:space="preserve"> </w:t>
      </w:r>
      <w:r w:rsidRPr="00D36B1D">
        <w:rPr>
          <w:rFonts w:ascii="Times New Roman" w:hAnsi="Times New Roman"/>
          <w:bCs/>
          <w:color w:val="000000"/>
          <w:sz w:val="24"/>
          <w:szCs w:val="24"/>
        </w:rPr>
        <w:t>conciencia o identificación interoceptiva y miedo a madurar. Las tres primeras subescalas miden</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comportamientos y actitudes hacia la comida, el peso y la </w:t>
      </w:r>
      <w:r>
        <w:rPr>
          <w:rFonts w:ascii="Times New Roman" w:hAnsi="Times New Roman"/>
          <w:bCs/>
          <w:color w:val="000000"/>
          <w:sz w:val="24"/>
          <w:szCs w:val="24"/>
        </w:rPr>
        <w:t xml:space="preserve">imagen corporal; los desajustes </w:t>
      </w:r>
      <w:r w:rsidRPr="00D36B1D">
        <w:rPr>
          <w:rFonts w:ascii="Times New Roman" w:hAnsi="Times New Roman"/>
          <w:bCs/>
          <w:color w:val="000000"/>
          <w:sz w:val="24"/>
          <w:szCs w:val="24"/>
        </w:rPr>
        <w:t>expresados en estas áreas no son específicos de la AN, ya que aparecen respuestas similares en grupos de personas preocupadas por su dieta. Mientras que las otras cinco subescalas evalúan características psicológicas generales asociadas con trastornos alimentarios, que son aspectos fundamentales de la AN. Posteriormente se desarrolló el EDI-2, que consiste en los mismos 64 reactivos del EDI original, pero además introduce 27 reactivos adicionales clasificados en otras tres subescalas: ascetismo, regulación de los impulsos e inseguridad social. El nivel de estudios requerido para contestarlo es de quinto año de primaria.</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356858586"/>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3560DDC8"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602922C3" w14:textId="77777777" w:rsidR="00D36B1D" w:rsidRDefault="00ED21A8" w:rsidP="006456FC">
      <w:pPr>
        <w:pStyle w:val="Ttulo4"/>
        <w:numPr>
          <w:ilvl w:val="3"/>
          <w:numId w:val="10"/>
        </w:numPr>
        <w:rPr>
          <w:bCs/>
          <w:color w:val="000000"/>
          <w:szCs w:val="24"/>
        </w:rPr>
      </w:pPr>
      <w:r>
        <w:rPr>
          <w:bCs/>
          <w:color w:val="000000"/>
          <w:szCs w:val="24"/>
        </w:rPr>
        <w:t>Evaluación</w:t>
      </w:r>
    </w:p>
    <w:p w14:paraId="25277C44"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76D705FB" w14:textId="77777777" w:rsidR="00D36B1D" w:rsidRDefault="00D36B1D" w:rsidP="001124CA">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Cada reactivo se evalúa de acuerdo a una escala de seis puntos, se pueden sumar</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todas las subescalas para un puntaje global o utilizar cada </w:t>
      </w:r>
      <w:proofErr w:type="spellStart"/>
      <w:r w:rsidRPr="00D36B1D">
        <w:rPr>
          <w:rFonts w:ascii="Times New Roman" w:hAnsi="Times New Roman"/>
          <w:bCs/>
          <w:color w:val="000000"/>
          <w:sz w:val="24"/>
          <w:szCs w:val="24"/>
        </w:rPr>
        <w:t>subescala</w:t>
      </w:r>
      <w:proofErr w:type="spellEnd"/>
      <w:r w:rsidRPr="00D36B1D">
        <w:rPr>
          <w:rFonts w:ascii="Times New Roman" w:hAnsi="Times New Roman"/>
          <w:bCs/>
          <w:color w:val="000000"/>
          <w:sz w:val="24"/>
          <w:szCs w:val="24"/>
        </w:rPr>
        <w:t xml:space="preserve"> por separado; clínicamente</w:t>
      </w:r>
      <w:r>
        <w:rPr>
          <w:rFonts w:ascii="Times New Roman" w:hAnsi="Times New Roman"/>
          <w:bCs/>
          <w:color w:val="000000"/>
          <w:sz w:val="24"/>
          <w:szCs w:val="24"/>
        </w:rPr>
        <w:t xml:space="preserve"> </w:t>
      </w:r>
      <w:r w:rsidRPr="00D36B1D">
        <w:rPr>
          <w:rFonts w:ascii="Times New Roman" w:hAnsi="Times New Roman"/>
          <w:bCs/>
          <w:color w:val="000000"/>
          <w:sz w:val="24"/>
          <w:szCs w:val="24"/>
        </w:rPr>
        <w:t>posee mayor relevancia el valor cuantitativo de cada una de las ocho subescalas que la puntuación</w:t>
      </w:r>
      <w:r>
        <w:rPr>
          <w:rFonts w:ascii="Times New Roman" w:hAnsi="Times New Roman"/>
          <w:bCs/>
          <w:color w:val="000000"/>
          <w:sz w:val="24"/>
          <w:szCs w:val="24"/>
        </w:rPr>
        <w:t xml:space="preserve"> </w:t>
      </w:r>
      <w:r w:rsidRPr="00D36B1D">
        <w:rPr>
          <w:rFonts w:ascii="Times New Roman" w:hAnsi="Times New Roman"/>
          <w:bCs/>
          <w:color w:val="000000"/>
          <w:sz w:val="24"/>
          <w:szCs w:val="24"/>
        </w:rPr>
        <w:t>global. La puntuación total máxima de este cuestionario es de 192, el punto de corte es arriba de</w:t>
      </w:r>
      <w:r>
        <w:rPr>
          <w:rFonts w:ascii="Times New Roman" w:hAnsi="Times New Roman"/>
          <w:bCs/>
          <w:color w:val="000000"/>
          <w:sz w:val="24"/>
          <w:szCs w:val="24"/>
        </w:rPr>
        <w:t xml:space="preserve"> </w:t>
      </w:r>
      <w:r w:rsidRPr="00D36B1D">
        <w:rPr>
          <w:rFonts w:ascii="Times New Roman" w:hAnsi="Times New Roman"/>
          <w:bCs/>
          <w:color w:val="000000"/>
          <w:sz w:val="24"/>
          <w:szCs w:val="24"/>
        </w:rPr>
        <w:t>42 puntos en las ocho subescalas originales para diagnosticar un TCA. Algunos autores</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argumentan que la especificidad del EDI es baja, ya que no se puede diferenciar </w:t>
      </w:r>
      <w:r w:rsidRPr="00D36B1D">
        <w:rPr>
          <w:rFonts w:ascii="Times New Roman" w:hAnsi="Times New Roman"/>
          <w:bCs/>
          <w:color w:val="000000"/>
          <w:sz w:val="24"/>
          <w:szCs w:val="24"/>
        </w:rPr>
        <w:lastRenderedPageBreak/>
        <w:t>adecuadamente a</w:t>
      </w:r>
      <w:r>
        <w:rPr>
          <w:rFonts w:ascii="Times New Roman" w:hAnsi="Times New Roman"/>
          <w:bCs/>
          <w:color w:val="000000"/>
          <w:sz w:val="24"/>
          <w:szCs w:val="24"/>
        </w:rPr>
        <w:t xml:space="preserve"> </w:t>
      </w:r>
      <w:r w:rsidRPr="00D36B1D">
        <w:rPr>
          <w:rFonts w:ascii="Times New Roman" w:hAnsi="Times New Roman"/>
          <w:bCs/>
          <w:color w:val="000000"/>
          <w:sz w:val="24"/>
          <w:szCs w:val="24"/>
        </w:rPr>
        <w:t>los individuos con TCA de aquellos que tienen otro</w:t>
      </w:r>
      <w:r>
        <w:rPr>
          <w:rFonts w:ascii="Times New Roman" w:hAnsi="Times New Roman"/>
          <w:bCs/>
          <w:color w:val="000000"/>
          <w:sz w:val="24"/>
          <w:szCs w:val="24"/>
        </w:rPr>
        <w:t xml:space="preserve">s trastornos psicológicos. </w:t>
      </w:r>
      <w:r w:rsidRPr="00D36B1D">
        <w:rPr>
          <w:rFonts w:ascii="Times New Roman" w:hAnsi="Times New Roman"/>
          <w:bCs/>
          <w:color w:val="000000"/>
          <w:sz w:val="24"/>
          <w:szCs w:val="24"/>
        </w:rPr>
        <w:t>En un estudio</w:t>
      </w:r>
      <w:r>
        <w:rPr>
          <w:rFonts w:ascii="Times New Roman" w:hAnsi="Times New Roman"/>
          <w:bCs/>
          <w:color w:val="000000"/>
          <w:sz w:val="24"/>
          <w:szCs w:val="24"/>
        </w:rPr>
        <w:t xml:space="preserve"> </w:t>
      </w:r>
      <w:r w:rsidRPr="00D36B1D">
        <w:rPr>
          <w:rFonts w:ascii="Times New Roman" w:hAnsi="Times New Roman"/>
          <w:bCs/>
          <w:color w:val="000000"/>
          <w:sz w:val="24"/>
          <w:szCs w:val="24"/>
        </w:rPr>
        <w:t>realizado a mujeres, se observó que las subescalas que mejor diferencian la AN de la BN son las</w:t>
      </w:r>
      <w:r>
        <w:rPr>
          <w:rFonts w:ascii="Times New Roman" w:hAnsi="Times New Roman"/>
          <w:bCs/>
          <w:color w:val="000000"/>
          <w:sz w:val="24"/>
          <w:szCs w:val="24"/>
        </w:rPr>
        <w:t xml:space="preserve"> </w:t>
      </w:r>
      <w:r w:rsidRPr="00D36B1D">
        <w:rPr>
          <w:rFonts w:ascii="Times New Roman" w:hAnsi="Times New Roman"/>
          <w:bCs/>
          <w:color w:val="000000"/>
          <w:sz w:val="24"/>
          <w:szCs w:val="24"/>
        </w:rPr>
        <w:t>de: sintomatología bulímica y la de insatisfacción con la imagen corporal, aunque esta última es</w:t>
      </w:r>
      <w:r>
        <w:rPr>
          <w:rFonts w:ascii="Times New Roman" w:hAnsi="Times New Roman"/>
          <w:bCs/>
          <w:color w:val="000000"/>
          <w:sz w:val="24"/>
          <w:szCs w:val="24"/>
        </w:rPr>
        <w:t xml:space="preserve"> </w:t>
      </w:r>
      <w:r w:rsidRPr="00D36B1D">
        <w:rPr>
          <w:rFonts w:ascii="Times New Roman" w:hAnsi="Times New Roman"/>
          <w:bCs/>
          <w:color w:val="000000"/>
          <w:sz w:val="24"/>
          <w:szCs w:val="24"/>
        </w:rPr>
        <w:t>alta en ambos trastornos alimentarios. Mientras que subescalas como baja autoestima, miedos</w:t>
      </w:r>
      <w:r>
        <w:rPr>
          <w:rFonts w:ascii="Times New Roman" w:hAnsi="Times New Roman"/>
          <w:bCs/>
          <w:color w:val="000000"/>
          <w:sz w:val="24"/>
          <w:szCs w:val="24"/>
        </w:rPr>
        <w:t xml:space="preserve"> </w:t>
      </w:r>
      <w:r w:rsidRPr="00D36B1D">
        <w:rPr>
          <w:rFonts w:ascii="Times New Roman" w:hAnsi="Times New Roman"/>
          <w:bCs/>
          <w:color w:val="000000"/>
          <w:sz w:val="24"/>
          <w:szCs w:val="24"/>
        </w:rPr>
        <w:t>interpersonales, miedo a madurar, identificación interoceptiva y la motivación para adelgazar, que</w:t>
      </w:r>
      <w:r>
        <w:rPr>
          <w:rFonts w:ascii="Times New Roman" w:hAnsi="Times New Roman"/>
          <w:bCs/>
          <w:color w:val="000000"/>
          <w:sz w:val="24"/>
          <w:szCs w:val="24"/>
        </w:rPr>
        <w:t xml:space="preserve"> </w:t>
      </w:r>
      <w:r w:rsidRPr="00D36B1D">
        <w:rPr>
          <w:rFonts w:ascii="Times New Roman" w:hAnsi="Times New Roman"/>
          <w:bCs/>
          <w:color w:val="000000"/>
          <w:sz w:val="24"/>
          <w:szCs w:val="24"/>
        </w:rPr>
        <w:t>aparecen comúnmente altas en ambas patologías, diferencian a pacientes con algún TCA de los</w:t>
      </w:r>
      <w:r>
        <w:rPr>
          <w:rFonts w:ascii="Times New Roman" w:hAnsi="Times New Roman"/>
          <w:bCs/>
          <w:color w:val="000000"/>
          <w:sz w:val="24"/>
          <w:szCs w:val="24"/>
        </w:rPr>
        <w:t xml:space="preserve"> </w:t>
      </w:r>
      <w:r w:rsidRPr="00D36B1D">
        <w:rPr>
          <w:rFonts w:ascii="Times New Roman" w:hAnsi="Times New Roman"/>
          <w:bCs/>
          <w:color w:val="000000"/>
          <w:sz w:val="24"/>
          <w:szCs w:val="24"/>
        </w:rPr>
        <w:t>sujetos control. Subescalas como insatisfacción con la imagen corporal, motivación para adelgazar</w:t>
      </w:r>
      <w:r>
        <w:rPr>
          <w:rFonts w:ascii="Times New Roman" w:hAnsi="Times New Roman"/>
          <w:bCs/>
          <w:color w:val="000000"/>
          <w:sz w:val="24"/>
          <w:szCs w:val="24"/>
        </w:rPr>
        <w:t xml:space="preserve"> </w:t>
      </w:r>
      <w:r w:rsidRPr="00D36B1D">
        <w:rPr>
          <w:rFonts w:ascii="Times New Roman" w:hAnsi="Times New Roman"/>
          <w:bCs/>
          <w:color w:val="000000"/>
          <w:sz w:val="24"/>
          <w:szCs w:val="24"/>
        </w:rPr>
        <w:t>y realización de dietas aparecen comúnmente altas tanto en pacientes con algún TCA como en la</w:t>
      </w:r>
      <w:r>
        <w:rPr>
          <w:rFonts w:ascii="Times New Roman" w:hAnsi="Times New Roman"/>
          <w:bCs/>
          <w:color w:val="000000"/>
          <w:sz w:val="24"/>
          <w:szCs w:val="24"/>
        </w:rPr>
        <w:t xml:space="preserve"> población general. </w:t>
      </w:r>
      <w:r w:rsidRPr="00D36B1D">
        <w:rPr>
          <w:rFonts w:ascii="Times New Roman" w:hAnsi="Times New Roman"/>
          <w:bCs/>
          <w:color w:val="000000"/>
          <w:sz w:val="24"/>
          <w:szCs w:val="24"/>
        </w:rPr>
        <w:t>El EDI-2 fue validado para mujeres mexica</w:t>
      </w:r>
      <w:r>
        <w:rPr>
          <w:rFonts w:ascii="Times New Roman" w:hAnsi="Times New Roman"/>
          <w:bCs/>
          <w:color w:val="000000"/>
          <w:sz w:val="24"/>
          <w:szCs w:val="24"/>
        </w:rPr>
        <w:t xml:space="preserve">nas en el año 2001 por García y </w:t>
      </w:r>
      <w:r w:rsidRPr="00D36B1D">
        <w:rPr>
          <w:rFonts w:ascii="Times New Roman" w:hAnsi="Times New Roman"/>
          <w:bCs/>
          <w:color w:val="000000"/>
          <w:sz w:val="24"/>
          <w:szCs w:val="24"/>
        </w:rPr>
        <w:t>colaboradores, concluyendo que éste instrumento tiene una alta validez interna y puede ser usado</w:t>
      </w:r>
      <w:r>
        <w:rPr>
          <w:rFonts w:ascii="Times New Roman" w:hAnsi="Times New Roman"/>
          <w:bCs/>
          <w:color w:val="000000"/>
          <w:sz w:val="24"/>
          <w:szCs w:val="24"/>
        </w:rPr>
        <w:t xml:space="preserve"> para medir TCA. </w:t>
      </w:r>
      <w:sdt>
        <w:sdtPr>
          <w:rPr>
            <w:rFonts w:ascii="Times New Roman" w:hAnsi="Times New Roman"/>
            <w:bCs/>
            <w:color w:val="000000"/>
            <w:sz w:val="24"/>
            <w:szCs w:val="24"/>
          </w:rPr>
          <w:id w:val="-990787088"/>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320D60C0"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46457540" w14:textId="77777777" w:rsidR="00D36B1D" w:rsidRDefault="00ED21A8" w:rsidP="006456FC">
      <w:pPr>
        <w:pStyle w:val="Ttulo4"/>
        <w:numPr>
          <w:ilvl w:val="3"/>
          <w:numId w:val="10"/>
        </w:numPr>
        <w:rPr>
          <w:bCs/>
          <w:color w:val="000000"/>
          <w:szCs w:val="24"/>
        </w:rPr>
      </w:pPr>
      <w:r>
        <w:rPr>
          <w:bCs/>
          <w:color w:val="000000"/>
          <w:szCs w:val="24"/>
        </w:rPr>
        <w:t>Recomendaciones</w:t>
      </w:r>
    </w:p>
    <w:p w14:paraId="71AFE75F"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044C2086" w14:textId="77777777" w:rsidR="003F6E2C" w:rsidRPr="00D36B1D" w:rsidRDefault="00D36B1D" w:rsidP="001124CA">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Hay diversas opiniones en cuanto a la utilidad del EDI, varios autores sugieren</w:t>
      </w:r>
      <w:r>
        <w:rPr>
          <w:rFonts w:ascii="Times New Roman" w:hAnsi="Times New Roman"/>
          <w:bCs/>
          <w:color w:val="000000"/>
          <w:sz w:val="24"/>
          <w:szCs w:val="24"/>
        </w:rPr>
        <w:t xml:space="preserve"> </w:t>
      </w:r>
      <w:r w:rsidRPr="00D36B1D">
        <w:rPr>
          <w:rFonts w:ascii="Times New Roman" w:hAnsi="Times New Roman"/>
          <w:bCs/>
          <w:color w:val="000000"/>
          <w:sz w:val="24"/>
          <w:szCs w:val="24"/>
        </w:rPr>
        <w:t>que puede ser utilizada como prueba de tamizaje en muestras no clínicas, pero se debe tener en</w:t>
      </w:r>
      <w:r>
        <w:rPr>
          <w:rFonts w:ascii="Times New Roman" w:hAnsi="Times New Roman"/>
          <w:bCs/>
          <w:color w:val="000000"/>
          <w:sz w:val="24"/>
          <w:szCs w:val="24"/>
        </w:rPr>
        <w:t xml:space="preserve"> </w:t>
      </w:r>
      <w:r w:rsidRPr="00D36B1D">
        <w:rPr>
          <w:rFonts w:ascii="Times New Roman" w:hAnsi="Times New Roman"/>
          <w:bCs/>
          <w:color w:val="000000"/>
          <w:sz w:val="24"/>
          <w:szCs w:val="24"/>
        </w:rPr>
        <w:t>cuenta que su habilidad para diferenciar entre los tipos de TCA e</w:t>
      </w:r>
      <w:r>
        <w:rPr>
          <w:rFonts w:ascii="Times New Roman" w:hAnsi="Times New Roman"/>
          <w:bCs/>
          <w:color w:val="000000"/>
          <w:sz w:val="24"/>
          <w:szCs w:val="24"/>
        </w:rPr>
        <w:t xml:space="preserve">s cuestionable. Sin embargo, se </w:t>
      </w:r>
      <w:r w:rsidRPr="00D36B1D">
        <w:rPr>
          <w:rFonts w:ascii="Times New Roman" w:hAnsi="Times New Roman"/>
          <w:bCs/>
          <w:color w:val="000000"/>
          <w:sz w:val="24"/>
          <w:szCs w:val="24"/>
        </w:rPr>
        <w:t>sugiere que el EDI es capaz de discriminar entre individuos con TCA e individuos sin padecimientos psiquiátricos. Este cuestionario ha mostrado ser sensible a los cambios registrados en individuos cuando se administra un tratamiento.</w:t>
      </w:r>
      <w:r w:rsidR="00E44654">
        <w:rPr>
          <w:rFonts w:ascii="Times New Roman" w:hAnsi="Times New Roman"/>
          <w:bCs/>
          <w:color w:val="000000"/>
          <w:sz w:val="24"/>
          <w:szCs w:val="24"/>
        </w:rPr>
        <w:t xml:space="preserve"> </w:t>
      </w:r>
      <w:sdt>
        <w:sdtPr>
          <w:rPr>
            <w:rFonts w:ascii="Times New Roman" w:hAnsi="Times New Roman"/>
            <w:bCs/>
            <w:color w:val="000000"/>
            <w:sz w:val="24"/>
            <w:szCs w:val="24"/>
          </w:rPr>
          <w:id w:val="-1440828734"/>
          <w:citation/>
        </w:sdtPr>
        <w:sdtContent>
          <w:r w:rsidR="00E44654">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E44654">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(Iñarritu, Cruz, &amp; Morán, 2004)</w:t>
          </w:r>
          <w:r w:rsidR="00E44654">
            <w:rPr>
              <w:rFonts w:ascii="Times New Roman" w:hAnsi="Times New Roman"/>
              <w:bCs/>
              <w:color w:val="000000"/>
              <w:sz w:val="24"/>
              <w:szCs w:val="24"/>
            </w:rPr>
            <w:fldChar w:fldCharType="end"/>
          </w:r>
        </w:sdtContent>
      </w:sdt>
    </w:p>
    <w:p w14:paraId="778875A4" w14:textId="77777777" w:rsidR="00D36B1D" w:rsidRDefault="00D36B1D" w:rsidP="00233103">
      <w:pPr>
        <w:pStyle w:val="Prrafodelista"/>
        <w:autoSpaceDE w:val="0"/>
        <w:autoSpaceDN w:val="0"/>
        <w:adjustRightInd w:val="0"/>
        <w:spacing w:after="0"/>
        <w:ind w:left="1440"/>
        <w:jc w:val="both"/>
        <w:rPr>
          <w:rFonts w:ascii="Times New Roman" w:hAnsi="Times New Roman"/>
          <w:bCs/>
          <w:color w:val="000000"/>
          <w:sz w:val="24"/>
          <w:szCs w:val="24"/>
        </w:rPr>
      </w:pPr>
    </w:p>
    <w:p w14:paraId="491600ED" w14:textId="77777777" w:rsidR="003F6E2C" w:rsidRDefault="003F6E2C" w:rsidP="006456FC">
      <w:pPr>
        <w:pStyle w:val="Ttulo3"/>
        <w:numPr>
          <w:ilvl w:val="2"/>
          <w:numId w:val="10"/>
        </w:numPr>
        <w:rPr>
          <w:bCs/>
          <w:color w:val="000000"/>
        </w:rPr>
      </w:pPr>
      <w:bookmarkStart w:id="150" w:name="_Toc525320753"/>
      <w:r w:rsidRPr="00ED21A8">
        <w:t>SCOFF</w:t>
      </w:r>
      <w:bookmarkEnd w:id="150"/>
    </w:p>
    <w:p w14:paraId="6C2E50BF"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47DCA89F" w14:textId="77777777" w:rsidR="00D36B1D" w:rsidRDefault="00ED21A8" w:rsidP="006456FC">
      <w:pPr>
        <w:pStyle w:val="Ttulo4"/>
        <w:numPr>
          <w:ilvl w:val="3"/>
          <w:numId w:val="10"/>
        </w:numPr>
        <w:rPr>
          <w:bCs/>
          <w:color w:val="000000"/>
          <w:szCs w:val="24"/>
        </w:rPr>
      </w:pPr>
      <w:r>
        <w:rPr>
          <w:bCs/>
          <w:color w:val="000000"/>
          <w:szCs w:val="24"/>
        </w:rPr>
        <w:t>Descripción</w:t>
      </w:r>
      <w:r w:rsidR="00D36B1D">
        <w:rPr>
          <w:bCs/>
          <w:color w:val="000000"/>
          <w:szCs w:val="24"/>
        </w:rPr>
        <w:t xml:space="preserve"> </w:t>
      </w:r>
    </w:p>
    <w:p w14:paraId="773DB1B4"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4D72D58" w14:textId="77777777" w:rsidR="00D36B1D" w:rsidRDefault="00D36B1D" w:rsidP="001124CA">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Es un cuestionario elaborado por Morgan y colaboradores, que consta</w:t>
      </w:r>
      <w:r>
        <w:rPr>
          <w:rFonts w:ascii="Times New Roman" w:hAnsi="Times New Roman"/>
          <w:bCs/>
          <w:color w:val="000000"/>
          <w:sz w:val="24"/>
          <w:szCs w:val="24"/>
        </w:rPr>
        <w:t xml:space="preserve"> </w:t>
      </w:r>
      <w:r w:rsidRPr="00D36B1D">
        <w:rPr>
          <w:rFonts w:ascii="Times New Roman" w:hAnsi="Times New Roman"/>
          <w:bCs/>
          <w:color w:val="000000"/>
          <w:sz w:val="24"/>
          <w:szCs w:val="24"/>
        </w:rPr>
        <w:t>únicamente de cinco preguntas, de las cuales se obtienen las iniciales que dan nombre a este</w:t>
      </w:r>
      <w:r>
        <w:rPr>
          <w:rFonts w:ascii="Times New Roman" w:hAnsi="Times New Roman"/>
          <w:bCs/>
          <w:color w:val="000000"/>
          <w:sz w:val="24"/>
          <w:szCs w:val="24"/>
        </w:rPr>
        <w:t xml:space="preserve"> </w:t>
      </w:r>
      <w:r w:rsidRPr="00D36B1D">
        <w:rPr>
          <w:rFonts w:ascii="Times New Roman" w:hAnsi="Times New Roman"/>
          <w:bCs/>
          <w:color w:val="000000"/>
          <w:sz w:val="24"/>
          <w:szCs w:val="24"/>
        </w:rPr>
        <w:t>cuestionario. Este instrumento fue desarrollado de acuerdo a los criterios del DSM-IV</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964568030"/>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1DF352A0"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AB58CCF" w14:textId="77777777" w:rsidR="00D36B1D" w:rsidRDefault="00ED21A8" w:rsidP="006456FC">
      <w:pPr>
        <w:pStyle w:val="Ttulo4"/>
        <w:numPr>
          <w:ilvl w:val="3"/>
          <w:numId w:val="10"/>
        </w:numPr>
        <w:rPr>
          <w:bCs/>
          <w:color w:val="000000"/>
          <w:szCs w:val="24"/>
        </w:rPr>
      </w:pPr>
      <w:r>
        <w:rPr>
          <w:bCs/>
          <w:color w:val="000000"/>
          <w:szCs w:val="24"/>
        </w:rPr>
        <w:t>Evaluación</w:t>
      </w:r>
    </w:p>
    <w:p w14:paraId="41E79C05"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6D5935D8" w14:textId="77777777" w:rsidR="00D36B1D" w:rsidRDefault="004D290A" w:rsidP="001124CA">
      <w:pPr>
        <w:pStyle w:val="Prrafodelista"/>
        <w:autoSpaceDE w:val="0"/>
        <w:autoSpaceDN w:val="0"/>
        <w:adjustRightInd w:val="0"/>
        <w:spacing w:after="0"/>
        <w:ind w:left="1134"/>
        <w:jc w:val="both"/>
        <w:rPr>
          <w:rFonts w:ascii="Times New Roman" w:hAnsi="Times New Roman"/>
          <w:bCs/>
          <w:color w:val="000000"/>
          <w:sz w:val="24"/>
          <w:szCs w:val="24"/>
        </w:rPr>
      </w:pPr>
      <w:r w:rsidRPr="004D290A">
        <w:rPr>
          <w:rFonts w:ascii="Times New Roman" w:hAnsi="Times New Roman"/>
          <w:bCs/>
          <w:color w:val="000000"/>
          <w:sz w:val="24"/>
          <w:szCs w:val="24"/>
        </w:rPr>
        <w:t xml:space="preserve">Se da un punto para cada respuesta positiva en las cinco preguntas, una puntuación </w:t>
      </w:r>
      <w:r w:rsidR="001124CA">
        <w:rPr>
          <w:rFonts w:ascii="Times New Roman" w:hAnsi="Times New Roman"/>
          <w:bCs/>
          <w:color w:val="000000"/>
          <w:sz w:val="24"/>
          <w:szCs w:val="24"/>
        </w:rPr>
        <w:t xml:space="preserve">mayor a </w:t>
      </w:r>
      <w:r w:rsidRPr="004D290A">
        <w:rPr>
          <w:rFonts w:ascii="Times New Roman" w:hAnsi="Times New Roman"/>
          <w:bCs/>
          <w:color w:val="000000"/>
          <w:sz w:val="24"/>
          <w:szCs w:val="24"/>
        </w:rPr>
        <w:t>2 indica un caso probable de algún TCA. Sus autores reportan una sensibilidad del 92 al 96% y</w:t>
      </w:r>
      <w:r>
        <w:rPr>
          <w:rFonts w:ascii="Times New Roman" w:hAnsi="Times New Roman"/>
          <w:bCs/>
          <w:color w:val="000000"/>
          <w:sz w:val="24"/>
          <w:szCs w:val="24"/>
        </w:rPr>
        <w:t xml:space="preserve"> </w:t>
      </w:r>
      <w:r w:rsidRPr="004D290A">
        <w:rPr>
          <w:rFonts w:ascii="Times New Roman" w:hAnsi="Times New Roman"/>
          <w:bCs/>
          <w:color w:val="000000"/>
          <w:sz w:val="24"/>
          <w:szCs w:val="24"/>
        </w:rPr>
        <w:t>una especificidad del 87.5%, con una probabilida</w:t>
      </w:r>
      <w:r>
        <w:rPr>
          <w:rFonts w:ascii="Times New Roman" w:hAnsi="Times New Roman"/>
          <w:bCs/>
          <w:color w:val="000000"/>
          <w:sz w:val="24"/>
          <w:szCs w:val="24"/>
        </w:rPr>
        <w:t>d de falsos positivos del 12.5%</w:t>
      </w:r>
      <w:r w:rsidR="00D36B1D">
        <w:rPr>
          <w:rFonts w:ascii="Times New Roman" w:hAnsi="Times New Roman"/>
          <w:bCs/>
          <w:color w:val="000000"/>
          <w:sz w:val="24"/>
          <w:szCs w:val="24"/>
        </w:rPr>
        <w:t xml:space="preserve">. </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213009259"/>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12738AFE"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75A7FEEC" w14:textId="77777777" w:rsidR="00D36B1D" w:rsidRDefault="00ED21A8" w:rsidP="006456FC">
      <w:pPr>
        <w:pStyle w:val="Ttulo4"/>
        <w:numPr>
          <w:ilvl w:val="3"/>
          <w:numId w:val="10"/>
        </w:numPr>
        <w:rPr>
          <w:bCs/>
          <w:color w:val="000000"/>
          <w:szCs w:val="24"/>
        </w:rPr>
      </w:pPr>
      <w:r>
        <w:rPr>
          <w:bCs/>
          <w:color w:val="000000"/>
          <w:szCs w:val="24"/>
        </w:rPr>
        <w:t>Recomendaciones</w:t>
      </w:r>
    </w:p>
    <w:p w14:paraId="48EB9CF8"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1F1AC0A" w14:textId="77777777" w:rsidR="003F6E2C" w:rsidRPr="007855EB" w:rsidRDefault="00807B2E" w:rsidP="001124CA">
      <w:pPr>
        <w:pStyle w:val="Prrafodelista"/>
        <w:autoSpaceDE w:val="0"/>
        <w:autoSpaceDN w:val="0"/>
        <w:adjustRightInd w:val="0"/>
        <w:spacing w:after="0"/>
        <w:ind w:left="1134"/>
        <w:jc w:val="both"/>
        <w:rPr>
          <w:rFonts w:ascii="Times New Roman" w:hAnsi="Times New Roman"/>
          <w:bCs/>
          <w:color w:val="000000"/>
          <w:sz w:val="24"/>
          <w:szCs w:val="24"/>
        </w:rPr>
      </w:pPr>
      <w:r w:rsidRPr="00807B2E">
        <w:rPr>
          <w:rFonts w:ascii="Times New Roman" w:hAnsi="Times New Roman"/>
          <w:bCs/>
          <w:color w:val="000000"/>
          <w:sz w:val="24"/>
          <w:szCs w:val="24"/>
        </w:rPr>
        <w:t>El SCOFF es un instrumento efectivo para detectar conductas de riesgo para</w:t>
      </w:r>
      <w:r>
        <w:rPr>
          <w:rFonts w:ascii="Times New Roman" w:hAnsi="Times New Roman"/>
          <w:bCs/>
          <w:color w:val="000000"/>
          <w:sz w:val="24"/>
          <w:szCs w:val="24"/>
        </w:rPr>
        <w:t xml:space="preserve"> </w:t>
      </w:r>
      <w:r w:rsidRPr="00807B2E">
        <w:rPr>
          <w:rFonts w:ascii="Times New Roman" w:hAnsi="Times New Roman"/>
          <w:bCs/>
          <w:color w:val="000000"/>
          <w:sz w:val="24"/>
          <w:szCs w:val="24"/>
        </w:rPr>
        <w:t>TCA, no para dar diagnóstico. Es un instrumento sencillo, fácil de recordar, aplicar y evaluar, ya</w:t>
      </w:r>
      <w:r>
        <w:rPr>
          <w:rFonts w:ascii="Times New Roman" w:hAnsi="Times New Roman"/>
          <w:bCs/>
          <w:color w:val="000000"/>
          <w:sz w:val="24"/>
          <w:szCs w:val="24"/>
        </w:rPr>
        <w:t xml:space="preserve"> </w:t>
      </w:r>
      <w:r w:rsidRPr="00807B2E">
        <w:rPr>
          <w:rFonts w:ascii="Times New Roman" w:hAnsi="Times New Roman"/>
          <w:bCs/>
          <w:color w:val="000000"/>
          <w:sz w:val="24"/>
          <w:szCs w:val="24"/>
        </w:rPr>
        <w:t>que consta únicamente de cinco preguntas. El SCOFF puede aplicarse de forma oral o escrita. Se</w:t>
      </w:r>
      <w:r>
        <w:rPr>
          <w:rFonts w:ascii="Times New Roman" w:hAnsi="Times New Roman"/>
          <w:bCs/>
          <w:color w:val="000000"/>
          <w:sz w:val="24"/>
          <w:szCs w:val="24"/>
        </w:rPr>
        <w:t xml:space="preserve"> </w:t>
      </w:r>
      <w:r w:rsidRPr="00807B2E">
        <w:rPr>
          <w:rFonts w:ascii="Times New Roman" w:hAnsi="Times New Roman"/>
          <w:bCs/>
          <w:color w:val="000000"/>
          <w:sz w:val="24"/>
          <w:szCs w:val="24"/>
        </w:rPr>
        <w:t>considera un instrumento conciso, v</w:t>
      </w:r>
      <w:r>
        <w:rPr>
          <w:rFonts w:ascii="Times New Roman" w:hAnsi="Times New Roman"/>
          <w:bCs/>
          <w:color w:val="000000"/>
          <w:sz w:val="24"/>
          <w:szCs w:val="24"/>
        </w:rPr>
        <w:t xml:space="preserve">álido y confiable para detectar </w:t>
      </w:r>
      <w:r w:rsidRPr="00807B2E">
        <w:rPr>
          <w:rFonts w:ascii="Times New Roman" w:hAnsi="Times New Roman"/>
          <w:bCs/>
          <w:color w:val="000000"/>
          <w:sz w:val="24"/>
          <w:szCs w:val="24"/>
        </w:rPr>
        <w:t>TCA.</w:t>
      </w:r>
      <w:r w:rsidR="00E44654">
        <w:rPr>
          <w:rFonts w:ascii="Times New Roman" w:hAnsi="Times New Roman"/>
          <w:bCs/>
          <w:color w:val="000000"/>
          <w:sz w:val="24"/>
          <w:szCs w:val="24"/>
        </w:rPr>
        <w:t xml:space="preserve"> </w:t>
      </w:r>
      <w:sdt>
        <w:sdtPr>
          <w:rPr>
            <w:rFonts w:ascii="Times New Roman" w:hAnsi="Times New Roman"/>
            <w:bCs/>
            <w:color w:val="000000"/>
            <w:sz w:val="24"/>
            <w:szCs w:val="24"/>
          </w:rPr>
          <w:id w:val="-989558827"/>
          <w:citation/>
        </w:sdtPr>
        <w:sdtContent>
          <w:r w:rsidR="00E44654">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E44654">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(Iñarritu, Cruz, &amp; Morán, 2004)</w:t>
          </w:r>
          <w:r w:rsidR="00E44654">
            <w:rPr>
              <w:rFonts w:ascii="Times New Roman" w:hAnsi="Times New Roman"/>
              <w:bCs/>
              <w:color w:val="000000"/>
              <w:sz w:val="24"/>
              <w:szCs w:val="24"/>
            </w:rPr>
            <w:fldChar w:fldCharType="end"/>
          </w:r>
        </w:sdtContent>
      </w:sdt>
    </w:p>
    <w:p w14:paraId="7F61BC38" w14:textId="77777777" w:rsidR="00932AFC" w:rsidRPr="00D36B1D" w:rsidRDefault="00932AFC" w:rsidP="00233103">
      <w:pPr>
        <w:autoSpaceDE w:val="0"/>
        <w:autoSpaceDN w:val="0"/>
        <w:adjustRightInd w:val="0"/>
        <w:spacing w:after="0"/>
        <w:jc w:val="both"/>
        <w:rPr>
          <w:rFonts w:ascii="Times New Roman" w:hAnsi="Times New Roman"/>
          <w:bCs/>
          <w:color w:val="000000"/>
          <w:sz w:val="24"/>
          <w:szCs w:val="24"/>
        </w:rPr>
      </w:pPr>
    </w:p>
    <w:p w14:paraId="637EA036" w14:textId="77777777" w:rsidR="00932AFC" w:rsidRPr="0076492F" w:rsidRDefault="0076492F" w:rsidP="004E0267">
      <w:pPr>
        <w:pStyle w:val="Ttulo2"/>
      </w:pPr>
      <w:r>
        <w:t xml:space="preserve"> </w:t>
      </w:r>
      <w:bookmarkStart w:id="151" w:name="_Toc525320754"/>
      <w:r w:rsidR="00FF506A" w:rsidRPr="0076492F">
        <w:t>Instituciones educativas en Lima Metropolitana</w:t>
      </w:r>
      <w:bookmarkEnd w:id="151"/>
    </w:p>
    <w:p w14:paraId="0BD518CD" w14:textId="77777777" w:rsidR="00FF506A" w:rsidRDefault="00FF506A" w:rsidP="00233103">
      <w:pPr>
        <w:pStyle w:val="Prrafodelista"/>
        <w:autoSpaceDE w:val="0"/>
        <w:autoSpaceDN w:val="0"/>
        <w:adjustRightInd w:val="0"/>
        <w:spacing w:after="0"/>
        <w:jc w:val="both"/>
        <w:rPr>
          <w:rFonts w:ascii="Times New Roman" w:hAnsi="Times New Roman"/>
          <w:bCs/>
          <w:color w:val="000000"/>
          <w:sz w:val="24"/>
          <w:szCs w:val="24"/>
        </w:rPr>
      </w:pPr>
    </w:p>
    <w:p w14:paraId="09253A81" w14:textId="77777777"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r w:rsidRPr="001C68C9">
        <w:rPr>
          <w:rFonts w:ascii="Times New Roman" w:hAnsi="Times New Roman"/>
          <w:bCs/>
          <w:color w:val="000000"/>
          <w:sz w:val="24"/>
          <w:szCs w:val="24"/>
        </w:rPr>
        <w:t>En los inicios del siglo XX, la oferta privada de educación creció y</w:t>
      </w:r>
      <w:r>
        <w:rPr>
          <w:rFonts w:ascii="Times New Roman" w:hAnsi="Times New Roman"/>
          <w:bCs/>
          <w:color w:val="000000"/>
          <w:sz w:val="24"/>
          <w:szCs w:val="24"/>
        </w:rPr>
        <w:t xml:space="preserve"> </w:t>
      </w:r>
      <w:r w:rsidRPr="001C68C9">
        <w:rPr>
          <w:rFonts w:ascii="Times New Roman" w:hAnsi="Times New Roman"/>
          <w:bCs/>
          <w:color w:val="000000"/>
          <w:sz w:val="24"/>
          <w:szCs w:val="24"/>
        </w:rPr>
        <w:t>suplió el vacío dejado por el Estado, preocupado por la educación del campesinado</w:t>
      </w:r>
      <w:r>
        <w:rPr>
          <w:rFonts w:ascii="Times New Roman" w:hAnsi="Times New Roman"/>
          <w:bCs/>
          <w:color w:val="000000"/>
          <w:sz w:val="24"/>
          <w:szCs w:val="24"/>
        </w:rPr>
        <w:t xml:space="preserve"> </w:t>
      </w:r>
      <w:r w:rsidRPr="001C68C9">
        <w:rPr>
          <w:rFonts w:ascii="Times New Roman" w:hAnsi="Times New Roman"/>
          <w:bCs/>
          <w:color w:val="000000"/>
          <w:sz w:val="24"/>
          <w:szCs w:val="24"/>
        </w:rPr>
        <w:t>rural. En este contexto, la aparición de la escuela protestante en Lima</w:t>
      </w:r>
      <w:r>
        <w:rPr>
          <w:rFonts w:ascii="Times New Roman" w:hAnsi="Times New Roman"/>
          <w:bCs/>
          <w:color w:val="000000"/>
          <w:sz w:val="24"/>
          <w:szCs w:val="24"/>
        </w:rPr>
        <w:t xml:space="preserve"> </w:t>
      </w:r>
      <w:r w:rsidRPr="001C68C9">
        <w:rPr>
          <w:rFonts w:ascii="Times New Roman" w:hAnsi="Times New Roman"/>
          <w:bCs/>
          <w:color w:val="000000"/>
          <w:sz w:val="24"/>
          <w:szCs w:val="24"/>
        </w:rPr>
        <w:t>se constituyó en una novedosa alternativa privada y no-católica, que tuvo la</w:t>
      </w:r>
      <w:r>
        <w:rPr>
          <w:rFonts w:ascii="Times New Roman" w:hAnsi="Times New Roman"/>
          <w:bCs/>
          <w:color w:val="000000"/>
          <w:sz w:val="24"/>
          <w:szCs w:val="24"/>
        </w:rPr>
        <w:t xml:space="preserve"> </w:t>
      </w:r>
      <w:r w:rsidRPr="001C68C9">
        <w:rPr>
          <w:rFonts w:ascii="Times New Roman" w:hAnsi="Times New Roman"/>
          <w:bCs/>
          <w:color w:val="000000"/>
          <w:sz w:val="24"/>
          <w:szCs w:val="24"/>
        </w:rPr>
        <w:t>poblac</w:t>
      </w:r>
      <w:r>
        <w:rPr>
          <w:rFonts w:ascii="Times New Roman" w:hAnsi="Times New Roman"/>
          <w:bCs/>
          <w:color w:val="000000"/>
          <w:sz w:val="24"/>
          <w:szCs w:val="24"/>
        </w:rPr>
        <w:t>ión para acceder a la educación. En ese entonces</w:t>
      </w:r>
      <w:r w:rsidRPr="001C68C9">
        <w:rPr>
          <w:rFonts w:ascii="Times New Roman" w:hAnsi="Times New Roman"/>
          <w:bCs/>
          <w:color w:val="000000"/>
          <w:sz w:val="24"/>
          <w:szCs w:val="24"/>
        </w:rPr>
        <w:t xml:space="preserve">, el atractivo era </w:t>
      </w:r>
      <w:r>
        <w:rPr>
          <w:rFonts w:ascii="Times New Roman" w:hAnsi="Times New Roman"/>
          <w:bCs/>
          <w:color w:val="000000"/>
          <w:sz w:val="24"/>
          <w:szCs w:val="24"/>
        </w:rPr>
        <w:t xml:space="preserve">el </w:t>
      </w:r>
      <w:r w:rsidRPr="001C68C9">
        <w:rPr>
          <w:rFonts w:ascii="Times New Roman" w:hAnsi="Times New Roman"/>
          <w:bCs/>
          <w:color w:val="000000"/>
          <w:sz w:val="24"/>
          <w:szCs w:val="24"/>
        </w:rPr>
        <w:t>doble,</w:t>
      </w:r>
      <w:r>
        <w:rPr>
          <w:rFonts w:ascii="Times New Roman" w:hAnsi="Times New Roman"/>
          <w:bCs/>
          <w:color w:val="000000"/>
          <w:sz w:val="24"/>
          <w:szCs w:val="24"/>
        </w:rPr>
        <w:t xml:space="preserve"> </w:t>
      </w:r>
      <w:r w:rsidRPr="001C68C9">
        <w:rPr>
          <w:rFonts w:ascii="Times New Roman" w:hAnsi="Times New Roman"/>
          <w:bCs/>
          <w:color w:val="000000"/>
          <w:sz w:val="24"/>
          <w:szCs w:val="24"/>
        </w:rPr>
        <w:t xml:space="preserve">porque aquellos ofrecían una enseñanza </w:t>
      </w:r>
      <w:r>
        <w:rPr>
          <w:rFonts w:ascii="Times New Roman" w:hAnsi="Times New Roman"/>
          <w:bCs/>
          <w:color w:val="000000"/>
          <w:sz w:val="24"/>
          <w:szCs w:val="24"/>
        </w:rPr>
        <w:t>moderna,</w:t>
      </w:r>
      <w:r w:rsidRPr="001C68C9">
        <w:rPr>
          <w:rFonts w:ascii="Times New Roman" w:hAnsi="Times New Roman"/>
          <w:bCs/>
          <w:color w:val="000000"/>
          <w:sz w:val="24"/>
          <w:szCs w:val="24"/>
        </w:rPr>
        <w:t xml:space="preserve"> que estaba en sintonía</w:t>
      </w:r>
      <w:r>
        <w:rPr>
          <w:rFonts w:ascii="Times New Roman" w:hAnsi="Times New Roman"/>
          <w:bCs/>
          <w:color w:val="000000"/>
          <w:sz w:val="24"/>
          <w:szCs w:val="24"/>
        </w:rPr>
        <w:t xml:space="preserve"> </w:t>
      </w:r>
      <w:r w:rsidRPr="001C68C9">
        <w:rPr>
          <w:rFonts w:ascii="Times New Roman" w:hAnsi="Times New Roman"/>
          <w:bCs/>
          <w:color w:val="000000"/>
          <w:sz w:val="24"/>
          <w:szCs w:val="24"/>
        </w:rPr>
        <w:t>con las tendencias estatales de seguir los modelos educacionales norteamericanos</w:t>
      </w:r>
      <w:r>
        <w:rPr>
          <w:rFonts w:ascii="Times New Roman" w:hAnsi="Times New Roman"/>
          <w:bCs/>
          <w:color w:val="000000"/>
          <w:sz w:val="24"/>
          <w:szCs w:val="24"/>
        </w:rPr>
        <w:t xml:space="preserve"> </w:t>
      </w:r>
      <w:r w:rsidRPr="001C68C9">
        <w:rPr>
          <w:rFonts w:ascii="Times New Roman" w:hAnsi="Times New Roman"/>
          <w:bCs/>
          <w:color w:val="000000"/>
          <w:sz w:val="24"/>
          <w:szCs w:val="24"/>
        </w:rPr>
        <w:t>concentrados en una formación pragmática, ética y modernizante,</w:t>
      </w:r>
      <w:r>
        <w:rPr>
          <w:rFonts w:ascii="Times New Roman" w:hAnsi="Times New Roman"/>
          <w:bCs/>
          <w:color w:val="000000"/>
          <w:sz w:val="24"/>
          <w:szCs w:val="24"/>
        </w:rPr>
        <w:t xml:space="preserve"> </w:t>
      </w:r>
      <w:r w:rsidRPr="001C68C9">
        <w:rPr>
          <w:rFonts w:ascii="Times New Roman" w:hAnsi="Times New Roman"/>
          <w:bCs/>
          <w:color w:val="000000"/>
          <w:sz w:val="24"/>
          <w:szCs w:val="24"/>
        </w:rPr>
        <w:t>que incluyó la fundación de las primeras escuelas mixtas del país</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2034224927"/>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Cue13 \l 10250 </w:instrText>
          </w:r>
          <w:r w:rsidR="004E3378">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(Cuenca, 2013)</w:t>
          </w:r>
          <w:r w:rsidR="004E3378">
            <w:rPr>
              <w:rFonts w:ascii="Times New Roman" w:hAnsi="Times New Roman"/>
              <w:bCs/>
              <w:color w:val="000000"/>
              <w:sz w:val="24"/>
              <w:szCs w:val="24"/>
            </w:rPr>
            <w:fldChar w:fldCharType="end"/>
          </w:r>
        </w:sdtContent>
      </w:sdt>
    </w:p>
    <w:p w14:paraId="74422C05" w14:textId="77777777"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p>
    <w:p w14:paraId="299FAEC2" w14:textId="77777777"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r>
        <w:rPr>
          <w:rFonts w:ascii="Times New Roman" w:hAnsi="Times New Roman"/>
          <w:bCs/>
          <w:color w:val="000000"/>
          <w:sz w:val="24"/>
          <w:szCs w:val="24"/>
        </w:rPr>
        <w:t>Otro factor importante, fue la necesidad de incorporar a la población rural, mayormente indígena y quechua</w:t>
      </w:r>
      <w:r w:rsidR="00A0569B">
        <w:rPr>
          <w:rFonts w:ascii="Times New Roman" w:hAnsi="Times New Roman"/>
          <w:bCs/>
          <w:color w:val="000000"/>
          <w:sz w:val="24"/>
          <w:szCs w:val="24"/>
        </w:rPr>
        <w:t xml:space="preserve"> </w:t>
      </w:r>
      <w:r>
        <w:rPr>
          <w:rFonts w:ascii="Times New Roman" w:hAnsi="Times New Roman"/>
          <w:bCs/>
          <w:color w:val="000000"/>
          <w:sz w:val="24"/>
          <w:szCs w:val="24"/>
        </w:rPr>
        <w:t xml:space="preserve">hablante a la vida nacional. </w:t>
      </w:r>
      <w:r w:rsidRPr="001C68C9">
        <w:rPr>
          <w:rFonts w:ascii="Times New Roman" w:hAnsi="Times New Roman"/>
          <w:bCs/>
          <w:color w:val="000000"/>
          <w:sz w:val="24"/>
          <w:szCs w:val="24"/>
        </w:rPr>
        <w:t>a educación fue el gran instrumento de búsqueda de inserción del indio y esto se tradujo no solo en la creación de un ministerio específico para tales fines en 1936, sino que se destinó una importante cantidad de recursos del Estado a la instalación de un sistema educativo para el campo</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099481076"/>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Cue13 \l 10250 </w:instrText>
          </w:r>
          <w:r w:rsidR="004E3378">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(Cuenca, 2013)</w:t>
          </w:r>
          <w:r w:rsidR="004E3378">
            <w:rPr>
              <w:rFonts w:ascii="Times New Roman" w:hAnsi="Times New Roman"/>
              <w:bCs/>
              <w:color w:val="000000"/>
              <w:sz w:val="24"/>
              <w:szCs w:val="24"/>
            </w:rPr>
            <w:fldChar w:fldCharType="end"/>
          </w:r>
        </w:sdtContent>
      </w:sdt>
    </w:p>
    <w:p w14:paraId="6E001487" w14:textId="77777777"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p>
    <w:p w14:paraId="142066E6" w14:textId="77777777"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r>
        <w:rPr>
          <w:rFonts w:ascii="Times New Roman" w:hAnsi="Times New Roman"/>
          <w:bCs/>
          <w:color w:val="000000"/>
          <w:sz w:val="24"/>
          <w:szCs w:val="24"/>
        </w:rPr>
        <w:t xml:space="preserve">Para </w:t>
      </w:r>
      <w:r w:rsidRPr="001C68C9">
        <w:rPr>
          <w:rFonts w:ascii="Times New Roman" w:hAnsi="Times New Roman"/>
          <w:bCs/>
          <w:color w:val="000000"/>
          <w:sz w:val="24"/>
          <w:szCs w:val="24"/>
        </w:rPr>
        <w:t>El Gobierno de Fujimori (1990–2001) supuso un giro importante en la concepción</w:t>
      </w:r>
      <w:r>
        <w:rPr>
          <w:rFonts w:ascii="Times New Roman" w:hAnsi="Times New Roman"/>
          <w:bCs/>
          <w:color w:val="000000"/>
          <w:sz w:val="24"/>
          <w:szCs w:val="24"/>
        </w:rPr>
        <w:t xml:space="preserve"> y el funcionamiento del Estado, debido a que se </w:t>
      </w:r>
      <w:r w:rsidRPr="001C68C9">
        <w:rPr>
          <w:rFonts w:ascii="Times New Roman" w:hAnsi="Times New Roman"/>
          <w:bCs/>
          <w:color w:val="000000"/>
          <w:sz w:val="24"/>
          <w:szCs w:val="24"/>
        </w:rPr>
        <w:t>impulsó un proceso indirecto</w:t>
      </w:r>
      <w:r>
        <w:rPr>
          <w:rFonts w:ascii="Times New Roman" w:hAnsi="Times New Roman"/>
          <w:bCs/>
          <w:color w:val="000000"/>
          <w:sz w:val="24"/>
          <w:szCs w:val="24"/>
        </w:rPr>
        <w:t xml:space="preserve"> </w:t>
      </w:r>
      <w:r w:rsidRPr="001C68C9">
        <w:rPr>
          <w:rFonts w:ascii="Times New Roman" w:hAnsi="Times New Roman"/>
          <w:bCs/>
          <w:color w:val="000000"/>
          <w:sz w:val="24"/>
          <w:szCs w:val="24"/>
        </w:rPr>
        <w:t>de privatización de la educación, a través de la implementación de una estrategia</w:t>
      </w:r>
      <w:r>
        <w:rPr>
          <w:rFonts w:ascii="Times New Roman" w:hAnsi="Times New Roman"/>
          <w:bCs/>
          <w:color w:val="000000"/>
          <w:sz w:val="24"/>
          <w:szCs w:val="24"/>
        </w:rPr>
        <w:t xml:space="preserve"> </w:t>
      </w:r>
      <w:r w:rsidRPr="001C68C9">
        <w:rPr>
          <w:rFonts w:ascii="Times New Roman" w:hAnsi="Times New Roman"/>
          <w:bCs/>
          <w:color w:val="000000"/>
          <w:sz w:val="24"/>
          <w:szCs w:val="24"/>
        </w:rPr>
        <w:t>de liberalización del servicio educativo, es decir, promoviendo la inversión</w:t>
      </w:r>
      <w:r>
        <w:rPr>
          <w:rFonts w:ascii="Times New Roman" w:hAnsi="Times New Roman"/>
          <w:bCs/>
          <w:color w:val="000000"/>
          <w:sz w:val="24"/>
          <w:szCs w:val="24"/>
        </w:rPr>
        <w:t xml:space="preserve"> </w:t>
      </w:r>
      <w:r w:rsidRPr="001C68C9">
        <w:rPr>
          <w:rFonts w:ascii="Times New Roman" w:hAnsi="Times New Roman"/>
          <w:bCs/>
          <w:color w:val="000000"/>
          <w:sz w:val="24"/>
          <w:szCs w:val="24"/>
        </w:rPr>
        <w:t>privada en la oferta educativa. Estas decisiones de política experimentaron</w:t>
      </w:r>
      <w:r>
        <w:rPr>
          <w:rFonts w:ascii="Times New Roman" w:hAnsi="Times New Roman"/>
          <w:bCs/>
          <w:color w:val="000000"/>
          <w:sz w:val="24"/>
          <w:szCs w:val="24"/>
        </w:rPr>
        <w:t xml:space="preserve"> </w:t>
      </w:r>
      <w:r w:rsidRPr="001C68C9">
        <w:rPr>
          <w:rFonts w:ascii="Times New Roman" w:hAnsi="Times New Roman"/>
          <w:bCs/>
          <w:color w:val="000000"/>
          <w:sz w:val="24"/>
          <w:szCs w:val="24"/>
        </w:rPr>
        <w:t>marchas y contramarchas. Desde 1991 y hasta 1996, hubo al menos 3</w:t>
      </w:r>
      <w:r>
        <w:rPr>
          <w:rFonts w:ascii="Times New Roman" w:hAnsi="Times New Roman"/>
          <w:bCs/>
          <w:color w:val="000000"/>
          <w:sz w:val="24"/>
          <w:szCs w:val="24"/>
        </w:rPr>
        <w:t xml:space="preserve"> </w:t>
      </w:r>
      <w:r w:rsidRPr="001C68C9">
        <w:rPr>
          <w:rFonts w:ascii="Times New Roman" w:hAnsi="Times New Roman"/>
          <w:bCs/>
          <w:color w:val="000000"/>
          <w:sz w:val="24"/>
          <w:szCs w:val="24"/>
        </w:rPr>
        <w:t>intentos por iniciar el proceso de privatización masiva de la educación básica.</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839380186"/>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Cue13 \l 10250 </w:instrText>
          </w:r>
          <w:r w:rsidR="004E3378">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(Cuenca, 2013)</w:t>
          </w:r>
          <w:r w:rsidR="004E3378">
            <w:rPr>
              <w:rFonts w:ascii="Times New Roman" w:hAnsi="Times New Roman"/>
              <w:bCs/>
              <w:color w:val="000000"/>
              <w:sz w:val="24"/>
              <w:szCs w:val="24"/>
            </w:rPr>
            <w:fldChar w:fldCharType="end"/>
          </w:r>
        </w:sdtContent>
      </w:sdt>
    </w:p>
    <w:p w14:paraId="3A182FBD" w14:textId="77777777"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p>
    <w:p w14:paraId="4CEC499D" w14:textId="77777777" w:rsidR="004E3378" w:rsidRDefault="001307A7" w:rsidP="0076492F">
      <w:pPr>
        <w:pStyle w:val="Descripcin"/>
        <w:ind w:firstLine="284"/>
        <w:rPr>
          <w:rFonts w:ascii="Times New Roman" w:hAnsi="Times New Roman"/>
          <w:bCs/>
          <w:color w:val="000000"/>
          <w:sz w:val="24"/>
          <w:szCs w:val="24"/>
        </w:rPr>
      </w:pPr>
      <w:bookmarkStart w:id="152" w:name="_Toc525320792"/>
      <w:r w:rsidRPr="001307A7">
        <w:rPr>
          <w:b/>
        </w:rPr>
        <w:t xml:space="preserve">Tabla </w:t>
      </w:r>
      <w:r w:rsidRPr="001307A7">
        <w:rPr>
          <w:b/>
        </w:rPr>
        <w:fldChar w:fldCharType="begin"/>
      </w:r>
      <w:r w:rsidRPr="001307A7">
        <w:rPr>
          <w:b/>
        </w:rPr>
        <w:instrText xml:space="preserve"> SEQ Tabla \* ARABIC </w:instrText>
      </w:r>
      <w:r w:rsidRPr="001307A7">
        <w:rPr>
          <w:b/>
        </w:rPr>
        <w:fldChar w:fldCharType="separate"/>
      </w:r>
      <w:r w:rsidR="00A9328E">
        <w:rPr>
          <w:b/>
          <w:noProof/>
        </w:rPr>
        <w:t>5</w:t>
      </w:r>
      <w:r w:rsidRPr="001307A7">
        <w:rPr>
          <w:b/>
        </w:rPr>
        <w:fldChar w:fldCharType="end"/>
      </w:r>
      <w:r w:rsidRPr="001307A7">
        <w:rPr>
          <w:b/>
        </w:rPr>
        <w:t>.</w:t>
      </w:r>
      <w:r>
        <w:t xml:space="preserve"> Cronología de normas legales asociadas a la privatización educativa.</w:t>
      </w:r>
      <w:bookmarkEnd w:id="152"/>
    </w:p>
    <w:tbl>
      <w:tblPr>
        <w:tblStyle w:val="Tablanormal2"/>
        <w:tblW w:w="7967" w:type="dxa"/>
        <w:jc w:val="center"/>
        <w:tblLook w:val="04A0" w:firstRow="1" w:lastRow="0" w:firstColumn="1" w:lastColumn="0" w:noHBand="0" w:noVBand="1"/>
      </w:tblPr>
      <w:tblGrid>
        <w:gridCol w:w="820"/>
        <w:gridCol w:w="283"/>
        <w:gridCol w:w="6864"/>
      </w:tblGrid>
      <w:tr w:rsidR="004E3378" w14:paraId="29923904" w14:textId="77777777" w:rsidTr="0076492F">
        <w:trPr>
          <w:cnfStyle w:val="100000000000" w:firstRow="1" w:lastRow="0" w:firstColumn="0" w:lastColumn="0" w:oddVBand="0" w:evenVBand="0" w:oddHBand="0"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20" w:type="dxa"/>
            <w:tcBorders>
              <w:top w:val="single" w:sz="12" w:space="0" w:color="ED7D31" w:themeColor="accent2"/>
              <w:bottom w:val="single" w:sz="12" w:space="0" w:color="ED7D31" w:themeColor="accent2"/>
            </w:tcBorders>
            <w:shd w:val="clear" w:color="auto" w:fill="FBE4D5" w:themeFill="accent2" w:themeFillTint="33"/>
          </w:tcPr>
          <w:p w14:paraId="1FD0F1B7" w14:textId="77777777"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r w:rsidRPr="004E3378">
              <w:rPr>
                <w:rFonts w:ascii="Times New Roman" w:hAnsi="Times New Roman"/>
                <w:b w:val="0"/>
                <w:bCs w:val="0"/>
                <w:color w:val="000000"/>
                <w:sz w:val="20"/>
                <w:szCs w:val="20"/>
              </w:rPr>
              <w:t>1991</w:t>
            </w:r>
          </w:p>
        </w:tc>
        <w:tc>
          <w:tcPr>
            <w:tcW w:w="283" w:type="dxa"/>
            <w:tcBorders>
              <w:top w:val="single" w:sz="12" w:space="0" w:color="ED7D31" w:themeColor="accent2"/>
              <w:bottom w:val="single" w:sz="12" w:space="0" w:color="ED7D31" w:themeColor="accent2"/>
            </w:tcBorders>
            <w:shd w:val="clear" w:color="auto" w:fill="FDF0E7"/>
          </w:tcPr>
          <w:p w14:paraId="2DD5BF9D" w14:textId="77777777" w:rsidR="004E3378" w:rsidRPr="004E3378" w:rsidRDefault="004E3378" w:rsidP="0076492F">
            <w:pPr>
              <w:pStyle w:val="Prrafodelista"/>
              <w:autoSpaceDE w:val="0"/>
              <w:autoSpaceDN w:val="0"/>
              <w:adjustRightInd w:val="0"/>
              <w:spacing w:after="0"/>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Cs w:val="0"/>
                <w:color w:val="000000"/>
                <w:sz w:val="20"/>
                <w:szCs w:val="20"/>
              </w:rPr>
            </w:pPr>
            <w:r w:rsidRPr="004E3378">
              <w:rPr>
                <w:rFonts w:ascii="Times New Roman" w:hAnsi="Times New Roman"/>
                <w:bCs w:val="0"/>
                <w:color w:val="000000"/>
                <w:sz w:val="20"/>
                <w:szCs w:val="20"/>
              </w:rPr>
              <w:t>:</w:t>
            </w:r>
          </w:p>
        </w:tc>
        <w:tc>
          <w:tcPr>
            <w:tcW w:w="6864" w:type="dxa"/>
            <w:tcBorders>
              <w:top w:val="single" w:sz="12" w:space="0" w:color="ED7D31" w:themeColor="accent2"/>
              <w:bottom w:val="single" w:sz="12" w:space="0" w:color="ED7D31" w:themeColor="accent2"/>
            </w:tcBorders>
            <w:shd w:val="clear" w:color="auto" w:fill="FDF0E7"/>
          </w:tcPr>
          <w:p w14:paraId="7C24C478" w14:textId="77777777" w:rsidR="004E3378" w:rsidRPr="004E3378" w:rsidRDefault="004E3378" w:rsidP="0076492F">
            <w:pPr>
              <w:pStyle w:val="Prrafodelista"/>
              <w:autoSpaceDE w:val="0"/>
              <w:autoSpaceDN w:val="0"/>
              <w:adjustRightInd w:val="0"/>
              <w:spacing w:after="0"/>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Cs w:val="0"/>
                <w:color w:val="000000"/>
                <w:sz w:val="20"/>
                <w:szCs w:val="20"/>
              </w:rPr>
            </w:pPr>
            <w:r w:rsidRPr="004E3378">
              <w:rPr>
                <w:rFonts w:ascii="Times New Roman" w:hAnsi="Times New Roman"/>
                <w:bCs w:val="0"/>
                <w:color w:val="000000"/>
                <w:sz w:val="20"/>
                <w:szCs w:val="20"/>
              </w:rPr>
              <w:t xml:space="preserve">D.L. 699 Transferencia de escuelas a promotoras: “Cesión de uso”: </w:t>
            </w:r>
            <w:r w:rsidRPr="004E3378">
              <w:rPr>
                <w:rFonts w:ascii="Times New Roman" w:hAnsi="Times New Roman"/>
                <w:b w:val="0"/>
                <w:bCs w:val="0"/>
                <w:color w:val="000000"/>
                <w:sz w:val="20"/>
                <w:szCs w:val="20"/>
                <w:u w:val="single"/>
              </w:rPr>
              <w:t>Derogado</w:t>
            </w:r>
            <w:r w:rsidRPr="004E3378">
              <w:rPr>
                <w:rFonts w:ascii="Times New Roman" w:hAnsi="Times New Roman"/>
                <w:bCs w:val="0"/>
                <w:color w:val="000000"/>
                <w:sz w:val="20"/>
                <w:szCs w:val="20"/>
              </w:rPr>
              <w:t>.</w:t>
            </w:r>
          </w:p>
        </w:tc>
      </w:tr>
      <w:tr w:rsidR="004E3378" w14:paraId="1748830A" w14:textId="77777777" w:rsidTr="0076492F">
        <w:trPr>
          <w:cnfStyle w:val="000000100000" w:firstRow="0" w:lastRow="0" w:firstColumn="0" w:lastColumn="0" w:oddVBand="0" w:evenVBand="0" w:oddHBand="1" w:evenHBand="0" w:firstRowFirstColumn="0" w:firstRowLastColumn="0" w:lastRowFirstColumn="0" w:lastRowLastColumn="0"/>
          <w:trHeight w:val="556"/>
          <w:jc w:val="center"/>
        </w:trPr>
        <w:tc>
          <w:tcPr>
            <w:cnfStyle w:val="001000000000" w:firstRow="0" w:lastRow="0" w:firstColumn="1" w:lastColumn="0" w:oddVBand="0" w:evenVBand="0" w:oddHBand="0" w:evenHBand="0" w:firstRowFirstColumn="0" w:firstRowLastColumn="0" w:lastRowFirstColumn="0" w:lastRowLastColumn="0"/>
            <w:tcW w:w="820" w:type="dxa"/>
            <w:vMerge w:val="restart"/>
            <w:tcBorders>
              <w:top w:val="single" w:sz="12" w:space="0" w:color="ED7D31" w:themeColor="accent2"/>
            </w:tcBorders>
            <w:shd w:val="clear" w:color="auto" w:fill="FBE4D5" w:themeFill="accent2" w:themeFillTint="33"/>
          </w:tcPr>
          <w:p w14:paraId="69A20706" w14:textId="77777777"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r w:rsidRPr="004E3378">
              <w:rPr>
                <w:rFonts w:ascii="Times New Roman" w:hAnsi="Times New Roman"/>
                <w:b w:val="0"/>
                <w:bCs w:val="0"/>
                <w:color w:val="000000"/>
                <w:sz w:val="20"/>
                <w:szCs w:val="20"/>
              </w:rPr>
              <w:t>1994</w:t>
            </w:r>
          </w:p>
        </w:tc>
        <w:tc>
          <w:tcPr>
            <w:tcW w:w="283" w:type="dxa"/>
            <w:vMerge w:val="restart"/>
            <w:tcBorders>
              <w:top w:val="single" w:sz="12" w:space="0" w:color="ED7D31" w:themeColor="accent2"/>
            </w:tcBorders>
            <w:shd w:val="clear" w:color="auto" w:fill="FDF0E7"/>
          </w:tcPr>
          <w:p w14:paraId="07F45058" w14:textId="77777777" w:rsidR="004E3378" w:rsidRPr="004E3378" w:rsidRDefault="004E3378" w:rsidP="0076492F">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w:t>
            </w:r>
          </w:p>
        </w:tc>
        <w:tc>
          <w:tcPr>
            <w:tcW w:w="6864" w:type="dxa"/>
            <w:tcBorders>
              <w:top w:val="single" w:sz="12" w:space="0" w:color="ED7D31" w:themeColor="accent2"/>
              <w:bottom w:val="single" w:sz="4" w:space="0" w:color="ED7D31" w:themeColor="accent2"/>
            </w:tcBorders>
            <w:shd w:val="clear" w:color="auto" w:fill="FDF0E7"/>
          </w:tcPr>
          <w:p w14:paraId="42BAE74E" w14:textId="77777777" w:rsidR="004E3378" w:rsidRPr="004E3378" w:rsidRDefault="004E3378" w:rsidP="0076492F">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Decreto Ley 26011: Transferencia de escuelas a </w:t>
            </w:r>
            <w:proofErr w:type="spellStart"/>
            <w:r w:rsidRPr="004E3378">
              <w:rPr>
                <w:rFonts w:ascii="Times New Roman" w:hAnsi="Times New Roman"/>
                <w:bCs/>
                <w:color w:val="000000"/>
                <w:sz w:val="20"/>
                <w:szCs w:val="20"/>
              </w:rPr>
              <w:t>Comuned</w:t>
            </w:r>
            <w:proofErr w:type="spellEnd"/>
            <w:r w:rsidRPr="004E3378">
              <w:rPr>
                <w:rFonts w:ascii="Times New Roman" w:hAnsi="Times New Roman"/>
                <w:bCs/>
                <w:color w:val="000000"/>
                <w:sz w:val="20"/>
                <w:szCs w:val="20"/>
              </w:rPr>
              <w:t xml:space="preserve">: (municipalidades y padres de familia) </w:t>
            </w:r>
            <w:r w:rsidRPr="004E3378">
              <w:rPr>
                <w:rFonts w:ascii="Times New Roman" w:hAnsi="Times New Roman"/>
                <w:b/>
                <w:bCs/>
                <w:color w:val="000000"/>
                <w:sz w:val="20"/>
                <w:szCs w:val="20"/>
                <w:u w:val="single"/>
              </w:rPr>
              <w:t>Derogado</w:t>
            </w:r>
            <w:r w:rsidRPr="004E3378">
              <w:rPr>
                <w:rFonts w:ascii="Times New Roman" w:hAnsi="Times New Roman"/>
                <w:bCs/>
                <w:color w:val="000000"/>
                <w:sz w:val="20"/>
                <w:szCs w:val="20"/>
              </w:rPr>
              <w:t>.</w:t>
            </w:r>
          </w:p>
        </w:tc>
      </w:tr>
      <w:tr w:rsidR="004E3378" w14:paraId="07FCB6B4" w14:textId="77777777" w:rsidTr="0076492F">
        <w:trPr>
          <w:trHeight w:val="285"/>
          <w:jc w:val="center"/>
        </w:trPr>
        <w:tc>
          <w:tcPr>
            <w:cnfStyle w:val="001000000000" w:firstRow="0" w:lastRow="0" w:firstColumn="1" w:lastColumn="0" w:oddVBand="0" w:evenVBand="0" w:oddHBand="0" w:evenHBand="0" w:firstRowFirstColumn="0" w:firstRowLastColumn="0" w:lastRowFirstColumn="0" w:lastRowLastColumn="0"/>
            <w:tcW w:w="820" w:type="dxa"/>
            <w:vMerge/>
            <w:shd w:val="clear" w:color="auto" w:fill="FBE4D5" w:themeFill="accent2" w:themeFillTint="33"/>
          </w:tcPr>
          <w:p w14:paraId="53D7D918" w14:textId="77777777"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p>
        </w:tc>
        <w:tc>
          <w:tcPr>
            <w:tcW w:w="283" w:type="dxa"/>
            <w:vMerge/>
            <w:shd w:val="clear" w:color="auto" w:fill="FDF0E7"/>
          </w:tcPr>
          <w:p w14:paraId="1AB04BFB" w14:textId="77777777" w:rsidR="004E3378" w:rsidRPr="004E3378" w:rsidRDefault="004E3378" w:rsidP="0076492F">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p>
        </w:tc>
        <w:tc>
          <w:tcPr>
            <w:tcW w:w="6864" w:type="dxa"/>
            <w:tcBorders>
              <w:top w:val="single" w:sz="4" w:space="0" w:color="ED7D31" w:themeColor="accent2"/>
              <w:bottom w:val="single" w:sz="4" w:space="0" w:color="ED7D31" w:themeColor="accent2"/>
            </w:tcBorders>
            <w:shd w:val="clear" w:color="auto" w:fill="FDF0E7"/>
          </w:tcPr>
          <w:p w14:paraId="785FA2FD" w14:textId="77777777" w:rsidR="004E3378" w:rsidRPr="004E3378" w:rsidRDefault="004E3378" w:rsidP="0076492F">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Decreto Ley 26012 (financiamiento educativo) </w:t>
            </w:r>
            <w:r w:rsidRPr="004E3378">
              <w:rPr>
                <w:rFonts w:ascii="Times New Roman" w:hAnsi="Times New Roman"/>
                <w:b/>
                <w:bCs/>
                <w:color w:val="000000"/>
                <w:sz w:val="20"/>
                <w:szCs w:val="20"/>
                <w:u w:val="single"/>
              </w:rPr>
              <w:t>Derogado</w:t>
            </w:r>
            <w:r w:rsidRPr="004E3378">
              <w:rPr>
                <w:rFonts w:ascii="Times New Roman" w:hAnsi="Times New Roman"/>
                <w:bCs/>
                <w:color w:val="000000"/>
                <w:sz w:val="20"/>
                <w:szCs w:val="20"/>
              </w:rPr>
              <w:t>.</w:t>
            </w:r>
          </w:p>
        </w:tc>
      </w:tr>
      <w:tr w:rsidR="004E3378" w14:paraId="00417E67" w14:textId="77777777" w:rsidTr="0076492F">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20" w:type="dxa"/>
            <w:vMerge/>
            <w:tcBorders>
              <w:bottom w:val="single" w:sz="12" w:space="0" w:color="ED7D31" w:themeColor="accent2"/>
            </w:tcBorders>
            <w:shd w:val="clear" w:color="auto" w:fill="FBE4D5" w:themeFill="accent2" w:themeFillTint="33"/>
          </w:tcPr>
          <w:p w14:paraId="04F9D55C" w14:textId="77777777"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p>
        </w:tc>
        <w:tc>
          <w:tcPr>
            <w:tcW w:w="283" w:type="dxa"/>
            <w:vMerge/>
            <w:tcBorders>
              <w:bottom w:val="single" w:sz="12" w:space="0" w:color="ED7D31" w:themeColor="accent2"/>
            </w:tcBorders>
            <w:shd w:val="clear" w:color="auto" w:fill="FDF0E7"/>
          </w:tcPr>
          <w:p w14:paraId="7F7AE636" w14:textId="77777777" w:rsidR="004E3378" w:rsidRPr="004E3378" w:rsidRDefault="004E3378" w:rsidP="0076492F">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p>
        </w:tc>
        <w:tc>
          <w:tcPr>
            <w:tcW w:w="6864" w:type="dxa"/>
            <w:tcBorders>
              <w:top w:val="single" w:sz="4" w:space="0" w:color="ED7D31" w:themeColor="accent2"/>
              <w:bottom w:val="single" w:sz="12" w:space="0" w:color="ED7D31" w:themeColor="accent2"/>
            </w:tcBorders>
            <w:shd w:val="clear" w:color="auto" w:fill="FDF0E7"/>
          </w:tcPr>
          <w:p w14:paraId="28DEA3E0" w14:textId="77777777" w:rsidR="004E3378" w:rsidRPr="004E3378" w:rsidRDefault="004E3378" w:rsidP="0076492F">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Decreto Ley 26013 (aplicación de cobertura) </w:t>
            </w:r>
            <w:r w:rsidRPr="004E3378">
              <w:rPr>
                <w:rFonts w:ascii="Times New Roman" w:hAnsi="Times New Roman"/>
                <w:b/>
                <w:bCs/>
                <w:color w:val="000000"/>
                <w:sz w:val="20"/>
                <w:szCs w:val="20"/>
                <w:u w:val="single"/>
              </w:rPr>
              <w:t>Derogado</w:t>
            </w:r>
            <w:r w:rsidRPr="004E3378">
              <w:rPr>
                <w:rFonts w:ascii="Times New Roman" w:hAnsi="Times New Roman"/>
                <w:bCs/>
                <w:color w:val="000000"/>
                <w:sz w:val="20"/>
                <w:szCs w:val="20"/>
              </w:rPr>
              <w:t>.</w:t>
            </w:r>
          </w:p>
        </w:tc>
      </w:tr>
      <w:tr w:rsidR="004E3378" w14:paraId="6A668342" w14:textId="77777777" w:rsidTr="0076492F">
        <w:trPr>
          <w:trHeight w:val="285"/>
          <w:jc w:val="center"/>
        </w:trPr>
        <w:tc>
          <w:tcPr>
            <w:cnfStyle w:val="001000000000" w:firstRow="0" w:lastRow="0" w:firstColumn="1" w:lastColumn="0" w:oddVBand="0" w:evenVBand="0" w:oddHBand="0" w:evenHBand="0" w:firstRowFirstColumn="0" w:firstRowLastColumn="0" w:lastRowFirstColumn="0" w:lastRowLastColumn="0"/>
            <w:tcW w:w="820" w:type="dxa"/>
            <w:tcBorders>
              <w:top w:val="single" w:sz="12" w:space="0" w:color="ED7D31" w:themeColor="accent2"/>
              <w:bottom w:val="single" w:sz="12" w:space="0" w:color="ED7D31" w:themeColor="accent2"/>
            </w:tcBorders>
            <w:shd w:val="clear" w:color="auto" w:fill="FBE4D5" w:themeFill="accent2" w:themeFillTint="33"/>
          </w:tcPr>
          <w:p w14:paraId="6B9AE778" w14:textId="77777777"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r w:rsidRPr="004E3378">
              <w:rPr>
                <w:rFonts w:ascii="Times New Roman" w:hAnsi="Times New Roman"/>
                <w:b w:val="0"/>
                <w:bCs w:val="0"/>
                <w:color w:val="000000"/>
                <w:sz w:val="20"/>
                <w:szCs w:val="20"/>
              </w:rPr>
              <w:lastRenderedPageBreak/>
              <w:t>1996</w:t>
            </w:r>
          </w:p>
        </w:tc>
        <w:tc>
          <w:tcPr>
            <w:tcW w:w="283" w:type="dxa"/>
            <w:tcBorders>
              <w:top w:val="single" w:sz="12" w:space="0" w:color="ED7D31" w:themeColor="accent2"/>
              <w:bottom w:val="single" w:sz="12" w:space="0" w:color="ED7D31" w:themeColor="accent2"/>
            </w:tcBorders>
            <w:shd w:val="clear" w:color="auto" w:fill="FDF0E7"/>
          </w:tcPr>
          <w:p w14:paraId="30AECD53" w14:textId="77777777" w:rsidR="004E3378" w:rsidRPr="004E3378" w:rsidRDefault="004E3378" w:rsidP="0076492F">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w:t>
            </w:r>
          </w:p>
        </w:tc>
        <w:tc>
          <w:tcPr>
            <w:tcW w:w="6864" w:type="dxa"/>
            <w:tcBorders>
              <w:top w:val="single" w:sz="12" w:space="0" w:color="ED7D31" w:themeColor="accent2"/>
              <w:bottom w:val="single" w:sz="12" w:space="0" w:color="ED7D31" w:themeColor="accent2"/>
            </w:tcBorders>
            <w:shd w:val="clear" w:color="auto" w:fill="FDF0E7"/>
          </w:tcPr>
          <w:p w14:paraId="3D07AC37" w14:textId="77777777" w:rsidR="004E3378" w:rsidRPr="004E3378" w:rsidRDefault="004E3378" w:rsidP="0076492F">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D.L. 882: Libre iniciativa para realizar actividades educativas: </w:t>
            </w:r>
            <w:r w:rsidRPr="004E3378">
              <w:rPr>
                <w:rFonts w:ascii="Times New Roman" w:hAnsi="Times New Roman"/>
                <w:b/>
                <w:bCs/>
                <w:color w:val="000000"/>
                <w:sz w:val="20"/>
                <w:szCs w:val="20"/>
                <w:u w:val="single"/>
              </w:rPr>
              <w:t>Vigente</w:t>
            </w:r>
            <w:r w:rsidRPr="004E3378">
              <w:rPr>
                <w:rFonts w:ascii="Times New Roman" w:hAnsi="Times New Roman"/>
                <w:bCs/>
                <w:color w:val="000000"/>
                <w:sz w:val="20"/>
                <w:szCs w:val="20"/>
              </w:rPr>
              <w:t>.</w:t>
            </w:r>
          </w:p>
        </w:tc>
      </w:tr>
    </w:tbl>
    <w:p w14:paraId="79C66D8A" w14:textId="77777777" w:rsidR="00B10E3D" w:rsidRPr="00A9328E" w:rsidRDefault="00A9328E" w:rsidP="00A9328E">
      <w:pPr>
        <w:pStyle w:val="Textoindependiente2"/>
        <w:spacing w:line="276" w:lineRule="auto"/>
        <w:ind w:left="1277" w:right="616" w:firstLine="143"/>
        <w:jc w:val="both"/>
        <w:rPr>
          <w:sz w:val="18"/>
          <w:lang w:val="es-PE"/>
        </w:rPr>
      </w:pPr>
      <w:r w:rsidRPr="00E02292">
        <w:rPr>
          <w:sz w:val="18"/>
          <w:lang w:val="es-PE"/>
        </w:rPr>
        <w:t>Fuente:</w:t>
      </w:r>
      <w:r w:rsidRPr="00A9328E">
        <w:t xml:space="preserve"> </w:t>
      </w:r>
      <w:r w:rsidRPr="00A9328E">
        <w:rPr>
          <w:sz w:val="18"/>
          <w:lang w:val="es-PE"/>
        </w:rPr>
        <w:t>La escuela pública en Lima Metropolitana. ¿Una institución en extinción?</w:t>
      </w:r>
    </w:p>
    <w:p w14:paraId="4C653CEB" w14:textId="77777777" w:rsidR="0076492F" w:rsidRPr="001307A7" w:rsidRDefault="0076492F" w:rsidP="0076492F">
      <w:pPr>
        <w:autoSpaceDE w:val="0"/>
        <w:autoSpaceDN w:val="0"/>
        <w:adjustRightInd w:val="0"/>
        <w:spacing w:after="0"/>
        <w:jc w:val="both"/>
        <w:rPr>
          <w:rFonts w:ascii="Times New Roman" w:hAnsi="Times New Roman"/>
          <w:bCs/>
          <w:color w:val="000000"/>
          <w:sz w:val="24"/>
          <w:szCs w:val="24"/>
        </w:rPr>
      </w:pPr>
    </w:p>
    <w:p w14:paraId="62DEF1E3" w14:textId="77777777" w:rsid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r w:rsidRPr="00D90E72">
        <w:rPr>
          <w:rFonts w:ascii="Times New Roman" w:hAnsi="Times New Roman"/>
          <w:bCs/>
          <w:color w:val="000000"/>
          <w:sz w:val="24"/>
          <w:szCs w:val="24"/>
        </w:rPr>
        <w:t>No obstante, no fue sino hasta el segundo gobierno de Alberto Fujimori</w:t>
      </w:r>
      <w:r>
        <w:rPr>
          <w:rFonts w:ascii="Times New Roman" w:hAnsi="Times New Roman"/>
          <w:bCs/>
          <w:color w:val="000000"/>
          <w:sz w:val="24"/>
          <w:szCs w:val="24"/>
        </w:rPr>
        <w:t xml:space="preserve"> </w:t>
      </w:r>
      <w:r w:rsidRPr="00D90E72">
        <w:rPr>
          <w:rFonts w:ascii="Times New Roman" w:hAnsi="Times New Roman"/>
          <w:bCs/>
          <w:color w:val="000000"/>
          <w:sz w:val="24"/>
          <w:szCs w:val="24"/>
        </w:rPr>
        <w:t>que se inició una fuerte campaña de promoción de la inversión privada en</w:t>
      </w:r>
      <w:r>
        <w:rPr>
          <w:rFonts w:ascii="Times New Roman" w:hAnsi="Times New Roman"/>
          <w:bCs/>
          <w:color w:val="000000"/>
          <w:sz w:val="24"/>
          <w:szCs w:val="24"/>
        </w:rPr>
        <w:t xml:space="preserve"> </w:t>
      </w:r>
      <w:r w:rsidRPr="00D90E72">
        <w:rPr>
          <w:rFonts w:ascii="Times New Roman" w:hAnsi="Times New Roman"/>
          <w:bCs/>
          <w:color w:val="000000"/>
          <w:sz w:val="24"/>
          <w:szCs w:val="24"/>
        </w:rPr>
        <w:t>los asuntos públicos. A través de un conjunto de normas, las obras públicas,</w:t>
      </w:r>
      <w:r>
        <w:rPr>
          <w:rFonts w:ascii="Times New Roman" w:hAnsi="Times New Roman"/>
          <w:bCs/>
          <w:color w:val="000000"/>
          <w:sz w:val="24"/>
          <w:szCs w:val="24"/>
        </w:rPr>
        <w:t xml:space="preserve"> </w:t>
      </w:r>
      <w:r w:rsidRPr="00D90E72">
        <w:rPr>
          <w:rFonts w:ascii="Times New Roman" w:hAnsi="Times New Roman"/>
          <w:bCs/>
          <w:color w:val="000000"/>
          <w:sz w:val="24"/>
          <w:szCs w:val="24"/>
        </w:rPr>
        <w:t>la infraestructura y algunos servicios sociales se concesionaron al sector privado.</w:t>
      </w:r>
      <w:r>
        <w:rPr>
          <w:rFonts w:ascii="Times New Roman" w:hAnsi="Times New Roman"/>
          <w:bCs/>
          <w:color w:val="000000"/>
          <w:sz w:val="24"/>
          <w:szCs w:val="24"/>
        </w:rPr>
        <w:t xml:space="preserve"> </w:t>
      </w:r>
      <w:r w:rsidRPr="00D90E72">
        <w:rPr>
          <w:rFonts w:ascii="Times New Roman" w:hAnsi="Times New Roman"/>
          <w:bCs/>
          <w:color w:val="000000"/>
          <w:sz w:val="24"/>
          <w:szCs w:val="24"/>
        </w:rPr>
        <w:t>Uno de los servicios públicos que mereció una atención especial fue la</w:t>
      </w:r>
      <w:r>
        <w:rPr>
          <w:rFonts w:ascii="Times New Roman" w:hAnsi="Times New Roman"/>
          <w:bCs/>
          <w:color w:val="000000"/>
          <w:sz w:val="24"/>
          <w:szCs w:val="24"/>
        </w:rPr>
        <w:t xml:space="preserve"> </w:t>
      </w:r>
      <w:r w:rsidRPr="00D90E72">
        <w:rPr>
          <w:rFonts w:ascii="Times New Roman" w:hAnsi="Times New Roman"/>
          <w:bCs/>
          <w:color w:val="000000"/>
          <w:sz w:val="24"/>
          <w:szCs w:val="24"/>
        </w:rPr>
        <w:t>educación. El 9 de noviembre de 1996 se promulgó el Decreto Legislativo N°</w:t>
      </w:r>
      <w:r>
        <w:rPr>
          <w:rFonts w:ascii="Times New Roman" w:hAnsi="Times New Roman"/>
          <w:bCs/>
          <w:color w:val="000000"/>
          <w:sz w:val="24"/>
          <w:szCs w:val="24"/>
        </w:rPr>
        <w:t xml:space="preserve"> </w:t>
      </w:r>
      <w:r w:rsidRPr="00D90E72">
        <w:rPr>
          <w:rFonts w:ascii="Times New Roman" w:hAnsi="Times New Roman"/>
          <w:bCs/>
          <w:color w:val="000000"/>
          <w:sz w:val="24"/>
          <w:szCs w:val="24"/>
        </w:rPr>
        <w:t>882, cuyo objetivo era promover la inversión privada en la educación. Esto</w:t>
      </w:r>
      <w:r>
        <w:rPr>
          <w:rFonts w:ascii="Times New Roman" w:hAnsi="Times New Roman"/>
          <w:bCs/>
          <w:color w:val="000000"/>
          <w:sz w:val="24"/>
          <w:szCs w:val="24"/>
        </w:rPr>
        <w:t xml:space="preserve"> </w:t>
      </w:r>
      <w:r w:rsidRPr="00D90E72">
        <w:rPr>
          <w:rFonts w:ascii="Times New Roman" w:hAnsi="Times New Roman"/>
          <w:bCs/>
          <w:color w:val="000000"/>
          <w:sz w:val="24"/>
          <w:szCs w:val="24"/>
        </w:rPr>
        <w:t>fue atractivo para un gran grupo de inversionistas del más variado tipo. Participaron</w:t>
      </w:r>
      <w:r>
        <w:rPr>
          <w:rFonts w:ascii="Times New Roman" w:hAnsi="Times New Roman"/>
          <w:bCs/>
          <w:color w:val="000000"/>
          <w:sz w:val="24"/>
          <w:szCs w:val="24"/>
        </w:rPr>
        <w:t xml:space="preserve"> </w:t>
      </w:r>
      <w:r w:rsidRPr="00D90E72">
        <w:rPr>
          <w:rFonts w:ascii="Times New Roman" w:hAnsi="Times New Roman"/>
          <w:bCs/>
          <w:color w:val="000000"/>
          <w:sz w:val="24"/>
          <w:szCs w:val="24"/>
        </w:rPr>
        <w:t>desde pequeños emprendedores hasta consorcios empresariales en</w:t>
      </w:r>
      <w:r>
        <w:rPr>
          <w:rFonts w:ascii="Times New Roman" w:hAnsi="Times New Roman"/>
          <w:bCs/>
          <w:color w:val="000000"/>
          <w:sz w:val="24"/>
          <w:szCs w:val="24"/>
        </w:rPr>
        <w:t xml:space="preserve"> la creación de instituciones educativas, lo cual generó el inicio de un explosivo crecimiento de la oferta privada, que en los últimos quince años se ha más que duplicado.</w:t>
      </w:r>
      <w:r w:rsidR="001307A7">
        <w:rPr>
          <w:rFonts w:ascii="Times New Roman" w:hAnsi="Times New Roman"/>
          <w:bCs/>
          <w:color w:val="000000"/>
          <w:sz w:val="24"/>
          <w:szCs w:val="24"/>
        </w:rPr>
        <w:t xml:space="preserve"> </w:t>
      </w:r>
      <w:sdt>
        <w:sdtPr>
          <w:rPr>
            <w:rFonts w:ascii="Times New Roman" w:hAnsi="Times New Roman"/>
            <w:bCs/>
            <w:color w:val="000000"/>
            <w:sz w:val="24"/>
            <w:szCs w:val="24"/>
          </w:rPr>
          <w:id w:val="-1842155129"/>
          <w:citation/>
        </w:sdtPr>
        <w:sdtContent>
          <w:r w:rsidR="001307A7">
            <w:rPr>
              <w:rFonts w:ascii="Times New Roman" w:hAnsi="Times New Roman"/>
              <w:bCs/>
              <w:color w:val="000000"/>
              <w:sz w:val="24"/>
              <w:szCs w:val="24"/>
            </w:rPr>
            <w:fldChar w:fldCharType="begin"/>
          </w:r>
          <w:r w:rsidR="001307A7">
            <w:rPr>
              <w:rFonts w:ascii="Times New Roman" w:hAnsi="Times New Roman"/>
              <w:bCs/>
              <w:color w:val="000000"/>
              <w:sz w:val="24"/>
              <w:szCs w:val="24"/>
            </w:rPr>
            <w:instrText xml:space="preserve"> CITATION Cue13 \l 10250 </w:instrText>
          </w:r>
          <w:r w:rsidR="001307A7">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(Cuenca, 2013)</w:t>
          </w:r>
          <w:r w:rsidR="001307A7">
            <w:rPr>
              <w:rFonts w:ascii="Times New Roman" w:hAnsi="Times New Roman"/>
              <w:bCs/>
              <w:color w:val="000000"/>
              <w:sz w:val="24"/>
              <w:szCs w:val="24"/>
            </w:rPr>
            <w:fldChar w:fldCharType="end"/>
          </w:r>
        </w:sdtContent>
      </w:sdt>
    </w:p>
    <w:p w14:paraId="1DF28E99" w14:textId="77777777" w:rsid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p>
    <w:p w14:paraId="7D554418" w14:textId="77777777" w:rsidR="00D90E72" w:rsidRP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r>
        <w:rPr>
          <w:rFonts w:ascii="Times New Roman" w:hAnsi="Times New Roman"/>
          <w:bCs/>
          <w:color w:val="000000"/>
          <w:sz w:val="24"/>
          <w:szCs w:val="24"/>
        </w:rPr>
        <w:t>En cuanto a la educación pública, podemos referirnos a la gratuidad de la enseñanza, tenemos e</w:t>
      </w:r>
      <w:r w:rsidRPr="00D90E72">
        <w:rPr>
          <w:rFonts w:ascii="Times New Roman" w:hAnsi="Times New Roman"/>
          <w:bCs/>
          <w:color w:val="000000"/>
          <w:sz w:val="24"/>
          <w:szCs w:val="24"/>
        </w:rPr>
        <w:t>studios</w:t>
      </w:r>
      <w:r>
        <w:rPr>
          <w:rFonts w:ascii="Times New Roman" w:hAnsi="Times New Roman"/>
          <w:bCs/>
          <w:color w:val="000000"/>
          <w:sz w:val="24"/>
          <w:szCs w:val="24"/>
        </w:rPr>
        <w:t xml:space="preserve"> </w:t>
      </w:r>
      <w:r w:rsidRPr="00D90E72">
        <w:rPr>
          <w:rFonts w:ascii="Times New Roman" w:hAnsi="Times New Roman"/>
          <w:bCs/>
          <w:color w:val="000000"/>
          <w:sz w:val="24"/>
          <w:szCs w:val="24"/>
        </w:rPr>
        <w:t>como los de Benavides (2008), Defensoría del Pueblo (2008) y Saavedra y</w:t>
      </w:r>
      <w:r>
        <w:rPr>
          <w:rFonts w:ascii="Times New Roman" w:hAnsi="Times New Roman"/>
          <w:bCs/>
          <w:color w:val="000000"/>
          <w:sz w:val="24"/>
          <w:szCs w:val="24"/>
        </w:rPr>
        <w:t xml:space="preserve"> </w:t>
      </w:r>
      <w:r w:rsidRPr="00D90E72">
        <w:rPr>
          <w:rFonts w:ascii="Times New Roman" w:hAnsi="Times New Roman"/>
          <w:bCs/>
          <w:color w:val="000000"/>
          <w:sz w:val="24"/>
          <w:szCs w:val="24"/>
        </w:rPr>
        <w:t>Suárez (2002) han identificado que, en las escuelas públicas, las familias suelen</w:t>
      </w:r>
      <w:r>
        <w:rPr>
          <w:rFonts w:ascii="Times New Roman" w:hAnsi="Times New Roman"/>
          <w:bCs/>
          <w:color w:val="000000"/>
          <w:sz w:val="24"/>
          <w:szCs w:val="24"/>
        </w:rPr>
        <w:t xml:space="preserve"> </w:t>
      </w:r>
      <w:r w:rsidRPr="00D90E72">
        <w:rPr>
          <w:rFonts w:ascii="Times New Roman" w:hAnsi="Times New Roman"/>
          <w:bCs/>
          <w:color w:val="000000"/>
          <w:sz w:val="24"/>
          <w:szCs w:val="24"/>
        </w:rPr>
        <w:t>financiar algunas actividades escolares, lo que cuestiona el carácter efectivamente</w:t>
      </w:r>
      <w:r>
        <w:rPr>
          <w:rFonts w:ascii="Times New Roman" w:hAnsi="Times New Roman"/>
          <w:bCs/>
          <w:color w:val="000000"/>
          <w:sz w:val="24"/>
          <w:szCs w:val="24"/>
        </w:rPr>
        <w:t xml:space="preserve"> </w:t>
      </w:r>
      <w:r w:rsidRPr="00D90E72">
        <w:rPr>
          <w:rFonts w:ascii="Times New Roman" w:hAnsi="Times New Roman"/>
          <w:bCs/>
          <w:color w:val="000000"/>
          <w:sz w:val="24"/>
          <w:szCs w:val="24"/>
        </w:rPr>
        <w:t>gratuito de la educación estatal. Est</w:t>
      </w:r>
      <w:r>
        <w:rPr>
          <w:rFonts w:ascii="Times New Roman" w:hAnsi="Times New Roman"/>
          <w:bCs/>
          <w:color w:val="000000"/>
          <w:sz w:val="24"/>
          <w:szCs w:val="24"/>
        </w:rPr>
        <w:t xml:space="preserve">e financiamiento familiar de la </w:t>
      </w:r>
      <w:r w:rsidRPr="00D90E72">
        <w:rPr>
          <w:rFonts w:ascii="Times New Roman" w:hAnsi="Times New Roman"/>
          <w:bCs/>
          <w:color w:val="000000"/>
          <w:sz w:val="24"/>
          <w:szCs w:val="24"/>
        </w:rPr>
        <w:t xml:space="preserve">educación gratuita se debe, según Saavedra y Suarez (2002), a la disminución del gasto público en educación. Según el informe </w:t>
      </w:r>
      <w:proofErr w:type="spellStart"/>
      <w:r w:rsidRPr="00D90E72">
        <w:rPr>
          <w:rFonts w:ascii="Times New Roman" w:hAnsi="Times New Roman"/>
          <w:bCs/>
          <w:color w:val="000000"/>
          <w:sz w:val="24"/>
          <w:szCs w:val="24"/>
        </w:rPr>
        <w:t>defensorial</w:t>
      </w:r>
      <w:proofErr w:type="spellEnd"/>
      <w:r w:rsidRPr="00D90E72">
        <w:rPr>
          <w:rFonts w:ascii="Times New Roman" w:hAnsi="Times New Roman"/>
          <w:bCs/>
          <w:color w:val="000000"/>
          <w:sz w:val="24"/>
          <w:szCs w:val="24"/>
        </w:rPr>
        <w:t xml:space="preserve"> N° 131 (Defensoría del Pueblo, 2008), el aporte de las familias está dirigido mayoritariamente hacia la compra de materiales y textos, diferentes tipos de uniformes y costos de alimentación y transporte. Esta distorsión en el financiamiento origina que familias que aportan más facilitan que sus hijos se encuentren en mejores condiciones para el aprendizaje.</w:t>
      </w:r>
      <w:r w:rsidR="001307A7">
        <w:rPr>
          <w:rFonts w:ascii="Times New Roman" w:hAnsi="Times New Roman"/>
          <w:bCs/>
          <w:color w:val="000000"/>
          <w:sz w:val="24"/>
          <w:szCs w:val="24"/>
        </w:rPr>
        <w:t xml:space="preserve"> </w:t>
      </w:r>
      <w:sdt>
        <w:sdtPr>
          <w:rPr>
            <w:rFonts w:ascii="Times New Roman" w:hAnsi="Times New Roman"/>
            <w:bCs/>
            <w:color w:val="000000"/>
            <w:sz w:val="24"/>
            <w:szCs w:val="24"/>
          </w:rPr>
          <w:id w:val="-667249861"/>
          <w:citation/>
        </w:sdtPr>
        <w:sdtContent>
          <w:r w:rsidR="001307A7">
            <w:rPr>
              <w:rFonts w:ascii="Times New Roman" w:hAnsi="Times New Roman"/>
              <w:bCs/>
              <w:color w:val="000000"/>
              <w:sz w:val="24"/>
              <w:szCs w:val="24"/>
            </w:rPr>
            <w:fldChar w:fldCharType="begin"/>
          </w:r>
          <w:r w:rsidR="001307A7">
            <w:rPr>
              <w:rFonts w:ascii="Times New Roman" w:hAnsi="Times New Roman"/>
              <w:bCs/>
              <w:color w:val="000000"/>
              <w:sz w:val="24"/>
              <w:szCs w:val="24"/>
            </w:rPr>
            <w:instrText xml:space="preserve"> CITATION Cue13 \l 10250 </w:instrText>
          </w:r>
          <w:r w:rsidR="001307A7">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(Cuenca, 2013)</w:t>
          </w:r>
          <w:r w:rsidR="001307A7">
            <w:rPr>
              <w:rFonts w:ascii="Times New Roman" w:hAnsi="Times New Roman"/>
              <w:bCs/>
              <w:color w:val="000000"/>
              <w:sz w:val="24"/>
              <w:szCs w:val="24"/>
            </w:rPr>
            <w:fldChar w:fldCharType="end"/>
          </w:r>
        </w:sdtContent>
      </w:sdt>
    </w:p>
    <w:p w14:paraId="4B22359E" w14:textId="77777777" w:rsidR="00D90E72" w:rsidRP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p>
    <w:p w14:paraId="7A6FD3A0" w14:textId="77777777" w:rsid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r w:rsidRPr="00D90E72">
        <w:rPr>
          <w:rFonts w:ascii="Times New Roman" w:hAnsi="Times New Roman"/>
          <w:bCs/>
          <w:color w:val="000000"/>
          <w:sz w:val="24"/>
          <w:szCs w:val="24"/>
        </w:rPr>
        <w:t>Uno de los supuestos más extendidos y validados entre la población es la homogeneidad</w:t>
      </w:r>
      <w:r>
        <w:rPr>
          <w:rFonts w:ascii="Times New Roman" w:hAnsi="Times New Roman"/>
          <w:bCs/>
          <w:color w:val="000000"/>
          <w:sz w:val="24"/>
          <w:szCs w:val="24"/>
        </w:rPr>
        <w:t xml:space="preserve"> </w:t>
      </w:r>
      <w:r w:rsidRPr="00D90E72">
        <w:rPr>
          <w:rFonts w:ascii="Times New Roman" w:hAnsi="Times New Roman"/>
          <w:bCs/>
          <w:color w:val="000000"/>
          <w:sz w:val="24"/>
          <w:szCs w:val="24"/>
        </w:rPr>
        <w:t>de la oferta educativa privada. En la mayoría de los casos, estos</w:t>
      </w:r>
      <w:r>
        <w:rPr>
          <w:rFonts w:ascii="Times New Roman" w:hAnsi="Times New Roman"/>
          <w:bCs/>
          <w:color w:val="000000"/>
          <w:sz w:val="24"/>
          <w:szCs w:val="24"/>
        </w:rPr>
        <w:t xml:space="preserve"> </w:t>
      </w:r>
      <w:r w:rsidRPr="00D90E72">
        <w:rPr>
          <w:rFonts w:ascii="Times New Roman" w:hAnsi="Times New Roman"/>
          <w:bCs/>
          <w:color w:val="000000"/>
          <w:sz w:val="24"/>
          <w:szCs w:val="24"/>
        </w:rPr>
        <w:t>supuestos consisten en reconocer que la educación privada es una educación</w:t>
      </w:r>
      <w:r>
        <w:rPr>
          <w:rFonts w:ascii="Times New Roman" w:hAnsi="Times New Roman"/>
          <w:bCs/>
          <w:color w:val="000000"/>
          <w:sz w:val="24"/>
          <w:szCs w:val="24"/>
        </w:rPr>
        <w:t xml:space="preserve"> </w:t>
      </w:r>
      <w:r w:rsidRPr="00D90E72">
        <w:rPr>
          <w:rFonts w:ascii="Times New Roman" w:hAnsi="Times New Roman"/>
          <w:bCs/>
          <w:color w:val="000000"/>
          <w:sz w:val="24"/>
          <w:szCs w:val="24"/>
        </w:rPr>
        <w:t>de élites. Sin embargo, el crecimiento de la oferta privada presenta lo contrario,</w:t>
      </w:r>
      <w:r>
        <w:rPr>
          <w:rFonts w:ascii="Times New Roman" w:hAnsi="Times New Roman"/>
          <w:bCs/>
          <w:color w:val="000000"/>
          <w:sz w:val="24"/>
          <w:szCs w:val="24"/>
        </w:rPr>
        <w:t xml:space="preserve"> </w:t>
      </w:r>
      <w:r w:rsidRPr="00D90E72">
        <w:rPr>
          <w:rFonts w:ascii="Times New Roman" w:hAnsi="Times New Roman"/>
          <w:bCs/>
          <w:color w:val="000000"/>
          <w:sz w:val="24"/>
          <w:szCs w:val="24"/>
        </w:rPr>
        <w:t>es decir, una gran heterogeneidad que se hace evidente tanto en la</w:t>
      </w:r>
      <w:r>
        <w:rPr>
          <w:rFonts w:ascii="Times New Roman" w:hAnsi="Times New Roman"/>
          <w:bCs/>
          <w:color w:val="000000"/>
          <w:sz w:val="24"/>
          <w:szCs w:val="24"/>
        </w:rPr>
        <w:t xml:space="preserve"> </w:t>
      </w:r>
      <w:r w:rsidRPr="00D90E72">
        <w:rPr>
          <w:rFonts w:ascii="Times New Roman" w:hAnsi="Times New Roman"/>
          <w:bCs/>
          <w:color w:val="000000"/>
          <w:sz w:val="24"/>
          <w:szCs w:val="24"/>
        </w:rPr>
        <w:t>ubicación de las escuelas, como en la calidad del servicio que ofrecen.</w:t>
      </w:r>
      <w:r w:rsidR="007F0CFA">
        <w:rPr>
          <w:rFonts w:ascii="Times New Roman" w:hAnsi="Times New Roman"/>
          <w:bCs/>
          <w:color w:val="000000"/>
          <w:sz w:val="24"/>
          <w:szCs w:val="24"/>
        </w:rPr>
        <w:t xml:space="preserve"> </w:t>
      </w:r>
      <w:sdt>
        <w:sdtPr>
          <w:rPr>
            <w:rFonts w:ascii="Times New Roman" w:hAnsi="Times New Roman"/>
            <w:bCs/>
            <w:color w:val="000000"/>
            <w:sz w:val="24"/>
            <w:szCs w:val="24"/>
          </w:rPr>
          <w:id w:val="-1148742937"/>
          <w:citation/>
        </w:sdtPr>
        <w:sdtContent>
          <w:r w:rsidR="007F0CFA">
            <w:rPr>
              <w:rFonts w:ascii="Times New Roman" w:hAnsi="Times New Roman"/>
              <w:bCs/>
              <w:color w:val="000000"/>
              <w:sz w:val="24"/>
              <w:szCs w:val="24"/>
            </w:rPr>
            <w:fldChar w:fldCharType="begin"/>
          </w:r>
          <w:r w:rsidR="007F0CFA">
            <w:rPr>
              <w:rFonts w:ascii="Times New Roman" w:hAnsi="Times New Roman"/>
              <w:bCs/>
              <w:color w:val="000000"/>
              <w:sz w:val="24"/>
              <w:szCs w:val="24"/>
            </w:rPr>
            <w:instrText xml:space="preserve"> CITATION Cue13 \l 10250 </w:instrText>
          </w:r>
          <w:r w:rsidR="007F0CFA">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(Cuenca, 2013)</w:t>
          </w:r>
          <w:r w:rsidR="007F0CFA">
            <w:rPr>
              <w:rFonts w:ascii="Times New Roman" w:hAnsi="Times New Roman"/>
              <w:bCs/>
              <w:color w:val="000000"/>
              <w:sz w:val="24"/>
              <w:szCs w:val="24"/>
            </w:rPr>
            <w:fldChar w:fldCharType="end"/>
          </w:r>
        </w:sdtContent>
      </w:sdt>
    </w:p>
    <w:p w14:paraId="2F168A2D" w14:textId="77777777" w:rsidR="000C1A71" w:rsidRDefault="000C1A71" w:rsidP="00233103">
      <w:pPr>
        <w:autoSpaceDE w:val="0"/>
        <w:autoSpaceDN w:val="0"/>
        <w:adjustRightInd w:val="0"/>
        <w:spacing w:after="0"/>
        <w:jc w:val="both"/>
        <w:rPr>
          <w:rFonts w:ascii="Times New Roman" w:hAnsi="Times New Roman"/>
          <w:b/>
          <w:bCs/>
          <w:color w:val="000000"/>
          <w:sz w:val="24"/>
          <w:szCs w:val="24"/>
        </w:rPr>
      </w:pPr>
    </w:p>
    <w:p w14:paraId="0EBFAD4D" w14:textId="77777777" w:rsidR="006F1B47" w:rsidRPr="006F1B47" w:rsidRDefault="00116727" w:rsidP="004E0267">
      <w:pPr>
        <w:pStyle w:val="Ttulo2"/>
        <w:rPr>
          <w:bCs/>
          <w:color w:val="000000"/>
          <w:szCs w:val="24"/>
        </w:rPr>
      </w:pPr>
      <w:r>
        <w:t xml:space="preserve"> </w:t>
      </w:r>
      <w:bookmarkStart w:id="153" w:name="_Toc525320755"/>
      <w:r w:rsidR="00FC4803" w:rsidRPr="00116727">
        <w:t>Gamificación</w:t>
      </w:r>
      <w:bookmarkEnd w:id="153"/>
    </w:p>
    <w:p w14:paraId="6A682B5A" w14:textId="77777777" w:rsidR="006F1B47" w:rsidRDefault="006F1B47" w:rsidP="00233103">
      <w:pPr>
        <w:pStyle w:val="Prrafodelista"/>
        <w:autoSpaceDE w:val="0"/>
        <w:autoSpaceDN w:val="0"/>
        <w:adjustRightInd w:val="0"/>
        <w:spacing w:after="0"/>
        <w:jc w:val="both"/>
        <w:rPr>
          <w:rFonts w:ascii="Times New Roman" w:hAnsi="Times New Roman"/>
          <w:bCs/>
          <w:color w:val="000000"/>
          <w:sz w:val="24"/>
          <w:szCs w:val="24"/>
        </w:rPr>
      </w:pPr>
    </w:p>
    <w:p w14:paraId="3954075E" w14:textId="77777777" w:rsidR="00676DD4" w:rsidRPr="00FC72A7" w:rsidRDefault="00FC72A7" w:rsidP="00676DD4">
      <w:pPr>
        <w:pStyle w:val="Prrafodelista"/>
        <w:autoSpaceDE w:val="0"/>
        <w:autoSpaceDN w:val="0"/>
        <w:adjustRightInd w:val="0"/>
        <w:spacing w:after="0"/>
        <w:ind w:left="0"/>
        <w:jc w:val="both"/>
        <w:rPr>
          <w:rFonts w:ascii="Times New Roman" w:hAnsi="Times New Roman"/>
          <w:bCs/>
          <w:color w:val="000000"/>
          <w:sz w:val="24"/>
          <w:szCs w:val="24"/>
        </w:rPr>
      </w:pPr>
      <w:r w:rsidRPr="00FC72A7">
        <w:rPr>
          <w:rFonts w:ascii="Times New Roman" w:hAnsi="Times New Roman"/>
          <w:bCs/>
          <w:color w:val="000000"/>
          <w:sz w:val="24"/>
          <w:szCs w:val="24"/>
        </w:rPr>
        <w:t>La conceptualización de este término tiene su origen en el mundo de los negocios,</w:t>
      </w:r>
      <w:r>
        <w:rPr>
          <w:rFonts w:ascii="Times New Roman" w:hAnsi="Times New Roman"/>
          <w:bCs/>
          <w:color w:val="000000"/>
          <w:sz w:val="24"/>
          <w:szCs w:val="24"/>
        </w:rPr>
        <w:t xml:space="preserve"> </w:t>
      </w:r>
      <w:r w:rsidRPr="00FC72A7">
        <w:rPr>
          <w:rFonts w:ascii="Times New Roman" w:hAnsi="Times New Roman"/>
          <w:bCs/>
          <w:color w:val="000000"/>
          <w:sz w:val="24"/>
          <w:szCs w:val="24"/>
        </w:rPr>
        <w:t>pues es en este contexto donde se empezó a u</w:t>
      </w:r>
      <w:r w:rsidR="0012381D">
        <w:rPr>
          <w:rFonts w:ascii="Times New Roman" w:hAnsi="Times New Roman"/>
          <w:bCs/>
          <w:color w:val="000000"/>
          <w:sz w:val="24"/>
          <w:szCs w:val="24"/>
        </w:rPr>
        <w:t xml:space="preserve">tilizar. Así, </w:t>
      </w:r>
      <w:proofErr w:type="spellStart"/>
      <w:r w:rsidR="0012381D">
        <w:rPr>
          <w:rFonts w:ascii="Times New Roman" w:hAnsi="Times New Roman"/>
          <w:bCs/>
          <w:color w:val="000000"/>
          <w:sz w:val="24"/>
          <w:szCs w:val="24"/>
        </w:rPr>
        <w:t>Werbach</w:t>
      </w:r>
      <w:proofErr w:type="spellEnd"/>
      <w:r w:rsidR="0012381D">
        <w:rPr>
          <w:rFonts w:ascii="Times New Roman" w:hAnsi="Times New Roman"/>
          <w:bCs/>
          <w:color w:val="000000"/>
          <w:sz w:val="24"/>
          <w:szCs w:val="24"/>
        </w:rPr>
        <w:t xml:space="preserve"> y Hunter </w:t>
      </w:r>
      <w:r w:rsidRPr="00FC72A7">
        <w:rPr>
          <w:rFonts w:ascii="Times New Roman" w:hAnsi="Times New Roman"/>
          <w:bCs/>
          <w:color w:val="000000"/>
          <w:sz w:val="24"/>
          <w:szCs w:val="24"/>
        </w:rPr>
        <w:t>señalan</w:t>
      </w:r>
      <w:r>
        <w:rPr>
          <w:rFonts w:ascii="Times New Roman" w:hAnsi="Times New Roman"/>
          <w:bCs/>
          <w:color w:val="000000"/>
          <w:sz w:val="24"/>
          <w:szCs w:val="24"/>
        </w:rPr>
        <w:t xml:space="preserve"> </w:t>
      </w:r>
      <w:r w:rsidRPr="00FC72A7">
        <w:rPr>
          <w:rFonts w:ascii="Times New Roman" w:hAnsi="Times New Roman"/>
          <w:bCs/>
          <w:color w:val="000000"/>
          <w:sz w:val="24"/>
          <w:szCs w:val="24"/>
        </w:rPr>
        <w:t>que la gamificación consiste en el uso de elementos de juegos y técnicas de diseño</w:t>
      </w:r>
      <w:r>
        <w:rPr>
          <w:rFonts w:ascii="Times New Roman" w:hAnsi="Times New Roman"/>
          <w:bCs/>
          <w:color w:val="000000"/>
          <w:sz w:val="24"/>
          <w:szCs w:val="24"/>
        </w:rPr>
        <w:t xml:space="preserve"> </w:t>
      </w:r>
      <w:r w:rsidRPr="00FC72A7">
        <w:rPr>
          <w:rFonts w:ascii="Times New Roman" w:hAnsi="Times New Roman"/>
          <w:bCs/>
          <w:color w:val="000000"/>
          <w:sz w:val="24"/>
          <w:szCs w:val="24"/>
        </w:rPr>
        <w:t>de juegos en contextos no lúdicos.</w:t>
      </w:r>
      <w:r w:rsidR="00233103">
        <w:rPr>
          <w:rFonts w:ascii="Times New Roman" w:hAnsi="Times New Roman"/>
          <w:bCs/>
          <w:color w:val="000000"/>
          <w:sz w:val="24"/>
          <w:szCs w:val="24"/>
        </w:rPr>
        <w:t xml:space="preserve"> </w:t>
      </w:r>
      <w:sdt>
        <w:sdtPr>
          <w:rPr>
            <w:rFonts w:ascii="Times New Roman" w:hAnsi="Times New Roman"/>
            <w:bCs/>
            <w:color w:val="000000"/>
            <w:sz w:val="24"/>
            <w:szCs w:val="24"/>
          </w:rPr>
          <w:id w:val="-1219204696"/>
          <w:citation/>
        </w:sdtPr>
        <w:sdtContent>
          <w:r w:rsidR="00233103">
            <w:rPr>
              <w:rFonts w:ascii="Times New Roman" w:hAnsi="Times New Roman"/>
              <w:bCs/>
              <w:color w:val="000000"/>
              <w:sz w:val="24"/>
              <w:szCs w:val="24"/>
            </w:rPr>
            <w:fldChar w:fldCharType="begin"/>
          </w:r>
          <w:r w:rsidR="00E86A53">
            <w:rPr>
              <w:rFonts w:ascii="Times New Roman" w:hAnsi="Times New Roman"/>
              <w:bCs/>
              <w:color w:val="000000"/>
              <w:sz w:val="24"/>
              <w:szCs w:val="24"/>
            </w:rPr>
            <w:instrText xml:space="preserve">CITATION Ale15 \l 10250 </w:instrText>
          </w:r>
          <w:r w:rsidR="00233103">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(Alejaldre &amp; García, 2015)</w:t>
          </w:r>
          <w:r w:rsidR="00233103">
            <w:rPr>
              <w:rFonts w:ascii="Times New Roman" w:hAnsi="Times New Roman"/>
              <w:bCs/>
              <w:color w:val="000000"/>
              <w:sz w:val="24"/>
              <w:szCs w:val="24"/>
            </w:rPr>
            <w:fldChar w:fldCharType="end"/>
          </w:r>
        </w:sdtContent>
      </w:sdt>
    </w:p>
    <w:p w14:paraId="67AB7BA9" w14:textId="77777777" w:rsidR="00676DD4" w:rsidRDefault="00676DD4" w:rsidP="00116727">
      <w:pPr>
        <w:pStyle w:val="Prrafodelista"/>
        <w:autoSpaceDE w:val="0"/>
        <w:autoSpaceDN w:val="0"/>
        <w:adjustRightInd w:val="0"/>
        <w:spacing w:after="0"/>
        <w:ind w:left="0"/>
        <w:jc w:val="both"/>
        <w:rPr>
          <w:rFonts w:ascii="Times New Roman" w:hAnsi="Times New Roman"/>
          <w:bCs/>
          <w:color w:val="000000"/>
          <w:sz w:val="24"/>
          <w:szCs w:val="24"/>
        </w:rPr>
      </w:pPr>
    </w:p>
    <w:p w14:paraId="38B3EC6B" w14:textId="77777777" w:rsidR="00FC4803" w:rsidRDefault="00FC72A7" w:rsidP="00116727">
      <w:pPr>
        <w:pStyle w:val="Prrafodelista"/>
        <w:autoSpaceDE w:val="0"/>
        <w:autoSpaceDN w:val="0"/>
        <w:adjustRightInd w:val="0"/>
        <w:spacing w:after="0"/>
        <w:ind w:left="0"/>
        <w:jc w:val="both"/>
        <w:rPr>
          <w:rFonts w:ascii="Times New Roman" w:hAnsi="Times New Roman"/>
          <w:bCs/>
          <w:color w:val="000000"/>
          <w:sz w:val="24"/>
          <w:szCs w:val="24"/>
        </w:rPr>
      </w:pPr>
      <w:r w:rsidRPr="00FC72A7">
        <w:rPr>
          <w:rFonts w:ascii="Times New Roman" w:hAnsi="Times New Roman"/>
          <w:bCs/>
          <w:color w:val="000000"/>
          <w:sz w:val="24"/>
          <w:szCs w:val="24"/>
        </w:rPr>
        <w:t>Es importante no confundir el concepto de gamificac</w:t>
      </w:r>
      <w:r w:rsidR="00116727">
        <w:rPr>
          <w:rFonts w:ascii="Times New Roman" w:hAnsi="Times New Roman"/>
          <w:bCs/>
          <w:color w:val="000000"/>
          <w:sz w:val="24"/>
          <w:szCs w:val="24"/>
        </w:rPr>
        <w:t xml:space="preserve">ión frente al concepto de juego </w:t>
      </w:r>
      <w:r w:rsidR="00676DD4">
        <w:rPr>
          <w:rFonts w:ascii="Times New Roman" w:hAnsi="Times New Roman"/>
          <w:bCs/>
          <w:color w:val="000000"/>
          <w:sz w:val="24"/>
          <w:szCs w:val="24"/>
        </w:rPr>
        <w:t xml:space="preserve">serio y </w:t>
      </w:r>
      <w:r w:rsidRPr="00FC72A7">
        <w:rPr>
          <w:rFonts w:ascii="Times New Roman" w:hAnsi="Times New Roman"/>
          <w:bCs/>
          <w:color w:val="000000"/>
          <w:sz w:val="24"/>
          <w:szCs w:val="24"/>
        </w:rPr>
        <w:t xml:space="preserve">el concepto de </w:t>
      </w:r>
      <w:r>
        <w:rPr>
          <w:rFonts w:ascii="Times New Roman" w:hAnsi="Times New Roman"/>
          <w:bCs/>
          <w:color w:val="000000"/>
          <w:sz w:val="24"/>
          <w:szCs w:val="24"/>
        </w:rPr>
        <w:t>gamificación</w:t>
      </w:r>
      <w:r w:rsidRPr="00FC72A7">
        <w:rPr>
          <w:rFonts w:ascii="Times New Roman" w:hAnsi="Times New Roman"/>
          <w:bCs/>
          <w:color w:val="000000"/>
          <w:sz w:val="24"/>
          <w:szCs w:val="24"/>
        </w:rPr>
        <w:t>, puesto que la línea que separa la definición de</w:t>
      </w:r>
      <w:r>
        <w:rPr>
          <w:rFonts w:ascii="Times New Roman" w:hAnsi="Times New Roman"/>
          <w:bCs/>
          <w:color w:val="000000"/>
          <w:sz w:val="24"/>
          <w:szCs w:val="24"/>
        </w:rPr>
        <w:t xml:space="preserve"> </w:t>
      </w:r>
      <w:r w:rsidRPr="00FC72A7">
        <w:rPr>
          <w:rFonts w:ascii="Times New Roman" w:hAnsi="Times New Roman"/>
          <w:bCs/>
          <w:color w:val="000000"/>
          <w:sz w:val="24"/>
          <w:szCs w:val="24"/>
        </w:rPr>
        <w:t xml:space="preserve">estos conceptos no está tan clara, pero es cierto que existen diferencias que </w:t>
      </w:r>
      <w:r>
        <w:rPr>
          <w:rFonts w:ascii="Times New Roman" w:hAnsi="Times New Roman"/>
          <w:bCs/>
          <w:color w:val="000000"/>
          <w:sz w:val="24"/>
          <w:szCs w:val="24"/>
        </w:rPr>
        <w:t xml:space="preserve">se debe </w:t>
      </w:r>
      <w:r w:rsidRPr="00FC72A7">
        <w:rPr>
          <w:rFonts w:ascii="Times New Roman" w:hAnsi="Times New Roman"/>
          <w:bCs/>
          <w:color w:val="000000"/>
          <w:sz w:val="24"/>
          <w:szCs w:val="24"/>
        </w:rPr>
        <w:t>aclarar.</w:t>
      </w:r>
      <w:r>
        <w:rPr>
          <w:rFonts w:ascii="Times New Roman" w:hAnsi="Times New Roman"/>
          <w:bCs/>
          <w:color w:val="000000"/>
          <w:sz w:val="24"/>
          <w:szCs w:val="24"/>
        </w:rPr>
        <w:t xml:space="preserve"> </w:t>
      </w:r>
      <w:r w:rsidRPr="00FC72A7">
        <w:rPr>
          <w:rFonts w:ascii="Times New Roman" w:hAnsi="Times New Roman"/>
          <w:bCs/>
          <w:color w:val="000000"/>
          <w:sz w:val="24"/>
          <w:szCs w:val="24"/>
        </w:rPr>
        <w:t>Por un lado, el juego serio consiste en el uso de un juego propiamente dicho, ya existente</w:t>
      </w:r>
      <w:r>
        <w:rPr>
          <w:rFonts w:ascii="Times New Roman" w:hAnsi="Times New Roman"/>
          <w:bCs/>
          <w:color w:val="000000"/>
          <w:sz w:val="24"/>
          <w:szCs w:val="24"/>
        </w:rPr>
        <w:t xml:space="preserve"> </w:t>
      </w:r>
      <w:r w:rsidRPr="00FC72A7">
        <w:rPr>
          <w:rFonts w:ascii="Times New Roman" w:hAnsi="Times New Roman"/>
          <w:bCs/>
          <w:color w:val="000000"/>
          <w:sz w:val="24"/>
          <w:szCs w:val="24"/>
        </w:rPr>
        <w:t>o creado con el objetivo de aprender, mientras que la gamificación, que también</w:t>
      </w:r>
      <w:r>
        <w:rPr>
          <w:rFonts w:ascii="Times New Roman" w:hAnsi="Times New Roman"/>
          <w:bCs/>
          <w:color w:val="000000"/>
          <w:sz w:val="24"/>
          <w:szCs w:val="24"/>
        </w:rPr>
        <w:t xml:space="preserve"> </w:t>
      </w:r>
      <w:r w:rsidRPr="00FC72A7">
        <w:rPr>
          <w:rFonts w:ascii="Times New Roman" w:hAnsi="Times New Roman"/>
          <w:bCs/>
          <w:color w:val="000000"/>
          <w:sz w:val="24"/>
          <w:szCs w:val="24"/>
        </w:rPr>
        <w:t>persigue el aprendizaje, no requiere del uso de juegos. Un ejemplo de juego serio es un</w:t>
      </w:r>
      <w:r>
        <w:rPr>
          <w:rFonts w:ascii="Times New Roman" w:hAnsi="Times New Roman"/>
          <w:bCs/>
          <w:color w:val="000000"/>
          <w:sz w:val="24"/>
          <w:szCs w:val="24"/>
        </w:rPr>
        <w:t xml:space="preserve"> </w:t>
      </w:r>
      <w:r w:rsidRPr="00FC72A7">
        <w:rPr>
          <w:rFonts w:ascii="Times New Roman" w:hAnsi="Times New Roman"/>
          <w:bCs/>
          <w:color w:val="000000"/>
          <w:sz w:val="24"/>
          <w:szCs w:val="24"/>
        </w:rPr>
        <w:t>bingo que puede ser utilizado para repaso de contenido, y un ejemplo de gamificación es</w:t>
      </w:r>
      <w:r>
        <w:rPr>
          <w:rFonts w:ascii="Times New Roman" w:hAnsi="Times New Roman"/>
          <w:bCs/>
          <w:color w:val="000000"/>
          <w:sz w:val="24"/>
          <w:szCs w:val="24"/>
        </w:rPr>
        <w:t xml:space="preserve"> </w:t>
      </w:r>
      <w:r w:rsidRPr="00FC72A7">
        <w:rPr>
          <w:rFonts w:ascii="Times New Roman" w:hAnsi="Times New Roman"/>
          <w:bCs/>
          <w:color w:val="000000"/>
          <w:sz w:val="24"/>
          <w:szCs w:val="24"/>
        </w:rPr>
        <w:t>utilizar elementos del juego; por ejemplo, dar puntos o recompensar a un estudiante por</w:t>
      </w:r>
      <w:r>
        <w:rPr>
          <w:rFonts w:ascii="Times New Roman" w:hAnsi="Times New Roman"/>
          <w:bCs/>
          <w:color w:val="000000"/>
          <w:sz w:val="24"/>
          <w:szCs w:val="24"/>
        </w:rPr>
        <w:t xml:space="preserve"> </w:t>
      </w:r>
      <w:r w:rsidRPr="00FC72A7">
        <w:rPr>
          <w:rFonts w:ascii="Times New Roman" w:hAnsi="Times New Roman"/>
          <w:bCs/>
          <w:color w:val="000000"/>
          <w:sz w:val="24"/>
          <w:szCs w:val="24"/>
        </w:rPr>
        <w:t>completar satisfactoriamente una tarea o ser el primero en completarla; o por el contrario</w:t>
      </w:r>
      <w:r>
        <w:rPr>
          <w:rFonts w:ascii="Times New Roman" w:hAnsi="Times New Roman"/>
          <w:bCs/>
          <w:color w:val="000000"/>
          <w:sz w:val="24"/>
          <w:szCs w:val="24"/>
        </w:rPr>
        <w:t xml:space="preserve"> </w:t>
      </w:r>
      <w:r w:rsidRPr="00FC72A7">
        <w:rPr>
          <w:rFonts w:ascii="Times New Roman" w:hAnsi="Times New Roman"/>
          <w:bCs/>
          <w:color w:val="000000"/>
          <w:sz w:val="24"/>
          <w:szCs w:val="24"/>
        </w:rPr>
        <w:t>penalizarlo por ser el último o no cumplir los objetivos</w:t>
      </w:r>
      <w:r>
        <w:rPr>
          <w:rFonts w:ascii="Times New Roman" w:hAnsi="Times New Roman"/>
          <w:bCs/>
          <w:color w:val="000000"/>
          <w:sz w:val="24"/>
          <w:szCs w:val="24"/>
        </w:rPr>
        <w:t>.</w:t>
      </w:r>
      <w:r w:rsidR="00233103">
        <w:rPr>
          <w:rFonts w:ascii="Times New Roman" w:hAnsi="Times New Roman"/>
          <w:bCs/>
          <w:color w:val="000000"/>
          <w:sz w:val="24"/>
          <w:szCs w:val="24"/>
        </w:rPr>
        <w:t xml:space="preserve"> </w:t>
      </w:r>
      <w:sdt>
        <w:sdtPr>
          <w:rPr>
            <w:rFonts w:ascii="Times New Roman" w:hAnsi="Times New Roman"/>
            <w:bCs/>
            <w:color w:val="000000"/>
            <w:sz w:val="24"/>
            <w:szCs w:val="24"/>
          </w:rPr>
          <w:id w:val="-1315024286"/>
          <w:citation/>
        </w:sdtPr>
        <w:sdtContent>
          <w:r w:rsidR="00233103">
            <w:rPr>
              <w:rFonts w:ascii="Times New Roman" w:hAnsi="Times New Roman"/>
              <w:bCs/>
              <w:color w:val="000000"/>
              <w:sz w:val="24"/>
              <w:szCs w:val="24"/>
            </w:rPr>
            <w:fldChar w:fldCharType="begin"/>
          </w:r>
          <w:r w:rsidR="00E86A53">
            <w:rPr>
              <w:rFonts w:ascii="Times New Roman" w:hAnsi="Times New Roman"/>
              <w:bCs/>
              <w:color w:val="000000"/>
              <w:sz w:val="24"/>
              <w:szCs w:val="24"/>
            </w:rPr>
            <w:instrText xml:space="preserve">CITATION Ale15 \l 10250 </w:instrText>
          </w:r>
          <w:r w:rsidR="00233103">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(Alejaldre &amp; García, 2015)</w:t>
          </w:r>
          <w:r w:rsidR="00233103">
            <w:rPr>
              <w:rFonts w:ascii="Times New Roman" w:hAnsi="Times New Roman"/>
              <w:bCs/>
              <w:color w:val="000000"/>
              <w:sz w:val="24"/>
              <w:szCs w:val="24"/>
            </w:rPr>
            <w:fldChar w:fldCharType="end"/>
          </w:r>
        </w:sdtContent>
      </w:sdt>
    </w:p>
    <w:p w14:paraId="69819F88" w14:textId="77777777" w:rsidR="00FC72A7" w:rsidRDefault="00FC72A7" w:rsidP="00233103">
      <w:pPr>
        <w:pStyle w:val="Prrafodelista"/>
        <w:autoSpaceDE w:val="0"/>
        <w:autoSpaceDN w:val="0"/>
        <w:adjustRightInd w:val="0"/>
        <w:spacing w:after="0"/>
        <w:jc w:val="both"/>
        <w:rPr>
          <w:rFonts w:ascii="Times New Roman" w:hAnsi="Times New Roman"/>
          <w:bCs/>
          <w:color w:val="000000"/>
          <w:sz w:val="24"/>
          <w:szCs w:val="24"/>
        </w:rPr>
      </w:pPr>
    </w:p>
    <w:p w14:paraId="2CD21C5E" w14:textId="77777777" w:rsidR="008B6FAC" w:rsidRPr="008B6FAC" w:rsidRDefault="008B6FAC" w:rsidP="006456FC">
      <w:pPr>
        <w:pStyle w:val="Prrafodelista"/>
        <w:keepNext/>
        <w:keepLines/>
        <w:numPr>
          <w:ilvl w:val="1"/>
          <w:numId w:val="10"/>
        </w:numPr>
        <w:spacing w:before="40" w:after="0"/>
        <w:contextualSpacing w:val="0"/>
        <w:jc w:val="both"/>
        <w:outlineLvl w:val="1"/>
        <w:rPr>
          <w:rFonts w:ascii="Times New Roman" w:eastAsiaTheme="majorEastAsia" w:hAnsi="Times New Roman" w:cstheme="majorBidi"/>
          <w:b/>
          <w:vanish/>
          <w:sz w:val="24"/>
          <w:szCs w:val="26"/>
        </w:rPr>
      </w:pPr>
      <w:bookmarkStart w:id="154" w:name="_Toc518555943"/>
      <w:bookmarkStart w:id="155" w:name="_Toc518555999"/>
      <w:bookmarkStart w:id="156" w:name="_Toc518556151"/>
      <w:bookmarkStart w:id="157" w:name="_Toc518556205"/>
      <w:bookmarkStart w:id="158" w:name="_Toc518556261"/>
      <w:bookmarkStart w:id="159" w:name="_Toc518556819"/>
      <w:bookmarkStart w:id="160" w:name="_Toc518667489"/>
      <w:bookmarkStart w:id="161" w:name="_Toc523867935"/>
      <w:bookmarkStart w:id="162" w:name="_Toc525075415"/>
      <w:bookmarkStart w:id="163" w:name="_Toc525320696"/>
      <w:bookmarkStart w:id="164" w:name="_Toc525320756"/>
      <w:bookmarkEnd w:id="154"/>
      <w:bookmarkEnd w:id="155"/>
      <w:bookmarkEnd w:id="156"/>
      <w:bookmarkEnd w:id="157"/>
      <w:bookmarkEnd w:id="158"/>
      <w:bookmarkEnd w:id="159"/>
      <w:bookmarkEnd w:id="160"/>
      <w:bookmarkEnd w:id="161"/>
      <w:bookmarkEnd w:id="162"/>
      <w:bookmarkEnd w:id="163"/>
      <w:bookmarkEnd w:id="164"/>
    </w:p>
    <w:p w14:paraId="13971493" w14:textId="77777777" w:rsidR="008B6FAC" w:rsidRPr="008B6FAC" w:rsidRDefault="008B6FAC" w:rsidP="006456FC">
      <w:pPr>
        <w:pStyle w:val="Prrafodelista"/>
        <w:keepNext/>
        <w:keepLines/>
        <w:numPr>
          <w:ilvl w:val="1"/>
          <w:numId w:val="10"/>
        </w:numPr>
        <w:spacing w:before="40" w:after="0"/>
        <w:contextualSpacing w:val="0"/>
        <w:jc w:val="both"/>
        <w:outlineLvl w:val="1"/>
        <w:rPr>
          <w:rFonts w:ascii="Times New Roman" w:eastAsiaTheme="majorEastAsia" w:hAnsi="Times New Roman" w:cstheme="majorBidi"/>
          <w:b/>
          <w:vanish/>
          <w:sz w:val="24"/>
          <w:szCs w:val="26"/>
        </w:rPr>
      </w:pPr>
      <w:bookmarkStart w:id="165" w:name="_Toc518555944"/>
      <w:bookmarkStart w:id="166" w:name="_Toc518556000"/>
      <w:bookmarkStart w:id="167" w:name="_Toc518556152"/>
      <w:bookmarkStart w:id="168" w:name="_Toc518556206"/>
      <w:bookmarkStart w:id="169" w:name="_Toc518556262"/>
      <w:bookmarkStart w:id="170" w:name="_Toc518556820"/>
      <w:bookmarkStart w:id="171" w:name="_Toc518667490"/>
      <w:bookmarkStart w:id="172" w:name="_Toc523867936"/>
      <w:bookmarkStart w:id="173" w:name="_Toc525075416"/>
      <w:bookmarkStart w:id="174" w:name="_Toc525320697"/>
      <w:bookmarkStart w:id="175" w:name="_Toc525320757"/>
      <w:bookmarkEnd w:id="165"/>
      <w:bookmarkEnd w:id="166"/>
      <w:bookmarkEnd w:id="167"/>
      <w:bookmarkEnd w:id="168"/>
      <w:bookmarkEnd w:id="169"/>
      <w:bookmarkEnd w:id="170"/>
      <w:bookmarkEnd w:id="171"/>
      <w:bookmarkEnd w:id="172"/>
      <w:bookmarkEnd w:id="173"/>
      <w:bookmarkEnd w:id="174"/>
      <w:bookmarkEnd w:id="175"/>
    </w:p>
    <w:p w14:paraId="25FCF763" w14:textId="77777777" w:rsidR="008D3580" w:rsidRPr="008B6FAC" w:rsidRDefault="00FC72A7" w:rsidP="006456FC">
      <w:pPr>
        <w:pStyle w:val="Ttulo3"/>
        <w:numPr>
          <w:ilvl w:val="2"/>
          <w:numId w:val="10"/>
        </w:numPr>
        <w:rPr>
          <w:bCs/>
          <w:color w:val="000000"/>
        </w:rPr>
      </w:pPr>
      <w:bookmarkStart w:id="176" w:name="_Toc525320758"/>
      <w:r w:rsidRPr="00116727">
        <w:t>Elementos de la Gamificación</w:t>
      </w:r>
      <w:bookmarkEnd w:id="176"/>
    </w:p>
    <w:p w14:paraId="74AB5C57" w14:textId="77777777" w:rsidR="008D3580" w:rsidRDefault="008D3580" w:rsidP="008D3580">
      <w:pPr>
        <w:pStyle w:val="Prrafodelista"/>
        <w:autoSpaceDE w:val="0"/>
        <w:autoSpaceDN w:val="0"/>
        <w:adjustRightInd w:val="0"/>
        <w:spacing w:after="0"/>
        <w:ind w:left="1080"/>
        <w:jc w:val="both"/>
        <w:rPr>
          <w:rFonts w:ascii="Times New Roman" w:hAnsi="Times New Roman"/>
          <w:bCs/>
          <w:color w:val="000000"/>
          <w:sz w:val="24"/>
          <w:szCs w:val="24"/>
        </w:rPr>
      </w:pPr>
    </w:p>
    <w:p w14:paraId="6D026B77" w14:textId="77777777" w:rsidR="008D3580" w:rsidRDefault="00FC72A7" w:rsidP="00116727">
      <w:pPr>
        <w:pStyle w:val="Prrafodelista"/>
        <w:autoSpaceDE w:val="0"/>
        <w:autoSpaceDN w:val="0"/>
        <w:adjustRightInd w:val="0"/>
        <w:spacing w:after="0"/>
        <w:ind w:left="709"/>
        <w:jc w:val="both"/>
        <w:rPr>
          <w:rFonts w:ascii="Times New Roman" w:hAnsi="Times New Roman"/>
          <w:bCs/>
          <w:color w:val="000000"/>
          <w:sz w:val="24"/>
          <w:szCs w:val="24"/>
        </w:rPr>
      </w:pPr>
      <w:r w:rsidRPr="008D3580">
        <w:rPr>
          <w:rFonts w:ascii="Times New Roman" w:hAnsi="Times New Roman"/>
          <w:bCs/>
          <w:color w:val="000000"/>
          <w:sz w:val="24"/>
          <w:szCs w:val="24"/>
        </w:rPr>
        <w:t xml:space="preserve">Es importante conocer los elementos que forman la gamificación, </w:t>
      </w:r>
      <w:sdt>
        <w:sdtPr>
          <w:rPr>
            <w:rFonts w:ascii="Times New Roman" w:hAnsi="Times New Roman"/>
            <w:bCs/>
            <w:color w:val="000000"/>
            <w:sz w:val="24"/>
            <w:szCs w:val="24"/>
          </w:rPr>
          <w:id w:val="-839396387"/>
          <w:citation/>
        </w:sdtPr>
        <w:sdtContent>
          <w:r w:rsidR="00417D73">
            <w:rPr>
              <w:rFonts w:ascii="Times New Roman" w:hAnsi="Times New Roman"/>
              <w:bCs/>
              <w:color w:val="000000"/>
              <w:sz w:val="24"/>
              <w:szCs w:val="24"/>
            </w:rPr>
            <w:fldChar w:fldCharType="begin"/>
          </w:r>
          <w:r w:rsidR="00417D73">
            <w:rPr>
              <w:rFonts w:ascii="Times New Roman" w:hAnsi="Times New Roman"/>
              <w:bCs/>
              <w:color w:val="000000"/>
              <w:sz w:val="24"/>
              <w:szCs w:val="24"/>
            </w:rPr>
            <w:instrText xml:space="preserve"> CITATION Woo15 \l 10250 </w:instrText>
          </w:r>
          <w:r w:rsidR="00417D73">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(Wood &amp; Reiners, 2015)</w:t>
          </w:r>
          <w:r w:rsidR="00417D73">
            <w:rPr>
              <w:rFonts w:ascii="Times New Roman" w:hAnsi="Times New Roman"/>
              <w:bCs/>
              <w:color w:val="000000"/>
              <w:sz w:val="24"/>
              <w:szCs w:val="24"/>
            </w:rPr>
            <w:fldChar w:fldCharType="end"/>
          </w:r>
        </w:sdtContent>
      </w:sdt>
      <w:r w:rsidR="00676438">
        <w:rPr>
          <w:rFonts w:ascii="Times New Roman" w:hAnsi="Times New Roman"/>
          <w:bCs/>
          <w:color w:val="000000"/>
          <w:sz w:val="24"/>
          <w:szCs w:val="24"/>
        </w:rPr>
        <w:t xml:space="preserve"> </w:t>
      </w:r>
      <w:r w:rsidRPr="008D3580">
        <w:rPr>
          <w:rFonts w:ascii="Times New Roman" w:hAnsi="Times New Roman"/>
          <w:bCs/>
          <w:color w:val="000000"/>
          <w:sz w:val="24"/>
          <w:szCs w:val="24"/>
        </w:rPr>
        <w:t>clasifican estos elementos en tres categorías: dinámicas, mecánicas y componentes.</w:t>
      </w:r>
      <w:r w:rsidR="00233103" w:rsidRPr="008D3580">
        <w:rPr>
          <w:rFonts w:ascii="Times New Roman" w:hAnsi="Times New Roman"/>
          <w:bCs/>
          <w:color w:val="000000"/>
          <w:sz w:val="24"/>
          <w:szCs w:val="24"/>
        </w:rPr>
        <w:t xml:space="preserve"> </w:t>
      </w:r>
    </w:p>
    <w:p w14:paraId="10E1A9CC" w14:textId="77777777" w:rsidR="006619EF" w:rsidRDefault="006619EF" w:rsidP="00116727">
      <w:pPr>
        <w:pStyle w:val="Prrafodelista"/>
        <w:autoSpaceDE w:val="0"/>
        <w:autoSpaceDN w:val="0"/>
        <w:adjustRightInd w:val="0"/>
        <w:spacing w:after="0"/>
        <w:ind w:left="709"/>
        <w:jc w:val="both"/>
        <w:rPr>
          <w:rFonts w:ascii="Times New Roman" w:hAnsi="Times New Roman"/>
          <w:bCs/>
          <w:color w:val="000000"/>
          <w:sz w:val="24"/>
          <w:szCs w:val="24"/>
        </w:rPr>
      </w:pPr>
    </w:p>
    <w:p w14:paraId="3C3BAA70" w14:textId="77777777" w:rsidR="006619EF" w:rsidRDefault="000E024A" w:rsidP="00116727">
      <w:pPr>
        <w:pStyle w:val="Prrafodelista"/>
        <w:autoSpaceDE w:val="0"/>
        <w:autoSpaceDN w:val="0"/>
        <w:adjustRightInd w:val="0"/>
        <w:spacing w:after="0"/>
        <w:ind w:left="709"/>
        <w:rPr>
          <w:rFonts w:ascii="Times New Roman" w:hAnsi="Times New Roman"/>
          <w:bCs/>
          <w:color w:val="000000"/>
          <w:sz w:val="24"/>
          <w:szCs w:val="24"/>
        </w:rPr>
      </w:pPr>
      <w:r>
        <w:rPr>
          <w:noProof/>
          <w:lang w:val="en-US"/>
        </w:rPr>
        <w:drawing>
          <wp:inline distT="0" distB="0" distL="0" distR="0" wp14:anchorId="63A5569D" wp14:editId="58F8A7DD">
            <wp:extent cx="3942608" cy="2282190"/>
            <wp:effectExtent l="19050" t="19050" r="20320" b="2286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7461" cy="2296576"/>
                    </a:xfrm>
                    <a:prstGeom prst="rect">
                      <a:avLst/>
                    </a:prstGeom>
                    <a:ln>
                      <a:solidFill>
                        <a:schemeClr val="bg2">
                          <a:lumMod val="50000"/>
                        </a:schemeClr>
                      </a:solidFill>
                    </a:ln>
                  </pic:spPr>
                </pic:pic>
              </a:graphicData>
            </a:graphic>
          </wp:inline>
        </w:drawing>
      </w:r>
    </w:p>
    <w:p w14:paraId="58064E6C" w14:textId="284483AB" w:rsidR="008D3580" w:rsidRPr="0012381D" w:rsidRDefault="000E024A" w:rsidP="00116727">
      <w:pPr>
        <w:pStyle w:val="Descripcin"/>
        <w:ind w:left="1560" w:right="900"/>
        <w:rPr>
          <w:rFonts w:ascii="Times New Roman" w:hAnsi="Times New Roman"/>
          <w:bCs/>
          <w:color w:val="000000"/>
          <w:sz w:val="24"/>
          <w:szCs w:val="24"/>
        </w:rPr>
      </w:pPr>
      <w:bookmarkStart w:id="177" w:name="_Toc525320780"/>
      <w:r w:rsidRPr="000E024A">
        <w:rPr>
          <w:b/>
        </w:rPr>
        <w:t xml:space="preserve">Ilustración </w:t>
      </w:r>
      <w:r w:rsidRPr="000E024A">
        <w:rPr>
          <w:b/>
        </w:rPr>
        <w:fldChar w:fldCharType="begin"/>
      </w:r>
      <w:r w:rsidRPr="000E024A">
        <w:rPr>
          <w:b/>
        </w:rPr>
        <w:instrText xml:space="preserve"> SEQ Ilustración \* ARABIC </w:instrText>
      </w:r>
      <w:r w:rsidRPr="000E024A">
        <w:rPr>
          <w:b/>
        </w:rPr>
        <w:fldChar w:fldCharType="separate"/>
      </w:r>
      <w:r w:rsidR="00A07A73">
        <w:rPr>
          <w:b/>
          <w:noProof/>
        </w:rPr>
        <w:t>3</w:t>
      </w:r>
      <w:r w:rsidRPr="000E024A">
        <w:rPr>
          <w:b/>
        </w:rPr>
        <w:fldChar w:fldCharType="end"/>
      </w:r>
      <w:r w:rsidRPr="000E024A">
        <w:rPr>
          <w:b/>
        </w:rPr>
        <w:t>.</w:t>
      </w:r>
      <w:r>
        <w:t xml:space="preserve"> Elementos de la gamificación. </w:t>
      </w:r>
      <w:r w:rsidR="0012381D" w:rsidRPr="0012381D">
        <w:t>Adapt</w:t>
      </w:r>
      <w:r w:rsidR="0012381D">
        <w:t>ada de</w:t>
      </w:r>
      <w:r w:rsidRPr="0012381D">
        <w:t xml:space="preserve"> Blog: </w:t>
      </w:r>
      <w:proofErr w:type="gramStart"/>
      <w:r w:rsidRPr="0012381D">
        <w:t xml:space="preserve">Gamificación, </w:t>
      </w:r>
      <w:proofErr w:type="spellStart"/>
      <w:r w:rsidRPr="0012381D">
        <w:t>wanna</w:t>
      </w:r>
      <w:proofErr w:type="spellEnd"/>
      <w:r w:rsidRPr="0012381D">
        <w:t xml:space="preserve"> </w:t>
      </w:r>
      <w:proofErr w:type="spellStart"/>
      <w:r w:rsidRPr="0012381D">
        <w:t>play</w:t>
      </w:r>
      <w:proofErr w:type="spellEnd"/>
      <w:r w:rsidRPr="0012381D">
        <w:t>?</w:t>
      </w:r>
      <w:proofErr w:type="gramEnd"/>
      <w:r w:rsidRPr="0012381D">
        <w:t>, http://blogs.icemd.com/blog-gamificacion-wanna-play-/la-jerarquia-de-los-elementos-de-juego-en-la-gamificacion/</w:t>
      </w:r>
      <w:bookmarkEnd w:id="177"/>
    </w:p>
    <w:p w14:paraId="04FB66DF" w14:textId="77777777" w:rsidR="00715B65" w:rsidRPr="0012381D" w:rsidRDefault="00715B65" w:rsidP="00116727">
      <w:pPr>
        <w:pStyle w:val="Prrafodelista"/>
        <w:autoSpaceDE w:val="0"/>
        <w:autoSpaceDN w:val="0"/>
        <w:adjustRightInd w:val="0"/>
        <w:spacing w:after="0"/>
        <w:ind w:left="709"/>
        <w:jc w:val="both"/>
        <w:rPr>
          <w:rFonts w:ascii="Times New Roman" w:hAnsi="Times New Roman"/>
          <w:bCs/>
          <w:color w:val="000000"/>
          <w:sz w:val="24"/>
          <w:szCs w:val="24"/>
        </w:rPr>
      </w:pPr>
    </w:p>
    <w:p w14:paraId="3BA62020" w14:textId="77777777" w:rsidR="008D3580" w:rsidRDefault="00FC72A7" w:rsidP="00116727">
      <w:pPr>
        <w:pStyle w:val="Prrafodelista"/>
        <w:autoSpaceDE w:val="0"/>
        <w:autoSpaceDN w:val="0"/>
        <w:adjustRightInd w:val="0"/>
        <w:spacing w:after="0"/>
        <w:ind w:left="709"/>
        <w:jc w:val="both"/>
        <w:rPr>
          <w:rFonts w:ascii="Times New Roman" w:hAnsi="Times New Roman"/>
          <w:bCs/>
          <w:color w:val="000000"/>
          <w:sz w:val="24"/>
          <w:szCs w:val="24"/>
        </w:rPr>
      </w:pPr>
      <w:r w:rsidRPr="008D3580">
        <w:rPr>
          <w:rFonts w:ascii="Times New Roman" w:hAnsi="Times New Roman"/>
          <w:bCs/>
          <w:color w:val="000000"/>
          <w:sz w:val="24"/>
          <w:szCs w:val="24"/>
        </w:rPr>
        <w:t>Entendemos por mecánicas a los componentes básicos del juego, sus reglas, su motor</w:t>
      </w:r>
      <w:r w:rsidR="008D3580">
        <w:rPr>
          <w:rFonts w:ascii="Times New Roman" w:hAnsi="Times New Roman"/>
          <w:bCs/>
          <w:color w:val="000000"/>
          <w:sz w:val="24"/>
          <w:szCs w:val="24"/>
        </w:rPr>
        <w:t xml:space="preserve"> </w:t>
      </w:r>
      <w:r w:rsidRPr="00FC72A7">
        <w:rPr>
          <w:rFonts w:ascii="Times New Roman" w:hAnsi="Times New Roman"/>
          <w:bCs/>
          <w:color w:val="000000"/>
          <w:sz w:val="24"/>
          <w:szCs w:val="24"/>
        </w:rPr>
        <w:t>y su funcionamiento, por otro lado</w:t>
      </w:r>
      <w:r>
        <w:rPr>
          <w:rFonts w:ascii="Times New Roman" w:hAnsi="Times New Roman"/>
          <w:bCs/>
          <w:color w:val="000000"/>
          <w:sz w:val="24"/>
          <w:szCs w:val="24"/>
        </w:rPr>
        <w:t>,</w:t>
      </w:r>
      <w:r w:rsidRPr="00FC72A7">
        <w:rPr>
          <w:rFonts w:ascii="Times New Roman" w:hAnsi="Times New Roman"/>
          <w:bCs/>
          <w:color w:val="000000"/>
          <w:sz w:val="24"/>
          <w:szCs w:val="24"/>
        </w:rPr>
        <w:t xml:space="preserve"> las dinámicas son la forma en que se ponen en marcha</w:t>
      </w:r>
      <w:r>
        <w:rPr>
          <w:rFonts w:ascii="Times New Roman" w:hAnsi="Times New Roman"/>
          <w:bCs/>
          <w:color w:val="000000"/>
          <w:sz w:val="24"/>
          <w:szCs w:val="24"/>
        </w:rPr>
        <w:t xml:space="preserve"> las mecánicas y son</w:t>
      </w:r>
      <w:r w:rsidRPr="00FC72A7">
        <w:rPr>
          <w:rFonts w:ascii="Times New Roman" w:hAnsi="Times New Roman"/>
          <w:bCs/>
          <w:color w:val="000000"/>
          <w:sz w:val="24"/>
          <w:szCs w:val="24"/>
        </w:rPr>
        <w:t xml:space="preserve"> determinan</w:t>
      </w:r>
      <w:r>
        <w:rPr>
          <w:rFonts w:ascii="Times New Roman" w:hAnsi="Times New Roman"/>
          <w:bCs/>
          <w:color w:val="000000"/>
          <w:sz w:val="24"/>
          <w:szCs w:val="24"/>
        </w:rPr>
        <w:t xml:space="preserve">tes en el comportamiento de las personas </w:t>
      </w:r>
      <w:r w:rsidRPr="00FC72A7">
        <w:rPr>
          <w:rFonts w:ascii="Times New Roman" w:hAnsi="Times New Roman"/>
          <w:bCs/>
          <w:color w:val="000000"/>
          <w:sz w:val="24"/>
          <w:szCs w:val="24"/>
        </w:rPr>
        <w:t>y están relacionadas</w:t>
      </w:r>
      <w:r>
        <w:rPr>
          <w:rFonts w:ascii="Times New Roman" w:hAnsi="Times New Roman"/>
          <w:bCs/>
          <w:color w:val="000000"/>
          <w:sz w:val="24"/>
          <w:szCs w:val="24"/>
        </w:rPr>
        <w:t xml:space="preserve"> </w:t>
      </w:r>
      <w:r w:rsidRPr="00FC72A7">
        <w:rPr>
          <w:rFonts w:ascii="Times New Roman" w:hAnsi="Times New Roman"/>
          <w:bCs/>
          <w:color w:val="000000"/>
          <w:sz w:val="24"/>
          <w:szCs w:val="24"/>
        </w:rPr>
        <w:t xml:space="preserve">con la motivación </w:t>
      </w:r>
      <w:r>
        <w:rPr>
          <w:rFonts w:ascii="Times New Roman" w:hAnsi="Times New Roman"/>
          <w:bCs/>
          <w:color w:val="000000"/>
          <w:sz w:val="24"/>
          <w:szCs w:val="24"/>
        </w:rPr>
        <w:t>de los mismos</w:t>
      </w:r>
      <w:r w:rsidRPr="00FC72A7">
        <w:rPr>
          <w:rFonts w:ascii="Times New Roman" w:hAnsi="Times New Roman"/>
          <w:bCs/>
          <w:color w:val="000000"/>
          <w:sz w:val="24"/>
          <w:szCs w:val="24"/>
        </w:rPr>
        <w:t>. Por último, los componentes son los recursos</w:t>
      </w:r>
      <w:r>
        <w:rPr>
          <w:rFonts w:ascii="Times New Roman" w:hAnsi="Times New Roman"/>
          <w:bCs/>
          <w:color w:val="000000"/>
          <w:sz w:val="24"/>
          <w:szCs w:val="24"/>
        </w:rPr>
        <w:t xml:space="preserve"> </w:t>
      </w:r>
      <w:r w:rsidRPr="00FC72A7">
        <w:rPr>
          <w:rFonts w:ascii="Times New Roman" w:hAnsi="Times New Roman"/>
          <w:bCs/>
          <w:color w:val="000000"/>
          <w:sz w:val="24"/>
          <w:szCs w:val="24"/>
        </w:rPr>
        <w:t xml:space="preserve">con los que contamos y las herramientas que utilizamos para diseñar una </w:t>
      </w:r>
      <w:r w:rsidRPr="00FC72A7">
        <w:rPr>
          <w:rFonts w:ascii="Times New Roman" w:hAnsi="Times New Roman"/>
          <w:bCs/>
          <w:color w:val="000000"/>
          <w:sz w:val="24"/>
          <w:szCs w:val="24"/>
        </w:rPr>
        <w:lastRenderedPageBreak/>
        <w:t>actividad en la</w:t>
      </w:r>
      <w:r>
        <w:rPr>
          <w:rFonts w:ascii="Times New Roman" w:hAnsi="Times New Roman"/>
          <w:bCs/>
          <w:color w:val="000000"/>
          <w:sz w:val="24"/>
          <w:szCs w:val="24"/>
        </w:rPr>
        <w:t xml:space="preserve"> </w:t>
      </w:r>
      <w:r w:rsidRPr="00FC72A7">
        <w:rPr>
          <w:rFonts w:ascii="Times New Roman" w:hAnsi="Times New Roman"/>
          <w:bCs/>
          <w:color w:val="000000"/>
          <w:sz w:val="24"/>
          <w:szCs w:val="24"/>
        </w:rPr>
        <w:t>práctica de la gamificación. En las siguientes tablas presentamos ejemplos de dinámicas,</w:t>
      </w:r>
      <w:r>
        <w:rPr>
          <w:rFonts w:ascii="Times New Roman" w:hAnsi="Times New Roman"/>
          <w:bCs/>
          <w:color w:val="000000"/>
          <w:sz w:val="24"/>
          <w:szCs w:val="24"/>
        </w:rPr>
        <w:t xml:space="preserve"> </w:t>
      </w:r>
      <w:r w:rsidRPr="00FC72A7">
        <w:rPr>
          <w:rFonts w:ascii="Times New Roman" w:hAnsi="Times New Roman"/>
          <w:bCs/>
          <w:color w:val="000000"/>
          <w:sz w:val="24"/>
          <w:szCs w:val="24"/>
        </w:rPr>
        <w:t>mecánicas y componentes.</w:t>
      </w:r>
      <w:r w:rsidR="00233103">
        <w:rPr>
          <w:rFonts w:ascii="Times New Roman" w:hAnsi="Times New Roman"/>
          <w:bCs/>
          <w:color w:val="000000"/>
          <w:sz w:val="24"/>
          <w:szCs w:val="24"/>
        </w:rPr>
        <w:t xml:space="preserve"> </w:t>
      </w:r>
      <w:sdt>
        <w:sdtPr>
          <w:rPr>
            <w:rFonts w:ascii="Times New Roman" w:hAnsi="Times New Roman"/>
            <w:bCs/>
            <w:color w:val="000000"/>
            <w:sz w:val="24"/>
            <w:szCs w:val="24"/>
          </w:rPr>
          <w:id w:val="1335115921"/>
          <w:citation/>
        </w:sdtPr>
        <w:sdtContent>
          <w:r w:rsidR="00233103">
            <w:rPr>
              <w:rFonts w:ascii="Times New Roman" w:hAnsi="Times New Roman"/>
              <w:bCs/>
              <w:color w:val="000000"/>
              <w:sz w:val="24"/>
              <w:szCs w:val="24"/>
            </w:rPr>
            <w:fldChar w:fldCharType="begin"/>
          </w:r>
          <w:r w:rsidR="00E86A53">
            <w:rPr>
              <w:rFonts w:ascii="Times New Roman" w:hAnsi="Times New Roman"/>
              <w:bCs/>
              <w:color w:val="000000"/>
              <w:sz w:val="24"/>
              <w:szCs w:val="24"/>
            </w:rPr>
            <w:instrText xml:space="preserve">CITATION Ale15 \l 10250 </w:instrText>
          </w:r>
          <w:r w:rsidR="00233103">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(Alejaldre &amp; García, 2015)</w:t>
          </w:r>
          <w:r w:rsidR="00233103">
            <w:rPr>
              <w:rFonts w:ascii="Times New Roman" w:hAnsi="Times New Roman"/>
              <w:bCs/>
              <w:color w:val="000000"/>
              <w:sz w:val="24"/>
              <w:szCs w:val="24"/>
            </w:rPr>
            <w:fldChar w:fldCharType="end"/>
          </w:r>
        </w:sdtContent>
      </w:sdt>
      <w:r w:rsidR="008D3580">
        <w:rPr>
          <w:rFonts w:ascii="Times New Roman" w:hAnsi="Times New Roman"/>
          <w:bCs/>
          <w:color w:val="000000"/>
          <w:sz w:val="24"/>
          <w:szCs w:val="24"/>
        </w:rPr>
        <w:t xml:space="preserve"> </w:t>
      </w:r>
    </w:p>
    <w:p w14:paraId="6F2B3E6B" w14:textId="77777777" w:rsidR="008D3580" w:rsidRDefault="008D3580" w:rsidP="00116727">
      <w:pPr>
        <w:pStyle w:val="Prrafodelista"/>
        <w:autoSpaceDE w:val="0"/>
        <w:autoSpaceDN w:val="0"/>
        <w:adjustRightInd w:val="0"/>
        <w:spacing w:after="0"/>
        <w:ind w:left="709"/>
        <w:jc w:val="both"/>
        <w:rPr>
          <w:rFonts w:ascii="Times New Roman" w:hAnsi="Times New Roman"/>
          <w:bCs/>
          <w:color w:val="000000"/>
          <w:sz w:val="24"/>
          <w:szCs w:val="24"/>
        </w:rPr>
      </w:pPr>
    </w:p>
    <w:p w14:paraId="6906840F" w14:textId="77777777" w:rsidR="007B2D09" w:rsidRDefault="007B2D09" w:rsidP="00116727">
      <w:pPr>
        <w:pStyle w:val="Prrafodelista"/>
        <w:autoSpaceDE w:val="0"/>
        <w:autoSpaceDN w:val="0"/>
        <w:adjustRightInd w:val="0"/>
        <w:spacing w:after="0"/>
        <w:ind w:left="709"/>
        <w:rPr>
          <w:rFonts w:ascii="Times New Roman" w:hAnsi="Times New Roman"/>
          <w:bCs/>
          <w:color w:val="000000"/>
          <w:sz w:val="24"/>
          <w:szCs w:val="24"/>
        </w:rPr>
      </w:pPr>
      <w:r>
        <w:rPr>
          <w:noProof/>
          <w:lang w:val="en-US"/>
        </w:rPr>
        <w:drawing>
          <wp:inline distT="0" distB="0" distL="0" distR="0" wp14:anchorId="564CB987" wp14:editId="58764DA1">
            <wp:extent cx="4733925" cy="2000250"/>
            <wp:effectExtent l="0" t="0" r="9525" b="0"/>
            <wp:docPr id="15" name="Imagen 15" descr="mecanis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canismos"/>
                    <pic:cNvPicPr>
                      <a:picLocks noChangeAspect="1" noChangeArrowheads="1"/>
                    </pic:cNvPicPr>
                  </pic:nvPicPr>
                  <pic:blipFill rotWithShape="1">
                    <a:blip r:embed="rId12">
                      <a:extLst>
                        <a:ext uri="{28A0092B-C50C-407E-A947-70E740481C1C}">
                          <a14:useLocalDpi xmlns:a14="http://schemas.microsoft.com/office/drawing/2010/main" val="0"/>
                        </a:ext>
                      </a:extLst>
                    </a:blip>
                    <a:srcRect l="1361" t="3670" r="1945"/>
                    <a:stretch/>
                  </pic:blipFill>
                  <pic:spPr bwMode="auto">
                    <a:xfrm>
                      <a:off x="0" y="0"/>
                      <a:ext cx="4733925" cy="2000250"/>
                    </a:xfrm>
                    <a:prstGeom prst="rect">
                      <a:avLst/>
                    </a:prstGeom>
                    <a:noFill/>
                    <a:ln>
                      <a:noFill/>
                    </a:ln>
                    <a:extLst>
                      <a:ext uri="{53640926-AAD7-44D8-BBD7-CCE9431645EC}">
                        <a14:shadowObscured xmlns:a14="http://schemas.microsoft.com/office/drawing/2010/main"/>
                      </a:ext>
                    </a:extLst>
                  </pic:spPr>
                </pic:pic>
              </a:graphicData>
            </a:graphic>
          </wp:inline>
        </w:drawing>
      </w:r>
    </w:p>
    <w:p w14:paraId="3A051096" w14:textId="77777777" w:rsidR="008D3580" w:rsidRPr="008D3580" w:rsidRDefault="007B2D09" w:rsidP="00116727">
      <w:pPr>
        <w:pStyle w:val="Prrafodelista"/>
        <w:autoSpaceDE w:val="0"/>
        <w:autoSpaceDN w:val="0"/>
        <w:adjustRightInd w:val="0"/>
        <w:spacing w:after="0"/>
        <w:ind w:left="709"/>
        <w:rPr>
          <w:rFonts w:ascii="Times New Roman" w:hAnsi="Times New Roman"/>
          <w:bCs/>
          <w:color w:val="000000"/>
          <w:sz w:val="24"/>
          <w:szCs w:val="24"/>
        </w:rPr>
      </w:pPr>
      <w:r>
        <w:rPr>
          <w:noProof/>
          <w:lang w:val="en-US"/>
        </w:rPr>
        <w:drawing>
          <wp:inline distT="0" distB="0" distL="0" distR="0" wp14:anchorId="4D8CEE4E" wp14:editId="329F17DA">
            <wp:extent cx="4733925" cy="1628775"/>
            <wp:effectExtent l="0" t="0" r="9525" b="9525"/>
            <wp:docPr id="18" name="Imagen 18" descr="dinam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namicas"/>
                    <pic:cNvPicPr>
                      <a:picLocks noChangeAspect="1" noChangeArrowheads="1"/>
                    </pic:cNvPicPr>
                  </pic:nvPicPr>
                  <pic:blipFill rotWithShape="1">
                    <a:blip r:embed="rId13">
                      <a:extLst>
                        <a:ext uri="{28A0092B-C50C-407E-A947-70E740481C1C}">
                          <a14:useLocalDpi xmlns:a14="http://schemas.microsoft.com/office/drawing/2010/main" val="0"/>
                        </a:ext>
                      </a:extLst>
                    </a:blip>
                    <a:srcRect l="1557" t="3175" r="1750" b="6350"/>
                    <a:stretch/>
                  </pic:blipFill>
                  <pic:spPr bwMode="auto">
                    <a:xfrm>
                      <a:off x="0" y="0"/>
                      <a:ext cx="4733925" cy="1628775"/>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1C62E728" wp14:editId="194A9EA8">
            <wp:extent cx="4724400" cy="3619500"/>
            <wp:effectExtent l="0" t="0" r="0" b="0"/>
            <wp:docPr id="17" name="Imagen 17" descr="compon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onentes"/>
                    <pic:cNvPicPr>
                      <a:picLocks noChangeAspect="1" noChangeArrowheads="1"/>
                    </pic:cNvPicPr>
                  </pic:nvPicPr>
                  <pic:blipFill rotWithShape="1">
                    <a:blip r:embed="rId14">
                      <a:extLst>
                        <a:ext uri="{28A0092B-C50C-407E-A947-70E740481C1C}">
                          <a14:useLocalDpi xmlns:a14="http://schemas.microsoft.com/office/drawing/2010/main" val="0"/>
                        </a:ext>
                      </a:extLst>
                    </a:blip>
                    <a:srcRect l="1556" r="1946"/>
                    <a:stretch/>
                  </pic:blipFill>
                  <pic:spPr bwMode="auto">
                    <a:xfrm>
                      <a:off x="0" y="0"/>
                      <a:ext cx="4724400" cy="3619500"/>
                    </a:xfrm>
                    <a:prstGeom prst="rect">
                      <a:avLst/>
                    </a:prstGeom>
                    <a:noFill/>
                    <a:ln>
                      <a:noFill/>
                    </a:ln>
                    <a:extLst>
                      <a:ext uri="{53640926-AAD7-44D8-BBD7-CCE9431645EC}">
                        <a14:shadowObscured xmlns:a14="http://schemas.microsoft.com/office/drawing/2010/main"/>
                      </a:ext>
                    </a:extLst>
                  </pic:spPr>
                </pic:pic>
              </a:graphicData>
            </a:graphic>
          </wp:inline>
        </w:drawing>
      </w:r>
    </w:p>
    <w:p w14:paraId="6F5A1BDD" w14:textId="6C4D1BD9" w:rsidR="00FC72A7" w:rsidRDefault="0012381D" w:rsidP="00116727">
      <w:pPr>
        <w:pStyle w:val="Descripcin"/>
        <w:tabs>
          <w:tab w:val="left" w:pos="8505"/>
        </w:tabs>
        <w:ind w:left="1134" w:right="333"/>
        <w:rPr>
          <w:rFonts w:ascii="Times New Roman" w:hAnsi="Times New Roman"/>
          <w:bCs/>
          <w:color w:val="000000"/>
          <w:sz w:val="24"/>
          <w:szCs w:val="24"/>
        </w:rPr>
      </w:pPr>
      <w:bookmarkStart w:id="178" w:name="_Toc525320781"/>
      <w:r w:rsidRPr="00735928">
        <w:rPr>
          <w:b/>
        </w:rPr>
        <w:lastRenderedPageBreak/>
        <w:t xml:space="preserve">Ilustración </w:t>
      </w:r>
      <w:r w:rsidRPr="00735928">
        <w:rPr>
          <w:b/>
        </w:rPr>
        <w:fldChar w:fldCharType="begin"/>
      </w:r>
      <w:r w:rsidRPr="00735928">
        <w:rPr>
          <w:b/>
        </w:rPr>
        <w:instrText xml:space="preserve"> SEQ Ilustración \* ARABIC </w:instrText>
      </w:r>
      <w:r w:rsidRPr="00735928">
        <w:rPr>
          <w:b/>
        </w:rPr>
        <w:fldChar w:fldCharType="separate"/>
      </w:r>
      <w:r w:rsidR="00A07A73">
        <w:rPr>
          <w:b/>
          <w:noProof/>
        </w:rPr>
        <w:t>4</w:t>
      </w:r>
      <w:r w:rsidRPr="00735928">
        <w:rPr>
          <w:b/>
        </w:rPr>
        <w:fldChar w:fldCharType="end"/>
      </w:r>
      <w:r w:rsidRPr="00735928">
        <w:rPr>
          <w:b/>
        </w:rPr>
        <w:t>.</w:t>
      </w:r>
      <w:r>
        <w:t xml:space="preserve"> </w:t>
      </w:r>
      <w:r w:rsidR="00501A32">
        <w:t xml:space="preserve">Muestras de dinámicas, mecánicas y componentes. En </w:t>
      </w:r>
      <w:proofErr w:type="spellStart"/>
      <w:r w:rsidR="00501A32">
        <w:t>Gamificar</w:t>
      </w:r>
      <w:proofErr w:type="spellEnd"/>
      <w:r w:rsidR="00501A32">
        <w:t>: El uso de los elementos del juego en la enseñanza de español</w:t>
      </w:r>
      <w:r w:rsidR="00AF090B">
        <w:t xml:space="preserve"> por</w:t>
      </w:r>
      <w:r w:rsidR="00B26557">
        <w:t xml:space="preserve"> </w:t>
      </w:r>
      <w:proofErr w:type="spellStart"/>
      <w:r w:rsidR="00AF090B" w:rsidRPr="00AF090B">
        <w:t>Alejaldre</w:t>
      </w:r>
      <w:proofErr w:type="spellEnd"/>
      <w:r w:rsidR="00AF090B" w:rsidRPr="00AF090B">
        <w:t xml:space="preserve"> &amp; García</w:t>
      </w:r>
      <w:r w:rsidR="00AF090B">
        <w:t>.</w:t>
      </w:r>
      <w:bookmarkEnd w:id="178"/>
    </w:p>
    <w:p w14:paraId="6EEBD129" w14:textId="77777777" w:rsidR="0012381D" w:rsidRDefault="0012381D" w:rsidP="00233103">
      <w:pPr>
        <w:pStyle w:val="Prrafodelista"/>
        <w:autoSpaceDE w:val="0"/>
        <w:autoSpaceDN w:val="0"/>
        <w:adjustRightInd w:val="0"/>
        <w:spacing w:after="0"/>
        <w:jc w:val="both"/>
        <w:rPr>
          <w:rFonts w:ascii="Times New Roman" w:hAnsi="Times New Roman"/>
          <w:bCs/>
          <w:color w:val="000000"/>
          <w:sz w:val="24"/>
          <w:szCs w:val="24"/>
        </w:rPr>
      </w:pPr>
    </w:p>
    <w:p w14:paraId="67C4170A" w14:textId="77777777" w:rsidR="008D3580" w:rsidRPr="00AC0484" w:rsidRDefault="003E3425" w:rsidP="006456FC">
      <w:pPr>
        <w:pStyle w:val="Ttulo3"/>
        <w:numPr>
          <w:ilvl w:val="2"/>
          <w:numId w:val="10"/>
        </w:numPr>
      </w:pPr>
      <w:bookmarkStart w:id="179" w:name="_Toc525320759"/>
      <w:r w:rsidRPr="00AC0484">
        <w:t>Tipos de jugadores</w:t>
      </w:r>
      <w:bookmarkEnd w:id="179"/>
    </w:p>
    <w:p w14:paraId="68B4D24B" w14:textId="77777777" w:rsidR="008D3580" w:rsidRDefault="008D3580" w:rsidP="008D3580">
      <w:pPr>
        <w:pStyle w:val="Prrafodelista"/>
        <w:autoSpaceDE w:val="0"/>
        <w:autoSpaceDN w:val="0"/>
        <w:adjustRightInd w:val="0"/>
        <w:spacing w:after="0"/>
        <w:ind w:left="1080"/>
        <w:jc w:val="both"/>
        <w:rPr>
          <w:rFonts w:ascii="Times New Roman" w:hAnsi="Times New Roman"/>
          <w:bCs/>
          <w:color w:val="000000"/>
          <w:sz w:val="24"/>
          <w:szCs w:val="24"/>
        </w:rPr>
      </w:pPr>
    </w:p>
    <w:p w14:paraId="7BF46427" w14:textId="77777777" w:rsidR="003E3425" w:rsidRPr="008D3580" w:rsidRDefault="003E3425" w:rsidP="00AC0484">
      <w:pPr>
        <w:pStyle w:val="Prrafodelista"/>
        <w:autoSpaceDE w:val="0"/>
        <w:autoSpaceDN w:val="0"/>
        <w:adjustRightInd w:val="0"/>
        <w:spacing w:after="0"/>
        <w:ind w:left="709"/>
        <w:jc w:val="both"/>
        <w:rPr>
          <w:rFonts w:ascii="Times New Roman" w:hAnsi="Times New Roman"/>
          <w:bCs/>
          <w:color w:val="000000"/>
          <w:sz w:val="24"/>
          <w:szCs w:val="24"/>
        </w:rPr>
      </w:pPr>
      <w:r w:rsidRPr="008D3580">
        <w:rPr>
          <w:rFonts w:ascii="Times New Roman" w:hAnsi="Times New Roman"/>
          <w:bCs/>
          <w:color w:val="000000"/>
          <w:sz w:val="24"/>
          <w:szCs w:val="24"/>
        </w:rPr>
        <w:t>Otro elemento que debemos tener en cuenta antes de implementar una estrategia o un elemento de la gamificación es las características específicas de las personas. Para ello, contaremos con la clasific</w:t>
      </w:r>
      <w:r w:rsidR="00501A32">
        <w:rPr>
          <w:rFonts w:ascii="Times New Roman" w:hAnsi="Times New Roman"/>
          <w:bCs/>
          <w:color w:val="000000"/>
          <w:sz w:val="24"/>
          <w:szCs w:val="24"/>
        </w:rPr>
        <w:t xml:space="preserve">ación hecha por Richard </w:t>
      </w:r>
      <w:proofErr w:type="spellStart"/>
      <w:r w:rsidR="00501A32">
        <w:rPr>
          <w:rFonts w:ascii="Times New Roman" w:hAnsi="Times New Roman"/>
          <w:bCs/>
          <w:color w:val="000000"/>
          <w:sz w:val="24"/>
          <w:szCs w:val="24"/>
        </w:rPr>
        <w:t>Bartle</w:t>
      </w:r>
      <w:proofErr w:type="spellEnd"/>
      <w:r w:rsidR="00501A32">
        <w:rPr>
          <w:rFonts w:ascii="Times New Roman" w:hAnsi="Times New Roman"/>
          <w:bCs/>
          <w:color w:val="000000"/>
          <w:sz w:val="24"/>
          <w:szCs w:val="24"/>
        </w:rPr>
        <w:t xml:space="preserve"> </w:t>
      </w:r>
      <w:r w:rsidRPr="008D3580">
        <w:rPr>
          <w:rFonts w:ascii="Times New Roman" w:hAnsi="Times New Roman"/>
          <w:bCs/>
          <w:color w:val="000000"/>
          <w:sz w:val="24"/>
          <w:szCs w:val="24"/>
        </w:rPr>
        <w:t>que clasifica el perfil de los jugadores según la personalidad y los comportamientos que muestran:</w:t>
      </w:r>
      <w:r w:rsidR="00233103" w:rsidRPr="008D3580">
        <w:rPr>
          <w:rFonts w:ascii="Times New Roman" w:hAnsi="Times New Roman"/>
          <w:bCs/>
          <w:color w:val="000000"/>
          <w:sz w:val="24"/>
          <w:szCs w:val="24"/>
        </w:rPr>
        <w:t xml:space="preserve"> </w:t>
      </w:r>
      <w:sdt>
        <w:sdtPr>
          <w:id w:val="1750615087"/>
          <w:citation/>
        </w:sdtPr>
        <w:sdtContent>
          <w:r w:rsidR="001307A7" w:rsidRPr="008D3580">
            <w:rPr>
              <w:rFonts w:ascii="Times New Roman" w:hAnsi="Times New Roman"/>
              <w:bCs/>
              <w:color w:val="000000"/>
              <w:sz w:val="24"/>
              <w:szCs w:val="24"/>
            </w:rPr>
            <w:fldChar w:fldCharType="begin"/>
          </w:r>
          <w:r w:rsidR="00E86A53">
            <w:rPr>
              <w:rFonts w:ascii="Times New Roman" w:hAnsi="Times New Roman"/>
              <w:bCs/>
              <w:color w:val="000000"/>
              <w:sz w:val="24"/>
              <w:szCs w:val="24"/>
            </w:rPr>
            <w:instrText xml:space="preserve">CITATION Ale15 \l 10250 </w:instrText>
          </w:r>
          <w:r w:rsidR="001307A7" w:rsidRPr="008D3580">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(Alejaldre &amp; García, 2015)</w:t>
          </w:r>
          <w:r w:rsidR="001307A7" w:rsidRPr="008D3580">
            <w:rPr>
              <w:rFonts w:ascii="Times New Roman" w:hAnsi="Times New Roman"/>
              <w:bCs/>
              <w:color w:val="000000"/>
              <w:sz w:val="24"/>
              <w:szCs w:val="24"/>
            </w:rPr>
            <w:fldChar w:fldCharType="end"/>
          </w:r>
        </w:sdtContent>
      </w:sdt>
    </w:p>
    <w:p w14:paraId="69B3355C" w14:textId="77777777" w:rsidR="003E3425" w:rsidRDefault="003E3425" w:rsidP="00233103">
      <w:pPr>
        <w:pStyle w:val="Prrafodelista"/>
        <w:autoSpaceDE w:val="0"/>
        <w:autoSpaceDN w:val="0"/>
        <w:adjustRightInd w:val="0"/>
        <w:spacing w:after="0"/>
        <w:jc w:val="both"/>
        <w:rPr>
          <w:rFonts w:ascii="Times New Roman" w:hAnsi="Times New Roman"/>
          <w:bCs/>
          <w:color w:val="000000"/>
          <w:sz w:val="24"/>
          <w:szCs w:val="24"/>
        </w:rPr>
      </w:pPr>
    </w:p>
    <w:p w14:paraId="1B12FABE" w14:textId="77777777" w:rsidR="008D3580" w:rsidRDefault="003E3425" w:rsidP="006456FC">
      <w:pPr>
        <w:pStyle w:val="Prrafodelista"/>
        <w:numPr>
          <w:ilvl w:val="1"/>
          <w:numId w:val="4"/>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t>Asesinos</w:t>
      </w:r>
      <w:r w:rsidRPr="008D3580">
        <w:rPr>
          <w:rFonts w:ascii="Times New Roman" w:hAnsi="Times New Roman"/>
          <w:bCs/>
          <w:color w:val="000000"/>
          <w:sz w:val="24"/>
          <w:szCs w:val="24"/>
        </w:rPr>
        <w:t>: son ganadores, pero para ellos ganar no es suficiente, necesitan ser los</w:t>
      </w:r>
      <w:r w:rsidR="008D3580">
        <w:rPr>
          <w:rFonts w:ascii="Times New Roman" w:hAnsi="Times New Roman"/>
          <w:bCs/>
          <w:color w:val="000000"/>
          <w:sz w:val="24"/>
          <w:szCs w:val="24"/>
        </w:rPr>
        <w:t xml:space="preserve"> </w:t>
      </w:r>
      <w:r w:rsidRPr="008D3580">
        <w:rPr>
          <w:rFonts w:ascii="Times New Roman" w:hAnsi="Times New Roman"/>
          <w:bCs/>
          <w:color w:val="000000"/>
          <w:sz w:val="24"/>
          <w:szCs w:val="24"/>
        </w:rPr>
        <w:t>mejores y conseguir el primer puesto en la tabla de clasificación.</w:t>
      </w:r>
    </w:p>
    <w:p w14:paraId="422A0937" w14:textId="77777777" w:rsidR="008D3580" w:rsidRDefault="003E3425" w:rsidP="006456FC">
      <w:pPr>
        <w:pStyle w:val="Prrafodelista"/>
        <w:numPr>
          <w:ilvl w:val="1"/>
          <w:numId w:val="4"/>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t>Triunfadores</w:t>
      </w:r>
      <w:r w:rsidRPr="008D3580">
        <w:rPr>
          <w:rFonts w:ascii="Times New Roman" w:hAnsi="Times New Roman"/>
          <w:bCs/>
          <w:color w:val="000000"/>
          <w:sz w:val="24"/>
          <w:szCs w:val="24"/>
        </w:rPr>
        <w:t>: son aventureros y se mueven guiados por un afán de superación</w:t>
      </w:r>
      <w:r w:rsidR="008D3580">
        <w:rPr>
          <w:rFonts w:ascii="Times New Roman" w:hAnsi="Times New Roman"/>
          <w:bCs/>
          <w:color w:val="000000"/>
          <w:sz w:val="24"/>
          <w:szCs w:val="24"/>
        </w:rPr>
        <w:t xml:space="preserve"> </w:t>
      </w:r>
      <w:r w:rsidRPr="008D3580">
        <w:rPr>
          <w:rFonts w:ascii="Times New Roman" w:hAnsi="Times New Roman"/>
          <w:bCs/>
          <w:color w:val="000000"/>
          <w:sz w:val="24"/>
          <w:szCs w:val="24"/>
        </w:rPr>
        <w:t>personal para ir subiendo niveles y desbloqueando contenidos.</w:t>
      </w:r>
    </w:p>
    <w:p w14:paraId="61B053AD" w14:textId="77777777" w:rsidR="008D3580" w:rsidRDefault="003E3425" w:rsidP="006456FC">
      <w:pPr>
        <w:pStyle w:val="Prrafodelista"/>
        <w:numPr>
          <w:ilvl w:val="1"/>
          <w:numId w:val="4"/>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t>Sociables</w:t>
      </w:r>
      <w:r w:rsidRPr="008D3580">
        <w:rPr>
          <w:rFonts w:ascii="Times New Roman" w:hAnsi="Times New Roman"/>
          <w:bCs/>
          <w:color w:val="000000"/>
          <w:sz w:val="24"/>
          <w:szCs w:val="24"/>
        </w:rPr>
        <w:t>: juegan para relacionarse con otros jugadores, para ellos jugar es compartir</w:t>
      </w:r>
      <w:r w:rsidR="008D3580">
        <w:rPr>
          <w:rFonts w:ascii="Times New Roman" w:hAnsi="Times New Roman"/>
          <w:bCs/>
          <w:color w:val="000000"/>
          <w:sz w:val="24"/>
          <w:szCs w:val="24"/>
        </w:rPr>
        <w:t xml:space="preserve"> </w:t>
      </w:r>
      <w:r w:rsidRPr="008D3580">
        <w:rPr>
          <w:rFonts w:ascii="Times New Roman" w:hAnsi="Times New Roman"/>
          <w:bCs/>
          <w:color w:val="000000"/>
          <w:sz w:val="24"/>
          <w:szCs w:val="24"/>
        </w:rPr>
        <w:t>ideas, experiencias y crear una red de contactos o amigos.</w:t>
      </w:r>
    </w:p>
    <w:p w14:paraId="448705BD" w14:textId="77777777" w:rsidR="003E3425" w:rsidRPr="008D3580" w:rsidRDefault="003E3425" w:rsidP="006456FC">
      <w:pPr>
        <w:pStyle w:val="Prrafodelista"/>
        <w:numPr>
          <w:ilvl w:val="1"/>
          <w:numId w:val="4"/>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t>Exploradores</w:t>
      </w:r>
      <w:r w:rsidRPr="008D3580">
        <w:rPr>
          <w:rFonts w:ascii="Times New Roman" w:hAnsi="Times New Roman"/>
          <w:bCs/>
          <w:color w:val="000000"/>
          <w:sz w:val="24"/>
          <w:szCs w:val="24"/>
        </w:rPr>
        <w:t>: les gusta explorar el juego, descubrir nuevas cosas.</w:t>
      </w:r>
    </w:p>
    <w:p w14:paraId="0AF40119" w14:textId="77777777" w:rsidR="00FC72A7" w:rsidRDefault="00FC72A7" w:rsidP="00233103">
      <w:pPr>
        <w:pStyle w:val="Prrafodelista"/>
        <w:autoSpaceDE w:val="0"/>
        <w:autoSpaceDN w:val="0"/>
        <w:adjustRightInd w:val="0"/>
        <w:spacing w:after="0"/>
        <w:jc w:val="both"/>
        <w:rPr>
          <w:rFonts w:ascii="Times New Roman" w:hAnsi="Times New Roman"/>
          <w:bCs/>
          <w:color w:val="000000"/>
          <w:sz w:val="24"/>
          <w:szCs w:val="24"/>
        </w:rPr>
      </w:pPr>
    </w:p>
    <w:p w14:paraId="4DDAE2F7" w14:textId="77777777" w:rsidR="008D3580" w:rsidRDefault="003E3425" w:rsidP="006456FC">
      <w:pPr>
        <w:pStyle w:val="Ttulo3"/>
        <w:numPr>
          <w:ilvl w:val="2"/>
          <w:numId w:val="10"/>
        </w:numPr>
        <w:rPr>
          <w:bCs/>
          <w:color w:val="000000"/>
        </w:rPr>
      </w:pPr>
      <w:bookmarkStart w:id="180" w:name="_Toc525320760"/>
      <w:r w:rsidRPr="00AC0484">
        <w:t>Tipos de Gamificación</w:t>
      </w:r>
      <w:bookmarkEnd w:id="180"/>
    </w:p>
    <w:p w14:paraId="6141F120" w14:textId="77777777" w:rsidR="008D3580" w:rsidRDefault="008D3580" w:rsidP="008D3580">
      <w:pPr>
        <w:pStyle w:val="Prrafodelista"/>
        <w:autoSpaceDE w:val="0"/>
        <w:autoSpaceDN w:val="0"/>
        <w:adjustRightInd w:val="0"/>
        <w:spacing w:after="0"/>
        <w:ind w:left="1080"/>
        <w:jc w:val="both"/>
        <w:rPr>
          <w:rFonts w:ascii="Times New Roman" w:hAnsi="Times New Roman"/>
          <w:bCs/>
          <w:color w:val="000000"/>
          <w:sz w:val="24"/>
          <w:szCs w:val="24"/>
        </w:rPr>
      </w:pPr>
    </w:p>
    <w:p w14:paraId="39CC38D5" w14:textId="77777777" w:rsidR="003E3425" w:rsidRPr="008D3580" w:rsidRDefault="003E3425" w:rsidP="00AC0484">
      <w:pPr>
        <w:pStyle w:val="Prrafodelista"/>
        <w:autoSpaceDE w:val="0"/>
        <w:autoSpaceDN w:val="0"/>
        <w:adjustRightInd w:val="0"/>
        <w:spacing w:after="0"/>
        <w:ind w:left="709"/>
        <w:jc w:val="both"/>
        <w:rPr>
          <w:rFonts w:ascii="Times New Roman" w:hAnsi="Times New Roman"/>
          <w:bCs/>
          <w:color w:val="000000"/>
          <w:sz w:val="24"/>
          <w:szCs w:val="24"/>
        </w:rPr>
      </w:pPr>
      <w:r w:rsidRPr="008D3580">
        <w:rPr>
          <w:rFonts w:ascii="Times New Roman" w:hAnsi="Times New Roman"/>
          <w:bCs/>
          <w:color w:val="000000"/>
          <w:sz w:val="24"/>
          <w:szCs w:val="24"/>
        </w:rPr>
        <w:t>En cuanto a lo que se refiere a la inclusión de las estrategias de gamificación en el currículo de un curso de lengua extranjera, existen dos tipos de gamificación. Por un lado, entendemos como gamificación superficial o de contenido la que se utiliza en periodos cortos y de forma puntual en nuestra actividad docente; por ejemplo, en una clase o en una actividad concreta. Por otro lado, nos referimos a gamificación estructural o profunda a la implementada en una programación completa, es decir, está presente en toda la estructura de un curso.</w:t>
      </w:r>
      <w:r w:rsidR="001307A7" w:rsidRPr="008D3580">
        <w:rPr>
          <w:rFonts w:ascii="Times New Roman" w:hAnsi="Times New Roman"/>
          <w:bCs/>
          <w:color w:val="000000"/>
          <w:sz w:val="24"/>
          <w:szCs w:val="24"/>
        </w:rPr>
        <w:t xml:space="preserve"> </w:t>
      </w:r>
      <w:sdt>
        <w:sdtPr>
          <w:id w:val="833259668"/>
          <w:citation/>
        </w:sdtPr>
        <w:sdtContent>
          <w:r w:rsidR="001307A7" w:rsidRPr="008D3580">
            <w:rPr>
              <w:rFonts w:ascii="Times New Roman" w:hAnsi="Times New Roman"/>
              <w:bCs/>
              <w:color w:val="000000"/>
              <w:sz w:val="24"/>
              <w:szCs w:val="24"/>
            </w:rPr>
            <w:fldChar w:fldCharType="begin"/>
          </w:r>
          <w:r w:rsidR="00E86A53">
            <w:rPr>
              <w:rFonts w:ascii="Times New Roman" w:hAnsi="Times New Roman"/>
              <w:bCs/>
              <w:color w:val="000000"/>
              <w:sz w:val="24"/>
              <w:szCs w:val="24"/>
            </w:rPr>
            <w:instrText xml:space="preserve">CITATION Ale15 \l 10250 </w:instrText>
          </w:r>
          <w:r w:rsidR="001307A7" w:rsidRPr="008D3580">
            <w:rPr>
              <w:rFonts w:ascii="Times New Roman" w:hAnsi="Times New Roman"/>
              <w:bCs/>
              <w:color w:val="000000"/>
              <w:sz w:val="24"/>
              <w:szCs w:val="24"/>
            </w:rPr>
            <w:fldChar w:fldCharType="separate"/>
          </w:r>
          <w:r w:rsidR="00B26557" w:rsidRPr="00B26557">
            <w:rPr>
              <w:rFonts w:ascii="Times New Roman" w:hAnsi="Times New Roman"/>
              <w:noProof/>
              <w:color w:val="000000"/>
              <w:sz w:val="24"/>
              <w:szCs w:val="24"/>
            </w:rPr>
            <w:t>(Alejaldre &amp; García, 2015)</w:t>
          </w:r>
          <w:r w:rsidR="001307A7" w:rsidRPr="008D3580">
            <w:rPr>
              <w:rFonts w:ascii="Times New Roman" w:hAnsi="Times New Roman"/>
              <w:bCs/>
              <w:color w:val="000000"/>
              <w:sz w:val="24"/>
              <w:szCs w:val="24"/>
            </w:rPr>
            <w:fldChar w:fldCharType="end"/>
          </w:r>
        </w:sdtContent>
      </w:sdt>
    </w:p>
    <w:p w14:paraId="6AAD25E8" w14:textId="77777777" w:rsidR="003E3425" w:rsidRDefault="003E3425" w:rsidP="00233103">
      <w:pPr>
        <w:pStyle w:val="Prrafodelista"/>
        <w:autoSpaceDE w:val="0"/>
        <w:autoSpaceDN w:val="0"/>
        <w:adjustRightInd w:val="0"/>
        <w:spacing w:after="0"/>
        <w:jc w:val="both"/>
        <w:rPr>
          <w:rFonts w:ascii="Times New Roman" w:hAnsi="Times New Roman"/>
          <w:bCs/>
          <w:color w:val="000000"/>
          <w:sz w:val="24"/>
          <w:szCs w:val="24"/>
        </w:rPr>
      </w:pPr>
    </w:p>
    <w:p w14:paraId="0F943004" w14:textId="77777777" w:rsidR="003E3425" w:rsidRDefault="003E3425" w:rsidP="00233103">
      <w:pPr>
        <w:pStyle w:val="Prrafodelista"/>
        <w:autoSpaceDE w:val="0"/>
        <w:autoSpaceDN w:val="0"/>
        <w:adjustRightInd w:val="0"/>
        <w:spacing w:after="0"/>
        <w:jc w:val="both"/>
        <w:rPr>
          <w:rFonts w:ascii="Times New Roman" w:hAnsi="Times New Roman"/>
          <w:bCs/>
          <w:color w:val="000000"/>
          <w:sz w:val="24"/>
          <w:szCs w:val="24"/>
        </w:rPr>
      </w:pPr>
    </w:p>
    <w:p w14:paraId="4302D129" w14:textId="77777777" w:rsidR="0092437E" w:rsidRDefault="0092437E">
      <w:pPr>
        <w:spacing w:after="0" w:line="240" w:lineRule="auto"/>
        <w:jc w:val="left"/>
        <w:rPr>
          <w:rFonts w:ascii="Times New Roman" w:hAnsi="Times New Roman"/>
          <w:b/>
          <w:bCs/>
          <w:color w:val="000000"/>
          <w:sz w:val="24"/>
          <w:szCs w:val="24"/>
        </w:rPr>
      </w:pPr>
      <w:r>
        <w:rPr>
          <w:rFonts w:ascii="Times New Roman" w:hAnsi="Times New Roman"/>
          <w:b/>
          <w:bCs/>
          <w:color w:val="000000"/>
          <w:sz w:val="24"/>
          <w:szCs w:val="24"/>
        </w:rPr>
        <w:br w:type="page"/>
      </w:r>
    </w:p>
    <w:p w14:paraId="5E1EE537" w14:textId="77777777" w:rsidR="00133895" w:rsidRPr="00EE4B29" w:rsidRDefault="00133895" w:rsidP="009B377B">
      <w:pPr>
        <w:pStyle w:val="Ttulo1"/>
      </w:pPr>
      <w:bookmarkStart w:id="181" w:name="_Toc525320761"/>
      <w:r w:rsidRPr="00EE4B29">
        <w:lastRenderedPageBreak/>
        <w:t>CAPITULO III. ESTADO DEL ARTE METODOLÓGICO</w:t>
      </w:r>
      <w:bookmarkEnd w:id="181"/>
    </w:p>
    <w:p w14:paraId="624C4838" w14:textId="77777777" w:rsidR="00133895" w:rsidRDefault="00133895" w:rsidP="00133895">
      <w:pPr>
        <w:autoSpaceDE w:val="0"/>
        <w:autoSpaceDN w:val="0"/>
        <w:adjustRightInd w:val="0"/>
        <w:spacing w:after="0" w:line="240" w:lineRule="auto"/>
        <w:jc w:val="both"/>
        <w:rPr>
          <w:rFonts w:ascii="Times New Roman" w:hAnsi="Times New Roman"/>
          <w:b/>
          <w:bCs/>
          <w:color w:val="000000"/>
          <w:sz w:val="24"/>
          <w:szCs w:val="24"/>
        </w:rPr>
      </w:pPr>
    </w:p>
    <w:p w14:paraId="237B72FF" w14:textId="77777777" w:rsidR="000A2517" w:rsidRDefault="000A2517" w:rsidP="00133895">
      <w:pPr>
        <w:autoSpaceDE w:val="0"/>
        <w:autoSpaceDN w:val="0"/>
        <w:adjustRightInd w:val="0"/>
        <w:spacing w:after="0" w:line="240" w:lineRule="auto"/>
        <w:jc w:val="both"/>
        <w:rPr>
          <w:rFonts w:ascii="Times New Roman" w:hAnsi="Times New Roman"/>
          <w:b/>
          <w:bCs/>
          <w:color w:val="000000"/>
          <w:sz w:val="24"/>
          <w:szCs w:val="24"/>
        </w:rPr>
      </w:pPr>
    </w:p>
    <w:p w14:paraId="51F774A1" w14:textId="77777777" w:rsidR="004E4020" w:rsidRDefault="0065596F" w:rsidP="0065596F">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En este capítulo se pretende </w:t>
      </w:r>
      <w:r w:rsidR="00C26B66">
        <w:rPr>
          <w:rFonts w:ascii="Times New Roman" w:eastAsia="Times New Roman" w:hAnsi="Times New Roman"/>
          <w:sz w:val="24"/>
          <w:szCs w:val="20"/>
          <w:lang w:val="es-ES" w:eastAsia="es-ES"/>
        </w:rPr>
        <w:t>mostrar los aportes hechos por otros autores sobre el tema de trastornos alimenticios, y la solución que han brindado sobre este problema.</w:t>
      </w:r>
    </w:p>
    <w:p w14:paraId="1D423615" w14:textId="77777777" w:rsidR="00C26B66" w:rsidRDefault="00C26B66" w:rsidP="0065596F">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14:paraId="10218532" w14:textId="77777777" w:rsidR="00AD6D8E" w:rsidRDefault="00AD6D8E" w:rsidP="0065596F">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14:paraId="70FF802A" w14:textId="77777777" w:rsidR="008B6FAC" w:rsidRPr="008B6FAC" w:rsidRDefault="008B6FAC" w:rsidP="006456FC">
      <w:pPr>
        <w:pStyle w:val="Prrafodelista"/>
        <w:keepNext/>
        <w:keepLines/>
        <w:numPr>
          <w:ilvl w:val="0"/>
          <w:numId w:val="10"/>
        </w:numPr>
        <w:spacing w:before="40" w:after="0"/>
        <w:contextualSpacing w:val="0"/>
        <w:jc w:val="both"/>
        <w:outlineLvl w:val="1"/>
        <w:rPr>
          <w:rFonts w:ascii="Times New Roman" w:eastAsia="Times New Roman" w:hAnsi="Times New Roman" w:cstheme="majorBidi"/>
          <w:b/>
          <w:vanish/>
          <w:sz w:val="24"/>
          <w:szCs w:val="26"/>
          <w:lang w:val="es-ES" w:eastAsia="es-ES"/>
        </w:rPr>
      </w:pPr>
      <w:bookmarkStart w:id="182" w:name="_Toc518555949"/>
      <w:bookmarkStart w:id="183" w:name="_Toc518556005"/>
      <w:bookmarkStart w:id="184" w:name="_Toc518556157"/>
      <w:bookmarkStart w:id="185" w:name="_Toc518556211"/>
      <w:bookmarkStart w:id="186" w:name="_Toc518556267"/>
      <w:bookmarkStart w:id="187" w:name="_Toc518556825"/>
      <w:bookmarkStart w:id="188" w:name="_Toc518667495"/>
      <w:bookmarkStart w:id="189" w:name="_Toc523867941"/>
      <w:bookmarkStart w:id="190" w:name="_Toc525075421"/>
      <w:bookmarkStart w:id="191" w:name="_Toc525320702"/>
      <w:bookmarkStart w:id="192" w:name="_Toc525320762"/>
      <w:bookmarkEnd w:id="182"/>
      <w:bookmarkEnd w:id="183"/>
      <w:bookmarkEnd w:id="184"/>
      <w:bookmarkEnd w:id="185"/>
      <w:bookmarkEnd w:id="186"/>
      <w:bookmarkEnd w:id="187"/>
      <w:bookmarkEnd w:id="188"/>
      <w:bookmarkEnd w:id="189"/>
      <w:bookmarkEnd w:id="190"/>
      <w:bookmarkEnd w:id="191"/>
      <w:bookmarkEnd w:id="192"/>
    </w:p>
    <w:p w14:paraId="14E4C385" w14:textId="77777777" w:rsidR="008B6FAC" w:rsidRPr="008B6FAC" w:rsidRDefault="008B6FAC" w:rsidP="006456FC">
      <w:pPr>
        <w:pStyle w:val="Prrafodelista"/>
        <w:keepNext/>
        <w:keepLines/>
        <w:numPr>
          <w:ilvl w:val="0"/>
          <w:numId w:val="8"/>
        </w:numPr>
        <w:spacing w:before="40" w:after="0"/>
        <w:contextualSpacing w:val="0"/>
        <w:jc w:val="both"/>
        <w:outlineLvl w:val="1"/>
        <w:rPr>
          <w:rFonts w:ascii="Times New Roman" w:eastAsiaTheme="majorEastAsia" w:hAnsi="Times New Roman" w:cstheme="majorBidi"/>
          <w:b/>
          <w:vanish/>
          <w:sz w:val="24"/>
          <w:szCs w:val="26"/>
        </w:rPr>
      </w:pPr>
      <w:bookmarkStart w:id="193" w:name="_Toc518555950"/>
      <w:bookmarkStart w:id="194" w:name="_Toc518556006"/>
      <w:bookmarkStart w:id="195" w:name="_Toc518556158"/>
      <w:bookmarkStart w:id="196" w:name="_Toc518556212"/>
      <w:bookmarkStart w:id="197" w:name="_Toc518556268"/>
      <w:bookmarkStart w:id="198" w:name="_Toc518556826"/>
      <w:bookmarkStart w:id="199" w:name="_Toc518667496"/>
      <w:bookmarkStart w:id="200" w:name="_Toc523867942"/>
      <w:bookmarkStart w:id="201" w:name="_Toc525075422"/>
      <w:bookmarkStart w:id="202" w:name="_Toc525320703"/>
      <w:bookmarkStart w:id="203" w:name="_Toc525320763"/>
      <w:bookmarkEnd w:id="193"/>
      <w:bookmarkEnd w:id="194"/>
      <w:bookmarkEnd w:id="195"/>
      <w:bookmarkEnd w:id="196"/>
      <w:bookmarkEnd w:id="197"/>
      <w:bookmarkEnd w:id="198"/>
      <w:bookmarkEnd w:id="199"/>
      <w:bookmarkEnd w:id="200"/>
      <w:bookmarkEnd w:id="201"/>
      <w:bookmarkEnd w:id="202"/>
      <w:bookmarkEnd w:id="203"/>
    </w:p>
    <w:p w14:paraId="272D8D53" w14:textId="77777777" w:rsidR="004E4020" w:rsidRPr="008B6FAC" w:rsidRDefault="008B6FAC" w:rsidP="004E0267">
      <w:pPr>
        <w:pStyle w:val="Ttulo2"/>
      </w:pPr>
      <w:r>
        <w:t xml:space="preserve"> </w:t>
      </w:r>
      <w:bookmarkStart w:id="204" w:name="_Toc525320764"/>
      <w:r w:rsidR="008C7E2F" w:rsidRPr="008B6FAC">
        <w:t xml:space="preserve">Validez y utilidad diagnóstica de la escala </w:t>
      </w:r>
      <w:proofErr w:type="spellStart"/>
      <w:r w:rsidR="008C7E2F" w:rsidRPr="008B6FAC">
        <w:t>Eating</w:t>
      </w:r>
      <w:proofErr w:type="spellEnd"/>
      <w:r w:rsidR="008C7E2F" w:rsidRPr="008B6FAC">
        <w:t xml:space="preserve"> </w:t>
      </w:r>
      <w:proofErr w:type="spellStart"/>
      <w:r w:rsidR="008C7E2F" w:rsidRPr="008B6FAC">
        <w:t>Attitudes</w:t>
      </w:r>
      <w:proofErr w:type="spellEnd"/>
      <w:r w:rsidR="008C7E2F" w:rsidRPr="008B6FAC">
        <w:t xml:space="preserve"> Test-26 para la evaluación del riesgo de trastornos de la conducta alimentaria en población masculina de Medellín, Colombia</w:t>
      </w:r>
      <w:bookmarkEnd w:id="204"/>
    </w:p>
    <w:p w14:paraId="199371FC" w14:textId="77777777" w:rsidR="008C7E2F" w:rsidRDefault="008C7E2F"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4888994D" w14:textId="77777777" w:rsidR="00262715" w:rsidRPr="006811BD" w:rsidRDefault="00512B4B"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val="es-ES" w:eastAsia="es-ES"/>
        </w:rPr>
      </w:pPr>
      <w:r w:rsidRPr="006811BD">
        <w:rPr>
          <w:rFonts w:ascii="Times New Roman" w:eastAsia="Times New Roman" w:hAnsi="Times New Roman"/>
          <w:i/>
          <w:sz w:val="24"/>
          <w:szCs w:val="20"/>
          <w:lang w:val="es-ES" w:eastAsia="es-ES"/>
        </w:rPr>
        <w:t xml:space="preserve">Gustavo A. </w:t>
      </w:r>
      <w:proofErr w:type="spellStart"/>
      <w:r w:rsidRPr="006811BD">
        <w:rPr>
          <w:rFonts w:ascii="Times New Roman" w:eastAsia="Times New Roman" w:hAnsi="Times New Roman"/>
          <w:i/>
          <w:sz w:val="24"/>
          <w:szCs w:val="20"/>
          <w:lang w:val="es-ES" w:eastAsia="es-ES"/>
        </w:rPr>
        <w:t>Constain</w:t>
      </w:r>
      <w:proofErr w:type="spellEnd"/>
      <w:r w:rsidRPr="006811BD">
        <w:rPr>
          <w:rFonts w:ascii="Times New Roman" w:eastAsia="Times New Roman" w:hAnsi="Times New Roman"/>
          <w:i/>
          <w:sz w:val="24"/>
          <w:szCs w:val="20"/>
          <w:lang w:val="es-ES" w:eastAsia="es-ES"/>
        </w:rPr>
        <w:t>, María de los Ángeles Rodríguez-</w:t>
      </w:r>
      <w:proofErr w:type="spellStart"/>
      <w:r w:rsidRPr="006811BD">
        <w:rPr>
          <w:rFonts w:ascii="Times New Roman" w:eastAsia="Times New Roman" w:hAnsi="Times New Roman"/>
          <w:i/>
          <w:sz w:val="24"/>
          <w:szCs w:val="20"/>
          <w:lang w:val="es-ES" w:eastAsia="es-ES"/>
        </w:rPr>
        <w:t>Gázquez</w:t>
      </w:r>
      <w:proofErr w:type="spellEnd"/>
      <w:r w:rsidRPr="006811BD">
        <w:rPr>
          <w:rFonts w:ascii="Times New Roman" w:eastAsia="Times New Roman" w:hAnsi="Times New Roman"/>
          <w:i/>
          <w:sz w:val="24"/>
          <w:szCs w:val="20"/>
          <w:lang w:val="es-ES" w:eastAsia="es-ES"/>
        </w:rPr>
        <w:t>, Guillermo Andrés Ramírez Jiménez, Gloria María Gómez Vásquez, Laura Mejía Cardona y Jonathan Cardona Vélez (2016). Atención Primaria, 206-213. Colombia.</w:t>
      </w:r>
    </w:p>
    <w:p w14:paraId="3B6E0720" w14:textId="77777777" w:rsidR="00512B4B" w:rsidRPr="006811BD" w:rsidRDefault="00512B4B" w:rsidP="008B6FAC">
      <w:pPr>
        <w:autoSpaceDE w:val="0"/>
        <w:autoSpaceDN w:val="0"/>
        <w:adjustRightInd w:val="0"/>
        <w:spacing w:after="0" w:line="240" w:lineRule="auto"/>
        <w:jc w:val="both"/>
        <w:rPr>
          <w:rFonts w:ascii="Times New Roman" w:eastAsia="Times New Roman" w:hAnsi="Times New Roman"/>
          <w:sz w:val="24"/>
          <w:szCs w:val="20"/>
          <w:lang w:val="es-ES" w:eastAsia="es-ES"/>
        </w:rPr>
      </w:pPr>
    </w:p>
    <w:p w14:paraId="07141C89" w14:textId="77777777" w:rsidR="00D6796C" w:rsidRPr="00D6796C" w:rsidRDefault="00D6796C"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Los trastornos de conducta alimentaria son condiciones crónicas severas asociadas a una alta comorbilidad psiquiátrica y con complicaciones médicas. Siendo la prevalencia para la aparición de TCA mayor en mujeres, pero se observa un incremento en adolescentes varones. </w:t>
      </w:r>
      <w:r w:rsidRPr="00D6796C">
        <w:rPr>
          <w:rFonts w:ascii="Times New Roman" w:eastAsia="Times New Roman" w:hAnsi="Times New Roman"/>
          <w:sz w:val="24"/>
          <w:szCs w:val="20"/>
          <w:lang w:val="es-ES" w:eastAsia="es-ES"/>
        </w:rPr>
        <w:t>Se considera que entre el 5 y el 15% de AN y BN, y el 40% de trastorno por atracón (TA) ocurre en niños y adultos varones.</w:t>
      </w:r>
    </w:p>
    <w:p w14:paraId="2997794E" w14:textId="77777777" w:rsidR="00D6796C" w:rsidRDefault="00D6796C"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14:paraId="33156E64" w14:textId="77777777" w:rsidR="00D6796C" w:rsidRDefault="0049284E"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Los TCA en varones tienen diagnósticos y tratamientos igual que en mujeres, pero muchas veces estos pasan desapercibidos y sin tratamiento, afectando la calidad de vida de la persona. </w:t>
      </w:r>
    </w:p>
    <w:p w14:paraId="5838CFFD" w14:textId="77777777" w:rsidR="0049284E" w:rsidRDefault="0049284E"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14:paraId="168FF8B3" w14:textId="77777777" w:rsidR="00AE7106" w:rsidRPr="0085522F" w:rsidRDefault="0049284E"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La mayoría de instrumentos para evaluar la presencia de TCA han sido diseñado para mujeres. El uso de escalas para identificar a las personas con riesgo contribuye al diagnóstico temprano y a desarrollar programas de prevención. Y precisamente, una de las escalas más utilizadas es el </w:t>
      </w:r>
      <w:proofErr w:type="spellStart"/>
      <w:r>
        <w:rPr>
          <w:rFonts w:ascii="Times New Roman" w:eastAsia="Times New Roman" w:hAnsi="Times New Roman"/>
          <w:sz w:val="24"/>
          <w:szCs w:val="20"/>
          <w:lang w:val="es-ES" w:eastAsia="es-ES"/>
        </w:rPr>
        <w:t>Eatin</w:t>
      </w:r>
      <w:r w:rsidR="0037549E">
        <w:rPr>
          <w:rFonts w:ascii="Times New Roman" w:eastAsia="Times New Roman" w:hAnsi="Times New Roman"/>
          <w:sz w:val="24"/>
          <w:szCs w:val="20"/>
          <w:lang w:val="es-ES" w:eastAsia="es-ES"/>
        </w:rPr>
        <w:t>g</w:t>
      </w:r>
      <w:proofErr w:type="spellEnd"/>
      <w:r>
        <w:rPr>
          <w:rFonts w:ascii="Times New Roman" w:eastAsia="Times New Roman" w:hAnsi="Times New Roman"/>
          <w:sz w:val="24"/>
          <w:szCs w:val="20"/>
          <w:lang w:val="es-ES" w:eastAsia="es-ES"/>
        </w:rPr>
        <w:t xml:space="preserve"> </w:t>
      </w:r>
      <w:proofErr w:type="spellStart"/>
      <w:r>
        <w:rPr>
          <w:rFonts w:ascii="Times New Roman" w:eastAsia="Times New Roman" w:hAnsi="Times New Roman"/>
          <w:sz w:val="24"/>
          <w:szCs w:val="20"/>
          <w:lang w:val="es-ES" w:eastAsia="es-ES"/>
        </w:rPr>
        <w:t>Attitudes</w:t>
      </w:r>
      <w:proofErr w:type="spellEnd"/>
      <w:r>
        <w:rPr>
          <w:rFonts w:ascii="Times New Roman" w:eastAsia="Times New Roman" w:hAnsi="Times New Roman"/>
          <w:sz w:val="24"/>
          <w:szCs w:val="20"/>
          <w:lang w:val="es-ES" w:eastAsia="es-ES"/>
        </w:rPr>
        <w:t xml:space="preserve"> Test, cuya versión reducida (ETA-26) tiene propiedades de confiabilidad y </w:t>
      </w:r>
      <w:r w:rsidR="0085522F">
        <w:rPr>
          <w:rFonts w:ascii="Times New Roman" w:eastAsia="Times New Roman" w:hAnsi="Times New Roman"/>
          <w:sz w:val="24"/>
          <w:szCs w:val="20"/>
          <w:lang w:val="es-ES" w:eastAsia="es-ES"/>
        </w:rPr>
        <w:t>validez para el cribado de TCA.</w:t>
      </w:r>
    </w:p>
    <w:p w14:paraId="2C44B210" w14:textId="77777777" w:rsidR="008B6FAC" w:rsidRPr="008B6FAC" w:rsidRDefault="008B6FAC" w:rsidP="008B6FAC">
      <w:pPr>
        <w:autoSpaceDE w:val="0"/>
        <w:autoSpaceDN w:val="0"/>
        <w:adjustRightInd w:val="0"/>
        <w:spacing w:after="0" w:line="240" w:lineRule="auto"/>
        <w:jc w:val="both"/>
        <w:rPr>
          <w:rFonts w:ascii="Times New Roman" w:eastAsia="Times New Roman" w:hAnsi="Times New Roman"/>
          <w:sz w:val="24"/>
          <w:szCs w:val="20"/>
          <w:lang w:val="es-ES" w:eastAsia="es-ES"/>
        </w:rPr>
      </w:pPr>
    </w:p>
    <w:p w14:paraId="626FCAC7" w14:textId="77777777" w:rsidR="008C7E2F" w:rsidRDefault="008C7E2F"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Aporte:</w:t>
      </w:r>
    </w:p>
    <w:p w14:paraId="75C3329E" w14:textId="77777777" w:rsidR="008C7E2F" w:rsidRDefault="008C7E2F"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5C79E10A" w14:textId="77777777" w:rsidR="0085522F" w:rsidRDefault="00AE7106"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La validación</w:t>
      </w:r>
      <w:r w:rsidR="0085522F">
        <w:rPr>
          <w:rFonts w:ascii="Times New Roman" w:eastAsia="Times New Roman" w:hAnsi="Times New Roman"/>
          <w:sz w:val="24"/>
          <w:szCs w:val="20"/>
          <w:lang w:val="es-ES" w:eastAsia="es-ES"/>
        </w:rPr>
        <w:t xml:space="preserve"> y utilidad diagnóstica</w:t>
      </w:r>
      <w:r>
        <w:rPr>
          <w:rFonts w:ascii="Times New Roman" w:eastAsia="Times New Roman" w:hAnsi="Times New Roman"/>
          <w:sz w:val="24"/>
          <w:szCs w:val="20"/>
          <w:lang w:val="es-ES" w:eastAsia="es-ES"/>
        </w:rPr>
        <w:t xml:space="preserve"> del EAT-26 para </w:t>
      </w:r>
      <w:r w:rsidR="0085522F">
        <w:rPr>
          <w:rFonts w:ascii="Times New Roman" w:eastAsia="Times New Roman" w:hAnsi="Times New Roman"/>
          <w:sz w:val="24"/>
          <w:szCs w:val="20"/>
          <w:lang w:val="es-ES" w:eastAsia="es-ES"/>
        </w:rPr>
        <w:t>la evaluación del riesgo de TCA</w:t>
      </w:r>
      <w:r>
        <w:rPr>
          <w:rFonts w:ascii="Times New Roman" w:eastAsia="Times New Roman" w:hAnsi="Times New Roman"/>
          <w:sz w:val="24"/>
          <w:szCs w:val="20"/>
          <w:lang w:val="es-ES" w:eastAsia="es-ES"/>
        </w:rPr>
        <w:t xml:space="preserve"> en</w:t>
      </w:r>
      <w:r w:rsidR="0085522F">
        <w:rPr>
          <w:rFonts w:ascii="Times New Roman" w:eastAsia="Times New Roman" w:hAnsi="Times New Roman"/>
          <w:sz w:val="24"/>
          <w:szCs w:val="20"/>
          <w:lang w:val="es-ES" w:eastAsia="es-ES"/>
        </w:rPr>
        <w:t xml:space="preserve"> la población masculina</w:t>
      </w:r>
      <w:r>
        <w:rPr>
          <w:rFonts w:ascii="Times New Roman" w:eastAsia="Times New Roman" w:hAnsi="Times New Roman"/>
          <w:sz w:val="24"/>
          <w:szCs w:val="20"/>
          <w:lang w:val="es-ES" w:eastAsia="es-ES"/>
        </w:rPr>
        <w:t xml:space="preserve">, </w:t>
      </w:r>
      <w:r w:rsidR="0085522F">
        <w:rPr>
          <w:rFonts w:ascii="Times New Roman" w:eastAsia="Times New Roman" w:hAnsi="Times New Roman"/>
          <w:sz w:val="24"/>
          <w:szCs w:val="20"/>
          <w:lang w:val="es-ES" w:eastAsia="es-ES"/>
        </w:rPr>
        <w:t>debido a que no se han encontrado publicaciones</w:t>
      </w:r>
      <w:r w:rsidR="00AA685A">
        <w:rPr>
          <w:rFonts w:ascii="Times New Roman" w:eastAsia="Times New Roman" w:hAnsi="Times New Roman"/>
          <w:sz w:val="24"/>
          <w:szCs w:val="20"/>
          <w:lang w:val="es-ES" w:eastAsia="es-ES"/>
        </w:rPr>
        <w:t xml:space="preserve"> similares</w:t>
      </w:r>
      <w:r w:rsidR="0085522F">
        <w:rPr>
          <w:rFonts w:ascii="Times New Roman" w:eastAsia="Times New Roman" w:hAnsi="Times New Roman"/>
          <w:sz w:val="24"/>
          <w:szCs w:val="20"/>
          <w:lang w:val="es-ES" w:eastAsia="es-ES"/>
        </w:rPr>
        <w:t>. Esta validación se justifica para conocer las diferencias de género y poder desarrollar constructos y modelos de riesgo específicos.</w:t>
      </w:r>
      <w:r w:rsidR="00AA685A">
        <w:rPr>
          <w:rFonts w:ascii="Times New Roman" w:eastAsia="Times New Roman" w:hAnsi="Times New Roman"/>
          <w:sz w:val="24"/>
          <w:szCs w:val="20"/>
          <w:lang w:val="es-ES" w:eastAsia="es-ES"/>
        </w:rPr>
        <w:t xml:space="preserve"> Además de un instrumento con excelentes valores de confiabilidad, sensibilidad y especificidad, que permite el cribado de hombres con edad igual o mayor a 14 años.  </w:t>
      </w:r>
    </w:p>
    <w:p w14:paraId="4ABB3066" w14:textId="77777777" w:rsidR="0085522F" w:rsidRDefault="0085522F"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0A3C84E3" w14:textId="77777777" w:rsidR="00F7430B" w:rsidRDefault="008C7E2F"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Metodología:</w:t>
      </w:r>
    </w:p>
    <w:p w14:paraId="4EC2A50C" w14:textId="77777777" w:rsidR="00F7430B"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1C429A20" w14:textId="77777777" w:rsidR="00B23FB9" w:rsidRPr="00B23FB9" w:rsidRDefault="00B23FB9"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El estudio observacional de validación de pruebas diagnósticas se realizó en v</w:t>
      </w:r>
      <w:r w:rsidRPr="00B23FB9">
        <w:rPr>
          <w:rFonts w:ascii="Times New Roman" w:eastAsia="Times New Roman" w:hAnsi="Times New Roman"/>
          <w:sz w:val="24"/>
          <w:szCs w:val="20"/>
          <w:lang w:val="es-ES" w:eastAsia="es-ES"/>
        </w:rPr>
        <w:t>eintiún hombres con edad</w:t>
      </w:r>
      <w:r>
        <w:rPr>
          <w:rFonts w:ascii="Times New Roman" w:eastAsia="Times New Roman" w:hAnsi="Times New Roman"/>
          <w:sz w:val="24"/>
          <w:szCs w:val="20"/>
          <w:lang w:val="es-ES" w:eastAsia="es-ES"/>
        </w:rPr>
        <w:t xml:space="preserve"> mayor o igual a 14 añ</w:t>
      </w:r>
      <w:r w:rsidRPr="00B23FB9">
        <w:rPr>
          <w:rFonts w:ascii="Times New Roman" w:eastAsia="Times New Roman" w:hAnsi="Times New Roman"/>
          <w:sz w:val="24"/>
          <w:szCs w:val="20"/>
          <w:lang w:val="es-ES" w:eastAsia="es-ES"/>
        </w:rPr>
        <w:t xml:space="preserve">os que cumplieran criterios DSM-IV-TR </w:t>
      </w:r>
      <w:r>
        <w:rPr>
          <w:rFonts w:ascii="Times New Roman" w:eastAsia="Times New Roman" w:hAnsi="Times New Roman"/>
          <w:sz w:val="24"/>
          <w:szCs w:val="20"/>
          <w:lang w:val="es-ES" w:eastAsia="es-ES"/>
        </w:rPr>
        <w:t xml:space="preserve">(American </w:t>
      </w:r>
      <w:proofErr w:type="spellStart"/>
      <w:r>
        <w:rPr>
          <w:rFonts w:ascii="Times New Roman" w:eastAsia="Times New Roman" w:hAnsi="Times New Roman"/>
          <w:sz w:val="24"/>
          <w:szCs w:val="20"/>
          <w:lang w:val="es-ES" w:eastAsia="es-ES"/>
        </w:rPr>
        <w:t>Psychiatric</w:t>
      </w:r>
      <w:proofErr w:type="spellEnd"/>
      <w:r>
        <w:rPr>
          <w:rFonts w:ascii="Times New Roman" w:eastAsia="Times New Roman" w:hAnsi="Times New Roman"/>
          <w:sz w:val="24"/>
          <w:szCs w:val="20"/>
          <w:lang w:val="es-ES" w:eastAsia="es-ES"/>
        </w:rPr>
        <w:t xml:space="preserve"> </w:t>
      </w:r>
      <w:proofErr w:type="spellStart"/>
      <w:r>
        <w:rPr>
          <w:rFonts w:ascii="Times New Roman" w:eastAsia="Times New Roman" w:hAnsi="Times New Roman"/>
          <w:sz w:val="24"/>
          <w:szCs w:val="20"/>
          <w:lang w:val="es-ES" w:eastAsia="es-ES"/>
        </w:rPr>
        <w:t>Association</w:t>
      </w:r>
      <w:proofErr w:type="spellEnd"/>
      <w:r>
        <w:rPr>
          <w:rFonts w:ascii="Times New Roman" w:eastAsia="Times New Roman" w:hAnsi="Times New Roman"/>
          <w:sz w:val="24"/>
          <w:szCs w:val="20"/>
          <w:lang w:val="es-ES" w:eastAsia="es-ES"/>
        </w:rPr>
        <w:t xml:space="preserve">. </w:t>
      </w:r>
      <w:proofErr w:type="spellStart"/>
      <w:r w:rsidRPr="00B9466D">
        <w:rPr>
          <w:rFonts w:ascii="Times New Roman" w:eastAsia="Times New Roman" w:hAnsi="Times New Roman"/>
          <w:sz w:val="24"/>
          <w:szCs w:val="20"/>
          <w:lang w:eastAsia="es-ES"/>
        </w:rPr>
        <w:t>Diagnostic</w:t>
      </w:r>
      <w:proofErr w:type="spellEnd"/>
      <w:r w:rsidRPr="00B9466D">
        <w:rPr>
          <w:rFonts w:ascii="Times New Roman" w:eastAsia="Times New Roman" w:hAnsi="Times New Roman"/>
          <w:sz w:val="24"/>
          <w:szCs w:val="20"/>
          <w:lang w:eastAsia="es-ES"/>
        </w:rPr>
        <w:t xml:space="preserve"> and </w:t>
      </w:r>
      <w:proofErr w:type="spellStart"/>
      <w:r w:rsidRPr="00B9466D">
        <w:rPr>
          <w:rFonts w:ascii="Times New Roman" w:eastAsia="Times New Roman" w:hAnsi="Times New Roman"/>
          <w:sz w:val="24"/>
          <w:szCs w:val="20"/>
          <w:lang w:eastAsia="es-ES"/>
        </w:rPr>
        <w:t>Statistical</w:t>
      </w:r>
      <w:proofErr w:type="spellEnd"/>
      <w:r w:rsidRPr="00B9466D">
        <w:rPr>
          <w:rFonts w:ascii="Times New Roman" w:eastAsia="Times New Roman" w:hAnsi="Times New Roman"/>
          <w:sz w:val="24"/>
          <w:szCs w:val="20"/>
          <w:lang w:eastAsia="es-ES"/>
        </w:rPr>
        <w:t xml:space="preserve"> Manual of Mental </w:t>
      </w:r>
      <w:proofErr w:type="spellStart"/>
      <w:r w:rsidRPr="00B9466D">
        <w:rPr>
          <w:rFonts w:ascii="Times New Roman" w:eastAsia="Times New Roman" w:hAnsi="Times New Roman"/>
          <w:sz w:val="24"/>
          <w:szCs w:val="20"/>
          <w:lang w:eastAsia="es-ES"/>
        </w:rPr>
        <w:lastRenderedPageBreak/>
        <w:t>Disorders</w:t>
      </w:r>
      <w:proofErr w:type="spellEnd"/>
      <w:r w:rsidRPr="00B9466D">
        <w:rPr>
          <w:rFonts w:ascii="Times New Roman" w:eastAsia="Times New Roman" w:hAnsi="Times New Roman"/>
          <w:sz w:val="24"/>
          <w:szCs w:val="20"/>
          <w:lang w:eastAsia="es-ES"/>
        </w:rPr>
        <w:t xml:space="preserve">. </w:t>
      </w:r>
      <w:r w:rsidRPr="00B23FB9">
        <w:rPr>
          <w:rFonts w:ascii="Times New Roman" w:eastAsia="Times New Roman" w:hAnsi="Times New Roman"/>
          <w:sz w:val="24"/>
          <w:szCs w:val="20"/>
          <w:lang w:eastAsia="es-ES"/>
        </w:rPr>
        <w:t xml:space="preserve">Text </w:t>
      </w:r>
      <w:proofErr w:type="spellStart"/>
      <w:r w:rsidRPr="00B23FB9">
        <w:rPr>
          <w:rFonts w:ascii="Times New Roman" w:eastAsia="Times New Roman" w:hAnsi="Times New Roman"/>
          <w:sz w:val="24"/>
          <w:szCs w:val="20"/>
          <w:lang w:eastAsia="es-ES"/>
        </w:rPr>
        <w:t>Revision</w:t>
      </w:r>
      <w:proofErr w:type="spellEnd"/>
      <w:r w:rsidRPr="00B23FB9">
        <w:rPr>
          <w:rFonts w:ascii="Times New Roman" w:eastAsia="Times New Roman" w:hAnsi="Times New Roman"/>
          <w:sz w:val="24"/>
          <w:szCs w:val="20"/>
          <w:lang w:eastAsia="es-ES"/>
        </w:rPr>
        <w:t>) para anorexia nerviosa, bulimia nerviosa y trastorno de alimentaci</w:t>
      </w:r>
      <w:r>
        <w:rPr>
          <w:rFonts w:ascii="Times New Roman" w:eastAsia="Times New Roman" w:hAnsi="Times New Roman"/>
          <w:sz w:val="24"/>
          <w:szCs w:val="20"/>
          <w:lang w:eastAsia="es-ES"/>
        </w:rPr>
        <w:t>ón no especificado</w:t>
      </w:r>
      <w:r w:rsidRPr="00B23FB9">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TANE</w:t>
      </w:r>
      <w:r w:rsidRPr="00B23FB9">
        <w:rPr>
          <w:rFonts w:ascii="Times New Roman" w:eastAsia="Times New Roman" w:hAnsi="Times New Roman"/>
          <w:sz w:val="24"/>
          <w:szCs w:val="20"/>
          <w:lang w:eastAsia="es-ES"/>
        </w:rPr>
        <w:t>), y 93 controles sin TCA.</w:t>
      </w:r>
    </w:p>
    <w:p w14:paraId="421F6C28" w14:textId="77777777" w:rsidR="00B23FB9" w:rsidRPr="00B23FB9" w:rsidRDefault="00B23FB9"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A850CA7" w14:textId="77777777" w:rsidR="009254FC"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sidRPr="00F7430B">
        <w:rPr>
          <w:rFonts w:ascii="Times New Roman" w:eastAsia="Times New Roman" w:hAnsi="Times New Roman"/>
          <w:sz w:val="24"/>
          <w:szCs w:val="20"/>
          <w:lang w:val="es-ES" w:eastAsia="es-ES"/>
        </w:rPr>
        <w:t>La muestra de casos fue por conveniencia y en controles, aleatoria</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simple.</w:t>
      </w:r>
      <w:r w:rsidR="009254FC">
        <w:rPr>
          <w:rFonts w:ascii="Times New Roman" w:eastAsia="Times New Roman" w:hAnsi="Times New Roman"/>
          <w:sz w:val="24"/>
          <w:szCs w:val="20"/>
          <w:lang w:val="es-ES" w:eastAsia="es-ES"/>
        </w:rPr>
        <w:t xml:space="preserve"> Se comparó el “criterio de oro”</w:t>
      </w:r>
      <w:r w:rsidRPr="00F7430B">
        <w:rPr>
          <w:rFonts w:ascii="Times New Roman" w:eastAsia="Times New Roman" w:hAnsi="Times New Roman"/>
          <w:sz w:val="24"/>
          <w:szCs w:val="20"/>
          <w:lang w:val="es-ES" w:eastAsia="es-ES"/>
        </w:rPr>
        <w:t xml:space="preserve"> (entrevista estructurada por psiquiatra para determinar</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el cumplimiento o no de criterios de inclusión de caso de TCA) con el EAT-26, y al instrumento</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se le hizo validación cultural y semántica, validación factorial, evaluación de confiabilidad, así</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como determinación del mejor punto de corte</w:t>
      </w:r>
      <w:r w:rsidR="009254FC">
        <w:rPr>
          <w:rFonts w:ascii="Times New Roman" w:eastAsia="Times New Roman" w:hAnsi="Times New Roman"/>
          <w:sz w:val="24"/>
          <w:szCs w:val="20"/>
          <w:lang w:val="es-ES" w:eastAsia="es-ES"/>
        </w:rPr>
        <w:t xml:space="preserve"> (20 puntos)</w:t>
      </w:r>
      <w:r w:rsidRPr="00F7430B">
        <w:rPr>
          <w:rFonts w:ascii="Times New Roman" w:eastAsia="Times New Roman" w:hAnsi="Times New Roman"/>
          <w:sz w:val="24"/>
          <w:szCs w:val="20"/>
          <w:lang w:val="es-ES" w:eastAsia="es-ES"/>
        </w:rPr>
        <w:t xml:space="preserve"> por medio de la curva ROC.</w:t>
      </w:r>
      <w:r w:rsidR="009254FC">
        <w:rPr>
          <w:rFonts w:ascii="Times New Roman" w:eastAsia="Times New Roman" w:hAnsi="Times New Roman"/>
          <w:sz w:val="24"/>
          <w:szCs w:val="20"/>
          <w:lang w:val="es-ES" w:eastAsia="es-ES"/>
        </w:rPr>
        <w:t xml:space="preserve"> </w:t>
      </w:r>
    </w:p>
    <w:p w14:paraId="6D433F80" w14:textId="77777777" w:rsidR="009254FC" w:rsidRDefault="009254FC"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47E813BA" w14:textId="77777777" w:rsidR="009254FC" w:rsidRDefault="009254FC" w:rsidP="008B6FAC">
      <w:pPr>
        <w:pStyle w:val="Prrafodelista"/>
        <w:autoSpaceDE w:val="0"/>
        <w:autoSpaceDN w:val="0"/>
        <w:adjustRightInd w:val="0"/>
        <w:spacing w:after="0" w:line="240" w:lineRule="auto"/>
        <w:rPr>
          <w:rFonts w:ascii="Times New Roman" w:eastAsia="Times New Roman" w:hAnsi="Times New Roman"/>
          <w:sz w:val="24"/>
          <w:szCs w:val="20"/>
          <w:lang w:val="es-ES" w:eastAsia="es-ES"/>
        </w:rPr>
      </w:pPr>
      <w:r>
        <w:rPr>
          <w:noProof/>
          <w:lang w:val="en-US"/>
        </w:rPr>
        <w:drawing>
          <wp:inline distT="0" distB="0" distL="0" distR="0" wp14:anchorId="5EB5648D" wp14:editId="6FDF6709">
            <wp:extent cx="4276725" cy="3114675"/>
            <wp:effectExtent l="19050" t="19050" r="28575" b="285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17" t="-2257" r="-2079" b="-3226"/>
                    <a:stretch/>
                  </pic:blipFill>
                  <pic:spPr bwMode="auto">
                    <a:xfrm>
                      <a:off x="0" y="0"/>
                      <a:ext cx="4276725" cy="3114675"/>
                    </a:xfrm>
                    <a:prstGeom prst="rect">
                      <a:avLst/>
                    </a:prstGeom>
                    <a:ln>
                      <a:solidFill>
                        <a:schemeClr val="bg2">
                          <a:lumMod val="50000"/>
                        </a:schemeClr>
                      </a:solidFill>
                    </a:ln>
                    <a:extLst>
                      <a:ext uri="{53640926-AAD7-44D8-BBD7-CCE9431645EC}">
                        <a14:shadowObscured xmlns:a14="http://schemas.microsoft.com/office/drawing/2010/main"/>
                      </a:ext>
                    </a:extLst>
                  </pic:spPr>
                </pic:pic>
              </a:graphicData>
            </a:graphic>
          </wp:inline>
        </w:drawing>
      </w:r>
    </w:p>
    <w:p w14:paraId="2D4994B9" w14:textId="195DA26F" w:rsidR="009254FC" w:rsidRDefault="0053373E" w:rsidP="008B6FAC">
      <w:pPr>
        <w:pStyle w:val="Descripcin"/>
        <w:ind w:left="1123" w:right="333"/>
        <w:rPr>
          <w:rFonts w:ascii="Times New Roman" w:eastAsia="Times New Roman" w:hAnsi="Times New Roman"/>
          <w:sz w:val="24"/>
          <w:szCs w:val="20"/>
          <w:lang w:val="es-ES" w:eastAsia="es-ES"/>
        </w:rPr>
      </w:pPr>
      <w:bookmarkStart w:id="205" w:name="_Toc517625889"/>
      <w:bookmarkStart w:id="206" w:name="_Toc525320782"/>
      <w:r w:rsidRPr="00735928">
        <w:rPr>
          <w:b/>
        </w:rPr>
        <w:t xml:space="preserve">Ilustración </w:t>
      </w:r>
      <w:r w:rsidRPr="00735928">
        <w:rPr>
          <w:b/>
        </w:rPr>
        <w:fldChar w:fldCharType="begin"/>
      </w:r>
      <w:r w:rsidRPr="00735928">
        <w:rPr>
          <w:b/>
        </w:rPr>
        <w:instrText xml:space="preserve"> SEQ Ilustración \* ARABIC </w:instrText>
      </w:r>
      <w:r w:rsidRPr="00735928">
        <w:rPr>
          <w:b/>
        </w:rPr>
        <w:fldChar w:fldCharType="separate"/>
      </w:r>
      <w:r w:rsidR="00A07A73">
        <w:rPr>
          <w:b/>
          <w:noProof/>
        </w:rPr>
        <w:t>5</w:t>
      </w:r>
      <w:r w:rsidRPr="00735928">
        <w:rPr>
          <w:b/>
        </w:rPr>
        <w:fldChar w:fldCharType="end"/>
      </w:r>
      <w:r w:rsidRPr="00735928">
        <w:rPr>
          <w:b/>
        </w:rPr>
        <w:t>.</w:t>
      </w:r>
      <w:r>
        <w:t xml:space="preserve"> </w:t>
      </w:r>
      <w:r w:rsidR="00BC41A6">
        <w:t xml:space="preserve">Esquema general del estudio. </w:t>
      </w:r>
      <w:r w:rsidRPr="0053373E">
        <w:t>Diseño del estudio observacional de validación del EAT-26.</w:t>
      </w:r>
      <w:bookmarkEnd w:id="205"/>
      <w:r w:rsidR="004D0844">
        <w:t xml:space="preserve"> En </w:t>
      </w:r>
      <w:r w:rsidR="004D0844" w:rsidRPr="004D0844">
        <w:t xml:space="preserve">Validez y utilidad diagnóstica de la escala </w:t>
      </w:r>
      <w:proofErr w:type="spellStart"/>
      <w:r w:rsidR="004D0844" w:rsidRPr="004D0844">
        <w:t>Eating</w:t>
      </w:r>
      <w:proofErr w:type="spellEnd"/>
      <w:r w:rsidR="004D0844" w:rsidRPr="004D0844">
        <w:t xml:space="preserve"> </w:t>
      </w:r>
      <w:proofErr w:type="spellStart"/>
      <w:r w:rsidR="004D0844" w:rsidRPr="004D0844">
        <w:t>Attitudes</w:t>
      </w:r>
      <w:proofErr w:type="spellEnd"/>
      <w:r w:rsidR="004D0844" w:rsidRPr="004D0844">
        <w:t xml:space="preserve"> Test-26 para la evaluación del riesgo de trastornos de la conducta alimentaria en población masculina de Medellín, Colombia</w:t>
      </w:r>
      <w:r w:rsidR="004D0844">
        <w:t>.</w:t>
      </w:r>
      <w:bookmarkEnd w:id="206"/>
    </w:p>
    <w:p w14:paraId="7ADB41FD" w14:textId="77777777" w:rsidR="00735928" w:rsidRDefault="00735928"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487F7D5F" w14:textId="77777777" w:rsidR="009254FC" w:rsidRPr="009254FC" w:rsidRDefault="009254FC"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Además, el instrumento cuenta con 3 subescalas: a) la dieta: 13 </w:t>
      </w:r>
      <w:r w:rsidR="00B9466D">
        <w:rPr>
          <w:rFonts w:ascii="Times New Roman" w:eastAsia="Times New Roman" w:hAnsi="Times New Roman"/>
          <w:sz w:val="24"/>
          <w:szCs w:val="20"/>
          <w:lang w:val="es-ES" w:eastAsia="es-ES"/>
        </w:rPr>
        <w:t>ítems</w:t>
      </w:r>
      <w:r>
        <w:rPr>
          <w:rFonts w:ascii="Times New Roman" w:eastAsia="Times New Roman" w:hAnsi="Times New Roman"/>
          <w:sz w:val="24"/>
          <w:szCs w:val="20"/>
          <w:lang w:val="es-ES" w:eastAsia="es-ES"/>
        </w:rPr>
        <w:t xml:space="preserve"> sobre conductas </w:t>
      </w:r>
      <w:proofErr w:type="spellStart"/>
      <w:r>
        <w:rPr>
          <w:rFonts w:ascii="Times New Roman" w:eastAsia="Times New Roman" w:hAnsi="Times New Roman"/>
          <w:sz w:val="24"/>
          <w:szCs w:val="20"/>
          <w:lang w:val="es-ES" w:eastAsia="es-ES"/>
        </w:rPr>
        <w:t>evitativas</w:t>
      </w:r>
      <w:proofErr w:type="spellEnd"/>
      <w:r>
        <w:rPr>
          <w:rFonts w:ascii="Times New Roman" w:eastAsia="Times New Roman" w:hAnsi="Times New Roman"/>
          <w:sz w:val="24"/>
          <w:szCs w:val="20"/>
          <w:lang w:val="es-ES" w:eastAsia="es-ES"/>
        </w:rPr>
        <w:t xml:space="preserve"> de alimentos que engorden y preocupaciones por delgadez; b) bulimia y preocupación por comida: 6 </w:t>
      </w:r>
      <w:r w:rsidR="00B9466D">
        <w:rPr>
          <w:rFonts w:ascii="Times New Roman" w:eastAsia="Times New Roman" w:hAnsi="Times New Roman"/>
          <w:sz w:val="24"/>
          <w:szCs w:val="20"/>
          <w:lang w:val="es-ES" w:eastAsia="es-ES"/>
        </w:rPr>
        <w:t>ítems</w:t>
      </w:r>
      <w:r>
        <w:rPr>
          <w:rFonts w:ascii="Times New Roman" w:eastAsia="Times New Roman" w:hAnsi="Times New Roman"/>
          <w:sz w:val="24"/>
          <w:szCs w:val="20"/>
          <w:lang w:val="es-ES" w:eastAsia="es-ES"/>
        </w:rPr>
        <w:t xml:space="preserve"> sobre conductas bulímicas y pensamientos acerca de comida, y c) control oral: 7 </w:t>
      </w:r>
      <w:r w:rsidR="00B9466D">
        <w:rPr>
          <w:rFonts w:ascii="Times New Roman" w:eastAsia="Times New Roman" w:hAnsi="Times New Roman"/>
          <w:sz w:val="24"/>
          <w:szCs w:val="20"/>
          <w:lang w:val="es-ES" w:eastAsia="es-ES"/>
        </w:rPr>
        <w:t>ítems</w:t>
      </w:r>
      <w:r>
        <w:rPr>
          <w:rFonts w:ascii="Times New Roman" w:eastAsia="Times New Roman" w:hAnsi="Times New Roman"/>
          <w:sz w:val="24"/>
          <w:szCs w:val="20"/>
          <w:lang w:val="es-ES" w:eastAsia="es-ES"/>
        </w:rPr>
        <w:t xml:space="preserve"> sobre autocontrol de ingesta y presión externa para ganar peso.</w:t>
      </w:r>
    </w:p>
    <w:p w14:paraId="5DF98618" w14:textId="77777777" w:rsidR="009254FC" w:rsidRDefault="009254FC"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489A25BA" w14:textId="77777777" w:rsidR="00F7430B" w:rsidRDefault="00F7430B"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Resultados:</w:t>
      </w:r>
    </w:p>
    <w:p w14:paraId="5CA636B2" w14:textId="77777777" w:rsidR="00F7430B"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6F8D3A9B" w14:textId="77777777" w:rsidR="008A2BD4"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sidRPr="00F7430B">
        <w:rPr>
          <w:rFonts w:ascii="Times New Roman" w:eastAsia="Times New Roman" w:hAnsi="Times New Roman"/>
          <w:sz w:val="24"/>
          <w:szCs w:val="20"/>
          <w:lang w:val="es-ES" w:eastAsia="es-ES"/>
        </w:rPr>
        <w:t>En</w:t>
      </w:r>
      <w:r w:rsidR="008A2BD4">
        <w:rPr>
          <w:rFonts w:ascii="Times New Roman" w:eastAsia="Times New Roman" w:hAnsi="Times New Roman"/>
          <w:sz w:val="24"/>
          <w:szCs w:val="20"/>
          <w:lang w:val="es-ES" w:eastAsia="es-ES"/>
        </w:rPr>
        <w:t xml:space="preserve"> la validación factorial de la matriz de correlaciones entre los 26 ítems se mostró que los datos fueron los adecuados para el análisis, de donde se identificó 4 dominios:</w:t>
      </w:r>
      <w:r w:rsidRPr="00F7430B">
        <w:rPr>
          <w:rFonts w:ascii="Times New Roman" w:eastAsia="Times New Roman" w:hAnsi="Times New Roman"/>
          <w:sz w:val="24"/>
          <w:szCs w:val="20"/>
          <w:lang w:val="es-ES" w:eastAsia="es-ES"/>
        </w:rPr>
        <w:t xml:space="preserve"> dieta-bulimia y preocupación por comida, dieta,</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 xml:space="preserve">control oral-dieta y control oral-bulimia. </w:t>
      </w:r>
    </w:p>
    <w:p w14:paraId="180E3463" w14:textId="77777777" w:rsidR="008A2BD4" w:rsidRDefault="008A2BD4"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73FC78FA" w14:textId="77777777" w:rsidR="008A2BD4" w:rsidRDefault="00AA685A"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lastRenderedPageBreak/>
        <w:t xml:space="preserve">Para la validación cultural </w:t>
      </w:r>
      <w:r w:rsidR="00C23306">
        <w:rPr>
          <w:rFonts w:ascii="Times New Roman" w:eastAsia="Times New Roman" w:hAnsi="Times New Roman"/>
          <w:sz w:val="24"/>
          <w:szCs w:val="20"/>
          <w:lang w:val="es-ES" w:eastAsia="es-ES"/>
        </w:rPr>
        <w:t xml:space="preserve">se hizo una prueba piloto con 7 hombres mayores a 14 años, </w:t>
      </w:r>
      <w:r w:rsidR="008A2BD4">
        <w:rPr>
          <w:rFonts w:ascii="Times New Roman" w:eastAsia="Times New Roman" w:hAnsi="Times New Roman"/>
          <w:sz w:val="24"/>
          <w:szCs w:val="20"/>
          <w:lang w:val="es-ES" w:eastAsia="es-ES"/>
        </w:rPr>
        <w:t xml:space="preserve">y </w:t>
      </w:r>
      <w:r w:rsidR="00C23306">
        <w:rPr>
          <w:rFonts w:ascii="Times New Roman" w:eastAsia="Times New Roman" w:hAnsi="Times New Roman"/>
          <w:sz w:val="24"/>
          <w:szCs w:val="20"/>
          <w:lang w:val="es-ES" w:eastAsia="es-ES"/>
        </w:rPr>
        <w:t xml:space="preserve">para mejorar la compresión </w:t>
      </w:r>
      <w:r w:rsidR="008A2BD4">
        <w:rPr>
          <w:rFonts w:ascii="Times New Roman" w:eastAsia="Times New Roman" w:hAnsi="Times New Roman"/>
          <w:sz w:val="24"/>
          <w:szCs w:val="20"/>
          <w:lang w:val="es-ES" w:eastAsia="es-ES"/>
        </w:rPr>
        <w:t>de las preguntas se cambió el número de opciones de respuesta a 5, combinando las opciones raramente y a veces en una única (casi nunca).</w:t>
      </w:r>
    </w:p>
    <w:p w14:paraId="37BA05CF" w14:textId="77777777" w:rsidR="008A2BD4" w:rsidRDefault="008A2BD4"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767D9AC1" w14:textId="77777777" w:rsidR="00F7430B" w:rsidRDefault="008A2BD4"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Para la evaluación de confiabilidad de utilizó el valor alfa de </w:t>
      </w:r>
      <w:proofErr w:type="spellStart"/>
      <w:r>
        <w:rPr>
          <w:rFonts w:ascii="Times New Roman" w:eastAsia="Times New Roman" w:hAnsi="Times New Roman"/>
          <w:sz w:val="24"/>
          <w:szCs w:val="20"/>
          <w:lang w:val="es-ES" w:eastAsia="es-ES"/>
        </w:rPr>
        <w:t>Cronbach</w:t>
      </w:r>
      <w:proofErr w:type="spellEnd"/>
      <w:r>
        <w:rPr>
          <w:rFonts w:ascii="Times New Roman" w:eastAsia="Times New Roman" w:hAnsi="Times New Roman"/>
          <w:sz w:val="24"/>
          <w:szCs w:val="20"/>
          <w:lang w:val="es-ES" w:eastAsia="es-ES"/>
        </w:rPr>
        <w:t xml:space="preserve"> del EAT-26 donde el resultado</w:t>
      </w:r>
      <w:r w:rsidR="00F7430B" w:rsidRPr="00F7430B">
        <w:rPr>
          <w:rFonts w:ascii="Times New Roman" w:eastAsia="Times New Roman" w:hAnsi="Times New Roman"/>
          <w:sz w:val="24"/>
          <w:szCs w:val="20"/>
          <w:lang w:val="es-ES" w:eastAsia="es-ES"/>
        </w:rPr>
        <w:t xml:space="preserve"> fue de 0,89 y </w:t>
      </w:r>
      <w:r>
        <w:rPr>
          <w:rFonts w:ascii="Times New Roman" w:eastAsia="Times New Roman" w:hAnsi="Times New Roman"/>
          <w:sz w:val="24"/>
          <w:szCs w:val="20"/>
          <w:lang w:val="es-ES" w:eastAsia="es-ES"/>
        </w:rPr>
        <w:t>en el análisis de ROC el</w:t>
      </w:r>
      <w:r w:rsidR="00F7430B" w:rsidRPr="00F7430B">
        <w:rPr>
          <w:rFonts w:ascii="Times New Roman" w:eastAsia="Times New Roman" w:hAnsi="Times New Roman"/>
          <w:sz w:val="24"/>
          <w:szCs w:val="20"/>
          <w:lang w:val="es-ES" w:eastAsia="es-ES"/>
        </w:rPr>
        <w:t xml:space="preserve"> mejor valor de</w:t>
      </w:r>
      <w:r w:rsidR="00F7430B">
        <w:rPr>
          <w:rFonts w:ascii="Times New Roman" w:eastAsia="Times New Roman" w:hAnsi="Times New Roman"/>
          <w:sz w:val="24"/>
          <w:szCs w:val="20"/>
          <w:lang w:val="es-ES" w:eastAsia="es-ES"/>
        </w:rPr>
        <w:t xml:space="preserve"> </w:t>
      </w:r>
      <w:r w:rsidR="00F7430B" w:rsidRPr="00F7430B">
        <w:rPr>
          <w:rFonts w:ascii="Times New Roman" w:eastAsia="Times New Roman" w:hAnsi="Times New Roman"/>
          <w:sz w:val="24"/>
          <w:szCs w:val="20"/>
          <w:lang w:val="es-ES" w:eastAsia="es-ES"/>
        </w:rPr>
        <w:t xml:space="preserve">corte </w:t>
      </w:r>
      <w:r>
        <w:rPr>
          <w:rFonts w:ascii="Times New Roman" w:eastAsia="Times New Roman" w:hAnsi="Times New Roman"/>
          <w:sz w:val="24"/>
          <w:szCs w:val="20"/>
          <w:lang w:val="es-ES" w:eastAsia="es-ES"/>
        </w:rPr>
        <w:t xml:space="preserve">fue </w:t>
      </w:r>
      <w:r w:rsidR="00F7430B" w:rsidRPr="00F7430B">
        <w:rPr>
          <w:rFonts w:ascii="Times New Roman" w:eastAsia="Times New Roman" w:hAnsi="Times New Roman"/>
          <w:sz w:val="24"/>
          <w:szCs w:val="20"/>
          <w:lang w:val="es-ES" w:eastAsia="es-ES"/>
        </w:rPr>
        <w:t>el de</w:t>
      </w:r>
      <w:r w:rsidR="00F7430B">
        <w:rPr>
          <w:rFonts w:ascii="Times New Roman" w:eastAsia="Times New Roman" w:hAnsi="Times New Roman"/>
          <w:sz w:val="24"/>
          <w:szCs w:val="20"/>
          <w:lang w:val="es-ES" w:eastAsia="es-ES"/>
        </w:rPr>
        <w:t xml:space="preserve"> </w:t>
      </w:r>
      <w:r>
        <w:rPr>
          <w:rFonts w:ascii="Times New Roman" w:eastAsia="Times New Roman" w:hAnsi="Times New Roman"/>
          <w:sz w:val="24"/>
          <w:szCs w:val="20"/>
          <w:lang w:val="es-ES" w:eastAsia="es-ES"/>
        </w:rPr>
        <w:t>mayor a</w:t>
      </w:r>
      <w:r w:rsidR="00F7430B">
        <w:rPr>
          <w:rFonts w:ascii="Times New Roman" w:eastAsia="Times New Roman" w:hAnsi="Times New Roman"/>
          <w:sz w:val="24"/>
          <w:szCs w:val="20"/>
          <w:lang w:val="es-ES" w:eastAsia="es-ES"/>
        </w:rPr>
        <w:t xml:space="preserve"> </w:t>
      </w:r>
      <w:r w:rsidR="00F7430B" w:rsidRPr="00F7430B">
        <w:rPr>
          <w:rFonts w:ascii="Times New Roman" w:eastAsia="Times New Roman" w:hAnsi="Times New Roman"/>
          <w:sz w:val="24"/>
          <w:szCs w:val="20"/>
          <w:lang w:val="es-ES" w:eastAsia="es-ES"/>
        </w:rPr>
        <w:t xml:space="preserve">20 puntos (sensibilidad </w:t>
      </w:r>
      <w:r w:rsidR="00C167B9">
        <w:rPr>
          <w:rFonts w:ascii="Times New Roman" w:eastAsia="Times New Roman" w:hAnsi="Times New Roman"/>
          <w:sz w:val="24"/>
          <w:szCs w:val="20"/>
          <w:lang w:val="es-ES" w:eastAsia="es-ES"/>
        </w:rPr>
        <w:t>= 100%; especificidad = 97,8%), siendo e</w:t>
      </w:r>
      <w:r w:rsidR="00F7430B" w:rsidRPr="00F7430B">
        <w:rPr>
          <w:rFonts w:ascii="Times New Roman" w:eastAsia="Times New Roman" w:hAnsi="Times New Roman"/>
          <w:sz w:val="24"/>
          <w:szCs w:val="20"/>
          <w:lang w:val="es-ES" w:eastAsia="es-ES"/>
        </w:rPr>
        <w:t>l valor predictivo positivo</w:t>
      </w:r>
      <w:r w:rsidR="00F7430B">
        <w:rPr>
          <w:rFonts w:ascii="Times New Roman" w:eastAsia="Times New Roman" w:hAnsi="Times New Roman"/>
          <w:sz w:val="24"/>
          <w:szCs w:val="20"/>
          <w:lang w:val="es-ES" w:eastAsia="es-ES"/>
        </w:rPr>
        <w:t xml:space="preserve"> </w:t>
      </w:r>
      <w:r w:rsidR="00C167B9">
        <w:rPr>
          <w:rFonts w:ascii="Times New Roman" w:eastAsia="Times New Roman" w:hAnsi="Times New Roman"/>
          <w:sz w:val="24"/>
          <w:szCs w:val="20"/>
          <w:lang w:val="es-ES" w:eastAsia="es-ES"/>
        </w:rPr>
        <w:t>de 91,3% y el negativo, de</w:t>
      </w:r>
      <w:r w:rsidR="00F7430B" w:rsidRPr="00F7430B">
        <w:rPr>
          <w:rFonts w:ascii="Times New Roman" w:eastAsia="Times New Roman" w:hAnsi="Times New Roman"/>
          <w:sz w:val="24"/>
          <w:szCs w:val="20"/>
          <w:lang w:val="es-ES" w:eastAsia="es-ES"/>
        </w:rPr>
        <w:t xml:space="preserve"> 100,0%.</w:t>
      </w:r>
    </w:p>
    <w:p w14:paraId="4BA6E608" w14:textId="77777777" w:rsidR="00F7430B" w:rsidRPr="00F7430B"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5CD3ADED" w14:textId="77777777" w:rsidR="008C7E2F" w:rsidRDefault="008C7E2F"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val="es-ES" w:eastAsia="es-ES"/>
        </w:rPr>
      </w:pPr>
      <w:r w:rsidRPr="00AE7106">
        <w:rPr>
          <w:rFonts w:ascii="Times New Roman" w:eastAsia="Times New Roman" w:hAnsi="Times New Roman"/>
          <w:sz w:val="24"/>
          <w:szCs w:val="20"/>
          <w:lang w:val="es-ES" w:eastAsia="es-ES"/>
        </w:rPr>
        <w:t>Conclusiones:</w:t>
      </w:r>
    </w:p>
    <w:p w14:paraId="3FC441F4" w14:textId="77777777" w:rsidR="00F7430B"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6722F3D9" w14:textId="77777777" w:rsidR="008506D2" w:rsidRDefault="008506D2"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Se encuentra que la aparición tardía del inicio de síntomas en hombres se atribuye a que la pubertad comienza y termina 2 años más tarde que en las mujeres. </w:t>
      </w:r>
    </w:p>
    <w:p w14:paraId="42F1AD3D" w14:textId="77777777" w:rsidR="008506D2" w:rsidRDefault="008506D2"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4C8FDC18" w14:textId="77777777" w:rsidR="008506D2" w:rsidRDefault="008506D2"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De igual manera</w:t>
      </w:r>
      <w:r w:rsidR="00591068">
        <w:rPr>
          <w:rFonts w:ascii="Times New Roman" w:eastAsia="Times New Roman" w:hAnsi="Times New Roman"/>
          <w:sz w:val="24"/>
          <w:szCs w:val="20"/>
          <w:lang w:val="es-ES" w:eastAsia="es-ES"/>
        </w:rPr>
        <w:t>,</w:t>
      </w:r>
      <w:r>
        <w:rPr>
          <w:rFonts w:ascii="Times New Roman" w:eastAsia="Times New Roman" w:hAnsi="Times New Roman"/>
          <w:sz w:val="24"/>
          <w:szCs w:val="20"/>
          <w:lang w:val="es-ES" w:eastAsia="es-ES"/>
        </w:rPr>
        <w:t xml:space="preserve"> se debe tener en cuenta los antecedentes en la población masculina, muchos de estos son por problemas sobrepeso u obesidad, preocupación por la figura corporal, la cual es relacionada con la masculinidad, la disminución del deseo sexual y las prácticas de gimnasio regulares son aspectos de riesgo que deben tenerse en cuenta.</w:t>
      </w:r>
    </w:p>
    <w:p w14:paraId="45FB63E1" w14:textId="77777777" w:rsidR="008506D2" w:rsidRDefault="008506D2"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58337C70" w14:textId="77777777" w:rsidR="00F7430B" w:rsidRPr="00F7430B" w:rsidRDefault="00591068"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Finalmente, e</w:t>
      </w:r>
      <w:r w:rsidR="00F7430B" w:rsidRPr="00F7430B">
        <w:rPr>
          <w:rFonts w:ascii="Times New Roman" w:eastAsia="Times New Roman" w:hAnsi="Times New Roman"/>
          <w:sz w:val="24"/>
          <w:szCs w:val="20"/>
          <w:lang w:val="es-ES" w:eastAsia="es-ES"/>
        </w:rPr>
        <w:t>l EAT-26 es un instrumento multidimensional con excelentes valores de confiabilidad, sensibilidad y especificidad, ideal para cribado de posibles TCA en población de riesgo, y</w:t>
      </w:r>
      <w:r w:rsidR="00F7430B">
        <w:rPr>
          <w:rFonts w:ascii="Times New Roman" w:eastAsia="Times New Roman" w:hAnsi="Times New Roman"/>
          <w:sz w:val="24"/>
          <w:szCs w:val="20"/>
          <w:lang w:val="es-ES" w:eastAsia="es-ES"/>
        </w:rPr>
        <w:t xml:space="preserve"> </w:t>
      </w:r>
      <w:r w:rsidR="00F7430B" w:rsidRPr="00F7430B">
        <w:rPr>
          <w:rFonts w:ascii="Times New Roman" w:eastAsia="Times New Roman" w:hAnsi="Times New Roman"/>
          <w:sz w:val="24"/>
          <w:szCs w:val="20"/>
          <w:lang w:val="es-ES" w:eastAsia="es-ES"/>
        </w:rPr>
        <w:t>podría ser de utilidad en atención primaria para la detección temprana en población masculina.</w:t>
      </w:r>
    </w:p>
    <w:p w14:paraId="4A39BC63" w14:textId="77777777" w:rsidR="008C7E2F" w:rsidRDefault="008C7E2F"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23FD0ACB" w14:textId="77777777" w:rsidR="00BC41A6" w:rsidRDefault="00BC41A6" w:rsidP="00BC41A6">
      <w:pPr>
        <w:pStyle w:val="Prrafodelista"/>
        <w:numPr>
          <w:ilvl w:val="0"/>
          <w:numId w:val="1"/>
        </w:numPr>
        <w:autoSpaceDE w:val="0"/>
        <w:autoSpaceDN w:val="0"/>
        <w:adjustRightInd w:val="0"/>
        <w:spacing w:after="0" w:line="240" w:lineRule="auto"/>
        <w:ind w:left="709"/>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Crítica y observación: </w:t>
      </w:r>
    </w:p>
    <w:p w14:paraId="3D93C5A5" w14:textId="77777777" w:rsidR="00AD6D8E" w:rsidRDefault="00AD6D8E"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691211BF" w14:textId="77777777" w:rsidR="00367CF2" w:rsidRPr="008B6FAC" w:rsidRDefault="008B6FAC" w:rsidP="004E0267">
      <w:pPr>
        <w:pStyle w:val="Ttulo2"/>
      </w:pPr>
      <w:r>
        <w:t xml:space="preserve"> </w:t>
      </w:r>
      <w:bookmarkStart w:id="207" w:name="_Toc525320765"/>
      <w:r w:rsidR="00367CF2" w:rsidRPr="008B6FAC">
        <w:t>Perfeccionismo y baja autoestima a través del continuo de los trastornos alimentarios en adolescentes mujeres de Buenos Aires</w:t>
      </w:r>
      <w:bookmarkEnd w:id="207"/>
    </w:p>
    <w:p w14:paraId="753FBF2D" w14:textId="77777777" w:rsidR="008C7E2F" w:rsidRDefault="008C7E2F"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299605AE" w14:textId="77777777" w:rsidR="006335C9" w:rsidRDefault="00A5690D"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r w:rsidRPr="0033151F">
        <w:rPr>
          <w:rFonts w:ascii="Times New Roman" w:eastAsia="Times New Roman" w:hAnsi="Times New Roman"/>
          <w:i/>
          <w:sz w:val="24"/>
          <w:szCs w:val="20"/>
          <w:lang w:eastAsia="es-ES"/>
        </w:rPr>
        <w:t xml:space="preserve">Guillermina </w:t>
      </w:r>
      <w:proofErr w:type="spellStart"/>
      <w:r w:rsidRPr="0033151F">
        <w:rPr>
          <w:rFonts w:ascii="Times New Roman" w:eastAsia="Times New Roman" w:hAnsi="Times New Roman"/>
          <w:i/>
          <w:sz w:val="24"/>
          <w:szCs w:val="20"/>
          <w:lang w:eastAsia="es-ES"/>
        </w:rPr>
        <w:t>Rutsztein</w:t>
      </w:r>
      <w:proofErr w:type="spellEnd"/>
      <w:r w:rsidRPr="0033151F">
        <w:rPr>
          <w:rFonts w:ascii="Times New Roman" w:eastAsia="Times New Roman" w:hAnsi="Times New Roman"/>
          <w:i/>
          <w:sz w:val="24"/>
          <w:szCs w:val="20"/>
          <w:lang w:eastAsia="es-ES"/>
        </w:rPr>
        <w:t xml:space="preserve">, M. Luz </w:t>
      </w:r>
      <w:proofErr w:type="spellStart"/>
      <w:r w:rsidRPr="0033151F">
        <w:rPr>
          <w:rFonts w:ascii="Times New Roman" w:eastAsia="Times New Roman" w:hAnsi="Times New Roman"/>
          <w:i/>
          <w:sz w:val="24"/>
          <w:szCs w:val="20"/>
          <w:lang w:eastAsia="es-ES"/>
        </w:rPr>
        <w:t>Scappatura</w:t>
      </w:r>
      <w:proofErr w:type="spellEnd"/>
      <w:r w:rsidRPr="0033151F">
        <w:rPr>
          <w:rFonts w:ascii="Times New Roman" w:eastAsia="Times New Roman" w:hAnsi="Times New Roman"/>
          <w:i/>
          <w:sz w:val="24"/>
          <w:szCs w:val="20"/>
          <w:lang w:eastAsia="es-ES"/>
        </w:rPr>
        <w:t xml:space="preserve">, Brenda </w:t>
      </w:r>
      <w:proofErr w:type="spellStart"/>
      <w:r w:rsidRPr="0033151F">
        <w:rPr>
          <w:rFonts w:ascii="Times New Roman" w:eastAsia="Times New Roman" w:hAnsi="Times New Roman"/>
          <w:i/>
          <w:sz w:val="24"/>
          <w:szCs w:val="20"/>
          <w:lang w:eastAsia="es-ES"/>
        </w:rPr>
        <w:t>Murawski</w:t>
      </w:r>
      <w:proofErr w:type="spellEnd"/>
      <w:r w:rsidR="00FF4688" w:rsidRPr="0033151F">
        <w:rPr>
          <w:rFonts w:ascii="Times New Roman" w:eastAsia="Times New Roman" w:hAnsi="Times New Roman"/>
          <w:i/>
          <w:sz w:val="24"/>
          <w:szCs w:val="20"/>
          <w:lang w:eastAsia="es-ES"/>
        </w:rPr>
        <w:t xml:space="preserve"> (2014). Revista Mexicana de Trastornos Alimentarios, 39-49. </w:t>
      </w:r>
      <w:r w:rsidR="00E6315C">
        <w:rPr>
          <w:rFonts w:ascii="Times New Roman" w:eastAsia="Times New Roman" w:hAnsi="Times New Roman"/>
          <w:i/>
          <w:sz w:val="24"/>
          <w:szCs w:val="20"/>
          <w:lang w:eastAsia="es-ES"/>
        </w:rPr>
        <w:t>México</w:t>
      </w:r>
      <w:r w:rsidR="00FF4688" w:rsidRPr="0033151F">
        <w:rPr>
          <w:rFonts w:ascii="Times New Roman" w:eastAsia="Times New Roman" w:hAnsi="Times New Roman"/>
          <w:i/>
          <w:sz w:val="24"/>
          <w:szCs w:val="20"/>
          <w:lang w:eastAsia="es-ES"/>
        </w:rPr>
        <w:t>.</w:t>
      </w:r>
    </w:p>
    <w:p w14:paraId="7B64A013" w14:textId="77777777" w:rsidR="009B7B1A" w:rsidRDefault="009B7B1A"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p>
    <w:p w14:paraId="5E5DFE20" w14:textId="77777777" w:rsidR="009B7B1A" w:rsidRDefault="00E507B1"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El objetivo de este estudio fue analizar y comparar hábitos y actitudes hacia la alimentación, perfeccionismo y autoestima en mujeres adolescentes con cuadros completos de trastorno alimentario, adolescentes con riesgo de trastorno alimentario y adolescentes sin trastorno alimentario ni riesgo. Para este estudio participaron 200 mujeres entre 13 y 19 años</w:t>
      </w:r>
      <w:r w:rsidR="00BE6B9F">
        <w:rPr>
          <w:rFonts w:ascii="Times New Roman" w:eastAsia="Times New Roman" w:hAnsi="Times New Roman"/>
          <w:sz w:val="24"/>
          <w:szCs w:val="20"/>
          <w:lang w:eastAsia="es-ES"/>
        </w:rPr>
        <w:t>: 167 estudiantes de escuelas secundarias de la Ciudad de Buenos Aires y 33 pacientes con diagnóstico de TA según el DSM-IV-TR, que se encontraban en tratamiento en dos instituciones especializadas (una privada y otra pública).</w:t>
      </w:r>
    </w:p>
    <w:p w14:paraId="56EAE9F7" w14:textId="77777777" w:rsidR="009B7B1A" w:rsidRDefault="009B7B1A"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p>
    <w:p w14:paraId="0D1E887E" w14:textId="77777777" w:rsidR="009B7B1A" w:rsidRDefault="009B7B1A"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Aporte</w:t>
      </w:r>
    </w:p>
    <w:p w14:paraId="6767027E" w14:textId="77777777" w:rsid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5D788DE" w14:textId="77777777" w:rsidR="009B7B1A"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lastRenderedPageBreak/>
        <w:t xml:space="preserve">Actualmente, los síndromes incompletos o atípicos de TCA resultan ser cuadros sumamente frecuentes, llegando a afectar a las tres cuartas partes de los sujetos con diagnóstico de TA. </w:t>
      </w:r>
    </w:p>
    <w:p w14:paraId="68AA9878" w14:textId="77777777" w:rsidR="00BE6B9F"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3A81C1E" w14:textId="77777777" w:rsidR="00BE6B9F"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Algunos autores señalan la existencia de una continuidad entre los problemas alimentarios subclínicos y los TCA. Considerándose así a los TCA como un extremo de una continuidad que comienza con la presencia de preocupaciones por el peso y la figura, la insatisfacción corporal y la realización de dietas. </w:t>
      </w:r>
    </w:p>
    <w:p w14:paraId="134B93A7" w14:textId="77777777" w:rsidR="00BE6B9F"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56C1EBF" w14:textId="77777777" w:rsidR="00BE6B9F" w:rsidRPr="00BE6B9F"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Se ha establecido la relevancia del perfeccionismo y de la baja autoestima para el desarrollo de los TCA</w:t>
      </w:r>
      <w:r w:rsidR="00A43923">
        <w:rPr>
          <w:rFonts w:ascii="Times New Roman" w:eastAsia="Times New Roman" w:hAnsi="Times New Roman"/>
          <w:sz w:val="24"/>
          <w:szCs w:val="20"/>
          <w:lang w:eastAsia="es-ES"/>
        </w:rPr>
        <w:t>, pero en la mayoría de estudios realizados se ha realizado sobre muestras de población general o muestras clínicas, siendo escasas las investigaciones que incluyen muestras de sujetos que no llegan a constituir cuadros completos de TCA.</w:t>
      </w:r>
    </w:p>
    <w:p w14:paraId="2FE45E41" w14:textId="77777777" w:rsidR="009B7B1A" w:rsidRP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700A76C" w14:textId="77777777" w:rsidR="009B7B1A" w:rsidRDefault="009B7B1A"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Metodología</w:t>
      </w:r>
    </w:p>
    <w:p w14:paraId="1F23C2D6" w14:textId="77777777" w:rsid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9F65519" w14:textId="77777777" w:rsidR="009B7B1A" w:rsidRDefault="00CA7FA0"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Para el estudio se utilizó una muestra de tipo no aleatoria y por conveniencia, fue conformada por 242 mujeres que participaron de manera voluntaria, de las cuales se realizó un recorte de muestra por rango etario quedando 200 mujeres participantes de las cuales 167 estudiantes eran de escuelas secundarias y 33 pacientes tenías diagnóstico de TA según DSM-IV-TR.</w:t>
      </w:r>
    </w:p>
    <w:p w14:paraId="3A2B7341" w14:textId="77777777" w:rsidR="00CA7FA0" w:rsidRDefault="00CA7FA0"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FF14FEB" w14:textId="77777777" w:rsidR="00735928" w:rsidRDefault="00735928" w:rsidP="008B6FAC">
      <w:pPr>
        <w:pStyle w:val="Prrafodelista"/>
        <w:autoSpaceDE w:val="0"/>
        <w:autoSpaceDN w:val="0"/>
        <w:adjustRightInd w:val="0"/>
        <w:spacing w:after="0" w:line="240" w:lineRule="auto"/>
        <w:rPr>
          <w:rFonts w:ascii="Times New Roman" w:eastAsia="Times New Roman" w:hAnsi="Times New Roman"/>
          <w:sz w:val="24"/>
          <w:szCs w:val="20"/>
          <w:lang w:eastAsia="es-ES"/>
        </w:rPr>
      </w:pPr>
      <w:r>
        <w:rPr>
          <w:noProof/>
          <w:lang w:val="en-US"/>
        </w:rPr>
        <w:drawing>
          <wp:inline distT="0" distB="0" distL="0" distR="0" wp14:anchorId="6880C119" wp14:editId="2E7CCD9A">
            <wp:extent cx="3398807" cy="2700433"/>
            <wp:effectExtent l="19050" t="19050" r="11430" b="2413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10222" cy="2709502"/>
                    </a:xfrm>
                    <a:prstGeom prst="rect">
                      <a:avLst/>
                    </a:prstGeom>
                    <a:ln>
                      <a:solidFill>
                        <a:schemeClr val="bg2">
                          <a:lumMod val="50000"/>
                        </a:schemeClr>
                      </a:solidFill>
                    </a:ln>
                  </pic:spPr>
                </pic:pic>
              </a:graphicData>
            </a:graphic>
          </wp:inline>
        </w:drawing>
      </w:r>
    </w:p>
    <w:p w14:paraId="5793B2E7" w14:textId="6C34441D" w:rsidR="00FC3FD2" w:rsidRPr="0053373E" w:rsidRDefault="0053373E" w:rsidP="004D0844">
      <w:pPr>
        <w:pStyle w:val="Descripcin"/>
        <w:ind w:left="2127" w:right="1325"/>
        <w:rPr>
          <w:rFonts w:ascii="Times New Roman" w:eastAsia="Times New Roman" w:hAnsi="Times New Roman"/>
          <w:sz w:val="24"/>
          <w:szCs w:val="20"/>
          <w:lang w:eastAsia="es-ES"/>
        </w:rPr>
      </w:pPr>
      <w:bookmarkStart w:id="208" w:name="_Toc517625890"/>
      <w:bookmarkStart w:id="209" w:name="_Toc525320783"/>
      <w:r w:rsidRPr="00735928">
        <w:rPr>
          <w:b/>
        </w:rPr>
        <w:t xml:space="preserve">Ilustración </w:t>
      </w:r>
      <w:r w:rsidRPr="00735928">
        <w:rPr>
          <w:b/>
        </w:rPr>
        <w:fldChar w:fldCharType="begin"/>
      </w:r>
      <w:r w:rsidRPr="00735928">
        <w:rPr>
          <w:b/>
        </w:rPr>
        <w:instrText xml:space="preserve"> SEQ Ilustración \* ARABIC </w:instrText>
      </w:r>
      <w:r w:rsidRPr="00735928">
        <w:rPr>
          <w:b/>
        </w:rPr>
        <w:fldChar w:fldCharType="separate"/>
      </w:r>
      <w:r w:rsidR="00A07A73">
        <w:rPr>
          <w:b/>
          <w:noProof/>
        </w:rPr>
        <w:t>6</w:t>
      </w:r>
      <w:r w:rsidRPr="00735928">
        <w:rPr>
          <w:b/>
        </w:rPr>
        <w:fldChar w:fldCharType="end"/>
      </w:r>
      <w:r w:rsidRPr="00735928">
        <w:rPr>
          <w:b/>
        </w:rPr>
        <w:t>.</w:t>
      </w:r>
      <w:r>
        <w:t xml:space="preserve"> Conformación de grupos en la muestra.</w:t>
      </w:r>
      <w:bookmarkEnd w:id="208"/>
      <w:r w:rsidR="004D0844">
        <w:t xml:space="preserve"> En </w:t>
      </w:r>
      <w:r w:rsidR="004D0844" w:rsidRPr="004D0844">
        <w:t>Perfeccionismo y baja autoestima a través del continuo de los trastornos alimentarios en adolescentes mujeres de Buenos Aires</w:t>
      </w:r>
      <w:r w:rsidR="00BD096B">
        <w:t>.</w:t>
      </w:r>
      <w:bookmarkEnd w:id="209"/>
    </w:p>
    <w:p w14:paraId="58431B2A" w14:textId="77777777" w:rsidR="00735928" w:rsidRDefault="00735928"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175EC88" w14:textId="77777777" w:rsidR="00FC3FD2" w:rsidRDefault="00C20B5B"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Son 4 los instrumentos utilizados, el primero fue el </w:t>
      </w:r>
      <w:r>
        <w:rPr>
          <w:rFonts w:ascii="Times New Roman" w:eastAsia="Times New Roman" w:hAnsi="Times New Roman"/>
          <w:i/>
          <w:sz w:val="24"/>
          <w:szCs w:val="20"/>
          <w:lang w:eastAsia="es-ES"/>
        </w:rPr>
        <w:t>Cuestionario sociodemográfico y de sintomatología específica de trastornos de la conducta alimentaria</w:t>
      </w:r>
      <w:r>
        <w:rPr>
          <w:rFonts w:ascii="Times New Roman" w:eastAsia="Times New Roman" w:hAnsi="Times New Roman"/>
          <w:sz w:val="24"/>
          <w:szCs w:val="20"/>
          <w:lang w:eastAsia="es-ES"/>
        </w:rPr>
        <w:t>, el cual ayud</w:t>
      </w:r>
      <w:r w:rsidR="008A58DD">
        <w:rPr>
          <w:rFonts w:ascii="Times New Roman" w:eastAsia="Times New Roman" w:hAnsi="Times New Roman"/>
          <w:sz w:val="24"/>
          <w:szCs w:val="20"/>
          <w:lang w:eastAsia="es-ES"/>
        </w:rPr>
        <w:t>a</w:t>
      </w:r>
      <w:r>
        <w:rPr>
          <w:rFonts w:ascii="Times New Roman" w:eastAsia="Times New Roman" w:hAnsi="Times New Roman"/>
          <w:sz w:val="24"/>
          <w:szCs w:val="20"/>
          <w:lang w:eastAsia="es-ES"/>
        </w:rPr>
        <w:t xml:space="preserve"> a recabar información sobre la edad, el nivel de escolaridad y la composición del </w:t>
      </w:r>
      <w:r>
        <w:rPr>
          <w:rFonts w:ascii="Times New Roman" w:eastAsia="Times New Roman" w:hAnsi="Times New Roman"/>
          <w:sz w:val="24"/>
          <w:szCs w:val="20"/>
          <w:lang w:eastAsia="es-ES"/>
        </w:rPr>
        <w:lastRenderedPageBreak/>
        <w:t xml:space="preserve">núcleo familiar, además la presencia de obesidad en los padres y/o la presencia de conducta </w:t>
      </w:r>
      <w:proofErr w:type="spellStart"/>
      <w:r>
        <w:rPr>
          <w:rFonts w:ascii="Times New Roman" w:eastAsia="Times New Roman" w:hAnsi="Times New Roman"/>
          <w:sz w:val="24"/>
          <w:szCs w:val="20"/>
          <w:lang w:eastAsia="es-ES"/>
        </w:rPr>
        <w:t>dietante</w:t>
      </w:r>
      <w:proofErr w:type="spellEnd"/>
      <w:r>
        <w:rPr>
          <w:rFonts w:ascii="Times New Roman" w:eastAsia="Times New Roman" w:hAnsi="Times New Roman"/>
          <w:sz w:val="24"/>
          <w:szCs w:val="20"/>
          <w:lang w:eastAsia="es-ES"/>
        </w:rPr>
        <w:t xml:space="preserve"> en alguno de los miembros de la familia. </w:t>
      </w:r>
    </w:p>
    <w:p w14:paraId="43FFE1D1" w14:textId="77777777" w:rsidR="00C20B5B" w:rsidRDefault="00C20B5B"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A86E28C" w14:textId="77777777"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w:t>
      </w:r>
      <w:r>
        <w:rPr>
          <w:rFonts w:ascii="Times New Roman" w:eastAsia="Times New Roman" w:hAnsi="Times New Roman"/>
          <w:i/>
          <w:sz w:val="24"/>
          <w:szCs w:val="20"/>
          <w:lang w:eastAsia="es-ES"/>
        </w:rPr>
        <w:t xml:space="preserve">entrevista diagnóstica semiestructurada basada en el </w:t>
      </w:r>
      <w:proofErr w:type="spellStart"/>
      <w:r w:rsidRPr="00E22C9A">
        <w:rPr>
          <w:rFonts w:ascii="Times New Roman" w:eastAsia="Times New Roman" w:hAnsi="Times New Roman"/>
          <w:i/>
          <w:sz w:val="24"/>
          <w:szCs w:val="20"/>
          <w:lang w:eastAsia="es-ES"/>
        </w:rPr>
        <w:t>Eating</w:t>
      </w:r>
      <w:proofErr w:type="spellEnd"/>
      <w:r>
        <w:rPr>
          <w:rFonts w:ascii="Times New Roman" w:eastAsia="Times New Roman" w:hAnsi="Times New Roman"/>
          <w:i/>
          <w:sz w:val="24"/>
          <w:szCs w:val="20"/>
          <w:lang w:eastAsia="es-ES"/>
        </w:rPr>
        <w:t xml:space="preserve"> </w:t>
      </w:r>
      <w:proofErr w:type="spellStart"/>
      <w:r w:rsidRPr="00E22C9A">
        <w:rPr>
          <w:rFonts w:ascii="Times New Roman" w:eastAsia="Times New Roman" w:hAnsi="Times New Roman"/>
          <w:i/>
          <w:sz w:val="24"/>
          <w:szCs w:val="20"/>
          <w:lang w:eastAsia="es-ES"/>
        </w:rPr>
        <w:t>Disorder</w:t>
      </w:r>
      <w:proofErr w:type="spellEnd"/>
      <w:r>
        <w:rPr>
          <w:rFonts w:ascii="Times New Roman" w:eastAsia="Times New Roman" w:hAnsi="Times New Roman"/>
          <w:i/>
          <w:sz w:val="24"/>
          <w:szCs w:val="20"/>
          <w:lang w:eastAsia="es-ES"/>
        </w:rPr>
        <w:t xml:space="preserve"> </w:t>
      </w:r>
      <w:proofErr w:type="spellStart"/>
      <w:r w:rsidRPr="00E22C9A">
        <w:rPr>
          <w:rFonts w:ascii="Times New Roman" w:eastAsia="Times New Roman" w:hAnsi="Times New Roman"/>
          <w:i/>
          <w:sz w:val="24"/>
          <w:szCs w:val="20"/>
          <w:lang w:eastAsia="es-ES"/>
        </w:rPr>
        <w:t>Examination</w:t>
      </w:r>
      <w:proofErr w:type="spellEnd"/>
      <w:r>
        <w:rPr>
          <w:rFonts w:ascii="Times New Roman" w:eastAsia="Times New Roman" w:hAnsi="Times New Roman"/>
          <w:i/>
          <w:sz w:val="24"/>
          <w:szCs w:val="20"/>
          <w:lang w:eastAsia="es-ES"/>
        </w:rPr>
        <w:t xml:space="preserve"> (EDE)</w:t>
      </w:r>
      <w:r>
        <w:rPr>
          <w:rFonts w:ascii="Times New Roman" w:eastAsia="Times New Roman" w:hAnsi="Times New Roman"/>
          <w:sz w:val="24"/>
          <w:szCs w:val="20"/>
          <w:lang w:eastAsia="es-ES"/>
        </w:rPr>
        <w:t>, es una entrevista semiestructurada compuesta por preguntas abiertas y cerradas de la cual se obtiene datos sobre rasgos, actitudes y comportamientos correspondientes a criterios de diagnóstico de TCA.</w:t>
      </w:r>
    </w:p>
    <w:p w14:paraId="33ADE39C" w14:textId="77777777"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101ADD7" w14:textId="77777777"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El </w:t>
      </w:r>
      <w:r>
        <w:rPr>
          <w:rFonts w:ascii="Times New Roman" w:eastAsia="Times New Roman" w:hAnsi="Times New Roman"/>
          <w:i/>
          <w:sz w:val="24"/>
          <w:szCs w:val="20"/>
          <w:lang w:eastAsia="es-ES"/>
        </w:rPr>
        <w:t>Inventario de Trastornos Alimentarios-3 (EDI-3)</w:t>
      </w:r>
      <w:r>
        <w:rPr>
          <w:rFonts w:ascii="Times New Roman" w:eastAsia="Times New Roman" w:hAnsi="Times New Roman"/>
          <w:sz w:val="24"/>
          <w:szCs w:val="20"/>
          <w:lang w:eastAsia="es-ES"/>
        </w:rPr>
        <w:t xml:space="preserve"> se utiliza como instrumento de cribado para detectar la población de riesgo, de donde se tiene tres subescalas que evalúan las actitudes y comportamientos con respecto a la alimentación, el peso y la imagen corporal, y el resto evalúa rasgos psicológicos asociados a los TCA, que también son relevantes. </w:t>
      </w:r>
    </w:p>
    <w:p w14:paraId="2876E69A" w14:textId="77777777"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4795F15" w14:textId="77777777"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w:t>
      </w:r>
      <w:r>
        <w:rPr>
          <w:rFonts w:ascii="Times New Roman" w:eastAsia="Times New Roman" w:hAnsi="Times New Roman"/>
          <w:i/>
          <w:sz w:val="24"/>
          <w:szCs w:val="20"/>
          <w:lang w:eastAsia="es-ES"/>
        </w:rPr>
        <w:t>Escala de Autoestima (AUTOE)</w:t>
      </w:r>
      <w:r>
        <w:rPr>
          <w:rFonts w:ascii="Times New Roman" w:eastAsia="Times New Roman" w:hAnsi="Times New Roman"/>
          <w:sz w:val="24"/>
          <w:szCs w:val="20"/>
          <w:lang w:eastAsia="es-ES"/>
        </w:rPr>
        <w:t xml:space="preserve"> permite evaluar la autoestima en forma global, viéndose como un</w:t>
      </w:r>
      <w:r w:rsidR="00496D64">
        <w:rPr>
          <w:rFonts w:ascii="Times New Roman" w:eastAsia="Times New Roman" w:hAnsi="Times New Roman"/>
          <w:sz w:val="24"/>
          <w:szCs w:val="20"/>
          <w:lang w:eastAsia="es-ES"/>
        </w:rPr>
        <w:t>a</w:t>
      </w:r>
      <w:r>
        <w:rPr>
          <w:rFonts w:ascii="Times New Roman" w:eastAsia="Times New Roman" w:hAnsi="Times New Roman"/>
          <w:sz w:val="24"/>
          <w:szCs w:val="20"/>
          <w:lang w:eastAsia="es-ES"/>
        </w:rPr>
        <w:t xml:space="preserve"> actitud </w:t>
      </w:r>
      <w:r w:rsidR="00496D64">
        <w:rPr>
          <w:rFonts w:ascii="Times New Roman" w:eastAsia="Times New Roman" w:hAnsi="Times New Roman"/>
          <w:sz w:val="24"/>
          <w:szCs w:val="20"/>
          <w:lang w:eastAsia="es-ES"/>
        </w:rPr>
        <w:t>positiva</w:t>
      </w:r>
      <w:r>
        <w:rPr>
          <w:rFonts w:ascii="Times New Roman" w:eastAsia="Times New Roman" w:hAnsi="Times New Roman"/>
          <w:sz w:val="24"/>
          <w:szCs w:val="20"/>
          <w:lang w:eastAsia="es-ES"/>
        </w:rPr>
        <w:t xml:space="preserve"> o negativa hacia uno mismo. </w:t>
      </w:r>
      <w:r w:rsidR="00496D64">
        <w:rPr>
          <w:rFonts w:ascii="Times New Roman" w:eastAsia="Times New Roman" w:hAnsi="Times New Roman"/>
          <w:sz w:val="24"/>
          <w:szCs w:val="20"/>
          <w:lang w:eastAsia="es-ES"/>
        </w:rPr>
        <w:t>Esta escala tiene propiedades psicométricas que puede ser utilizada en población adolescente.</w:t>
      </w:r>
    </w:p>
    <w:p w14:paraId="6F41B138" w14:textId="77777777" w:rsidR="00496D64" w:rsidRDefault="00496D64"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638B6A4" w14:textId="77777777" w:rsidR="009D60AE" w:rsidRPr="009D60AE" w:rsidRDefault="00496D64"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9D60AE">
        <w:rPr>
          <w:rFonts w:ascii="Times New Roman" w:eastAsia="Times New Roman" w:hAnsi="Times New Roman"/>
          <w:sz w:val="24"/>
          <w:szCs w:val="20"/>
          <w:lang w:eastAsia="es-ES"/>
        </w:rPr>
        <w:t xml:space="preserve">Por último, </w:t>
      </w:r>
      <w:proofErr w:type="spellStart"/>
      <w:r w:rsidRPr="009D60AE">
        <w:rPr>
          <w:rFonts w:ascii="Times New Roman" w:eastAsia="Times New Roman" w:hAnsi="Times New Roman"/>
          <w:i/>
          <w:sz w:val="24"/>
          <w:szCs w:val="20"/>
          <w:lang w:eastAsia="es-ES"/>
        </w:rPr>
        <w:t>Almost</w:t>
      </w:r>
      <w:proofErr w:type="spellEnd"/>
      <w:r w:rsidRPr="009D60AE">
        <w:rPr>
          <w:rFonts w:ascii="Times New Roman" w:eastAsia="Times New Roman" w:hAnsi="Times New Roman"/>
          <w:i/>
          <w:sz w:val="24"/>
          <w:szCs w:val="20"/>
          <w:lang w:eastAsia="es-ES"/>
        </w:rPr>
        <w:t xml:space="preserve"> </w:t>
      </w:r>
      <w:proofErr w:type="spellStart"/>
      <w:r w:rsidRPr="009D60AE">
        <w:rPr>
          <w:rFonts w:ascii="Times New Roman" w:eastAsia="Times New Roman" w:hAnsi="Times New Roman"/>
          <w:i/>
          <w:sz w:val="24"/>
          <w:szCs w:val="20"/>
          <w:lang w:eastAsia="es-ES"/>
        </w:rPr>
        <w:t>Perfect</w:t>
      </w:r>
      <w:proofErr w:type="spellEnd"/>
      <w:r w:rsidRPr="009D60AE">
        <w:rPr>
          <w:rFonts w:ascii="Times New Roman" w:eastAsia="Times New Roman" w:hAnsi="Times New Roman"/>
          <w:i/>
          <w:sz w:val="24"/>
          <w:szCs w:val="20"/>
          <w:lang w:eastAsia="es-ES"/>
        </w:rPr>
        <w:t xml:space="preserve"> </w:t>
      </w:r>
      <w:proofErr w:type="spellStart"/>
      <w:r w:rsidRPr="009D60AE">
        <w:rPr>
          <w:rFonts w:ascii="Times New Roman" w:eastAsia="Times New Roman" w:hAnsi="Times New Roman"/>
          <w:i/>
          <w:sz w:val="24"/>
          <w:szCs w:val="20"/>
          <w:lang w:eastAsia="es-ES"/>
        </w:rPr>
        <w:t>Scale</w:t>
      </w:r>
      <w:proofErr w:type="spellEnd"/>
      <w:r w:rsidRPr="009D60AE">
        <w:rPr>
          <w:rFonts w:ascii="Times New Roman" w:eastAsia="Times New Roman" w:hAnsi="Times New Roman"/>
          <w:i/>
          <w:sz w:val="24"/>
          <w:szCs w:val="20"/>
          <w:lang w:eastAsia="es-ES"/>
        </w:rPr>
        <w:t xml:space="preserve"> </w:t>
      </w:r>
      <w:proofErr w:type="spellStart"/>
      <w:r w:rsidRPr="009D60AE">
        <w:rPr>
          <w:rFonts w:ascii="Times New Roman" w:eastAsia="Times New Roman" w:hAnsi="Times New Roman"/>
          <w:i/>
          <w:sz w:val="24"/>
          <w:szCs w:val="20"/>
          <w:lang w:eastAsia="es-ES"/>
        </w:rPr>
        <w:t>Revised</w:t>
      </w:r>
      <w:proofErr w:type="spellEnd"/>
      <w:r w:rsidRPr="009D60AE">
        <w:rPr>
          <w:rFonts w:ascii="Times New Roman" w:eastAsia="Times New Roman" w:hAnsi="Times New Roman"/>
          <w:i/>
          <w:sz w:val="24"/>
          <w:szCs w:val="20"/>
          <w:lang w:eastAsia="es-ES"/>
        </w:rPr>
        <w:t xml:space="preserve"> (APS-R)</w:t>
      </w:r>
      <w:r w:rsidRPr="009D60AE">
        <w:rPr>
          <w:rFonts w:ascii="Times New Roman" w:eastAsia="Times New Roman" w:hAnsi="Times New Roman"/>
          <w:sz w:val="24"/>
          <w:szCs w:val="20"/>
          <w:lang w:eastAsia="es-ES"/>
        </w:rPr>
        <w:t xml:space="preserve"> </w:t>
      </w:r>
      <w:r w:rsidR="009D60AE" w:rsidRPr="009D60AE">
        <w:rPr>
          <w:rFonts w:ascii="Times New Roman" w:eastAsia="Times New Roman" w:hAnsi="Times New Roman"/>
          <w:sz w:val="24"/>
          <w:szCs w:val="20"/>
          <w:lang w:eastAsia="es-ES"/>
        </w:rPr>
        <w:t xml:space="preserve">es una escala </w:t>
      </w:r>
      <w:r w:rsidR="009D60AE">
        <w:rPr>
          <w:rFonts w:ascii="Times New Roman" w:eastAsia="Times New Roman" w:hAnsi="Times New Roman"/>
          <w:sz w:val="24"/>
          <w:szCs w:val="20"/>
          <w:lang w:eastAsia="es-ES"/>
        </w:rPr>
        <w:t>que permite discriminar perfiles desadaptativos o disfuncionales y perfiles adaptativos o funcionales de perfeccionismo. Luego de aplicar todas las escalas mencionadas, realizado el pesaje y medición de los estudiantes a cargo de un especialista., y una posterior entrevista diagnóstica semiestructurada realizada por profesionales.</w:t>
      </w:r>
    </w:p>
    <w:p w14:paraId="08C390D1" w14:textId="77777777" w:rsidR="009D60AE" w:rsidRPr="009D60AE" w:rsidRDefault="009D60A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197503B" w14:textId="77777777" w:rsidR="009B7B1A" w:rsidRDefault="009B7B1A"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Resultados</w:t>
      </w:r>
    </w:p>
    <w:p w14:paraId="34EDCB04" w14:textId="77777777" w:rsid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1921B4B" w14:textId="77777777" w:rsidR="009B7B1A" w:rsidRDefault="00E22C9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De acuerdo a los resultados </w:t>
      </w:r>
      <w:r w:rsidR="00B56345">
        <w:rPr>
          <w:rFonts w:ascii="Times New Roman" w:eastAsia="Times New Roman" w:hAnsi="Times New Roman"/>
          <w:sz w:val="24"/>
          <w:szCs w:val="20"/>
          <w:lang w:eastAsia="es-ES"/>
        </w:rPr>
        <w:t>obtenidos entre los grupos</w:t>
      </w:r>
      <w:r>
        <w:rPr>
          <w:rFonts w:ascii="Times New Roman" w:eastAsia="Times New Roman" w:hAnsi="Times New Roman"/>
          <w:sz w:val="24"/>
          <w:szCs w:val="20"/>
          <w:lang w:eastAsia="es-ES"/>
        </w:rPr>
        <w:t xml:space="preserve"> no se encontró diferencias significativas respecto al peso, altura y el IMC</w:t>
      </w:r>
      <w:r w:rsidR="00B56345">
        <w:rPr>
          <w:rFonts w:ascii="Times New Roman" w:eastAsia="Times New Roman" w:hAnsi="Times New Roman"/>
          <w:sz w:val="24"/>
          <w:szCs w:val="20"/>
          <w:lang w:eastAsia="es-ES"/>
        </w:rPr>
        <w:t>. Se observó que los adolescentes con TA y NTA se encuentran distribuidas en casi todas las categorías de IMC, en cambio la mayoría de adolescentes con riesgo de TA presentí peso normal, y solo unas pocas, sobrepeso.</w:t>
      </w:r>
    </w:p>
    <w:p w14:paraId="7D2DC09E" w14:textId="77777777" w:rsidR="00B56345" w:rsidRDefault="00B5634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F436C53" w14:textId="77777777" w:rsidR="00B56345" w:rsidRDefault="00B56345" w:rsidP="008B6FAC">
      <w:pPr>
        <w:pStyle w:val="Prrafodelista"/>
        <w:autoSpaceDE w:val="0"/>
        <w:autoSpaceDN w:val="0"/>
        <w:adjustRightInd w:val="0"/>
        <w:spacing w:after="0" w:line="240" w:lineRule="auto"/>
        <w:rPr>
          <w:rFonts w:ascii="Times New Roman" w:eastAsia="Times New Roman" w:hAnsi="Times New Roman"/>
          <w:sz w:val="24"/>
          <w:szCs w:val="20"/>
          <w:lang w:eastAsia="es-ES"/>
        </w:rPr>
      </w:pPr>
      <w:r>
        <w:rPr>
          <w:noProof/>
          <w:lang w:val="en-US"/>
        </w:rPr>
        <w:lastRenderedPageBreak/>
        <w:drawing>
          <wp:inline distT="0" distB="0" distL="0" distR="0" wp14:anchorId="04E8478B" wp14:editId="5E0D549E">
            <wp:extent cx="3863340" cy="2476500"/>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8249" cy="2486057"/>
                    </a:xfrm>
                    <a:prstGeom prst="rect">
                      <a:avLst/>
                    </a:prstGeom>
                  </pic:spPr>
                </pic:pic>
              </a:graphicData>
            </a:graphic>
          </wp:inline>
        </w:drawing>
      </w:r>
    </w:p>
    <w:p w14:paraId="389FA0F7" w14:textId="6FC95133" w:rsidR="00B56345" w:rsidRDefault="00B56345" w:rsidP="00BD096B">
      <w:pPr>
        <w:pStyle w:val="Descripcin"/>
        <w:ind w:left="1701" w:right="1041" w:firstLine="9"/>
        <w:rPr>
          <w:rFonts w:ascii="Times New Roman" w:eastAsia="Times New Roman" w:hAnsi="Times New Roman"/>
          <w:sz w:val="24"/>
          <w:szCs w:val="20"/>
          <w:lang w:eastAsia="es-ES"/>
        </w:rPr>
      </w:pPr>
      <w:bookmarkStart w:id="210" w:name="_Toc525320784"/>
      <w:r w:rsidRPr="00735928">
        <w:rPr>
          <w:b/>
        </w:rPr>
        <w:t xml:space="preserve">Ilustración </w:t>
      </w:r>
      <w:r w:rsidRPr="00735928">
        <w:rPr>
          <w:b/>
        </w:rPr>
        <w:fldChar w:fldCharType="begin"/>
      </w:r>
      <w:r w:rsidRPr="00735928">
        <w:rPr>
          <w:b/>
        </w:rPr>
        <w:instrText xml:space="preserve"> SEQ Ilustración \* ARABIC </w:instrText>
      </w:r>
      <w:r w:rsidRPr="00735928">
        <w:rPr>
          <w:b/>
        </w:rPr>
        <w:fldChar w:fldCharType="separate"/>
      </w:r>
      <w:r w:rsidR="00A07A73">
        <w:rPr>
          <w:b/>
          <w:noProof/>
        </w:rPr>
        <w:t>7</w:t>
      </w:r>
      <w:r w:rsidRPr="00735928">
        <w:rPr>
          <w:b/>
        </w:rPr>
        <w:fldChar w:fldCharType="end"/>
      </w:r>
      <w:r w:rsidRPr="00735928">
        <w:rPr>
          <w:b/>
        </w:rPr>
        <w:t>.</w:t>
      </w:r>
      <w:r>
        <w:t xml:space="preserve"> Distribución del IMC.</w:t>
      </w:r>
      <w:r w:rsidR="00BD096B">
        <w:t xml:space="preserve"> En </w:t>
      </w:r>
      <w:r w:rsidR="00BD096B" w:rsidRPr="004D0844">
        <w:t>Perfeccionismo y baja autoestima a través del continuo de los trastornos alimentarios en adolescentes mujeres de Buenos Aires</w:t>
      </w:r>
      <w:r w:rsidR="00BD096B">
        <w:t>.</w:t>
      </w:r>
      <w:bookmarkEnd w:id="210"/>
    </w:p>
    <w:p w14:paraId="5EEF0463" w14:textId="77777777" w:rsidR="00B56345" w:rsidRDefault="00B5634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2882FF2" w14:textId="77777777" w:rsidR="00AF69E8" w:rsidRDefault="00A757A6"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En relación con la actividad física excesiva (con frecuencia igual o mayor a 2 días) y la conducta </w:t>
      </w:r>
      <w:proofErr w:type="spellStart"/>
      <w:r>
        <w:rPr>
          <w:rFonts w:ascii="Times New Roman" w:eastAsia="Times New Roman" w:hAnsi="Times New Roman"/>
          <w:sz w:val="24"/>
          <w:szCs w:val="20"/>
          <w:lang w:eastAsia="es-ES"/>
        </w:rPr>
        <w:t>dietante</w:t>
      </w:r>
      <w:proofErr w:type="spellEnd"/>
      <w:r>
        <w:rPr>
          <w:rFonts w:ascii="Times New Roman" w:eastAsia="Times New Roman" w:hAnsi="Times New Roman"/>
          <w:sz w:val="24"/>
          <w:szCs w:val="20"/>
          <w:lang w:eastAsia="es-ES"/>
        </w:rPr>
        <w:t xml:space="preserve">, las adolescentes con RTA no presentaron diferencias significativas con los demás grupos. </w:t>
      </w:r>
    </w:p>
    <w:p w14:paraId="0DA4128F" w14:textId="77777777" w:rsidR="00AF69E8" w:rsidRDefault="00AF69E8"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A68C1E7" w14:textId="77777777" w:rsidR="00AF69E8" w:rsidRDefault="00AF69E8"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En la escala del EDI-3 se presentaron 3 subescalas específicas (bulimia, búsqueda de delgadez e insatisfacción corporal donde las adolescentes con RTA y TA presentaron puntales significativamente más altos que las adolescentes NTA.</w:t>
      </w:r>
    </w:p>
    <w:p w14:paraId="4FE39F79" w14:textId="77777777" w:rsidR="00AF69E8" w:rsidRPr="00960D15" w:rsidRDefault="00AF69E8" w:rsidP="008B6FAC">
      <w:pPr>
        <w:autoSpaceDE w:val="0"/>
        <w:autoSpaceDN w:val="0"/>
        <w:adjustRightInd w:val="0"/>
        <w:spacing w:after="0" w:line="240" w:lineRule="auto"/>
        <w:jc w:val="both"/>
        <w:rPr>
          <w:rFonts w:ascii="Times New Roman" w:eastAsia="Times New Roman" w:hAnsi="Times New Roman"/>
          <w:sz w:val="24"/>
          <w:szCs w:val="20"/>
          <w:lang w:eastAsia="es-ES"/>
        </w:rPr>
      </w:pPr>
    </w:p>
    <w:p w14:paraId="6A69B5A7" w14:textId="77777777" w:rsidR="009B7B1A" w:rsidRDefault="009B7B1A"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Conclusiones</w:t>
      </w:r>
    </w:p>
    <w:p w14:paraId="746AB98E" w14:textId="77777777" w:rsid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D5D8063" w14:textId="77777777" w:rsidR="009B7B1A" w:rsidRDefault="005F0084"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w:t>
      </w:r>
      <w:r w:rsidR="00AE42EC">
        <w:rPr>
          <w:rFonts w:ascii="Times New Roman" w:eastAsia="Times New Roman" w:hAnsi="Times New Roman"/>
          <w:sz w:val="24"/>
          <w:szCs w:val="20"/>
          <w:lang w:eastAsia="es-ES"/>
        </w:rPr>
        <w:t>n lo resp</w:t>
      </w:r>
      <w:r>
        <w:rPr>
          <w:rFonts w:ascii="Times New Roman" w:eastAsia="Times New Roman" w:hAnsi="Times New Roman"/>
          <w:sz w:val="24"/>
          <w:szCs w:val="20"/>
          <w:lang w:eastAsia="es-ES"/>
        </w:rPr>
        <w:t xml:space="preserve">ecta al grupo de riesgo (RTA), los resultados no permiten establecer delimitaciones claras entre los grupos, solo se observa una diferencia del grupo con TA en tres características psicológicas: baja autoestima, alineación personal y ascetismo. En comparación con otro estudio realizado a mujeres universitarias con un poco más de edad, se puede deducir que la población tomada de muestra para el RTA no fue suficiente para poder tener diferencias significativas en los resultados. </w:t>
      </w:r>
      <w:r w:rsidRPr="005F0084">
        <w:rPr>
          <w:rFonts w:ascii="Times New Roman" w:eastAsia="Times New Roman" w:hAnsi="Times New Roman"/>
          <w:sz w:val="24"/>
          <w:szCs w:val="20"/>
          <w:lang w:eastAsia="es-ES"/>
        </w:rPr>
        <w:t>Sin embargo, l</w:t>
      </w:r>
      <w:r w:rsidR="00AE42EC" w:rsidRPr="005F0084">
        <w:rPr>
          <w:rFonts w:ascii="Times New Roman" w:eastAsia="Times New Roman" w:hAnsi="Times New Roman"/>
          <w:sz w:val="24"/>
          <w:szCs w:val="20"/>
          <w:lang w:eastAsia="es-ES"/>
        </w:rPr>
        <w:t xml:space="preserve">a presencia de características psicológicas vinculadas con el desarrollo de los TA en adolescentes de población no clínica (RTA) refuerza la importancia de destinar esfuerzos a la prevención de los TA en la adolescencia. </w:t>
      </w:r>
    </w:p>
    <w:p w14:paraId="47131CEC" w14:textId="77777777" w:rsidR="00BC41A6" w:rsidRDefault="00BC41A6"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3496419" w14:textId="77777777" w:rsidR="00BC41A6" w:rsidRDefault="00BC41A6" w:rsidP="00BC41A6">
      <w:pPr>
        <w:pStyle w:val="Prrafodelista"/>
        <w:numPr>
          <w:ilvl w:val="0"/>
          <w:numId w:val="1"/>
        </w:numPr>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Crítica y observación:</w:t>
      </w:r>
    </w:p>
    <w:p w14:paraId="7191EF2B" w14:textId="77777777" w:rsidR="005F0084" w:rsidRDefault="005F0084" w:rsidP="005F0084">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14:paraId="06912788" w14:textId="77777777" w:rsidR="00AD6D8E" w:rsidRDefault="00AD6D8E" w:rsidP="005F0084">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14:paraId="09A636E5" w14:textId="77777777" w:rsidR="005F0084" w:rsidRPr="008B6FAC" w:rsidRDefault="008B6FAC" w:rsidP="004E0267">
      <w:pPr>
        <w:pStyle w:val="Ttulo2"/>
      </w:pPr>
      <w:r>
        <w:t xml:space="preserve"> </w:t>
      </w:r>
      <w:bookmarkStart w:id="211" w:name="_Toc525320766"/>
      <w:r w:rsidR="00B27B6A" w:rsidRPr="008B6FAC">
        <w:t>Rol de género y actitudes alimentarias en adolescentes de dos diferentes contextos socioculturales: Tradicional vs. No Tradicional</w:t>
      </w:r>
      <w:bookmarkEnd w:id="211"/>
    </w:p>
    <w:p w14:paraId="4894A24B" w14:textId="77777777" w:rsidR="005F0084" w:rsidRDefault="005F0084" w:rsidP="005F0084">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0922EC71" w14:textId="77777777" w:rsidR="005F0084" w:rsidRDefault="0086614F"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r>
        <w:rPr>
          <w:rFonts w:ascii="Times New Roman" w:eastAsia="Times New Roman" w:hAnsi="Times New Roman"/>
          <w:i/>
          <w:sz w:val="24"/>
          <w:szCs w:val="20"/>
          <w:lang w:eastAsia="es-ES"/>
        </w:rPr>
        <w:lastRenderedPageBreak/>
        <w:t>Cecilia Silva, Bertha Aurora Millán Díaz, Karla Edith Gonzáles Alcántara (20</w:t>
      </w:r>
      <w:r w:rsidR="00656BA6">
        <w:rPr>
          <w:rFonts w:ascii="Times New Roman" w:eastAsia="Times New Roman" w:hAnsi="Times New Roman"/>
          <w:i/>
          <w:sz w:val="24"/>
          <w:szCs w:val="20"/>
          <w:lang w:eastAsia="es-ES"/>
        </w:rPr>
        <w:t>17</w:t>
      </w:r>
      <w:r>
        <w:rPr>
          <w:rFonts w:ascii="Times New Roman" w:eastAsia="Times New Roman" w:hAnsi="Times New Roman"/>
          <w:i/>
          <w:sz w:val="24"/>
          <w:szCs w:val="20"/>
          <w:lang w:eastAsia="es-ES"/>
        </w:rPr>
        <w:t xml:space="preserve">). </w:t>
      </w:r>
      <w:r w:rsidRPr="0033151F">
        <w:rPr>
          <w:rFonts w:ascii="Times New Roman" w:eastAsia="Times New Roman" w:hAnsi="Times New Roman"/>
          <w:i/>
          <w:sz w:val="24"/>
          <w:szCs w:val="20"/>
          <w:lang w:eastAsia="es-ES"/>
        </w:rPr>
        <w:t xml:space="preserve">Revista Mexicana de Trastornos Alimentarios, </w:t>
      </w:r>
      <w:r>
        <w:rPr>
          <w:rFonts w:ascii="Times New Roman" w:eastAsia="Times New Roman" w:hAnsi="Times New Roman"/>
          <w:i/>
          <w:sz w:val="24"/>
          <w:szCs w:val="20"/>
          <w:lang w:eastAsia="es-ES"/>
        </w:rPr>
        <w:t>40</w:t>
      </w:r>
      <w:r w:rsidRPr="0033151F">
        <w:rPr>
          <w:rFonts w:ascii="Times New Roman" w:eastAsia="Times New Roman" w:hAnsi="Times New Roman"/>
          <w:i/>
          <w:sz w:val="24"/>
          <w:szCs w:val="20"/>
          <w:lang w:eastAsia="es-ES"/>
        </w:rPr>
        <w:t>-4</w:t>
      </w:r>
      <w:r>
        <w:rPr>
          <w:rFonts w:ascii="Times New Roman" w:eastAsia="Times New Roman" w:hAnsi="Times New Roman"/>
          <w:i/>
          <w:sz w:val="24"/>
          <w:szCs w:val="20"/>
          <w:lang w:eastAsia="es-ES"/>
        </w:rPr>
        <w:t>8. México.</w:t>
      </w:r>
    </w:p>
    <w:p w14:paraId="1BD572AF" w14:textId="77777777" w:rsidR="0086614F" w:rsidRDefault="0086614F"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p>
    <w:p w14:paraId="669D6FED" w14:textId="77777777" w:rsidR="00AC5B8A" w:rsidRDefault="00062F26"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Definiendo e</w:t>
      </w:r>
      <w:r w:rsidR="00AC5B8A">
        <w:rPr>
          <w:rFonts w:ascii="Times New Roman" w:eastAsia="Times New Roman" w:hAnsi="Times New Roman"/>
          <w:sz w:val="24"/>
          <w:szCs w:val="20"/>
          <w:lang w:eastAsia="es-ES"/>
        </w:rPr>
        <w:t xml:space="preserve">l rol de género </w:t>
      </w:r>
      <w:r w:rsidR="00103057">
        <w:rPr>
          <w:rFonts w:ascii="Times New Roman" w:eastAsia="Times New Roman" w:hAnsi="Times New Roman"/>
          <w:sz w:val="24"/>
          <w:szCs w:val="20"/>
          <w:lang w:eastAsia="es-ES"/>
        </w:rPr>
        <w:t xml:space="preserve">como </w:t>
      </w:r>
      <w:r>
        <w:rPr>
          <w:rFonts w:ascii="Times New Roman" w:eastAsia="Times New Roman" w:hAnsi="Times New Roman"/>
          <w:sz w:val="24"/>
          <w:szCs w:val="20"/>
          <w:lang w:eastAsia="es-ES"/>
        </w:rPr>
        <w:t>lo que</w:t>
      </w:r>
      <w:r w:rsidR="00103057">
        <w:rPr>
          <w:rFonts w:ascii="Times New Roman" w:eastAsia="Times New Roman" w:hAnsi="Times New Roman"/>
          <w:sz w:val="24"/>
          <w:szCs w:val="20"/>
          <w:lang w:eastAsia="es-ES"/>
        </w:rPr>
        <w:t xml:space="preserve"> ha desarrollado el individuo en la sociedad</w:t>
      </w:r>
      <w:r>
        <w:rPr>
          <w:rFonts w:ascii="Times New Roman" w:eastAsia="Times New Roman" w:hAnsi="Times New Roman"/>
          <w:sz w:val="24"/>
          <w:szCs w:val="20"/>
          <w:lang w:eastAsia="es-ES"/>
        </w:rPr>
        <w:t xml:space="preserve"> como características individuales</w:t>
      </w:r>
      <w:r w:rsidR="00103057">
        <w:rPr>
          <w:rFonts w:ascii="Times New Roman" w:eastAsia="Times New Roman" w:hAnsi="Times New Roman"/>
          <w:sz w:val="24"/>
          <w:szCs w:val="20"/>
          <w:lang w:eastAsia="es-ES"/>
        </w:rPr>
        <w:t>, de acuerdo a lo que entiende por ser hombre o mujer cumpliendo pap</w:t>
      </w:r>
      <w:r>
        <w:rPr>
          <w:rFonts w:ascii="Times New Roman" w:eastAsia="Times New Roman" w:hAnsi="Times New Roman"/>
          <w:sz w:val="24"/>
          <w:szCs w:val="20"/>
          <w:lang w:eastAsia="es-ES"/>
        </w:rPr>
        <w:t>e</w:t>
      </w:r>
      <w:r w:rsidR="00103057">
        <w:rPr>
          <w:rFonts w:ascii="Times New Roman" w:eastAsia="Times New Roman" w:hAnsi="Times New Roman"/>
          <w:sz w:val="24"/>
          <w:szCs w:val="20"/>
          <w:lang w:eastAsia="es-ES"/>
        </w:rPr>
        <w:t>les y</w:t>
      </w:r>
      <w:r>
        <w:rPr>
          <w:rFonts w:ascii="Times New Roman" w:eastAsia="Times New Roman" w:hAnsi="Times New Roman"/>
          <w:sz w:val="24"/>
          <w:szCs w:val="20"/>
          <w:lang w:eastAsia="es-ES"/>
        </w:rPr>
        <w:t xml:space="preserve"> actitudes propias del género. </w:t>
      </w:r>
    </w:p>
    <w:p w14:paraId="40DBB475" w14:textId="77777777" w:rsidR="004F1635" w:rsidRDefault="004F1635"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p>
    <w:p w14:paraId="47A6D2C8" w14:textId="77777777" w:rsidR="004F1635" w:rsidRDefault="004F1635"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Uno de los objetivos del estudio fue conocer las diferencias existentes entre las adolescentes de dos contextos distintos (tradicional vs. no tradicional) respecto a los distintos aspectos del rol de género evaluados, que fueron: 1. Las características del rol de género que consideran desempeñar. 2. Las características del rol de género que desearían desempeñar. 3. Las características del rol de género que creen que la sociedad espera de las mujeres. 4. El ajuste respecto al ideal personal y 5. El ajuste respecto a la prescripción social.</w:t>
      </w:r>
    </w:p>
    <w:p w14:paraId="65F11A2C" w14:textId="77777777" w:rsidR="005F0084" w:rsidRPr="004F1635" w:rsidRDefault="005F0084" w:rsidP="008B6FAC">
      <w:pPr>
        <w:autoSpaceDE w:val="0"/>
        <w:autoSpaceDN w:val="0"/>
        <w:adjustRightInd w:val="0"/>
        <w:spacing w:after="0" w:line="240" w:lineRule="auto"/>
        <w:jc w:val="both"/>
        <w:rPr>
          <w:rFonts w:ascii="Times New Roman" w:eastAsia="Times New Roman" w:hAnsi="Times New Roman"/>
          <w:sz w:val="24"/>
          <w:szCs w:val="20"/>
          <w:lang w:eastAsia="es-ES"/>
        </w:rPr>
      </w:pPr>
    </w:p>
    <w:p w14:paraId="6D85E9D1" w14:textId="77777777" w:rsidR="00102D8E" w:rsidRDefault="005F0084"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Aporte</w:t>
      </w:r>
    </w:p>
    <w:p w14:paraId="4567DCFA" w14:textId="77777777"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C954BF2" w14:textId="77777777"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mayoría de estudios respecto al rol de género y la alimentación, se han realizado en contextos urbanos, en los que roles tradicionales son menos frecuentes que en los contextos tradicionales, donde las conductas son más convencionales. </w:t>
      </w:r>
    </w:p>
    <w:p w14:paraId="468F56AF" w14:textId="77777777"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3FD5444" w14:textId="77777777"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 el estudio, se pretende poder diseñar estrategias de prevención y tratamiento enfocadas en las distintas poblaciones, dependiendo al tipo de contexto que pertenezcan.</w:t>
      </w:r>
    </w:p>
    <w:p w14:paraId="28965C44" w14:textId="77777777" w:rsidR="00102D8E" w:rsidRP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B5E72F2" w14:textId="77777777" w:rsidR="00102D8E" w:rsidRDefault="00BA3CD5"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w:t>
      </w:r>
      <w:r w:rsidR="00102D8E">
        <w:rPr>
          <w:rFonts w:ascii="Times New Roman" w:eastAsia="Times New Roman" w:hAnsi="Times New Roman"/>
          <w:sz w:val="24"/>
          <w:szCs w:val="20"/>
          <w:lang w:eastAsia="es-ES"/>
        </w:rPr>
        <w:t>etodología</w:t>
      </w:r>
    </w:p>
    <w:p w14:paraId="616C8A60" w14:textId="77777777"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C056443" w14:textId="77777777" w:rsidR="005475AD" w:rsidRPr="00E46465"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Participaron 392 mujeres adolescentes entre 13 y 18 años edad, siendo todas de escuelas públicas. De esta cantidad se trabajó con dos grupos, el primer grupo llamado </w:t>
      </w:r>
      <w:r>
        <w:rPr>
          <w:rFonts w:ascii="Times New Roman" w:eastAsia="Times New Roman" w:hAnsi="Times New Roman"/>
          <w:i/>
          <w:sz w:val="24"/>
          <w:szCs w:val="20"/>
          <w:lang w:eastAsia="es-ES"/>
        </w:rPr>
        <w:t>tradicional</w:t>
      </w:r>
      <w:r>
        <w:rPr>
          <w:rFonts w:ascii="Times New Roman" w:eastAsia="Times New Roman" w:hAnsi="Times New Roman"/>
          <w:sz w:val="24"/>
          <w:szCs w:val="20"/>
          <w:lang w:eastAsia="es-ES"/>
        </w:rPr>
        <w:t xml:space="preserve"> se conformó por 198 adolescentes, y el segundo grupo llamado </w:t>
      </w:r>
      <w:r>
        <w:rPr>
          <w:rFonts w:ascii="Times New Roman" w:eastAsia="Times New Roman" w:hAnsi="Times New Roman"/>
          <w:i/>
          <w:sz w:val="24"/>
          <w:szCs w:val="20"/>
          <w:lang w:eastAsia="es-ES"/>
        </w:rPr>
        <w:t>no tradicional</w:t>
      </w:r>
      <w:r>
        <w:rPr>
          <w:rFonts w:ascii="Times New Roman" w:eastAsia="Times New Roman" w:hAnsi="Times New Roman"/>
          <w:sz w:val="24"/>
          <w:szCs w:val="20"/>
          <w:lang w:eastAsia="es-ES"/>
        </w:rPr>
        <w:t xml:space="preserve"> se formó por 194 adolescentes</w:t>
      </w:r>
      <w:r w:rsidR="00E46465">
        <w:rPr>
          <w:rFonts w:ascii="Times New Roman" w:eastAsia="Times New Roman" w:hAnsi="Times New Roman"/>
          <w:sz w:val="24"/>
          <w:szCs w:val="20"/>
          <w:lang w:eastAsia="es-ES"/>
        </w:rPr>
        <w:t xml:space="preserve">. </w:t>
      </w:r>
      <w:r w:rsidR="00E46465" w:rsidRPr="00E46465">
        <w:rPr>
          <w:rFonts w:ascii="Times New Roman" w:eastAsia="Times New Roman" w:hAnsi="Times New Roman"/>
          <w:sz w:val="24"/>
          <w:szCs w:val="20"/>
          <w:lang w:eastAsia="es-ES"/>
        </w:rPr>
        <w:t>Y p</w:t>
      </w:r>
      <w:r w:rsidR="005475AD" w:rsidRPr="00E46465">
        <w:rPr>
          <w:rFonts w:ascii="Times New Roman" w:eastAsia="Times New Roman" w:hAnsi="Times New Roman"/>
          <w:sz w:val="24"/>
          <w:szCs w:val="20"/>
          <w:lang w:eastAsia="es-ES"/>
        </w:rPr>
        <w:t xml:space="preserve">ara delimitar los contextos tradicionales y no tradicionales se basaron en características sociales y demográficas. </w:t>
      </w:r>
    </w:p>
    <w:p w14:paraId="15E41A96" w14:textId="77777777" w:rsidR="005475AD" w:rsidRPr="00102D8E" w:rsidRDefault="005475A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ADCA177" w14:textId="77777777" w:rsidR="00102D8E" w:rsidRPr="00E46465" w:rsidRDefault="00E4646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Como escala se utilizó el </w:t>
      </w:r>
      <w:r>
        <w:rPr>
          <w:rFonts w:ascii="Times New Roman" w:eastAsia="Times New Roman" w:hAnsi="Times New Roman"/>
          <w:i/>
          <w:sz w:val="24"/>
          <w:szCs w:val="20"/>
          <w:lang w:eastAsia="es-ES"/>
        </w:rPr>
        <w:t>Inventario de Masculinidad y Feminidad (IMAFE)</w:t>
      </w:r>
      <w:r>
        <w:rPr>
          <w:rFonts w:ascii="Times New Roman" w:eastAsia="Times New Roman" w:hAnsi="Times New Roman"/>
          <w:sz w:val="24"/>
          <w:szCs w:val="20"/>
          <w:lang w:eastAsia="es-ES"/>
        </w:rPr>
        <w:t xml:space="preserve"> propuesto por Lara, el cual es una adaptación del Inventario de Roles Sexuales, y el propósito es medir rasgos de personalidad asociados con los roles de género, pero basándolo en aspectos más representativos de los estereotipos de la cultura mexicana. Por lo que, en el IMAFE, Lara agregó dos escalas más: sumisión y machismo, que son características negativas de cada rol respectivamente. </w:t>
      </w:r>
    </w:p>
    <w:p w14:paraId="2D2B3C2E" w14:textId="77777777" w:rsidR="00E46465" w:rsidRDefault="00E4646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EB0848E" w14:textId="77777777" w:rsidR="00730C76" w:rsidRPr="00730C76" w:rsidRDefault="00E4646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Además, el </w:t>
      </w:r>
      <w:r>
        <w:rPr>
          <w:rFonts w:ascii="Times New Roman" w:eastAsia="Times New Roman" w:hAnsi="Times New Roman"/>
          <w:i/>
          <w:sz w:val="24"/>
          <w:szCs w:val="20"/>
          <w:lang w:eastAsia="es-ES"/>
        </w:rPr>
        <w:t>Test de Actitudes Alimentarias (EAT-40)</w:t>
      </w:r>
      <w:r>
        <w:rPr>
          <w:rFonts w:ascii="Times New Roman" w:eastAsia="Times New Roman" w:hAnsi="Times New Roman"/>
          <w:sz w:val="24"/>
          <w:szCs w:val="20"/>
          <w:lang w:eastAsia="es-ES"/>
        </w:rPr>
        <w:t xml:space="preserve"> desarrollado por </w:t>
      </w:r>
      <w:proofErr w:type="spellStart"/>
      <w:r>
        <w:rPr>
          <w:rFonts w:ascii="Times New Roman" w:eastAsia="Times New Roman" w:hAnsi="Times New Roman"/>
          <w:sz w:val="24"/>
          <w:szCs w:val="20"/>
          <w:lang w:eastAsia="es-ES"/>
        </w:rPr>
        <w:t>Garner</w:t>
      </w:r>
      <w:proofErr w:type="spellEnd"/>
      <w:r>
        <w:rPr>
          <w:rFonts w:ascii="Times New Roman" w:eastAsia="Times New Roman" w:hAnsi="Times New Roman"/>
          <w:sz w:val="24"/>
          <w:szCs w:val="20"/>
          <w:lang w:eastAsia="es-ES"/>
        </w:rPr>
        <w:t xml:space="preserve"> y </w:t>
      </w:r>
      <w:proofErr w:type="spellStart"/>
      <w:r w:rsidRPr="00E46465">
        <w:rPr>
          <w:rFonts w:ascii="Times New Roman" w:eastAsia="Times New Roman" w:hAnsi="Times New Roman"/>
          <w:sz w:val="24"/>
          <w:szCs w:val="20"/>
          <w:lang w:eastAsia="es-ES"/>
        </w:rPr>
        <w:t>Garfinkel</w:t>
      </w:r>
      <w:proofErr w:type="spellEnd"/>
      <w:r w:rsidR="00730C76">
        <w:rPr>
          <w:rFonts w:ascii="Times New Roman" w:eastAsia="Times New Roman" w:hAnsi="Times New Roman"/>
          <w:sz w:val="24"/>
          <w:szCs w:val="20"/>
          <w:lang w:eastAsia="es-ES"/>
        </w:rPr>
        <w:t xml:space="preserve"> que permite evaluar las conductas y actitudes relacionadas a la ingesta alimentaria, la forma del cuerpo, el peso, y la realización de ejercicio con el propósito de estar delgado, y también identificar la presencia de síntomas y preocupación características de los TCA.</w:t>
      </w:r>
    </w:p>
    <w:p w14:paraId="04DA1F3F" w14:textId="77777777" w:rsidR="00E46465" w:rsidRPr="00102D8E" w:rsidRDefault="00E4646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EED577A" w14:textId="77777777" w:rsidR="006072F5" w:rsidRDefault="006072F5"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lastRenderedPageBreak/>
        <w:t>Resultados</w:t>
      </w:r>
    </w:p>
    <w:p w14:paraId="3241C7E0" w14:textId="77777777" w:rsidR="006072F5" w:rsidRDefault="006072F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09DAD13" w14:textId="77777777" w:rsidR="0058651B" w:rsidRDefault="0058651B"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Según los tres aspectos evaluados del rol de género: autodescripción, ideal personal y prescripción social, en las 4 dimensiones de: masculinidad, feminidad, machismo y sumisión. Se obtuvo que las adolescentes del contexto tradicional se describieron con menos atributos de masculinidad y más características de sumisión que las adolescentes del contexto no tradicional.</w:t>
      </w:r>
    </w:p>
    <w:p w14:paraId="5C057D6E" w14:textId="77777777" w:rsidR="00963F0C" w:rsidRDefault="00963F0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9A9C265" w14:textId="77777777" w:rsidR="00963F0C" w:rsidRDefault="00963F0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Además, las</w:t>
      </w:r>
      <w:r w:rsidRPr="00963F0C">
        <w:rPr>
          <w:rFonts w:ascii="Times New Roman" w:eastAsia="Times New Roman" w:hAnsi="Times New Roman"/>
          <w:sz w:val="24"/>
          <w:szCs w:val="20"/>
          <w:lang w:eastAsia="es-ES"/>
        </w:rPr>
        <w:t xml:space="preserve"> adolescentes de contexto tradicional manifestaron que restringen más su dieta, experimentar mayo preocupación por la comida, realizan más conductas compensatorias más características negativas hacia su peso y la alimentación que las adolescentes del contexto no tradicional.</w:t>
      </w:r>
    </w:p>
    <w:p w14:paraId="609389EF" w14:textId="77777777" w:rsidR="00963F0C" w:rsidRDefault="00963F0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71F8F96" w14:textId="77777777" w:rsidR="00963F0C" w:rsidRPr="00963F0C" w:rsidRDefault="00963F0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963F0C">
        <w:rPr>
          <w:rFonts w:ascii="Times New Roman" w:eastAsia="Times New Roman" w:hAnsi="Times New Roman"/>
          <w:sz w:val="24"/>
          <w:szCs w:val="20"/>
          <w:lang w:eastAsia="es-ES"/>
        </w:rPr>
        <w:t>Con un análisis de regresión donde se incluyó a los adolescentes e ambos contextos, se llegó a un modelo final tras dos pasos considerando dos variables: sumisión y machismo. Teniendo como resultado que, por cada unidad de incremento en la sumisión, las actitudes negativas hacia la alimentación incrementaron 1.96 unidades; mientras que, por cada unidad de incremento en el machismo, las actitudes negativas hacia la alimentación aumentaron 1.64 unidades. Por lo que es asociable a conductas negativas hacia el peso.</w:t>
      </w:r>
    </w:p>
    <w:p w14:paraId="30D42757" w14:textId="77777777" w:rsidR="009D7AA3" w:rsidRPr="006072F5" w:rsidRDefault="009D7AA3"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5F5F0C6" w14:textId="77777777" w:rsidR="00BA3CD5" w:rsidRDefault="00BA3CD5"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Conclusiones</w:t>
      </w:r>
    </w:p>
    <w:p w14:paraId="5722B04C" w14:textId="77777777" w:rsidR="006117C7" w:rsidRDefault="006117C7"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8D241AD" w14:textId="77777777" w:rsidR="006117C7" w:rsidRDefault="006072F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w:t>
      </w:r>
      <w:r w:rsidR="006117C7">
        <w:rPr>
          <w:rFonts w:ascii="Times New Roman" w:eastAsia="Times New Roman" w:hAnsi="Times New Roman"/>
          <w:sz w:val="24"/>
          <w:szCs w:val="20"/>
          <w:lang w:eastAsia="es-ES"/>
        </w:rPr>
        <w:t xml:space="preserve"> que las adolescentes de contextos no tradicionales tienden a desempeñar y a idealizar más características positivas de los roles de género, mientras que las adolescentes de contextos tradicionales tienden a seguir más las características negativas, lo cual generaría mayor vulnerabilidad para desarrollar una TCA.</w:t>
      </w:r>
    </w:p>
    <w:p w14:paraId="652E8387" w14:textId="77777777" w:rsidR="006117C7" w:rsidRDefault="006117C7"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478D1A5" w14:textId="77777777" w:rsidR="006117C7" w:rsidRDefault="006072F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Además, l</w:t>
      </w:r>
      <w:r w:rsidR="006117C7" w:rsidRPr="006117C7">
        <w:rPr>
          <w:rFonts w:ascii="Times New Roman" w:eastAsia="Times New Roman" w:hAnsi="Times New Roman"/>
          <w:sz w:val="24"/>
          <w:szCs w:val="20"/>
          <w:lang w:eastAsia="es-ES"/>
        </w:rPr>
        <w:t>os resultados mostraron que el</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poseer características negat</w:t>
      </w:r>
      <w:r w:rsidR="00EF230E">
        <w:rPr>
          <w:rFonts w:ascii="Times New Roman" w:eastAsia="Times New Roman" w:hAnsi="Times New Roman"/>
          <w:sz w:val="24"/>
          <w:szCs w:val="20"/>
          <w:lang w:eastAsia="es-ES"/>
        </w:rPr>
        <w:t>ivas del rol de género está aso</w:t>
      </w:r>
      <w:r w:rsidR="006117C7" w:rsidRPr="006117C7">
        <w:rPr>
          <w:rFonts w:ascii="Times New Roman" w:eastAsia="Times New Roman" w:hAnsi="Times New Roman"/>
          <w:sz w:val="24"/>
          <w:szCs w:val="20"/>
          <w:lang w:eastAsia="es-ES"/>
        </w:rPr>
        <w:t>ciado con las conductas negativas hacia la alimentación. Sin</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embargo,</w:t>
      </w:r>
      <w:r w:rsidR="00EF230E">
        <w:rPr>
          <w:rFonts w:ascii="Times New Roman" w:eastAsia="Times New Roman" w:hAnsi="Times New Roman"/>
          <w:sz w:val="24"/>
          <w:szCs w:val="20"/>
          <w:lang w:eastAsia="es-ES"/>
        </w:rPr>
        <w:t xml:space="preserve"> es esencial notar que,</w:t>
      </w:r>
      <w:r w:rsidR="006117C7" w:rsidRPr="006117C7">
        <w:rPr>
          <w:rFonts w:ascii="Times New Roman" w:eastAsia="Times New Roman" w:hAnsi="Times New Roman"/>
          <w:sz w:val="24"/>
          <w:szCs w:val="20"/>
          <w:lang w:eastAsia="es-ES"/>
        </w:rPr>
        <w:t xml:space="preserve"> en las adolescentes del contexto no tradicional, las características sumisas fueron las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que guardaron una mayor relación con las actitudes negativas hacia la alimentación, mientras que en el contexto</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tradicional lo fueron las características de machismo. No</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obstante, el hecho de que en contextos no tradicionales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exista una mayor flexibilidad respecto a las características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que pueden asumir las mujeres en la construcción del rol</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de género, pese a las presiones sociales al respecto, podría</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 xml:space="preserve">empezar a constituirse como </w:t>
      </w:r>
      <w:r w:rsidR="00EF230E">
        <w:rPr>
          <w:rFonts w:ascii="Times New Roman" w:eastAsia="Times New Roman" w:hAnsi="Times New Roman"/>
          <w:sz w:val="24"/>
          <w:szCs w:val="20"/>
          <w:lang w:eastAsia="es-ES"/>
        </w:rPr>
        <w:t>un factor protector para el des</w:t>
      </w:r>
      <w:r w:rsidR="006117C7" w:rsidRPr="006117C7">
        <w:rPr>
          <w:rFonts w:ascii="Times New Roman" w:eastAsia="Times New Roman" w:hAnsi="Times New Roman"/>
          <w:sz w:val="24"/>
          <w:szCs w:val="20"/>
          <w:lang w:eastAsia="es-ES"/>
        </w:rPr>
        <w:t>arrollo de los síntomas típicos de los TCA y algunos otros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problemas de salud.</w:t>
      </w:r>
    </w:p>
    <w:p w14:paraId="6A0F8D97" w14:textId="77777777" w:rsidR="00EF230E" w:rsidRDefault="00EF230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1B7D436" w14:textId="77777777" w:rsidR="00EF230E" w:rsidRPr="00BA3CD5" w:rsidRDefault="00EF230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Con esto se confirma que el desarrollo de los síntomas de un TCA no es </w:t>
      </w:r>
      <w:r w:rsidR="006072F5">
        <w:rPr>
          <w:rFonts w:ascii="Times New Roman" w:eastAsia="Times New Roman" w:hAnsi="Times New Roman"/>
          <w:sz w:val="24"/>
          <w:szCs w:val="20"/>
          <w:lang w:eastAsia="es-ES"/>
        </w:rPr>
        <w:t>exclusivo</w:t>
      </w:r>
      <w:r>
        <w:rPr>
          <w:rFonts w:ascii="Times New Roman" w:eastAsia="Times New Roman" w:hAnsi="Times New Roman"/>
          <w:sz w:val="24"/>
          <w:szCs w:val="20"/>
          <w:lang w:eastAsia="es-ES"/>
        </w:rPr>
        <w:t xml:space="preserve"> de un contexto, pero las actitudes negativas en la forma de la alimentación </w:t>
      </w:r>
      <w:r w:rsidR="006072F5">
        <w:rPr>
          <w:rFonts w:ascii="Times New Roman" w:eastAsia="Times New Roman" w:hAnsi="Times New Roman"/>
          <w:sz w:val="24"/>
          <w:szCs w:val="20"/>
          <w:lang w:eastAsia="es-ES"/>
        </w:rPr>
        <w:t>si influye el rol de género que se tome.</w:t>
      </w:r>
    </w:p>
    <w:p w14:paraId="34550D36" w14:textId="77777777" w:rsidR="00BC41A6" w:rsidRDefault="00BC41A6" w:rsidP="00BC41A6">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14:paraId="3DE8922E" w14:textId="77777777" w:rsidR="006335C9" w:rsidRDefault="00BC41A6" w:rsidP="00BC41A6">
      <w:pPr>
        <w:pStyle w:val="Prrafodelista"/>
        <w:numPr>
          <w:ilvl w:val="0"/>
          <w:numId w:val="1"/>
        </w:numPr>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Crítica y observación:</w:t>
      </w:r>
    </w:p>
    <w:p w14:paraId="1E3CC614" w14:textId="77777777" w:rsidR="00AD6D8E" w:rsidRPr="00EF230E" w:rsidRDefault="00AD6D8E" w:rsidP="0065596F">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p>
    <w:p w14:paraId="1C87BF2A" w14:textId="77777777" w:rsidR="00E6315C" w:rsidRPr="008B6FAC" w:rsidRDefault="008B6FAC" w:rsidP="004E0267">
      <w:pPr>
        <w:pStyle w:val="Ttulo2"/>
      </w:pPr>
      <w:r>
        <w:lastRenderedPageBreak/>
        <w:t xml:space="preserve"> </w:t>
      </w:r>
      <w:bookmarkStart w:id="212" w:name="_Toc525320767"/>
      <w:r w:rsidR="00DB4577" w:rsidRPr="008B6FAC">
        <w:t>Factores de riesgo de trastornos de la conducta al</w:t>
      </w:r>
      <w:r w:rsidR="00326979">
        <w:t xml:space="preserve">imentaria entre universitarios: </w:t>
      </w:r>
      <w:r w:rsidR="00DB4577" w:rsidRPr="008B6FAC">
        <w:t>Estimación de vulnerabilidad por sexo y edad.</w:t>
      </w:r>
      <w:bookmarkEnd w:id="212"/>
    </w:p>
    <w:p w14:paraId="1EBD7631" w14:textId="77777777" w:rsidR="00E6315C" w:rsidRDefault="00E6315C" w:rsidP="00E6315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656BF7A9" w14:textId="77777777" w:rsidR="00E6315C" w:rsidRDefault="009F4E6C"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r>
        <w:rPr>
          <w:rFonts w:ascii="Times New Roman" w:eastAsia="Times New Roman" w:hAnsi="Times New Roman"/>
          <w:i/>
          <w:sz w:val="24"/>
          <w:szCs w:val="20"/>
          <w:lang w:val="es-ES" w:eastAsia="es-ES"/>
        </w:rPr>
        <w:t>María Camino Escolar-Llamazares, María Ángeles Martínez Martín, María Yolanda Gonzále</w:t>
      </w:r>
      <w:r w:rsidR="00DB4577">
        <w:rPr>
          <w:rFonts w:ascii="Times New Roman" w:eastAsia="Times New Roman" w:hAnsi="Times New Roman"/>
          <w:i/>
          <w:sz w:val="24"/>
          <w:szCs w:val="20"/>
          <w:lang w:val="es-ES" w:eastAsia="es-ES"/>
        </w:rPr>
        <w:t>z</w:t>
      </w:r>
      <w:r>
        <w:rPr>
          <w:rFonts w:ascii="Times New Roman" w:eastAsia="Times New Roman" w:hAnsi="Times New Roman"/>
          <w:i/>
          <w:sz w:val="24"/>
          <w:szCs w:val="20"/>
          <w:lang w:val="es-ES" w:eastAsia="es-ES"/>
        </w:rPr>
        <w:t xml:space="preserve"> Alonso, María Begoña Medina Gómez, Elvira Mercado Val, Fernando Lara Ortega</w:t>
      </w:r>
      <w:r w:rsidR="00E6315C" w:rsidRPr="00E6315C">
        <w:rPr>
          <w:rFonts w:ascii="Times New Roman" w:eastAsia="Times New Roman" w:hAnsi="Times New Roman"/>
          <w:i/>
          <w:sz w:val="24"/>
          <w:szCs w:val="20"/>
          <w:lang w:val="es-ES" w:eastAsia="es-ES"/>
        </w:rPr>
        <w:t xml:space="preserve"> (2017). </w:t>
      </w:r>
      <w:r w:rsidR="00E6315C" w:rsidRPr="00E6315C">
        <w:rPr>
          <w:rFonts w:ascii="Times New Roman" w:eastAsia="Times New Roman" w:hAnsi="Times New Roman"/>
          <w:i/>
          <w:sz w:val="24"/>
          <w:szCs w:val="20"/>
          <w:lang w:eastAsia="es-ES"/>
        </w:rPr>
        <w:t xml:space="preserve">Revista Mexicana de Trastornos Alimentarios, </w:t>
      </w:r>
      <w:r w:rsidR="00E6315C">
        <w:rPr>
          <w:rFonts w:ascii="Times New Roman" w:eastAsia="Times New Roman" w:hAnsi="Times New Roman"/>
          <w:i/>
          <w:sz w:val="24"/>
          <w:szCs w:val="20"/>
          <w:lang w:eastAsia="es-ES"/>
        </w:rPr>
        <w:t>105</w:t>
      </w:r>
      <w:r w:rsidR="00E6315C" w:rsidRPr="00E6315C">
        <w:rPr>
          <w:rFonts w:ascii="Times New Roman" w:eastAsia="Times New Roman" w:hAnsi="Times New Roman"/>
          <w:i/>
          <w:sz w:val="24"/>
          <w:szCs w:val="20"/>
          <w:lang w:eastAsia="es-ES"/>
        </w:rPr>
        <w:t>-</w:t>
      </w:r>
      <w:r w:rsidR="00E6315C">
        <w:rPr>
          <w:rFonts w:ascii="Times New Roman" w:eastAsia="Times New Roman" w:hAnsi="Times New Roman"/>
          <w:i/>
          <w:sz w:val="24"/>
          <w:szCs w:val="20"/>
          <w:lang w:eastAsia="es-ES"/>
        </w:rPr>
        <w:t>112</w:t>
      </w:r>
      <w:r w:rsidR="00E6315C" w:rsidRPr="00E6315C">
        <w:rPr>
          <w:rFonts w:ascii="Times New Roman" w:eastAsia="Times New Roman" w:hAnsi="Times New Roman"/>
          <w:i/>
          <w:sz w:val="24"/>
          <w:szCs w:val="20"/>
          <w:lang w:eastAsia="es-ES"/>
        </w:rPr>
        <w:t>. México</w:t>
      </w:r>
    </w:p>
    <w:p w14:paraId="7A0901A2" w14:textId="77777777" w:rsidR="00E6315C" w:rsidRDefault="00E6315C"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p>
    <w:p w14:paraId="46908BA1" w14:textId="77777777" w:rsidR="00A539E4" w:rsidRDefault="009F4E6C"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r w:rsidRPr="009F4E6C">
        <w:rPr>
          <w:rFonts w:ascii="Times New Roman" w:eastAsia="Times New Roman" w:hAnsi="Times New Roman"/>
          <w:sz w:val="24"/>
          <w:szCs w:val="20"/>
          <w:lang w:eastAsia="es-ES"/>
        </w:rPr>
        <w:t>Los trastor</w:t>
      </w:r>
      <w:r w:rsidR="00A539E4">
        <w:rPr>
          <w:rFonts w:ascii="Times New Roman" w:eastAsia="Times New Roman" w:hAnsi="Times New Roman"/>
          <w:sz w:val="24"/>
          <w:szCs w:val="20"/>
          <w:lang w:eastAsia="es-ES"/>
        </w:rPr>
        <w:t>nos de la conducta alimentaria</w:t>
      </w:r>
      <w:r w:rsidRPr="009F4E6C">
        <w:rPr>
          <w:rFonts w:ascii="Times New Roman" w:eastAsia="Times New Roman" w:hAnsi="Times New Roman"/>
          <w:sz w:val="24"/>
          <w:szCs w:val="20"/>
          <w:lang w:eastAsia="es-ES"/>
        </w:rPr>
        <w:t xml:space="preserve"> constituyen un problema de salud</w:t>
      </w:r>
      <w:r w:rsidR="00EC5EC8">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pública que ha venido incrementando</w:t>
      </w:r>
      <w:r w:rsidR="00A539E4">
        <w:rPr>
          <w:rFonts w:ascii="Times New Roman" w:eastAsia="Times New Roman" w:hAnsi="Times New Roman"/>
          <w:sz w:val="24"/>
          <w:szCs w:val="20"/>
          <w:lang w:eastAsia="es-ES"/>
        </w:rPr>
        <w:t>, por lo tanto, es necesario llevar a cabo más investigaciones que permitan conocer mejor el riesgo de sufrir TCA</w:t>
      </w:r>
      <w:r w:rsidRPr="009F4E6C">
        <w:rPr>
          <w:rFonts w:ascii="Times New Roman" w:eastAsia="Times New Roman" w:hAnsi="Times New Roman"/>
          <w:sz w:val="24"/>
          <w:szCs w:val="20"/>
          <w:lang w:eastAsia="es-ES"/>
        </w:rPr>
        <w:t xml:space="preserve">. El objetivo de este estudio fue </w:t>
      </w:r>
      <w:r w:rsidR="00A539E4">
        <w:rPr>
          <w:rFonts w:ascii="Times New Roman" w:eastAsia="Times New Roman" w:hAnsi="Times New Roman"/>
          <w:sz w:val="24"/>
          <w:szCs w:val="20"/>
          <w:lang w:eastAsia="es-ES"/>
        </w:rPr>
        <w:t>identificar los factores de riesgo de TCA presentes en estudiantes universitarios en función del sexo y de la edad, y además estimar la proporción de estudiantes que cumplen con alguno de los criterios de remisión que indicarían la necesidad de ser derivados a un servicio especializado en TCA.</w:t>
      </w:r>
    </w:p>
    <w:p w14:paraId="324968FE" w14:textId="77777777" w:rsidR="00A539E4" w:rsidRPr="00A539E4" w:rsidRDefault="00A539E4" w:rsidP="008B6FAC">
      <w:pPr>
        <w:autoSpaceDE w:val="0"/>
        <w:autoSpaceDN w:val="0"/>
        <w:adjustRightInd w:val="0"/>
        <w:spacing w:after="0" w:line="240" w:lineRule="auto"/>
        <w:jc w:val="both"/>
        <w:rPr>
          <w:rFonts w:ascii="Times New Roman" w:eastAsia="Times New Roman" w:hAnsi="Times New Roman"/>
          <w:sz w:val="24"/>
          <w:szCs w:val="20"/>
          <w:lang w:eastAsia="es-ES"/>
        </w:rPr>
      </w:pPr>
    </w:p>
    <w:p w14:paraId="454DB961" w14:textId="77777777" w:rsidR="00E6315C" w:rsidRDefault="00E6315C" w:rsidP="006456FC">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Aporte</w:t>
      </w:r>
    </w:p>
    <w:p w14:paraId="51CDA7A9" w14:textId="77777777"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9A5EE09" w14:textId="77777777" w:rsidR="00E6315C" w:rsidRDefault="00A539E4"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En países occidentales la frecuencia con la que se presenta un caso de TCA ha aumentado en las últimas décadas, considerándose así la tercera enfermedad crónica más común en la adolescencia y primera juventud. </w:t>
      </w:r>
    </w:p>
    <w:p w14:paraId="4DA9C1D6" w14:textId="77777777" w:rsidR="00A20EF0" w:rsidRDefault="00A20EF0"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47DFE2C" w14:textId="77777777" w:rsidR="00A20EF0" w:rsidRDefault="00A20EF0"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Evaluando los factores de riesgo, en diversas investigaciones señalan que más del 60% de los estudiantes universitarios se perciben de forma errónea, sobreestimando su IMC, a pesar de esto, son las mujeres en mayor proporción que los hombres quienes tienden a mostrar una mayor preocupación por el peso y la imagen corporal.</w:t>
      </w:r>
    </w:p>
    <w:p w14:paraId="708C7FC6" w14:textId="77777777"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90ECC0F" w14:textId="77777777" w:rsidR="00E6315C" w:rsidRDefault="00E6315C" w:rsidP="006456FC">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Metodología</w:t>
      </w:r>
    </w:p>
    <w:p w14:paraId="27B7427A" w14:textId="77777777"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C7E12CB" w14:textId="77777777" w:rsidR="00E6315C" w:rsidRDefault="009F4E6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9F4E6C">
        <w:rPr>
          <w:rFonts w:ascii="Times New Roman" w:eastAsia="Times New Roman" w:hAnsi="Times New Roman"/>
          <w:sz w:val="24"/>
          <w:szCs w:val="20"/>
          <w:lang w:eastAsia="es-ES"/>
        </w:rPr>
        <w:t>Se trabajó con una muestra probabilís</w:t>
      </w:r>
      <w:r>
        <w:rPr>
          <w:rFonts w:ascii="Times New Roman" w:eastAsia="Times New Roman" w:hAnsi="Times New Roman"/>
          <w:sz w:val="24"/>
          <w:szCs w:val="20"/>
          <w:lang w:eastAsia="es-ES"/>
        </w:rPr>
        <w:t>tica de 561 estudiantes</w:t>
      </w:r>
      <w:r w:rsidRPr="009F4E6C">
        <w:rPr>
          <w:rFonts w:ascii="Times New Roman" w:eastAsia="Times New Roman" w:hAnsi="Times New Roman"/>
          <w:sz w:val="24"/>
          <w:szCs w:val="20"/>
          <w:lang w:eastAsia="es-ES"/>
        </w:rPr>
        <w:t xml:space="preserve">, </w:t>
      </w:r>
      <w:r w:rsidR="00DB4577">
        <w:rPr>
          <w:rFonts w:ascii="Times New Roman" w:eastAsia="Times New Roman" w:hAnsi="Times New Roman"/>
          <w:sz w:val="24"/>
          <w:szCs w:val="20"/>
          <w:lang w:eastAsia="es-ES"/>
        </w:rPr>
        <w:t>240</w:t>
      </w:r>
      <w:r w:rsidRPr="009F4E6C">
        <w:rPr>
          <w:rFonts w:ascii="Times New Roman" w:eastAsia="Times New Roman" w:hAnsi="Times New Roman"/>
          <w:sz w:val="24"/>
          <w:szCs w:val="20"/>
          <w:lang w:eastAsia="es-ES"/>
        </w:rPr>
        <w:t xml:space="preserve"> varones y </w:t>
      </w:r>
      <w:r w:rsidR="00DB4577">
        <w:rPr>
          <w:rFonts w:ascii="Times New Roman" w:eastAsia="Times New Roman" w:hAnsi="Times New Roman"/>
          <w:sz w:val="24"/>
          <w:szCs w:val="20"/>
          <w:lang w:eastAsia="es-ES"/>
        </w:rPr>
        <w:t>321</w:t>
      </w:r>
      <w:r w:rsidRPr="009F4E6C">
        <w:rPr>
          <w:rFonts w:ascii="Times New Roman" w:eastAsia="Times New Roman" w:hAnsi="Times New Roman"/>
          <w:sz w:val="24"/>
          <w:szCs w:val="20"/>
          <w:lang w:eastAsia="es-ES"/>
        </w:rPr>
        <w:t xml:space="preserve"> mujeres. Los datos fueron</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recabados con base al Inventario de Trastornos de la Conducta Alimentaria-Criterio de Remisión</w:t>
      </w:r>
      <w:r w:rsidR="00F82451">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 xml:space="preserve">(EDI-3-RF), </w:t>
      </w:r>
      <w:r w:rsidR="00F82451">
        <w:rPr>
          <w:rFonts w:ascii="Times New Roman" w:eastAsia="Times New Roman" w:hAnsi="Times New Roman"/>
          <w:sz w:val="24"/>
          <w:szCs w:val="20"/>
          <w:lang w:eastAsia="es-ES"/>
        </w:rPr>
        <w:t>el cual es un inventario es una medida breve diseñada para evaluar el riesgo a desarrollar TCA en base a preocupaciones sobre la comida y la alimentación, el peso corporal, la estatura y la presencia de conductas extremas para controlar el peso. Este mismo incluye tres escalas de riesgo: o</w:t>
      </w:r>
      <w:r w:rsidR="00F82451" w:rsidRPr="00F82451">
        <w:rPr>
          <w:rFonts w:ascii="Times New Roman" w:eastAsia="Times New Roman" w:hAnsi="Times New Roman"/>
          <w:sz w:val="24"/>
          <w:szCs w:val="20"/>
          <w:lang w:eastAsia="es-ES"/>
        </w:rPr>
        <w:t xml:space="preserve">bsesión por la delgadez (OD), </w:t>
      </w:r>
      <w:r w:rsidR="00F82451">
        <w:rPr>
          <w:rFonts w:ascii="Times New Roman" w:eastAsia="Times New Roman" w:hAnsi="Times New Roman"/>
          <w:sz w:val="24"/>
          <w:szCs w:val="20"/>
          <w:lang w:eastAsia="es-ES"/>
        </w:rPr>
        <w:t>Bulimia (B) e insatisfacción corporal (I</w:t>
      </w:r>
      <w:r w:rsidR="00E358D7">
        <w:rPr>
          <w:rFonts w:ascii="Times New Roman" w:eastAsia="Times New Roman" w:hAnsi="Times New Roman"/>
          <w:sz w:val="24"/>
          <w:szCs w:val="20"/>
          <w:lang w:eastAsia="es-ES"/>
        </w:rPr>
        <w:t>C). A</w:t>
      </w:r>
      <w:r w:rsidRPr="009F4E6C">
        <w:rPr>
          <w:rFonts w:ascii="Times New Roman" w:eastAsia="Times New Roman" w:hAnsi="Times New Roman"/>
          <w:sz w:val="24"/>
          <w:szCs w:val="20"/>
          <w:lang w:eastAsia="es-ES"/>
        </w:rPr>
        <w:t>demás de registrar algu</w:t>
      </w:r>
      <w:r w:rsidR="00E358D7">
        <w:rPr>
          <w:rFonts w:ascii="Times New Roman" w:eastAsia="Times New Roman" w:hAnsi="Times New Roman"/>
          <w:sz w:val="24"/>
          <w:szCs w:val="20"/>
          <w:lang w:eastAsia="es-ES"/>
        </w:rPr>
        <w:t>nos indicadores antropométricos.</w:t>
      </w:r>
    </w:p>
    <w:p w14:paraId="4BA3D2BB" w14:textId="77777777" w:rsidR="00E358D7" w:rsidRDefault="00E358D7"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6D839BB" w14:textId="77777777" w:rsidR="00E6315C" w:rsidRDefault="00E6315C" w:rsidP="006456FC">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Resultados</w:t>
      </w:r>
    </w:p>
    <w:p w14:paraId="102BA70F" w14:textId="77777777"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5B4A20B" w14:textId="77777777" w:rsidR="00E6315C" w:rsidRDefault="009F4E6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9F4E6C">
        <w:rPr>
          <w:rFonts w:ascii="Times New Roman" w:eastAsia="Times New Roman" w:hAnsi="Times New Roman"/>
          <w:sz w:val="24"/>
          <w:szCs w:val="20"/>
          <w:lang w:eastAsia="es-ES"/>
        </w:rPr>
        <w:t>Destacan los siguientes</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resultados: las mujeres presentaron mayor obsesión por la delgadez e insatisfacción corporal</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que los varones; las conductas bulímicas estuvieron más presentes en estudiantes menores de</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20</w:t>
      </w:r>
      <w:r>
        <w:rPr>
          <w:rFonts w:ascii="Times New Roman" w:eastAsia="Times New Roman" w:hAnsi="Times New Roman"/>
          <w:sz w:val="24"/>
          <w:szCs w:val="20"/>
          <w:lang w:eastAsia="es-ES"/>
        </w:rPr>
        <w:t xml:space="preserve"> añ</w:t>
      </w:r>
      <w:r w:rsidRPr="009F4E6C">
        <w:rPr>
          <w:rFonts w:ascii="Times New Roman" w:eastAsia="Times New Roman" w:hAnsi="Times New Roman"/>
          <w:sz w:val="24"/>
          <w:szCs w:val="20"/>
          <w:lang w:eastAsia="es-ES"/>
        </w:rPr>
        <w:t>os; los varones recurren en mayor medida al ejercicio físico como forma de control del</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peso; 7.7% presentaron bajo peso y preocupación excesiva</w:t>
      </w:r>
      <w:r>
        <w:rPr>
          <w:rFonts w:ascii="Times New Roman" w:eastAsia="Times New Roman" w:hAnsi="Times New Roman"/>
          <w:sz w:val="24"/>
          <w:szCs w:val="20"/>
          <w:lang w:eastAsia="es-ES"/>
        </w:rPr>
        <w:t xml:space="preserve"> por la comida y el peso, condi</w:t>
      </w:r>
      <w:r w:rsidRPr="009F4E6C">
        <w:rPr>
          <w:rFonts w:ascii="Times New Roman" w:eastAsia="Times New Roman" w:hAnsi="Times New Roman"/>
          <w:sz w:val="24"/>
          <w:szCs w:val="20"/>
          <w:lang w:eastAsia="es-ES"/>
        </w:rPr>
        <w:t>ción que amerita remisión a atención especializada.</w:t>
      </w:r>
    </w:p>
    <w:p w14:paraId="2DB977A8" w14:textId="77777777"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F304505" w14:textId="77777777" w:rsidR="009F4E6C" w:rsidRDefault="00E6315C" w:rsidP="006456FC">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Conclusiones</w:t>
      </w:r>
    </w:p>
    <w:p w14:paraId="39D49441" w14:textId="77777777" w:rsidR="009F4E6C" w:rsidRDefault="009F4E6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B484760" w14:textId="77777777" w:rsidR="00E6315C" w:rsidRPr="00F03B66" w:rsidRDefault="00F03B66"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Es preocupante que </w:t>
      </w:r>
      <w:r w:rsidR="00241B10">
        <w:rPr>
          <w:rFonts w:ascii="Times New Roman" w:eastAsia="Times New Roman" w:hAnsi="Times New Roman"/>
          <w:sz w:val="24"/>
          <w:szCs w:val="20"/>
          <w:lang w:eastAsia="es-ES"/>
        </w:rPr>
        <w:t>los resultados</w:t>
      </w:r>
      <w:r>
        <w:rPr>
          <w:rFonts w:ascii="Times New Roman" w:eastAsia="Times New Roman" w:hAnsi="Times New Roman"/>
          <w:sz w:val="24"/>
          <w:szCs w:val="20"/>
          <w:lang w:eastAsia="es-ES"/>
        </w:rPr>
        <w:t xml:space="preserve"> hayan mostrado como resultado que los estudiantes </w:t>
      </w:r>
      <w:r w:rsidR="00241B10">
        <w:rPr>
          <w:rFonts w:ascii="Times New Roman" w:eastAsia="Times New Roman" w:hAnsi="Times New Roman"/>
          <w:sz w:val="24"/>
          <w:szCs w:val="20"/>
          <w:lang w:eastAsia="es-ES"/>
        </w:rPr>
        <w:t>recurran</w:t>
      </w:r>
      <w:r>
        <w:rPr>
          <w:rFonts w:ascii="Times New Roman" w:eastAsia="Times New Roman" w:hAnsi="Times New Roman"/>
          <w:sz w:val="24"/>
          <w:szCs w:val="20"/>
          <w:lang w:eastAsia="es-ES"/>
        </w:rPr>
        <w:t xml:space="preserve"> al vómito y uso de laxantes como una formar de controlar su peso. Por ello r</w:t>
      </w:r>
      <w:r w:rsidR="009F4E6C" w:rsidRPr="00F03B66">
        <w:rPr>
          <w:rFonts w:ascii="Times New Roman" w:eastAsia="Times New Roman" w:hAnsi="Times New Roman"/>
          <w:sz w:val="24"/>
          <w:szCs w:val="20"/>
          <w:lang w:eastAsia="es-ES"/>
        </w:rPr>
        <w:t xml:space="preserve">esulta </w:t>
      </w:r>
      <w:r>
        <w:rPr>
          <w:rFonts w:ascii="Times New Roman" w:eastAsia="Times New Roman" w:hAnsi="Times New Roman"/>
          <w:sz w:val="24"/>
          <w:szCs w:val="20"/>
          <w:lang w:eastAsia="es-ES"/>
        </w:rPr>
        <w:t>necesario</w:t>
      </w:r>
      <w:r w:rsidR="009F4E6C" w:rsidRPr="00F03B66">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redoblar</w:t>
      </w:r>
      <w:r w:rsidR="009F4E6C" w:rsidRPr="00F03B66">
        <w:rPr>
          <w:rFonts w:ascii="Times New Roman" w:eastAsia="Times New Roman" w:hAnsi="Times New Roman"/>
          <w:sz w:val="24"/>
          <w:szCs w:val="20"/>
          <w:lang w:eastAsia="es-ES"/>
        </w:rPr>
        <w:t xml:space="preserve"> los esfuerzos encaminados a la implementación de estrategias de prevención e intervención dirigidas específicamente a los estudiantes universitarios, a través del diseño de programas destinados a promover hábitos de alimentación saludables, mejorar la percepción de la imagen corporal y disminuir la preocupación obsesiva por la delgadez.</w:t>
      </w:r>
    </w:p>
    <w:p w14:paraId="0EE6E57A" w14:textId="77777777" w:rsidR="00E6315C" w:rsidRDefault="00E6315C" w:rsidP="00E6315C">
      <w:pPr>
        <w:autoSpaceDE w:val="0"/>
        <w:autoSpaceDN w:val="0"/>
        <w:adjustRightInd w:val="0"/>
        <w:spacing w:after="0" w:line="240" w:lineRule="auto"/>
        <w:jc w:val="both"/>
        <w:rPr>
          <w:rFonts w:ascii="Times New Roman" w:eastAsia="Times New Roman" w:hAnsi="Times New Roman"/>
          <w:sz w:val="24"/>
          <w:szCs w:val="20"/>
          <w:lang w:eastAsia="es-ES"/>
        </w:rPr>
      </w:pPr>
    </w:p>
    <w:p w14:paraId="4AFE2441" w14:textId="77777777" w:rsidR="00BC41A6" w:rsidRPr="00BC41A6" w:rsidRDefault="00BC41A6" w:rsidP="00BC41A6">
      <w:pPr>
        <w:pStyle w:val="Prrafodelista"/>
        <w:numPr>
          <w:ilvl w:val="0"/>
          <w:numId w:val="2"/>
        </w:numPr>
        <w:autoSpaceDE w:val="0"/>
        <w:autoSpaceDN w:val="0"/>
        <w:adjustRightInd w:val="0"/>
        <w:spacing w:after="0" w:line="240" w:lineRule="auto"/>
        <w:ind w:left="709"/>
        <w:jc w:val="both"/>
        <w:rPr>
          <w:rFonts w:ascii="Times New Roman" w:eastAsia="Times New Roman" w:hAnsi="Times New Roman"/>
          <w:sz w:val="24"/>
          <w:szCs w:val="20"/>
          <w:lang w:eastAsia="es-ES"/>
        </w:rPr>
      </w:pPr>
      <w:r w:rsidRPr="00BC41A6">
        <w:rPr>
          <w:rFonts w:ascii="Times New Roman" w:eastAsia="Times New Roman" w:hAnsi="Times New Roman"/>
          <w:sz w:val="24"/>
          <w:szCs w:val="20"/>
          <w:lang w:val="es-ES" w:eastAsia="es-ES"/>
        </w:rPr>
        <w:t>Crítica y observación:</w:t>
      </w:r>
    </w:p>
    <w:p w14:paraId="12C1AE87" w14:textId="77777777" w:rsidR="00A472CB" w:rsidRDefault="00A472CB" w:rsidP="00E6315C">
      <w:pPr>
        <w:autoSpaceDE w:val="0"/>
        <w:autoSpaceDN w:val="0"/>
        <w:adjustRightInd w:val="0"/>
        <w:spacing w:after="0" w:line="240" w:lineRule="auto"/>
        <w:jc w:val="both"/>
        <w:rPr>
          <w:rFonts w:ascii="Times New Roman" w:eastAsia="Times New Roman" w:hAnsi="Times New Roman"/>
          <w:sz w:val="24"/>
          <w:szCs w:val="20"/>
          <w:lang w:eastAsia="es-ES"/>
        </w:rPr>
      </w:pPr>
    </w:p>
    <w:p w14:paraId="2B512D83" w14:textId="77777777" w:rsidR="000161FB" w:rsidRPr="000161FB" w:rsidRDefault="000161FB" w:rsidP="004E0267">
      <w:pPr>
        <w:pStyle w:val="Ttulo2"/>
        <w:rPr>
          <w:lang w:val="es-ES"/>
        </w:rPr>
      </w:pPr>
      <w:r>
        <w:rPr>
          <w:lang w:val="es-ES"/>
        </w:rPr>
        <w:t xml:space="preserve"> </w:t>
      </w:r>
      <w:bookmarkStart w:id="213" w:name="_Toc525320768"/>
      <w:r w:rsidRPr="000161FB">
        <w:rPr>
          <w:lang w:val="es-ES"/>
        </w:rPr>
        <w:t>Fomentando la medición confiable y válida de exámenes, diagnósticos, tratamientos y resultados de salud mental a través de la tecnología de información de salud</w:t>
      </w:r>
      <w:bookmarkEnd w:id="213"/>
    </w:p>
    <w:p w14:paraId="644BC478" w14:textId="77777777" w:rsidR="000161FB" w:rsidRDefault="000161FB" w:rsidP="00E6315C">
      <w:pPr>
        <w:autoSpaceDE w:val="0"/>
        <w:autoSpaceDN w:val="0"/>
        <w:adjustRightInd w:val="0"/>
        <w:spacing w:after="0" w:line="240" w:lineRule="auto"/>
        <w:jc w:val="both"/>
        <w:rPr>
          <w:rFonts w:ascii="Times New Roman" w:eastAsia="Times New Roman" w:hAnsi="Times New Roman"/>
          <w:sz w:val="24"/>
          <w:szCs w:val="20"/>
          <w:lang w:eastAsia="es-ES"/>
        </w:rPr>
      </w:pPr>
    </w:p>
    <w:p w14:paraId="49BD0D2E" w14:textId="77777777" w:rsidR="000161FB" w:rsidRPr="000D03E2" w:rsidRDefault="000161FB" w:rsidP="00E6315C">
      <w:pPr>
        <w:autoSpaceDE w:val="0"/>
        <w:autoSpaceDN w:val="0"/>
        <w:adjustRightInd w:val="0"/>
        <w:spacing w:after="0" w:line="240" w:lineRule="auto"/>
        <w:jc w:val="both"/>
        <w:rPr>
          <w:rFonts w:ascii="Times New Roman" w:eastAsia="Times New Roman" w:hAnsi="Times New Roman"/>
          <w:sz w:val="24"/>
          <w:szCs w:val="20"/>
          <w:lang w:eastAsia="es-ES"/>
        </w:rPr>
      </w:pPr>
      <w:r w:rsidRPr="00586C05">
        <w:rPr>
          <w:rFonts w:ascii="Times New Roman" w:eastAsia="Times New Roman" w:hAnsi="Times New Roman"/>
          <w:sz w:val="24"/>
          <w:szCs w:val="20"/>
          <w:lang w:val="en-US" w:eastAsia="es-ES"/>
        </w:rPr>
        <w:t xml:space="preserve">Jessica E. </w:t>
      </w:r>
      <w:proofErr w:type="spellStart"/>
      <w:r w:rsidRPr="00586C05">
        <w:rPr>
          <w:rFonts w:ascii="Times New Roman" w:eastAsia="Times New Roman" w:hAnsi="Times New Roman"/>
          <w:sz w:val="24"/>
          <w:szCs w:val="20"/>
          <w:lang w:val="en-US" w:eastAsia="es-ES"/>
        </w:rPr>
        <w:t>Haberer</w:t>
      </w:r>
      <w:proofErr w:type="spellEnd"/>
      <w:r w:rsidRPr="00586C05">
        <w:rPr>
          <w:rFonts w:ascii="Times New Roman" w:eastAsia="Times New Roman" w:hAnsi="Times New Roman"/>
          <w:sz w:val="24"/>
          <w:szCs w:val="20"/>
          <w:lang w:val="en-US" w:eastAsia="es-ES"/>
        </w:rPr>
        <w:t xml:space="preserve">, Tom </w:t>
      </w:r>
      <w:proofErr w:type="spellStart"/>
      <w:r w:rsidRPr="00586C05">
        <w:rPr>
          <w:rFonts w:ascii="Times New Roman" w:eastAsia="Times New Roman" w:hAnsi="Times New Roman"/>
          <w:sz w:val="24"/>
          <w:szCs w:val="20"/>
          <w:lang w:val="en-US" w:eastAsia="es-ES"/>
        </w:rPr>
        <w:t>Trabin</w:t>
      </w:r>
      <w:proofErr w:type="spellEnd"/>
      <w:r w:rsidRPr="00586C05">
        <w:rPr>
          <w:rFonts w:ascii="Times New Roman" w:eastAsia="Times New Roman" w:hAnsi="Times New Roman"/>
          <w:sz w:val="24"/>
          <w:szCs w:val="20"/>
          <w:lang w:val="en-US" w:eastAsia="es-ES"/>
        </w:rPr>
        <w:t xml:space="preserve">, Michael </w:t>
      </w:r>
      <w:proofErr w:type="spellStart"/>
      <w:r w:rsidRPr="00586C05">
        <w:rPr>
          <w:rFonts w:ascii="Times New Roman" w:eastAsia="Times New Roman" w:hAnsi="Times New Roman"/>
          <w:sz w:val="24"/>
          <w:szCs w:val="20"/>
          <w:lang w:val="en-US" w:eastAsia="es-ES"/>
        </w:rPr>
        <w:t>Klinkman</w:t>
      </w:r>
      <w:proofErr w:type="spellEnd"/>
      <w:r w:rsidRPr="00586C05">
        <w:rPr>
          <w:rFonts w:ascii="Times New Roman" w:eastAsia="Times New Roman" w:hAnsi="Times New Roman"/>
          <w:sz w:val="24"/>
          <w:szCs w:val="20"/>
          <w:lang w:val="en-US" w:eastAsia="es-ES"/>
        </w:rPr>
        <w:t xml:space="preserve"> (2013). General Hospital Psychiatry. </w:t>
      </w:r>
      <w:r>
        <w:rPr>
          <w:rFonts w:ascii="Times New Roman" w:eastAsia="Times New Roman" w:hAnsi="Times New Roman"/>
          <w:sz w:val="24"/>
          <w:szCs w:val="20"/>
          <w:lang w:eastAsia="es-ES"/>
        </w:rPr>
        <w:t>349-353. USA.</w:t>
      </w:r>
    </w:p>
    <w:p w14:paraId="74AF7287" w14:textId="77777777" w:rsidR="00A472CB" w:rsidRPr="000D03E2" w:rsidRDefault="00A472CB" w:rsidP="00E6315C">
      <w:pPr>
        <w:autoSpaceDE w:val="0"/>
        <w:autoSpaceDN w:val="0"/>
        <w:adjustRightInd w:val="0"/>
        <w:spacing w:after="0" w:line="240" w:lineRule="auto"/>
        <w:jc w:val="both"/>
        <w:rPr>
          <w:rFonts w:ascii="Times New Roman" w:eastAsia="Times New Roman" w:hAnsi="Times New Roman"/>
          <w:sz w:val="24"/>
          <w:szCs w:val="20"/>
          <w:lang w:eastAsia="es-ES"/>
        </w:rPr>
      </w:pPr>
    </w:p>
    <w:p w14:paraId="09C99690" w14:textId="77777777" w:rsidR="00EC5EC8" w:rsidRDefault="006728E2" w:rsidP="00E6315C">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medición de la salud mental es un reto, donde las tecnologías de la información podrían ser la clave para superarlos en la medición. Las medidas que se tiene actualmente en detección, diagnóstico, tratamiento, y </w:t>
      </w:r>
      <w:r w:rsidR="002B4474">
        <w:rPr>
          <w:rFonts w:ascii="Times New Roman" w:eastAsia="Times New Roman" w:hAnsi="Times New Roman"/>
          <w:sz w:val="24"/>
          <w:szCs w:val="20"/>
          <w:lang w:eastAsia="es-ES"/>
        </w:rPr>
        <w:t>evaluación de</w:t>
      </w:r>
      <w:r>
        <w:rPr>
          <w:rFonts w:ascii="Times New Roman" w:eastAsia="Times New Roman" w:hAnsi="Times New Roman"/>
          <w:sz w:val="24"/>
          <w:szCs w:val="20"/>
          <w:lang w:eastAsia="es-ES"/>
        </w:rPr>
        <w:t xml:space="preserve"> resultados clínicos se basan en modelos tradicionales donde la atención es cara a cara. Esta interacción entre especialista y paciente </w:t>
      </w:r>
      <w:r w:rsidR="002B4474">
        <w:rPr>
          <w:rFonts w:ascii="Times New Roman" w:eastAsia="Times New Roman" w:hAnsi="Times New Roman"/>
          <w:sz w:val="24"/>
          <w:szCs w:val="20"/>
          <w:lang w:eastAsia="es-ES"/>
        </w:rPr>
        <w:t>podría significar que se realice de manera irregular y poco frecuente.</w:t>
      </w:r>
      <w:r w:rsidR="00586C05">
        <w:rPr>
          <w:rFonts w:ascii="Times New Roman" w:eastAsia="Times New Roman" w:hAnsi="Times New Roman"/>
          <w:sz w:val="24"/>
          <w:szCs w:val="20"/>
          <w:lang w:eastAsia="es-ES"/>
        </w:rPr>
        <w:t xml:space="preserve"> Por lo que, e</w:t>
      </w:r>
      <w:r w:rsidR="002B4474">
        <w:rPr>
          <w:rFonts w:ascii="Times New Roman" w:eastAsia="Times New Roman" w:hAnsi="Times New Roman"/>
          <w:sz w:val="24"/>
          <w:szCs w:val="20"/>
          <w:lang w:eastAsia="es-ES"/>
        </w:rPr>
        <w:t xml:space="preserve">l uso de la TI ayudaría a ampliar las poblaciones que se atienden, y aumentaría la eficiencia de la atención de la salud mental. </w:t>
      </w:r>
    </w:p>
    <w:p w14:paraId="15A1CCFC" w14:textId="77777777" w:rsidR="00EC5EC8" w:rsidRPr="000D03E2" w:rsidRDefault="00EC5EC8" w:rsidP="00E6315C">
      <w:pPr>
        <w:autoSpaceDE w:val="0"/>
        <w:autoSpaceDN w:val="0"/>
        <w:adjustRightInd w:val="0"/>
        <w:spacing w:after="0" w:line="240" w:lineRule="auto"/>
        <w:jc w:val="both"/>
        <w:rPr>
          <w:rFonts w:ascii="Times New Roman" w:eastAsia="Times New Roman" w:hAnsi="Times New Roman"/>
          <w:sz w:val="24"/>
          <w:szCs w:val="20"/>
          <w:lang w:eastAsia="es-ES"/>
        </w:rPr>
      </w:pPr>
    </w:p>
    <w:p w14:paraId="7B419BA3" w14:textId="77777777" w:rsidR="00A472CB" w:rsidRDefault="00A472CB" w:rsidP="00A472CB">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Aporte</w:t>
      </w:r>
    </w:p>
    <w:p w14:paraId="1EFCAFFB" w14:textId="77777777"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EF7FC16" w14:textId="77777777" w:rsidR="00EF1EB6" w:rsidRPr="00EF1EB6" w:rsidRDefault="00EF1EB6" w:rsidP="00EF1EB6">
      <w:pPr>
        <w:pStyle w:val="Prrafodelista"/>
        <w:tabs>
          <w:tab w:val="left" w:pos="1571"/>
        </w:tabs>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Mediante varios enfoques se plantes identificar varias áreas clave en las que la tecnología de la información en el campo de la salud pueda avanzar y proporcionar mediciones que sean confiables y válidas, a su vez que estén disponibles y sean manejables para los especialistas de salud mental como entendible y accesible para las poblaciones estudiadas.</w:t>
      </w:r>
    </w:p>
    <w:p w14:paraId="6A8EB1E7" w14:textId="77777777" w:rsidR="00586C05" w:rsidRPr="00A472CB"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F4BE9EB" w14:textId="77777777" w:rsidR="00A472CB" w:rsidRDefault="00A472CB" w:rsidP="00A472CB">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Metodología</w:t>
      </w:r>
    </w:p>
    <w:p w14:paraId="1E59D801" w14:textId="77777777"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7C06D1C" w14:textId="77777777" w:rsidR="00586C05" w:rsidRDefault="003B5659"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3B5659">
        <w:rPr>
          <w:rFonts w:ascii="Times New Roman" w:eastAsia="Times New Roman" w:hAnsi="Times New Roman"/>
          <w:sz w:val="24"/>
          <w:szCs w:val="20"/>
          <w:lang w:eastAsia="es-ES"/>
        </w:rPr>
        <w:t>La confiabilidad y validez de las medidas se pueden establecer a través de pruebas psicométricas de medidas o escalas subjetivas, o el desarrollo de ensayos biológicos formales para los niveles séricos de fármacos, la medición también debe ser asequible, factible y aceptable para los médicos y pacientes para lograr un uso generalizado.</w:t>
      </w:r>
    </w:p>
    <w:p w14:paraId="2C26C7B4" w14:textId="77777777" w:rsidR="003B5659" w:rsidRDefault="003B5659"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6C81A08" w14:textId="77777777" w:rsidR="003B5659"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Se han aplicado diversos enfoques, empecemos por el aplicado a la evaluación de salud mental, en este caso puede ser muy útil en la aplicación de cuestionarios y </w:t>
      </w:r>
      <w:r>
        <w:rPr>
          <w:rFonts w:ascii="Times New Roman" w:eastAsia="Times New Roman" w:hAnsi="Times New Roman"/>
          <w:sz w:val="24"/>
          <w:szCs w:val="20"/>
          <w:lang w:eastAsia="es-ES"/>
        </w:rPr>
        <w:lastRenderedPageBreak/>
        <w:t>formularios vía internet en poblaciones que tengan un buen manejo de la tecnología o incluso fuera de línea a través de formularios computarizados involucrando diversas tecnologías.</w:t>
      </w:r>
    </w:p>
    <w:p w14:paraId="259B965A" w14:textId="77777777" w:rsidR="00501CBF"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CE3AE52" w14:textId="77777777" w:rsidR="00501CBF"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El enfoque aplicado al diagnóstico de salud mental, donde se han usado diversas tecnologías, incluida la telemedicina y los cuestionarios computarizados. Estos cuestionarios han sido aplicados de manera interactiva de acuerdo a una respuesta específica que se ha tenido del paciente, lo que ha logrado que una eficiencia en el diagnóstico. </w:t>
      </w:r>
    </w:p>
    <w:p w14:paraId="25A35F66" w14:textId="77777777" w:rsidR="00501CBF"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78F9D35" w14:textId="77777777" w:rsidR="00501CBF"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El enfoque aplicado al tratamiento de la salud mental,</w:t>
      </w:r>
      <w:r w:rsidR="002A55B0">
        <w:rPr>
          <w:rFonts w:ascii="Times New Roman" w:eastAsia="Times New Roman" w:hAnsi="Times New Roman"/>
          <w:sz w:val="24"/>
          <w:szCs w:val="20"/>
          <w:lang w:eastAsia="es-ES"/>
        </w:rPr>
        <w:t xml:space="preserve"> la tecnología se ha implementado en registros electrónicos de salud que han permitido un mejor seguimiento de la atención al paciente, pero</w:t>
      </w:r>
      <w:r>
        <w:rPr>
          <w:rFonts w:ascii="Times New Roman" w:eastAsia="Times New Roman" w:hAnsi="Times New Roman"/>
          <w:sz w:val="24"/>
          <w:szCs w:val="20"/>
          <w:lang w:eastAsia="es-ES"/>
        </w:rPr>
        <w:t xml:space="preserve"> </w:t>
      </w:r>
      <w:r w:rsidR="002A55B0">
        <w:rPr>
          <w:rFonts w:ascii="Times New Roman" w:eastAsia="Times New Roman" w:hAnsi="Times New Roman"/>
          <w:sz w:val="24"/>
          <w:szCs w:val="20"/>
          <w:lang w:eastAsia="es-ES"/>
        </w:rPr>
        <w:t>los últimos esfuerzos de la tecnología se han centrado en mejorarse respecto a la evaluación para la medicación individual del paciente, como dispositivos de medicación inalámbrica, y monitoreo y mejora del autocontrol de la depresión.</w:t>
      </w:r>
    </w:p>
    <w:p w14:paraId="2B8EA2DE" w14:textId="77777777"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A0AE35C" w14:textId="77777777" w:rsidR="004E36C3" w:rsidRDefault="004E36C3"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Por último, el enfoque aplicado a los resultados de salud mental, donde la tecnología ha apoyado en el monitoreo de los resultados clínicos. Eso puede ayudar como herramientas de apoyo de decisión, e informes de resultados. Y con el apoyo de dispositivos móviles en casos de depresión ayuda a evaluar patrones de actividad o comportamiento, lo que mejoraría la evaluación de salud mental del paciente. </w:t>
      </w:r>
    </w:p>
    <w:p w14:paraId="2EC1098E" w14:textId="77777777" w:rsidR="004E36C3" w:rsidRPr="00A472CB" w:rsidRDefault="004E36C3"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E984ADA" w14:textId="77777777" w:rsidR="00A472CB" w:rsidRDefault="00A472CB" w:rsidP="00A472CB">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Resultados</w:t>
      </w:r>
    </w:p>
    <w:p w14:paraId="737C64DC" w14:textId="77777777"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63639B2" w14:textId="77777777" w:rsidR="00586C05" w:rsidRDefault="004E36C3" w:rsidP="004E36C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Se obtuvo que, para el futuro de las TI en la medición de la salud mental, importan 3 áreas clave: desarrollo y adaptación de medidas confiables y válidas para proporcionar datos útiles en tiempo real, manejo de datos de alto volumen y determinar la aceptabilidad, viabilidad y sostenibilidad de la tecnología de medición para poblaciones objetivo. </w:t>
      </w:r>
    </w:p>
    <w:p w14:paraId="6950192F" w14:textId="77777777" w:rsidR="004E36C3" w:rsidRDefault="004E36C3" w:rsidP="004E36C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0E310C4" w14:textId="77777777" w:rsidR="0086101E" w:rsidRPr="00A472CB" w:rsidRDefault="0086101E" w:rsidP="0086101E">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Teniendo en cuenta también que no se debe descuidar los desafíos asociados a la inclusión de estas tecnologías, que son: la privacidad y transmisión de datos, costo y escalabilidad, y expansión a poblaciones sin exposición previa o conocimiento de la tecnología. </w:t>
      </w:r>
    </w:p>
    <w:p w14:paraId="6207103C" w14:textId="77777777" w:rsidR="004E36C3" w:rsidRPr="004E36C3" w:rsidRDefault="004E36C3" w:rsidP="004E36C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406B041" w14:textId="77777777" w:rsidR="00A472CB" w:rsidRDefault="00A472CB" w:rsidP="00A472CB">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Conclusiones</w:t>
      </w:r>
    </w:p>
    <w:p w14:paraId="4FA47B03" w14:textId="77777777"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4101447" w14:textId="77777777" w:rsidR="00586C05" w:rsidRDefault="0086101E"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Las tecnologías de información en el campo de la salud es algo que está en constante crecimiento, como en la medición que se desarrollan aplicaciones para con beneficios clínicos, pero sin dejar de garantizar la confiabilidad y validez necesaria para apoyar eficazmente la detección, diagnóstico, tratamiento y en los resultados. </w:t>
      </w:r>
    </w:p>
    <w:p w14:paraId="27E6E11B" w14:textId="77777777" w:rsidR="0086101E" w:rsidRDefault="0086101E"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F567F48" w14:textId="77777777" w:rsidR="0086101E" w:rsidRDefault="0086101E"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86101E">
        <w:rPr>
          <w:rFonts w:ascii="Times New Roman" w:eastAsia="Times New Roman" w:hAnsi="Times New Roman"/>
          <w:sz w:val="24"/>
          <w:szCs w:val="20"/>
          <w:lang w:eastAsia="es-ES"/>
        </w:rPr>
        <w:lastRenderedPageBreak/>
        <w:t xml:space="preserve">Aunque </w:t>
      </w:r>
      <w:r>
        <w:rPr>
          <w:rFonts w:ascii="Times New Roman" w:eastAsia="Times New Roman" w:hAnsi="Times New Roman"/>
          <w:sz w:val="24"/>
          <w:szCs w:val="20"/>
          <w:lang w:eastAsia="es-ES"/>
        </w:rPr>
        <w:t xml:space="preserve">sabemos que </w:t>
      </w:r>
      <w:r w:rsidRPr="0086101E">
        <w:rPr>
          <w:rFonts w:ascii="Times New Roman" w:eastAsia="Times New Roman" w:hAnsi="Times New Roman"/>
          <w:sz w:val="24"/>
          <w:szCs w:val="20"/>
          <w:lang w:eastAsia="es-ES"/>
        </w:rPr>
        <w:t>las nuevas tecnologías deben</w:t>
      </w:r>
      <w:r>
        <w:rPr>
          <w:rFonts w:ascii="Times New Roman" w:eastAsia="Times New Roman" w:hAnsi="Times New Roman"/>
          <w:sz w:val="24"/>
          <w:szCs w:val="20"/>
          <w:lang w:eastAsia="es-ES"/>
        </w:rPr>
        <w:t xml:space="preserve"> superar muchos desafíos, </w:t>
      </w:r>
      <w:r w:rsidR="00641B01">
        <w:rPr>
          <w:rFonts w:ascii="Times New Roman" w:eastAsia="Times New Roman" w:hAnsi="Times New Roman"/>
          <w:sz w:val="24"/>
          <w:szCs w:val="20"/>
          <w:lang w:eastAsia="es-ES"/>
        </w:rPr>
        <w:t>inclui</w:t>
      </w:r>
      <w:r w:rsidR="00641B01" w:rsidRPr="0086101E">
        <w:rPr>
          <w:rFonts w:ascii="Times New Roman" w:eastAsia="Times New Roman" w:hAnsi="Times New Roman"/>
          <w:sz w:val="24"/>
          <w:szCs w:val="20"/>
          <w:lang w:eastAsia="es-ES"/>
        </w:rPr>
        <w:t>da</w:t>
      </w:r>
      <w:r w:rsidRPr="0086101E">
        <w:rPr>
          <w:rFonts w:ascii="Times New Roman" w:eastAsia="Times New Roman" w:hAnsi="Times New Roman"/>
          <w:sz w:val="24"/>
          <w:szCs w:val="20"/>
          <w:lang w:eastAsia="es-ES"/>
        </w:rPr>
        <w:t xml:space="preserve"> la privacidad, la eficiencia, el costo y la escalabilidad, es un campo emocionante y de rápido crecimiento con muchas aplicaciones potenciales y beneficios clínicos.</w:t>
      </w:r>
    </w:p>
    <w:p w14:paraId="145DC905" w14:textId="77777777" w:rsidR="0086101E" w:rsidRDefault="0086101E"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CF592D0" w14:textId="77777777" w:rsidR="000C5B08" w:rsidRPr="00BC41A6" w:rsidRDefault="00BC41A6" w:rsidP="00BC41A6">
      <w:pPr>
        <w:pStyle w:val="Prrafodelista"/>
        <w:numPr>
          <w:ilvl w:val="0"/>
          <w:numId w:val="2"/>
        </w:numPr>
        <w:autoSpaceDE w:val="0"/>
        <w:autoSpaceDN w:val="0"/>
        <w:adjustRightInd w:val="0"/>
        <w:spacing w:after="0" w:line="240" w:lineRule="auto"/>
        <w:ind w:left="709"/>
        <w:jc w:val="both"/>
        <w:rPr>
          <w:rFonts w:ascii="Times New Roman" w:eastAsia="Times New Roman" w:hAnsi="Times New Roman"/>
          <w:sz w:val="24"/>
          <w:szCs w:val="20"/>
          <w:lang w:eastAsia="es-ES"/>
        </w:rPr>
      </w:pPr>
      <w:r w:rsidRPr="00BC41A6">
        <w:rPr>
          <w:rFonts w:ascii="Times New Roman" w:eastAsia="Times New Roman" w:hAnsi="Times New Roman"/>
          <w:sz w:val="24"/>
          <w:szCs w:val="20"/>
          <w:lang w:val="es-ES" w:eastAsia="es-ES"/>
        </w:rPr>
        <w:t>Crítica y observación:</w:t>
      </w:r>
    </w:p>
    <w:p w14:paraId="240E3923" w14:textId="77777777" w:rsidR="005054DB" w:rsidRPr="0086101E" w:rsidRDefault="005054DB">
      <w:pPr>
        <w:spacing w:after="0" w:line="240" w:lineRule="auto"/>
        <w:jc w:val="left"/>
        <w:rPr>
          <w:rFonts w:ascii="Times New Roman" w:eastAsia="Times New Roman" w:hAnsi="Times New Roman"/>
          <w:sz w:val="24"/>
          <w:szCs w:val="20"/>
          <w:lang w:eastAsia="es-ES"/>
        </w:rPr>
      </w:pPr>
      <w:r w:rsidRPr="0086101E">
        <w:rPr>
          <w:rFonts w:ascii="Times New Roman" w:eastAsia="Times New Roman" w:hAnsi="Times New Roman"/>
          <w:sz w:val="24"/>
          <w:szCs w:val="20"/>
          <w:lang w:eastAsia="es-ES"/>
        </w:rPr>
        <w:br w:type="page"/>
      </w:r>
    </w:p>
    <w:p w14:paraId="50B2CC0E" w14:textId="77777777" w:rsidR="006335C9" w:rsidRPr="00EE4B29" w:rsidRDefault="006335C9" w:rsidP="009B377B">
      <w:pPr>
        <w:pStyle w:val="Ttulo1"/>
      </w:pPr>
      <w:bookmarkStart w:id="214" w:name="_Toc525320769"/>
      <w:commentRangeStart w:id="215"/>
      <w:r w:rsidRPr="00EE4B29">
        <w:lastRenderedPageBreak/>
        <w:t>CAPITULO IV. APORTE TE</w:t>
      </w:r>
      <w:r w:rsidR="00EC4569">
        <w:t>Ó</w:t>
      </w:r>
      <w:r w:rsidRPr="00EE4B29">
        <w:t>RICO</w:t>
      </w:r>
      <w:commentRangeEnd w:id="215"/>
      <w:r w:rsidR="00EC4569">
        <w:rPr>
          <w:rStyle w:val="Refdecomentario"/>
          <w:rFonts w:ascii="Calibri" w:eastAsia="Calibri" w:hAnsi="Calibri"/>
          <w:b w:val="0"/>
        </w:rPr>
        <w:commentReference w:id="215"/>
      </w:r>
      <w:bookmarkEnd w:id="214"/>
    </w:p>
    <w:p w14:paraId="764B14D7" w14:textId="77777777"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14:paraId="396B818E" w14:textId="77777777"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14:paraId="6C55EB64" w14:textId="77777777" w:rsidR="0061665B" w:rsidRPr="0061665B" w:rsidRDefault="0061665B" w:rsidP="0061665B">
      <w:pPr>
        <w:autoSpaceDE w:val="0"/>
        <w:autoSpaceDN w:val="0"/>
        <w:adjustRightInd w:val="0"/>
        <w:spacing w:after="0" w:line="240" w:lineRule="auto"/>
        <w:jc w:val="both"/>
        <w:rPr>
          <w:rFonts w:ascii="Times New Roman" w:hAnsi="Times New Roman"/>
          <w:bCs/>
          <w:color w:val="000000"/>
          <w:sz w:val="24"/>
          <w:szCs w:val="24"/>
        </w:rPr>
      </w:pPr>
      <w:r w:rsidRPr="0061665B">
        <w:rPr>
          <w:rFonts w:ascii="Times New Roman" w:hAnsi="Times New Roman"/>
          <w:bCs/>
          <w:color w:val="000000"/>
          <w:sz w:val="24"/>
          <w:szCs w:val="24"/>
        </w:rPr>
        <w:t>En este capítulo se desarrolla la selección y justificación del modelo de aprendizaje a utilizar a través de una evaluación comparativa, además se analizarán y sustentarán la elección de las herramientas tecn</w:t>
      </w:r>
      <w:r>
        <w:rPr>
          <w:rFonts w:ascii="Times New Roman" w:hAnsi="Times New Roman"/>
          <w:bCs/>
          <w:color w:val="000000"/>
          <w:sz w:val="24"/>
          <w:szCs w:val="24"/>
        </w:rPr>
        <w:t xml:space="preserve">ológicas para el desarrollo de la aplicación </w:t>
      </w:r>
      <w:r w:rsidRPr="0061665B">
        <w:rPr>
          <w:rFonts w:ascii="Times New Roman" w:hAnsi="Times New Roman"/>
          <w:bCs/>
          <w:color w:val="000000"/>
          <w:sz w:val="24"/>
          <w:szCs w:val="24"/>
        </w:rPr>
        <w:t>web.</w:t>
      </w:r>
    </w:p>
    <w:p w14:paraId="37344E1E" w14:textId="77777777" w:rsidR="0061665B" w:rsidRDefault="0061665B" w:rsidP="006335C9">
      <w:pPr>
        <w:autoSpaceDE w:val="0"/>
        <w:autoSpaceDN w:val="0"/>
        <w:adjustRightInd w:val="0"/>
        <w:spacing w:after="0" w:line="240" w:lineRule="auto"/>
        <w:jc w:val="both"/>
        <w:rPr>
          <w:rFonts w:ascii="Times New Roman" w:hAnsi="Times New Roman"/>
          <w:bCs/>
          <w:color w:val="000000"/>
          <w:sz w:val="24"/>
          <w:szCs w:val="24"/>
        </w:rPr>
      </w:pPr>
    </w:p>
    <w:p w14:paraId="6CA5B93A" w14:textId="77777777" w:rsidR="004E0267" w:rsidRPr="004E0267" w:rsidRDefault="004E0267" w:rsidP="004E0267">
      <w:pPr>
        <w:pStyle w:val="Prrafodelista"/>
        <w:keepNext/>
        <w:keepLines/>
        <w:numPr>
          <w:ilvl w:val="0"/>
          <w:numId w:val="21"/>
        </w:numPr>
        <w:spacing w:before="40" w:after="0"/>
        <w:contextualSpacing w:val="0"/>
        <w:jc w:val="both"/>
        <w:outlineLvl w:val="1"/>
        <w:rPr>
          <w:rFonts w:ascii="Times New Roman" w:eastAsiaTheme="majorEastAsia" w:hAnsi="Times New Roman" w:cstheme="majorBidi"/>
          <w:b/>
          <w:vanish/>
          <w:sz w:val="24"/>
          <w:szCs w:val="26"/>
          <w:lang w:val="es-ES"/>
        </w:rPr>
      </w:pPr>
      <w:bookmarkStart w:id="216" w:name="_Toc525320710"/>
      <w:bookmarkStart w:id="217" w:name="_Toc525320770"/>
      <w:bookmarkEnd w:id="216"/>
      <w:bookmarkEnd w:id="217"/>
    </w:p>
    <w:p w14:paraId="2CBFC83A" w14:textId="77777777" w:rsidR="004E0267" w:rsidRDefault="004A081F" w:rsidP="004E0267">
      <w:pPr>
        <w:pStyle w:val="Ttulo2"/>
        <w:numPr>
          <w:ilvl w:val="1"/>
          <w:numId w:val="22"/>
        </w:numPr>
        <w:rPr>
          <w:lang w:val="es-ES"/>
        </w:rPr>
      </w:pPr>
      <w:bookmarkStart w:id="218" w:name="_Toc525320771"/>
      <w:r>
        <w:rPr>
          <w:lang w:val="es-ES"/>
        </w:rPr>
        <w:t>Selección y justificación del</w:t>
      </w:r>
      <w:r w:rsidR="004E0267" w:rsidRPr="004E0267">
        <w:rPr>
          <w:lang w:val="es-ES"/>
        </w:rPr>
        <w:t xml:space="preserve"> </w:t>
      </w:r>
      <w:r>
        <w:rPr>
          <w:lang w:val="es-ES"/>
        </w:rPr>
        <w:t>test psicológico</w:t>
      </w:r>
      <w:bookmarkEnd w:id="218"/>
    </w:p>
    <w:p w14:paraId="5471311C" w14:textId="77777777" w:rsidR="004E0267" w:rsidRPr="004A081F" w:rsidRDefault="004E0267"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1575E96C" w14:textId="2DBB8C89" w:rsidR="005537FD" w:rsidRDefault="0061665B" w:rsidP="004E0267">
      <w:pPr>
        <w:autoSpaceDE w:val="0"/>
        <w:autoSpaceDN w:val="0"/>
        <w:adjustRightInd w:val="0"/>
        <w:spacing w:after="0" w:line="240" w:lineRule="auto"/>
        <w:jc w:val="both"/>
        <w:rPr>
          <w:rFonts w:ascii="Times New Roman" w:eastAsia="Times New Roman" w:hAnsi="Times New Roman"/>
          <w:sz w:val="24"/>
          <w:szCs w:val="20"/>
          <w:lang w:eastAsia="es-ES"/>
        </w:rPr>
      </w:pPr>
      <w:r w:rsidRPr="0061665B">
        <w:rPr>
          <w:rFonts w:ascii="Times New Roman" w:eastAsia="Times New Roman" w:hAnsi="Times New Roman"/>
          <w:sz w:val="24"/>
          <w:szCs w:val="20"/>
          <w:lang w:eastAsia="es-ES"/>
        </w:rPr>
        <w:t>Para realizar la evaluación de que test psicológico</w:t>
      </w:r>
      <w:r w:rsidR="005537FD">
        <w:rPr>
          <w:rFonts w:ascii="Times New Roman" w:eastAsia="Times New Roman" w:hAnsi="Times New Roman"/>
          <w:sz w:val="24"/>
          <w:szCs w:val="20"/>
          <w:lang w:eastAsia="es-ES"/>
        </w:rPr>
        <w:t xml:space="preserve"> </w:t>
      </w:r>
      <w:r w:rsidR="00E7346D">
        <w:rPr>
          <w:rFonts w:ascii="Times New Roman" w:eastAsia="Times New Roman" w:hAnsi="Times New Roman"/>
          <w:sz w:val="24"/>
          <w:szCs w:val="20"/>
          <w:lang w:eastAsia="es-ES"/>
        </w:rPr>
        <w:t xml:space="preserve">se utilizará </w:t>
      </w:r>
      <w:r w:rsidR="005537FD">
        <w:rPr>
          <w:rFonts w:ascii="Times New Roman" w:eastAsia="Times New Roman" w:hAnsi="Times New Roman"/>
          <w:sz w:val="24"/>
          <w:szCs w:val="20"/>
          <w:lang w:eastAsia="es-ES"/>
        </w:rPr>
        <w:t>para la imp</w:t>
      </w:r>
      <w:r w:rsidR="00E7346D">
        <w:rPr>
          <w:rFonts w:ascii="Times New Roman" w:eastAsia="Times New Roman" w:hAnsi="Times New Roman"/>
          <w:sz w:val="24"/>
          <w:szCs w:val="20"/>
          <w:lang w:eastAsia="es-ES"/>
        </w:rPr>
        <w:t>lementación de la aplicación web, teniendo como base los artículos descritos en el estado del arte</w:t>
      </w:r>
      <w:r w:rsidR="005537FD">
        <w:rPr>
          <w:rFonts w:ascii="Times New Roman" w:eastAsia="Times New Roman" w:hAnsi="Times New Roman"/>
          <w:sz w:val="24"/>
          <w:szCs w:val="20"/>
          <w:lang w:eastAsia="es-ES"/>
        </w:rPr>
        <w:t xml:space="preserve">, se </w:t>
      </w:r>
      <w:r w:rsidR="00E7346D">
        <w:rPr>
          <w:rFonts w:ascii="Times New Roman" w:eastAsia="Times New Roman" w:hAnsi="Times New Roman"/>
          <w:sz w:val="24"/>
          <w:szCs w:val="20"/>
          <w:lang w:eastAsia="es-ES"/>
        </w:rPr>
        <w:t>tomará en cuenta ciertos</w:t>
      </w:r>
      <w:r w:rsidR="005537FD">
        <w:rPr>
          <w:rFonts w:ascii="Times New Roman" w:eastAsia="Times New Roman" w:hAnsi="Times New Roman"/>
          <w:sz w:val="24"/>
          <w:szCs w:val="20"/>
          <w:lang w:eastAsia="es-ES"/>
        </w:rPr>
        <w:t xml:space="preserve"> criterios de evaluación definidos con su respectiva justificación según las prioridades propias consideradas en el presente trabajo de investigación.</w:t>
      </w:r>
    </w:p>
    <w:p w14:paraId="67889D70" w14:textId="77777777" w:rsidR="005537FD" w:rsidRDefault="005537FD"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7F0CBD48" w14:textId="79AF7AB0" w:rsidR="005537FD" w:rsidRPr="00865D5B" w:rsidRDefault="005537FD" w:rsidP="00865D5B">
      <w:pPr>
        <w:pStyle w:val="Prrafodelista"/>
        <w:numPr>
          <w:ilvl w:val="0"/>
          <w:numId w:val="24"/>
        </w:numPr>
        <w:autoSpaceDE w:val="0"/>
        <w:autoSpaceDN w:val="0"/>
        <w:adjustRightInd w:val="0"/>
        <w:spacing w:after="0" w:line="240" w:lineRule="auto"/>
        <w:jc w:val="both"/>
        <w:rPr>
          <w:rFonts w:ascii="Times New Roman" w:eastAsia="Times New Roman" w:hAnsi="Times New Roman"/>
          <w:sz w:val="24"/>
          <w:szCs w:val="20"/>
          <w:lang w:eastAsia="es-ES"/>
        </w:rPr>
      </w:pPr>
      <w:r w:rsidRPr="00865D5B">
        <w:rPr>
          <w:rFonts w:ascii="Times New Roman" w:eastAsia="Times New Roman" w:hAnsi="Times New Roman"/>
          <w:b/>
          <w:sz w:val="24"/>
          <w:szCs w:val="20"/>
          <w:lang w:eastAsia="es-ES"/>
        </w:rPr>
        <w:t>Criterio 1</w:t>
      </w:r>
      <w:r w:rsidRPr="00865D5B">
        <w:rPr>
          <w:rFonts w:ascii="Times New Roman" w:eastAsia="Times New Roman" w:hAnsi="Times New Roman"/>
          <w:sz w:val="24"/>
          <w:szCs w:val="20"/>
          <w:lang w:eastAsia="es-ES"/>
        </w:rPr>
        <w:t xml:space="preserve">: </w:t>
      </w:r>
      <w:r w:rsidR="00CF4DD4">
        <w:rPr>
          <w:rFonts w:ascii="Times New Roman" w:eastAsia="Times New Roman" w:hAnsi="Times New Roman"/>
          <w:sz w:val="24"/>
          <w:szCs w:val="20"/>
          <w:lang w:eastAsia="es-ES"/>
        </w:rPr>
        <w:t>Cantidad de opciones en respuestas</w:t>
      </w:r>
      <w:r w:rsidR="00094A1E">
        <w:rPr>
          <w:rFonts w:ascii="Times New Roman" w:eastAsia="Times New Roman" w:hAnsi="Times New Roman"/>
          <w:sz w:val="24"/>
          <w:szCs w:val="20"/>
          <w:lang w:eastAsia="es-ES"/>
        </w:rPr>
        <w:t xml:space="preserve"> </w:t>
      </w:r>
    </w:p>
    <w:p w14:paraId="13B069D9" w14:textId="178CEB53" w:rsidR="00865D5B" w:rsidRDefault="00865D5B"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142C91D7" w14:textId="2EDC3735" w:rsidR="00865D5B" w:rsidRDefault="00CF4DD4" w:rsidP="00865D5B">
      <w:pPr>
        <w:autoSpaceDE w:val="0"/>
        <w:autoSpaceDN w:val="0"/>
        <w:adjustRightInd w:val="0"/>
        <w:spacing w:after="0" w:line="240" w:lineRule="auto"/>
        <w:ind w:left="284" w:firstLine="284"/>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Al tener mayor opción para elegir en las respuestas en las preguntas se puede ser un poco más precisos al responder. </w:t>
      </w:r>
    </w:p>
    <w:p w14:paraId="4A0E062F" w14:textId="77777777" w:rsidR="00865D5B" w:rsidRDefault="00865D5B"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26C66D11" w14:textId="0E2BE4E3" w:rsidR="005537FD" w:rsidRPr="00865D5B" w:rsidRDefault="005537FD" w:rsidP="00865D5B">
      <w:pPr>
        <w:pStyle w:val="Prrafodelista"/>
        <w:numPr>
          <w:ilvl w:val="0"/>
          <w:numId w:val="24"/>
        </w:numPr>
        <w:autoSpaceDE w:val="0"/>
        <w:autoSpaceDN w:val="0"/>
        <w:adjustRightInd w:val="0"/>
        <w:spacing w:after="0" w:line="240" w:lineRule="auto"/>
        <w:jc w:val="both"/>
        <w:rPr>
          <w:rFonts w:ascii="Times New Roman" w:eastAsia="Times New Roman" w:hAnsi="Times New Roman"/>
          <w:sz w:val="24"/>
          <w:szCs w:val="20"/>
          <w:lang w:eastAsia="es-ES"/>
        </w:rPr>
      </w:pPr>
      <w:r w:rsidRPr="00865D5B">
        <w:rPr>
          <w:rFonts w:ascii="Times New Roman" w:eastAsia="Times New Roman" w:hAnsi="Times New Roman"/>
          <w:b/>
          <w:sz w:val="24"/>
          <w:szCs w:val="20"/>
          <w:lang w:eastAsia="es-ES"/>
        </w:rPr>
        <w:t>Criterio 2</w:t>
      </w:r>
      <w:r w:rsidR="00CF4DD4">
        <w:rPr>
          <w:rFonts w:ascii="Times New Roman" w:eastAsia="Times New Roman" w:hAnsi="Times New Roman"/>
          <w:sz w:val="24"/>
          <w:szCs w:val="20"/>
          <w:lang w:eastAsia="es-ES"/>
        </w:rPr>
        <w:t>: Cantidad de preguntas</w:t>
      </w:r>
    </w:p>
    <w:p w14:paraId="23DA777C" w14:textId="361D37FE" w:rsidR="00865D5B" w:rsidRDefault="00865D5B" w:rsidP="004E0267">
      <w:pPr>
        <w:autoSpaceDE w:val="0"/>
        <w:autoSpaceDN w:val="0"/>
        <w:adjustRightInd w:val="0"/>
        <w:spacing w:after="0" w:line="240" w:lineRule="auto"/>
        <w:jc w:val="both"/>
        <w:rPr>
          <w:rFonts w:ascii="Times New Roman" w:eastAsia="Times New Roman" w:hAnsi="Times New Roman"/>
          <w:sz w:val="24"/>
          <w:szCs w:val="20"/>
          <w:lang w:eastAsia="es-ES"/>
        </w:rPr>
      </w:pPr>
      <w:bookmarkStart w:id="219" w:name="_GoBack"/>
      <w:bookmarkEnd w:id="219"/>
    </w:p>
    <w:p w14:paraId="19F9D53B" w14:textId="19930F97" w:rsidR="00865D5B" w:rsidRDefault="00CF4DD4" w:rsidP="00865D5B">
      <w:pPr>
        <w:autoSpaceDE w:val="0"/>
        <w:autoSpaceDN w:val="0"/>
        <w:adjustRightInd w:val="0"/>
        <w:spacing w:after="0" w:line="240" w:lineRule="auto"/>
        <w:ind w:left="284" w:firstLine="284"/>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Se considera como criterio la cantidad de preguntas que pueda tener el test psicológico, debido a que las personas en las que será aplicado son personas jóvenes, por lo que aplicar cuestionarios extensos podrían dejar incompleto el estudio.</w:t>
      </w:r>
    </w:p>
    <w:p w14:paraId="39C9E0F5" w14:textId="77777777" w:rsidR="00CF4DD4" w:rsidRDefault="00CF4DD4" w:rsidP="00865D5B">
      <w:pPr>
        <w:autoSpaceDE w:val="0"/>
        <w:autoSpaceDN w:val="0"/>
        <w:adjustRightInd w:val="0"/>
        <w:spacing w:after="0" w:line="240" w:lineRule="auto"/>
        <w:ind w:left="284" w:firstLine="284"/>
        <w:jc w:val="both"/>
        <w:rPr>
          <w:rFonts w:ascii="Times New Roman" w:eastAsia="Times New Roman" w:hAnsi="Times New Roman"/>
          <w:sz w:val="24"/>
          <w:szCs w:val="20"/>
          <w:lang w:eastAsia="es-ES"/>
        </w:rPr>
      </w:pPr>
    </w:p>
    <w:p w14:paraId="2552ED09" w14:textId="77777777" w:rsidR="005537FD" w:rsidRDefault="005537FD"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795C2D29" w14:textId="77777777" w:rsidR="005537FD" w:rsidRDefault="005537FD" w:rsidP="004E0267">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La tabla 6 detalla si las características presentes en los diferentes modelos serán marcadas con un SI, mientras que las ausentes con un NO.</w:t>
      </w:r>
    </w:p>
    <w:p w14:paraId="603D7541" w14:textId="77777777" w:rsidR="005537FD" w:rsidRDefault="005537FD"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30C82617" w14:textId="77777777" w:rsidR="00A9328E" w:rsidRPr="00A9328E" w:rsidRDefault="00A9328E" w:rsidP="00A9328E">
      <w:pPr>
        <w:pStyle w:val="Descripcin"/>
        <w:rPr>
          <w:rFonts w:ascii="Times New Roman" w:eastAsia="Times New Roman" w:hAnsi="Times New Roman"/>
          <w:sz w:val="24"/>
          <w:szCs w:val="20"/>
          <w:lang w:eastAsia="es-ES"/>
        </w:rPr>
      </w:pPr>
      <w:bookmarkStart w:id="220" w:name="_Toc525320793"/>
      <w:r w:rsidRPr="00A9328E">
        <w:rPr>
          <w:b/>
        </w:rPr>
        <w:t xml:space="preserve">Tabla </w:t>
      </w:r>
      <w:r w:rsidRPr="00A9328E">
        <w:rPr>
          <w:b/>
        </w:rPr>
        <w:fldChar w:fldCharType="begin"/>
      </w:r>
      <w:r w:rsidRPr="00A9328E">
        <w:rPr>
          <w:b/>
        </w:rPr>
        <w:instrText xml:space="preserve"> SEQ Tabla \* ARABIC </w:instrText>
      </w:r>
      <w:r w:rsidRPr="00A9328E">
        <w:rPr>
          <w:b/>
        </w:rPr>
        <w:fldChar w:fldCharType="separate"/>
      </w:r>
      <w:r w:rsidRPr="00A9328E">
        <w:rPr>
          <w:b/>
          <w:noProof/>
        </w:rPr>
        <w:t>6</w:t>
      </w:r>
      <w:r w:rsidRPr="00A9328E">
        <w:rPr>
          <w:b/>
        </w:rPr>
        <w:fldChar w:fldCharType="end"/>
      </w:r>
      <w:r>
        <w:t>. Comparativo entre test psicológicos.</w:t>
      </w:r>
      <w:bookmarkEnd w:id="220"/>
    </w:p>
    <w:tbl>
      <w:tblPr>
        <w:tblStyle w:val="Tablaconcuadrcula"/>
        <w:tblW w:w="0" w:type="auto"/>
        <w:jc w:val="center"/>
        <w:tblLook w:val="04A0" w:firstRow="1" w:lastRow="0" w:firstColumn="1" w:lastColumn="0" w:noHBand="0" w:noVBand="1"/>
      </w:tblPr>
      <w:tblGrid>
        <w:gridCol w:w="2169"/>
        <w:gridCol w:w="1067"/>
        <w:gridCol w:w="986"/>
        <w:gridCol w:w="986"/>
        <w:gridCol w:w="986"/>
        <w:gridCol w:w="987"/>
      </w:tblGrid>
      <w:tr w:rsidR="00C42489" w14:paraId="284047B0" w14:textId="788A1F29" w:rsidTr="00C42489">
        <w:trPr>
          <w:trHeight w:val="538"/>
          <w:jc w:val="center"/>
        </w:trPr>
        <w:tc>
          <w:tcPr>
            <w:tcW w:w="2169" w:type="dxa"/>
            <w:tcBorders>
              <w:tl2br w:val="single" w:sz="4" w:space="0" w:color="auto"/>
            </w:tcBorders>
            <w:shd w:val="clear" w:color="auto" w:fill="BFBFBF" w:themeFill="background1" w:themeFillShade="BF"/>
          </w:tcPr>
          <w:p w14:paraId="096A1447" w14:textId="18486922" w:rsidR="00C42489" w:rsidRPr="00C44FC5" w:rsidRDefault="00C42489" w:rsidP="0089542A">
            <w:pPr>
              <w:pStyle w:val="Normal1"/>
              <w:jc w:val="right"/>
              <w:rPr>
                <w:rFonts w:ascii="Times New Roman" w:eastAsiaTheme="minorHAnsi" w:hAnsi="Times New Roman" w:cs="Times New Roman"/>
                <w:b/>
                <w:sz w:val="22"/>
                <w:szCs w:val="22"/>
                <w:lang w:val="es-PE" w:eastAsia="en-US"/>
              </w:rPr>
            </w:pPr>
            <w:r w:rsidRPr="00C44FC5">
              <w:rPr>
                <w:rFonts w:ascii="Times New Roman" w:eastAsiaTheme="minorHAnsi" w:hAnsi="Times New Roman" w:cs="Times New Roman"/>
                <w:b/>
                <w:sz w:val="22"/>
                <w:szCs w:val="22"/>
                <w:lang w:val="es-PE" w:eastAsia="en-US"/>
              </w:rPr>
              <w:t xml:space="preserve">                </w:t>
            </w:r>
            <w:r w:rsidR="007C2748">
              <w:rPr>
                <w:rFonts w:ascii="Times New Roman" w:eastAsiaTheme="minorHAnsi" w:hAnsi="Times New Roman" w:cs="Times New Roman"/>
                <w:b/>
                <w:sz w:val="22"/>
                <w:szCs w:val="22"/>
                <w:lang w:val="es-PE" w:eastAsia="en-US"/>
              </w:rPr>
              <w:t>Artí</w:t>
            </w:r>
            <w:r>
              <w:rPr>
                <w:rFonts w:ascii="Times New Roman" w:eastAsiaTheme="minorHAnsi" w:hAnsi="Times New Roman" w:cs="Times New Roman"/>
                <w:b/>
                <w:sz w:val="22"/>
                <w:szCs w:val="22"/>
                <w:lang w:val="es-PE" w:eastAsia="en-US"/>
              </w:rPr>
              <w:t>culo</w:t>
            </w:r>
          </w:p>
          <w:p w14:paraId="4598AC0D" w14:textId="54CF645C" w:rsidR="00C42489" w:rsidRDefault="00C42489" w:rsidP="00C91F9B">
            <w:pPr>
              <w:pStyle w:val="Normal1"/>
              <w:jc w:val="both"/>
              <w:rPr>
                <w:rFonts w:ascii="Times New Roman" w:eastAsiaTheme="minorHAnsi" w:hAnsi="Times New Roman" w:cs="Times New Roman"/>
                <w:sz w:val="22"/>
                <w:szCs w:val="22"/>
                <w:lang w:val="es-PE" w:eastAsia="en-US"/>
              </w:rPr>
            </w:pPr>
            <w:r w:rsidRPr="00C44FC5">
              <w:rPr>
                <w:rFonts w:ascii="Times New Roman" w:eastAsiaTheme="minorHAnsi" w:hAnsi="Times New Roman" w:cs="Times New Roman"/>
                <w:b/>
                <w:sz w:val="22"/>
                <w:szCs w:val="22"/>
                <w:lang w:val="es-PE" w:eastAsia="en-US"/>
              </w:rPr>
              <w:t>Características</w:t>
            </w:r>
          </w:p>
        </w:tc>
        <w:tc>
          <w:tcPr>
            <w:tcW w:w="1067" w:type="dxa"/>
            <w:shd w:val="clear" w:color="auto" w:fill="BFBFBF" w:themeFill="background1" w:themeFillShade="BF"/>
            <w:vAlign w:val="center"/>
          </w:tcPr>
          <w:p w14:paraId="0D0D5AC6" w14:textId="1830E2B8" w:rsidR="00C42489" w:rsidRDefault="00C42489" w:rsidP="00C91F9B">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1</w:t>
            </w:r>
          </w:p>
        </w:tc>
        <w:tc>
          <w:tcPr>
            <w:tcW w:w="986" w:type="dxa"/>
            <w:shd w:val="clear" w:color="auto" w:fill="BFBFBF" w:themeFill="background1" w:themeFillShade="BF"/>
            <w:vAlign w:val="center"/>
          </w:tcPr>
          <w:p w14:paraId="54600E8F" w14:textId="43CDC5C6" w:rsidR="00C42489" w:rsidRDefault="00C42489" w:rsidP="00C91F9B">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2</w:t>
            </w:r>
          </w:p>
        </w:tc>
        <w:tc>
          <w:tcPr>
            <w:tcW w:w="986" w:type="dxa"/>
            <w:shd w:val="clear" w:color="auto" w:fill="BFBFBF" w:themeFill="background1" w:themeFillShade="BF"/>
            <w:vAlign w:val="center"/>
          </w:tcPr>
          <w:p w14:paraId="041B595F" w14:textId="7BF84BF1" w:rsidR="00C42489" w:rsidRDefault="00C42489" w:rsidP="00C42489">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3</w:t>
            </w:r>
          </w:p>
        </w:tc>
        <w:tc>
          <w:tcPr>
            <w:tcW w:w="986" w:type="dxa"/>
            <w:shd w:val="clear" w:color="auto" w:fill="BFBFBF" w:themeFill="background1" w:themeFillShade="BF"/>
            <w:vAlign w:val="center"/>
          </w:tcPr>
          <w:p w14:paraId="7B18772A" w14:textId="2AD469A9" w:rsidR="00C42489" w:rsidRDefault="00C42489" w:rsidP="00C42489">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4</w:t>
            </w:r>
          </w:p>
        </w:tc>
        <w:tc>
          <w:tcPr>
            <w:tcW w:w="987" w:type="dxa"/>
            <w:shd w:val="clear" w:color="auto" w:fill="BFBFBF" w:themeFill="background1" w:themeFillShade="BF"/>
            <w:vAlign w:val="center"/>
          </w:tcPr>
          <w:p w14:paraId="65DA6D1D" w14:textId="3B7C2B0E" w:rsidR="00C42489" w:rsidRDefault="00C42489" w:rsidP="00C42489">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5</w:t>
            </w:r>
          </w:p>
        </w:tc>
      </w:tr>
      <w:tr w:rsidR="00C42489" w14:paraId="22DD07DC" w14:textId="0798F03E" w:rsidTr="00CF4DD4">
        <w:trPr>
          <w:trHeight w:val="502"/>
          <w:jc w:val="center"/>
        </w:trPr>
        <w:tc>
          <w:tcPr>
            <w:tcW w:w="2169" w:type="dxa"/>
            <w:shd w:val="clear" w:color="auto" w:fill="BFBFBF" w:themeFill="background1" w:themeFillShade="BF"/>
            <w:vAlign w:val="center"/>
          </w:tcPr>
          <w:p w14:paraId="450AEAED" w14:textId="46199007" w:rsidR="00C42489" w:rsidRDefault="00CF4DD4" w:rsidP="00CF4DD4">
            <w:pPr>
              <w:pStyle w:val="Normal1"/>
              <w:spacing w:line="240" w:lineRule="auto"/>
              <w:jc w:val="center"/>
              <w:rPr>
                <w:rFonts w:ascii="Times New Roman" w:eastAsiaTheme="minorHAnsi" w:hAnsi="Times New Roman" w:cs="Times New Roman"/>
                <w:sz w:val="22"/>
                <w:szCs w:val="22"/>
                <w:lang w:val="es-PE" w:eastAsia="en-US"/>
              </w:rPr>
            </w:pPr>
            <w:r>
              <w:rPr>
                <w:rFonts w:ascii="Times New Roman" w:eastAsia="Times New Roman" w:hAnsi="Times New Roman"/>
                <w:szCs w:val="20"/>
                <w:lang w:eastAsia="es-ES"/>
              </w:rPr>
              <w:t>Cantidad de opciones en respuestas</w:t>
            </w:r>
          </w:p>
        </w:tc>
        <w:tc>
          <w:tcPr>
            <w:tcW w:w="1067" w:type="dxa"/>
            <w:vAlign w:val="center"/>
          </w:tcPr>
          <w:p w14:paraId="4EE36495" w14:textId="075C93B1" w:rsidR="00C42489" w:rsidRDefault="00CF4DD4"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986" w:type="dxa"/>
            <w:vAlign w:val="center"/>
          </w:tcPr>
          <w:p w14:paraId="049683D8" w14:textId="4636EE6D" w:rsidR="00C42489" w:rsidRDefault="0038504B"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986" w:type="dxa"/>
            <w:vAlign w:val="center"/>
          </w:tcPr>
          <w:p w14:paraId="1D4CB589" w14:textId="34F69044" w:rsidR="00C42489" w:rsidRDefault="00CF4DD4"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986" w:type="dxa"/>
            <w:vAlign w:val="center"/>
          </w:tcPr>
          <w:p w14:paraId="4A790F76" w14:textId="48A152B8" w:rsidR="00C42489" w:rsidRDefault="0038504B"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987" w:type="dxa"/>
            <w:vAlign w:val="center"/>
          </w:tcPr>
          <w:p w14:paraId="114533EC" w14:textId="5BD82C5B" w:rsidR="00C42489" w:rsidRDefault="00CF4DD4"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r>
      <w:tr w:rsidR="00C42489" w14:paraId="34EC41D4" w14:textId="26E59D75" w:rsidTr="00CF4DD4">
        <w:trPr>
          <w:trHeight w:val="514"/>
          <w:jc w:val="center"/>
        </w:trPr>
        <w:tc>
          <w:tcPr>
            <w:tcW w:w="2169" w:type="dxa"/>
            <w:shd w:val="clear" w:color="auto" w:fill="BFBFBF" w:themeFill="background1" w:themeFillShade="BF"/>
            <w:vAlign w:val="center"/>
          </w:tcPr>
          <w:p w14:paraId="14835A84" w14:textId="2F341EB8" w:rsidR="00C42489" w:rsidRDefault="00CF4DD4" w:rsidP="00CF4DD4">
            <w:pPr>
              <w:pStyle w:val="Normal1"/>
              <w:spacing w:line="240" w:lineRule="auto"/>
              <w:jc w:val="center"/>
              <w:rPr>
                <w:rFonts w:ascii="Times New Roman" w:eastAsiaTheme="minorHAnsi" w:hAnsi="Times New Roman" w:cs="Times New Roman"/>
                <w:sz w:val="22"/>
                <w:szCs w:val="22"/>
                <w:lang w:val="es-PE" w:eastAsia="en-US"/>
              </w:rPr>
            </w:pPr>
            <w:r>
              <w:rPr>
                <w:rFonts w:ascii="Times New Roman" w:eastAsia="Times New Roman" w:hAnsi="Times New Roman"/>
                <w:szCs w:val="20"/>
                <w:lang w:eastAsia="es-ES"/>
              </w:rPr>
              <w:t>Cantidad de preguntas</w:t>
            </w:r>
          </w:p>
        </w:tc>
        <w:tc>
          <w:tcPr>
            <w:tcW w:w="1067" w:type="dxa"/>
            <w:vAlign w:val="center"/>
          </w:tcPr>
          <w:p w14:paraId="0E343A65" w14:textId="567A36DE" w:rsidR="00C42489" w:rsidRDefault="00CF4DD4"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986" w:type="dxa"/>
            <w:vAlign w:val="center"/>
          </w:tcPr>
          <w:p w14:paraId="04B0F043" w14:textId="355153FD" w:rsidR="00C42489" w:rsidRDefault="0038504B"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c>
          <w:tcPr>
            <w:tcW w:w="986" w:type="dxa"/>
            <w:vAlign w:val="center"/>
          </w:tcPr>
          <w:p w14:paraId="12FDFD54" w14:textId="0D4EB02D" w:rsidR="00C42489" w:rsidRDefault="00CF4DD4"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c>
          <w:tcPr>
            <w:tcW w:w="986" w:type="dxa"/>
            <w:vAlign w:val="center"/>
          </w:tcPr>
          <w:p w14:paraId="0A2FC22B" w14:textId="4A248B2A" w:rsidR="00C42489" w:rsidRDefault="0038504B"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987" w:type="dxa"/>
            <w:vAlign w:val="center"/>
          </w:tcPr>
          <w:p w14:paraId="51D6583C" w14:textId="6EFAE529" w:rsidR="00C42489" w:rsidRDefault="00CF4DD4" w:rsidP="00CF4DD4">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r>
      <w:tr w:rsidR="00C42489" w14:paraId="773571A0" w14:textId="2703E19F" w:rsidTr="00CF4DD4">
        <w:trPr>
          <w:trHeight w:val="502"/>
          <w:jc w:val="center"/>
        </w:trPr>
        <w:tc>
          <w:tcPr>
            <w:tcW w:w="2169" w:type="dxa"/>
            <w:shd w:val="clear" w:color="auto" w:fill="BFBFBF" w:themeFill="background1" w:themeFillShade="BF"/>
            <w:vAlign w:val="center"/>
          </w:tcPr>
          <w:p w14:paraId="66A63256" w14:textId="77777777" w:rsidR="00C42489" w:rsidRDefault="00C42489" w:rsidP="00CF4DD4">
            <w:pPr>
              <w:pStyle w:val="Normal1"/>
              <w:spacing w:line="240" w:lineRule="auto"/>
              <w:jc w:val="center"/>
              <w:rPr>
                <w:rFonts w:ascii="Times New Roman" w:eastAsiaTheme="minorHAnsi" w:hAnsi="Times New Roman" w:cs="Times New Roman"/>
                <w:sz w:val="22"/>
                <w:szCs w:val="22"/>
                <w:lang w:val="es-PE" w:eastAsia="en-US"/>
              </w:rPr>
            </w:pPr>
          </w:p>
        </w:tc>
        <w:tc>
          <w:tcPr>
            <w:tcW w:w="1067" w:type="dxa"/>
            <w:vAlign w:val="center"/>
          </w:tcPr>
          <w:p w14:paraId="10E602A8" w14:textId="77777777" w:rsidR="00C42489" w:rsidRDefault="00C42489" w:rsidP="00CF4DD4">
            <w:pPr>
              <w:pStyle w:val="Normal1"/>
              <w:jc w:val="center"/>
              <w:rPr>
                <w:rFonts w:ascii="Times New Roman" w:eastAsiaTheme="minorHAnsi" w:hAnsi="Times New Roman" w:cs="Times New Roman"/>
                <w:sz w:val="22"/>
                <w:szCs w:val="22"/>
                <w:lang w:val="es-PE" w:eastAsia="en-US"/>
              </w:rPr>
            </w:pPr>
          </w:p>
        </w:tc>
        <w:tc>
          <w:tcPr>
            <w:tcW w:w="986" w:type="dxa"/>
            <w:vAlign w:val="center"/>
          </w:tcPr>
          <w:p w14:paraId="6300B2B5" w14:textId="77777777" w:rsidR="00C42489" w:rsidRDefault="00C42489" w:rsidP="00CF4DD4">
            <w:pPr>
              <w:pStyle w:val="Normal1"/>
              <w:jc w:val="center"/>
              <w:rPr>
                <w:rFonts w:ascii="Times New Roman" w:eastAsiaTheme="minorHAnsi" w:hAnsi="Times New Roman" w:cs="Times New Roman"/>
                <w:sz w:val="22"/>
                <w:szCs w:val="22"/>
                <w:lang w:val="es-PE" w:eastAsia="en-US"/>
              </w:rPr>
            </w:pPr>
          </w:p>
        </w:tc>
        <w:tc>
          <w:tcPr>
            <w:tcW w:w="986" w:type="dxa"/>
            <w:vAlign w:val="center"/>
          </w:tcPr>
          <w:p w14:paraId="2CD4B521" w14:textId="77777777" w:rsidR="00C42489" w:rsidRDefault="00C42489" w:rsidP="00CF4DD4">
            <w:pPr>
              <w:pStyle w:val="Normal1"/>
              <w:jc w:val="center"/>
              <w:rPr>
                <w:rFonts w:ascii="Times New Roman" w:eastAsiaTheme="minorHAnsi" w:hAnsi="Times New Roman" w:cs="Times New Roman"/>
                <w:sz w:val="22"/>
                <w:szCs w:val="22"/>
                <w:lang w:val="es-PE" w:eastAsia="en-US"/>
              </w:rPr>
            </w:pPr>
          </w:p>
        </w:tc>
        <w:tc>
          <w:tcPr>
            <w:tcW w:w="986" w:type="dxa"/>
            <w:vAlign w:val="center"/>
          </w:tcPr>
          <w:p w14:paraId="4761DD95" w14:textId="77777777" w:rsidR="00C42489" w:rsidRDefault="00C42489" w:rsidP="00CF4DD4">
            <w:pPr>
              <w:pStyle w:val="Normal1"/>
              <w:jc w:val="center"/>
              <w:rPr>
                <w:rFonts w:ascii="Times New Roman" w:eastAsiaTheme="minorHAnsi" w:hAnsi="Times New Roman" w:cs="Times New Roman"/>
                <w:sz w:val="22"/>
                <w:szCs w:val="22"/>
                <w:lang w:val="es-PE" w:eastAsia="en-US"/>
              </w:rPr>
            </w:pPr>
          </w:p>
        </w:tc>
        <w:tc>
          <w:tcPr>
            <w:tcW w:w="987" w:type="dxa"/>
            <w:vAlign w:val="center"/>
          </w:tcPr>
          <w:p w14:paraId="5AF352D9" w14:textId="77777777" w:rsidR="00C42489" w:rsidRDefault="00C42489" w:rsidP="00CF4DD4">
            <w:pPr>
              <w:pStyle w:val="Normal1"/>
              <w:jc w:val="center"/>
              <w:rPr>
                <w:rFonts w:ascii="Times New Roman" w:eastAsiaTheme="minorHAnsi" w:hAnsi="Times New Roman" w:cs="Times New Roman"/>
                <w:sz w:val="22"/>
                <w:szCs w:val="22"/>
                <w:lang w:val="es-PE" w:eastAsia="en-US"/>
              </w:rPr>
            </w:pPr>
          </w:p>
        </w:tc>
      </w:tr>
      <w:tr w:rsidR="00C42489" w14:paraId="73BE766F" w14:textId="43BE309D" w:rsidTr="00CF4DD4">
        <w:trPr>
          <w:trHeight w:val="502"/>
          <w:jc w:val="center"/>
        </w:trPr>
        <w:tc>
          <w:tcPr>
            <w:tcW w:w="2169" w:type="dxa"/>
            <w:shd w:val="clear" w:color="auto" w:fill="BFBFBF" w:themeFill="background1" w:themeFillShade="BF"/>
            <w:vAlign w:val="center"/>
          </w:tcPr>
          <w:p w14:paraId="585501A2" w14:textId="77777777" w:rsidR="00C42489" w:rsidRDefault="00C42489" w:rsidP="00CF4DD4">
            <w:pPr>
              <w:pStyle w:val="Normal1"/>
              <w:spacing w:line="240" w:lineRule="auto"/>
              <w:jc w:val="center"/>
              <w:rPr>
                <w:rFonts w:ascii="Times New Roman" w:eastAsiaTheme="minorHAnsi" w:hAnsi="Times New Roman" w:cs="Times New Roman"/>
                <w:sz w:val="22"/>
                <w:szCs w:val="22"/>
                <w:lang w:val="es-PE" w:eastAsia="en-US"/>
              </w:rPr>
            </w:pPr>
          </w:p>
        </w:tc>
        <w:tc>
          <w:tcPr>
            <w:tcW w:w="1067" w:type="dxa"/>
            <w:vAlign w:val="center"/>
          </w:tcPr>
          <w:p w14:paraId="502C7D17" w14:textId="77777777" w:rsidR="00C42489" w:rsidRDefault="00C42489" w:rsidP="00CF4DD4">
            <w:pPr>
              <w:pStyle w:val="Normal1"/>
              <w:jc w:val="center"/>
              <w:rPr>
                <w:rFonts w:ascii="Times New Roman" w:eastAsiaTheme="minorHAnsi" w:hAnsi="Times New Roman" w:cs="Times New Roman"/>
                <w:sz w:val="22"/>
                <w:szCs w:val="22"/>
                <w:lang w:val="es-PE" w:eastAsia="en-US"/>
              </w:rPr>
            </w:pPr>
          </w:p>
        </w:tc>
        <w:tc>
          <w:tcPr>
            <w:tcW w:w="986" w:type="dxa"/>
            <w:vAlign w:val="center"/>
          </w:tcPr>
          <w:p w14:paraId="55C7C202" w14:textId="77777777" w:rsidR="00C42489" w:rsidRDefault="00C42489" w:rsidP="00CF4DD4">
            <w:pPr>
              <w:pStyle w:val="Normal1"/>
              <w:jc w:val="center"/>
              <w:rPr>
                <w:rFonts w:ascii="Times New Roman" w:eastAsiaTheme="minorHAnsi" w:hAnsi="Times New Roman" w:cs="Times New Roman"/>
                <w:sz w:val="22"/>
                <w:szCs w:val="22"/>
                <w:lang w:val="es-PE" w:eastAsia="en-US"/>
              </w:rPr>
            </w:pPr>
          </w:p>
        </w:tc>
        <w:tc>
          <w:tcPr>
            <w:tcW w:w="986" w:type="dxa"/>
            <w:vAlign w:val="center"/>
          </w:tcPr>
          <w:p w14:paraId="6B6A9AB8" w14:textId="77777777" w:rsidR="00C42489" w:rsidRDefault="00C42489" w:rsidP="00CF4DD4">
            <w:pPr>
              <w:pStyle w:val="Normal1"/>
              <w:jc w:val="center"/>
              <w:rPr>
                <w:rFonts w:ascii="Times New Roman" w:eastAsiaTheme="minorHAnsi" w:hAnsi="Times New Roman" w:cs="Times New Roman"/>
                <w:sz w:val="22"/>
                <w:szCs w:val="22"/>
                <w:lang w:val="es-PE" w:eastAsia="en-US"/>
              </w:rPr>
            </w:pPr>
          </w:p>
        </w:tc>
        <w:tc>
          <w:tcPr>
            <w:tcW w:w="986" w:type="dxa"/>
            <w:vAlign w:val="center"/>
          </w:tcPr>
          <w:p w14:paraId="5F870FAD" w14:textId="77777777" w:rsidR="00C42489" w:rsidRDefault="00C42489" w:rsidP="00CF4DD4">
            <w:pPr>
              <w:pStyle w:val="Normal1"/>
              <w:jc w:val="center"/>
              <w:rPr>
                <w:rFonts w:ascii="Times New Roman" w:eastAsiaTheme="minorHAnsi" w:hAnsi="Times New Roman" w:cs="Times New Roman"/>
                <w:sz w:val="22"/>
                <w:szCs w:val="22"/>
                <w:lang w:val="es-PE" w:eastAsia="en-US"/>
              </w:rPr>
            </w:pPr>
          </w:p>
        </w:tc>
        <w:tc>
          <w:tcPr>
            <w:tcW w:w="987" w:type="dxa"/>
            <w:vAlign w:val="center"/>
          </w:tcPr>
          <w:p w14:paraId="725BD272" w14:textId="77777777" w:rsidR="00C42489" w:rsidRDefault="00C42489" w:rsidP="00CF4DD4">
            <w:pPr>
              <w:pStyle w:val="Normal1"/>
              <w:jc w:val="center"/>
              <w:rPr>
                <w:rFonts w:ascii="Times New Roman" w:eastAsiaTheme="minorHAnsi" w:hAnsi="Times New Roman" w:cs="Times New Roman"/>
                <w:sz w:val="22"/>
                <w:szCs w:val="22"/>
                <w:lang w:val="es-PE" w:eastAsia="en-US"/>
              </w:rPr>
            </w:pPr>
          </w:p>
        </w:tc>
      </w:tr>
      <w:tr w:rsidR="00C42489" w14:paraId="3447B474" w14:textId="47A55055" w:rsidTr="00CF4DD4">
        <w:trPr>
          <w:trHeight w:val="514"/>
          <w:jc w:val="center"/>
        </w:trPr>
        <w:tc>
          <w:tcPr>
            <w:tcW w:w="2169" w:type="dxa"/>
            <w:shd w:val="clear" w:color="auto" w:fill="BFBFBF" w:themeFill="background1" w:themeFillShade="BF"/>
            <w:vAlign w:val="center"/>
          </w:tcPr>
          <w:p w14:paraId="6CD2683F" w14:textId="77777777" w:rsidR="00C42489" w:rsidRDefault="00C42489" w:rsidP="00CF4DD4">
            <w:pPr>
              <w:pStyle w:val="Normal1"/>
              <w:spacing w:line="240" w:lineRule="auto"/>
              <w:jc w:val="center"/>
              <w:rPr>
                <w:rFonts w:ascii="Times New Roman" w:eastAsiaTheme="minorHAnsi" w:hAnsi="Times New Roman" w:cs="Times New Roman"/>
                <w:sz w:val="22"/>
                <w:szCs w:val="22"/>
                <w:lang w:val="es-PE" w:eastAsia="en-US"/>
              </w:rPr>
            </w:pPr>
          </w:p>
        </w:tc>
        <w:tc>
          <w:tcPr>
            <w:tcW w:w="1067" w:type="dxa"/>
            <w:vAlign w:val="center"/>
          </w:tcPr>
          <w:p w14:paraId="5EF636B1" w14:textId="77777777" w:rsidR="00C42489" w:rsidRDefault="00C42489" w:rsidP="00CF4DD4">
            <w:pPr>
              <w:pStyle w:val="Normal1"/>
              <w:jc w:val="center"/>
              <w:rPr>
                <w:rFonts w:ascii="Times New Roman" w:eastAsiaTheme="minorHAnsi" w:hAnsi="Times New Roman" w:cs="Times New Roman"/>
                <w:sz w:val="22"/>
                <w:szCs w:val="22"/>
                <w:lang w:val="es-PE" w:eastAsia="en-US"/>
              </w:rPr>
            </w:pPr>
          </w:p>
        </w:tc>
        <w:tc>
          <w:tcPr>
            <w:tcW w:w="986" w:type="dxa"/>
            <w:vAlign w:val="center"/>
          </w:tcPr>
          <w:p w14:paraId="269CFD3E" w14:textId="77777777" w:rsidR="00C42489" w:rsidRDefault="00C42489" w:rsidP="00CF4DD4">
            <w:pPr>
              <w:pStyle w:val="Normal1"/>
              <w:jc w:val="center"/>
              <w:rPr>
                <w:rFonts w:ascii="Times New Roman" w:eastAsiaTheme="minorHAnsi" w:hAnsi="Times New Roman" w:cs="Times New Roman"/>
                <w:sz w:val="22"/>
                <w:szCs w:val="22"/>
                <w:lang w:val="es-PE" w:eastAsia="en-US"/>
              </w:rPr>
            </w:pPr>
          </w:p>
        </w:tc>
        <w:tc>
          <w:tcPr>
            <w:tcW w:w="986" w:type="dxa"/>
            <w:vAlign w:val="center"/>
          </w:tcPr>
          <w:p w14:paraId="6FABFE4D" w14:textId="77777777" w:rsidR="00C42489" w:rsidRDefault="00C42489" w:rsidP="00CF4DD4">
            <w:pPr>
              <w:pStyle w:val="Normal1"/>
              <w:jc w:val="center"/>
              <w:rPr>
                <w:rFonts w:ascii="Times New Roman" w:eastAsiaTheme="minorHAnsi" w:hAnsi="Times New Roman" w:cs="Times New Roman"/>
                <w:sz w:val="22"/>
                <w:szCs w:val="22"/>
                <w:lang w:val="es-PE" w:eastAsia="en-US"/>
              </w:rPr>
            </w:pPr>
          </w:p>
        </w:tc>
        <w:tc>
          <w:tcPr>
            <w:tcW w:w="986" w:type="dxa"/>
            <w:vAlign w:val="center"/>
          </w:tcPr>
          <w:p w14:paraId="253FBE43" w14:textId="77777777" w:rsidR="00C42489" w:rsidRDefault="00C42489" w:rsidP="00CF4DD4">
            <w:pPr>
              <w:pStyle w:val="Normal1"/>
              <w:jc w:val="center"/>
              <w:rPr>
                <w:rFonts w:ascii="Times New Roman" w:eastAsiaTheme="minorHAnsi" w:hAnsi="Times New Roman" w:cs="Times New Roman"/>
                <w:sz w:val="22"/>
                <w:szCs w:val="22"/>
                <w:lang w:val="es-PE" w:eastAsia="en-US"/>
              </w:rPr>
            </w:pPr>
          </w:p>
        </w:tc>
        <w:tc>
          <w:tcPr>
            <w:tcW w:w="987" w:type="dxa"/>
            <w:vAlign w:val="center"/>
          </w:tcPr>
          <w:p w14:paraId="2C079C87" w14:textId="77777777" w:rsidR="00C42489" w:rsidRDefault="00C42489" w:rsidP="00CF4DD4">
            <w:pPr>
              <w:pStyle w:val="Normal1"/>
              <w:jc w:val="center"/>
              <w:rPr>
                <w:rFonts w:ascii="Times New Roman" w:eastAsiaTheme="minorHAnsi" w:hAnsi="Times New Roman" w:cs="Times New Roman"/>
                <w:sz w:val="22"/>
                <w:szCs w:val="22"/>
                <w:lang w:val="es-PE" w:eastAsia="en-US"/>
              </w:rPr>
            </w:pPr>
          </w:p>
        </w:tc>
      </w:tr>
      <w:tr w:rsidR="00C42489" w14:paraId="4F22DEA6" w14:textId="3B0CC41B" w:rsidTr="00CF4DD4">
        <w:trPr>
          <w:trHeight w:val="502"/>
          <w:jc w:val="center"/>
        </w:trPr>
        <w:tc>
          <w:tcPr>
            <w:tcW w:w="2169" w:type="dxa"/>
            <w:shd w:val="clear" w:color="auto" w:fill="BFBFBF" w:themeFill="background1" w:themeFillShade="BF"/>
            <w:vAlign w:val="center"/>
          </w:tcPr>
          <w:p w14:paraId="3DE28FF2" w14:textId="77777777" w:rsidR="00C42489" w:rsidRDefault="00C42489" w:rsidP="00CF4DD4">
            <w:pPr>
              <w:pStyle w:val="Normal1"/>
              <w:spacing w:line="240" w:lineRule="auto"/>
              <w:jc w:val="center"/>
              <w:rPr>
                <w:rFonts w:ascii="Times New Roman" w:eastAsiaTheme="minorHAnsi" w:hAnsi="Times New Roman" w:cs="Times New Roman"/>
                <w:sz w:val="22"/>
                <w:szCs w:val="22"/>
                <w:lang w:val="es-PE" w:eastAsia="en-US"/>
              </w:rPr>
            </w:pPr>
          </w:p>
        </w:tc>
        <w:tc>
          <w:tcPr>
            <w:tcW w:w="1067" w:type="dxa"/>
            <w:vAlign w:val="center"/>
          </w:tcPr>
          <w:p w14:paraId="37B90D88" w14:textId="77777777" w:rsidR="00C42489" w:rsidRDefault="00C42489" w:rsidP="00CF4DD4">
            <w:pPr>
              <w:pStyle w:val="Normal1"/>
              <w:jc w:val="center"/>
              <w:rPr>
                <w:rFonts w:ascii="Times New Roman" w:eastAsiaTheme="minorHAnsi" w:hAnsi="Times New Roman" w:cs="Times New Roman"/>
                <w:sz w:val="22"/>
                <w:szCs w:val="22"/>
                <w:lang w:val="es-PE" w:eastAsia="en-US"/>
              </w:rPr>
            </w:pPr>
          </w:p>
        </w:tc>
        <w:tc>
          <w:tcPr>
            <w:tcW w:w="986" w:type="dxa"/>
            <w:vAlign w:val="center"/>
          </w:tcPr>
          <w:p w14:paraId="5148F358" w14:textId="77777777" w:rsidR="00C42489" w:rsidRDefault="00C42489" w:rsidP="00CF4DD4">
            <w:pPr>
              <w:pStyle w:val="Normal1"/>
              <w:jc w:val="center"/>
              <w:rPr>
                <w:rFonts w:ascii="Times New Roman" w:eastAsiaTheme="minorHAnsi" w:hAnsi="Times New Roman" w:cs="Times New Roman"/>
                <w:sz w:val="22"/>
                <w:szCs w:val="22"/>
                <w:lang w:val="es-PE" w:eastAsia="en-US"/>
              </w:rPr>
            </w:pPr>
          </w:p>
        </w:tc>
        <w:tc>
          <w:tcPr>
            <w:tcW w:w="986" w:type="dxa"/>
            <w:vAlign w:val="center"/>
          </w:tcPr>
          <w:p w14:paraId="76AC681C" w14:textId="77777777" w:rsidR="00C42489" w:rsidRDefault="00C42489" w:rsidP="00CF4DD4">
            <w:pPr>
              <w:pStyle w:val="Normal1"/>
              <w:jc w:val="center"/>
              <w:rPr>
                <w:rFonts w:ascii="Times New Roman" w:eastAsiaTheme="minorHAnsi" w:hAnsi="Times New Roman" w:cs="Times New Roman"/>
                <w:sz w:val="22"/>
                <w:szCs w:val="22"/>
                <w:lang w:val="es-PE" w:eastAsia="en-US"/>
              </w:rPr>
            </w:pPr>
          </w:p>
        </w:tc>
        <w:tc>
          <w:tcPr>
            <w:tcW w:w="986" w:type="dxa"/>
            <w:vAlign w:val="center"/>
          </w:tcPr>
          <w:p w14:paraId="65869B4C" w14:textId="77777777" w:rsidR="00C42489" w:rsidRDefault="00C42489" w:rsidP="00CF4DD4">
            <w:pPr>
              <w:pStyle w:val="Normal1"/>
              <w:jc w:val="center"/>
              <w:rPr>
                <w:rFonts w:ascii="Times New Roman" w:eastAsiaTheme="minorHAnsi" w:hAnsi="Times New Roman" w:cs="Times New Roman"/>
                <w:sz w:val="22"/>
                <w:szCs w:val="22"/>
                <w:lang w:val="es-PE" w:eastAsia="en-US"/>
              </w:rPr>
            </w:pPr>
          </w:p>
        </w:tc>
        <w:tc>
          <w:tcPr>
            <w:tcW w:w="987" w:type="dxa"/>
            <w:vAlign w:val="center"/>
          </w:tcPr>
          <w:p w14:paraId="73CC0A36" w14:textId="77777777" w:rsidR="00C42489" w:rsidRDefault="00C42489" w:rsidP="00CF4DD4">
            <w:pPr>
              <w:pStyle w:val="Normal1"/>
              <w:jc w:val="center"/>
              <w:rPr>
                <w:rFonts w:ascii="Times New Roman" w:eastAsiaTheme="minorHAnsi" w:hAnsi="Times New Roman" w:cs="Times New Roman"/>
                <w:sz w:val="22"/>
                <w:szCs w:val="22"/>
                <w:lang w:val="es-PE" w:eastAsia="en-US"/>
              </w:rPr>
            </w:pPr>
          </w:p>
        </w:tc>
      </w:tr>
      <w:tr w:rsidR="00C42489" w14:paraId="40B063DE" w14:textId="75B0A19D" w:rsidTr="00CF4DD4">
        <w:trPr>
          <w:trHeight w:val="502"/>
          <w:jc w:val="center"/>
        </w:trPr>
        <w:tc>
          <w:tcPr>
            <w:tcW w:w="2169" w:type="dxa"/>
            <w:shd w:val="clear" w:color="auto" w:fill="BFBFBF" w:themeFill="background1" w:themeFillShade="BF"/>
          </w:tcPr>
          <w:p w14:paraId="07C4767A" w14:textId="77777777" w:rsidR="00C42489" w:rsidRDefault="00C42489" w:rsidP="00CF4DD4">
            <w:pPr>
              <w:pStyle w:val="Normal1"/>
              <w:spacing w:line="240" w:lineRule="auto"/>
              <w:jc w:val="center"/>
              <w:rPr>
                <w:rFonts w:ascii="Times New Roman" w:eastAsiaTheme="minorHAnsi" w:hAnsi="Times New Roman" w:cs="Times New Roman"/>
                <w:sz w:val="22"/>
                <w:szCs w:val="22"/>
                <w:lang w:val="es-PE" w:eastAsia="en-US"/>
              </w:rPr>
            </w:pPr>
          </w:p>
        </w:tc>
        <w:tc>
          <w:tcPr>
            <w:tcW w:w="1067" w:type="dxa"/>
            <w:vAlign w:val="center"/>
          </w:tcPr>
          <w:p w14:paraId="1701D694" w14:textId="77777777" w:rsidR="00C42489" w:rsidRDefault="00C42489" w:rsidP="00CF4DD4">
            <w:pPr>
              <w:pStyle w:val="Normal1"/>
              <w:jc w:val="center"/>
              <w:rPr>
                <w:rFonts w:ascii="Times New Roman" w:eastAsiaTheme="minorHAnsi" w:hAnsi="Times New Roman" w:cs="Times New Roman"/>
                <w:sz w:val="22"/>
                <w:szCs w:val="22"/>
                <w:lang w:val="es-PE" w:eastAsia="en-US"/>
              </w:rPr>
            </w:pPr>
          </w:p>
        </w:tc>
        <w:tc>
          <w:tcPr>
            <w:tcW w:w="986" w:type="dxa"/>
            <w:vAlign w:val="center"/>
          </w:tcPr>
          <w:p w14:paraId="3C919E58" w14:textId="77777777" w:rsidR="00C42489" w:rsidRDefault="00C42489" w:rsidP="00CF4DD4">
            <w:pPr>
              <w:pStyle w:val="Normal1"/>
              <w:jc w:val="center"/>
              <w:rPr>
                <w:rFonts w:ascii="Times New Roman" w:eastAsiaTheme="minorHAnsi" w:hAnsi="Times New Roman" w:cs="Times New Roman"/>
                <w:sz w:val="22"/>
                <w:szCs w:val="22"/>
                <w:lang w:val="es-PE" w:eastAsia="en-US"/>
              </w:rPr>
            </w:pPr>
          </w:p>
        </w:tc>
        <w:tc>
          <w:tcPr>
            <w:tcW w:w="986" w:type="dxa"/>
            <w:vAlign w:val="center"/>
          </w:tcPr>
          <w:p w14:paraId="397460BF" w14:textId="77777777" w:rsidR="00C42489" w:rsidRDefault="00C42489" w:rsidP="00CF4DD4">
            <w:pPr>
              <w:pStyle w:val="Normal1"/>
              <w:keepNext/>
              <w:jc w:val="center"/>
              <w:rPr>
                <w:rFonts w:ascii="Times New Roman" w:eastAsiaTheme="minorHAnsi" w:hAnsi="Times New Roman" w:cs="Times New Roman"/>
                <w:sz w:val="22"/>
                <w:szCs w:val="22"/>
                <w:lang w:val="es-PE" w:eastAsia="en-US"/>
              </w:rPr>
            </w:pPr>
          </w:p>
        </w:tc>
        <w:tc>
          <w:tcPr>
            <w:tcW w:w="986" w:type="dxa"/>
            <w:vAlign w:val="center"/>
          </w:tcPr>
          <w:p w14:paraId="4DCD27C0" w14:textId="77777777" w:rsidR="00C42489" w:rsidRDefault="00C42489" w:rsidP="00CF4DD4">
            <w:pPr>
              <w:pStyle w:val="Normal1"/>
              <w:keepNext/>
              <w:jc w:val="center"/>
              <w:rPr>
                <w:rFonts w:ascii="Times New Roman" w:eastAsiaTheme="minorHAnsi" w:hAnsi="Times New Roman" w:cs="Times New Roman"/>
                <w:sz w:val="22"/>
                <w:szCs w:val="22"/>
                <w:lang w:val="es-PE" w:eastAsia="en-US"/>
              </w:rPr>
            </w:pPr>
          </w:p>
        </w:tc>
        <w:tc>
          <w:tcPr>
            <w:tcW w:w="987" w:type="dxa"/>
            <w:vAlign w:val="center"/>
          </w:tcPr>
          <w:p w14:paraId="143508BC" w14:textId="77777777" w:rsidR="00C42489" w:rsidRDefault="00C42489" w:rsidP="00CF4DD4">
            <w:pPr>
              <w:pStyle w:val="Normal1"/>
              <w:keepNext/>
              <w:jc w:val="center"/>
              <w:rPr>
                <w:rFonts w:ascii="Times New Roman" w:eastAsiaTheme="minorHAnsi" w:hAnsi="Times New Roman" w:cs="Times New Roman"/>
                <w:sz w:val="22"/>
                <w:szCs w:val="22"/>
                <w:lang w:val="es-PE" w:eastAsia="en-US"/>
              </w:rPr>
            </w:pPr>
          </w:p>
        </w:tc>
      </w:tr>
    </w:tbl>
    <w:p w14:paraId="49F40561" w14:textId="77777777" w:rsidR="0061665B" w:rsidRDefault="0061665B" w:rsidP="006335C9">
      <w:pPr>
        <w:autoSpaceDE w:val="0"/>
        <w:autoSpaceDN w:val="0"/>
        <w:adjustRightInd w:val="0"/>
        <w:spacing w:after="0" w:line="240" w:lineRule="auto"/>
        <w:jc w:val="both"/>
        <w:rPr>
          <w:rFonts w:ascii="Times New Roman" w:hAnsi="Times New Roman"/>
          <w:b/>
          <w:bCs/>
          <w:color w:val="000000"/>
          <w:sz w:val="24"/>
          <w:szCs w:val="24"/>
        </w:rPr>
      </w:pPr>
    </w:p>
    <w:p w14:paraId="317F29E3" w14:textId="77777777" w:rsidR="004A081F" w:rsidRDefault="004A081F" w:rsidP="006335C9">
      <w:pPr>
        <w:autoSpaceDE w:val="0"/>
        <w:autoSpaceDN w:val="0"/>
        <w:adjustRightInd w:val="0"/>
        <w:spacing w:after="0" w:line="240" w:lineRule="auto"/>
        <w:jc w:val="both"/>
        <w:rPr>
          <w:rFonts w:ascii="Times New Roman" w:hAnsi="Times New Roman"/>
          <w:b/>
          <w:bCs/>
          <w:color w:val="000000"/>
          <w:sz w:val="24"/>
          <w:szCs w:val="24"/>
        </w:rPr>
      </w:pPr>
    </w:p>
    <w:p w14:paraId="45AAF372" w14:textId="77777777" w:rsidR="004A081F" w:rsidRDefault="004A081F" w:rsidP="004A081F">
      <w:pPr>
        <w:pStyle w:val="Ttulo2"/>
        <w:numPr>
          <w:ilvl w:val="1"/>
          <w:numId w:val="22"/>
        </w:numPr>
        <w:rPr>
          <w:lang w:val="es-ES"/>
        </w:rPr>
      </w:pPr>
      <w:bookmarkStart w:id="221" w:name="_Toc525320772"/>
      <w:r>
        <w:rPr>
          <w:lang w:val="es-ES"/>
        </w:rPr>
        <w:t>Definición de la solución</w:t>
      </w:r>
      <w:bookmarkEnd w:id="221"/>
      <w:r>
        <w:rPr>
          <w:lang w:val="es-ES"/>
        </w:rPr>
        <w:t xml:space="preserve"> </w:t>
      </w:r>
    </w:p>
    <w:p w14:paraId="4A4A447D" w14:textId="77777777" w:rsidR="004A081F" w:rsidRPr="004A081F" w:rsidRDefault="004A081F" w:rsidP="004A081F">
      <w:pPr>
        <w:autoSpaceDE w:val="0"/>
        <w:autoSpaceDN w:val="0"/>
        <w:adjustRightInd w:val="0"/>
        <w:spacing w:after="0" w:line="240" w:lineRule="auto"/>
        <w:jc w:val="both"/>
        <w:rPr>
          <w:rFonts w:ascii="Times New Roman" w:eastAsia="Times New Roman" w:hAnsi="Times New Roman"/>
          <w:sz w:val="24"/>
          <w:szCs w:val="20"/>
          <w:lang w:eastAsia="es-ES"/>
        </w:rPr>
      </w:pPr>
    </w:p>
    <w:p w14:paraId="1E3254B7" w14:textId="77777777" w:rsidR="004E0267" w:rsidRDefault="004A081F" w:rsidP="004A081F">
      <w:pPr>
        <w:autoSpaceDE w:val="0"/>
        <w:autoSpaceDN w:val="0"/>
        <w:adjustRightInd w:val="0"/>
        <w:spacing w:after="0" w:line="240" w:lineRule="auto"/>
        <w:jc w:val="both"/>
        <w:rPr>
          <w:rFonts w:ascii="Times New Roman" w:hAnsi="Times New Roman"/>
          <w:b/>
          <w:bCs/>
          <w:color w:val="000000"/>
          <w:sz w:val="24"/>
          <w:szCs w:val="24"/>
        </w:rPr>
      </w:pPr>
      <w:r>
        <w:rPr>
          <w:rFonts w:ascii="Times New Roman" w:eastAsia="Times New Roman" w:hAnsi="Times New Roman"/>
          <w:sz w:val="24"/>
          <w:szCs w:val="20"/>
          <w:lang w:eastAsia="es-ES"/>
        </w:rPr>
        <w:t>En esta sección se mostrará el diseño de la integración de las diferentes capas con las que contará la aplicación web.</w:t>
      </w:r>
    </w:p>
    <w:p w14:paraId="0BE8BA23" w14:textId="77777777" w:rsidR="000C5100" w:rsidRDefault="000C5100">
      <w:pPr>
        <w:spacing w:after="0" w:line="240" w:lineRule="auto"/>
        <w:jc w:val="left"/>
        <w:rPr>
          <w:rFonts w:ascii="Times New Roman" w:hAnsi="Times New Roman"/>
          <w:b/>
          <w:bCs/>
          <w:color w:val="000000"/>
          <w:sz w:val="24"/>
          <w:szCs w:val="24"/>
        </w:rPr>
      </w:pPr>
    </w:p>
    <w:p w14:paraId="7A399964" w14:textId="77777777" w:rsidR="000C5100" w:rsidRDefault="000C5100" w:rsidP="000C5100">
      <w:pPr>
        <w:spacing w:after="0" w:line="240" w:lineRule="auto"/>
        <w:rPr>
          <w:rFonts w:ascii="Times New Roman" w:hAnsi="Times New Roman"/>
          <w:b/>
          <w:bCs/>
          <w:color w:val="000000"/>
          <w:sz w:val="24"/>
          <w:szCs w:val="24"/>
        </w:rPr>
      </w:pPr>
      <w:r>
        <w:rPr>
          <w:noProof/>
          <w:lang w:val="en-US"/>
        </w:rPr>
        <w:drawing>
          <wp:anchor distT="0" distB="0" distL="114300" distR="114300" simplePos="0" relativeHeight="251661312" behindDoc="0" locked="0" layoutInCell="1" allowOverlap="1" wp14:anchorId="24AE23E4" wp14:editId="47A395C1">
            <wp:simplePos x="0" y="0"/>
            <wp:positionH relativeFrom="column">
              <wp:posOffset>2169042</wp:posOffset>
            </wp:positionH>
            <wp:positionV relativeFrom="paragraph">
              <wp:posOffset>202019</wp:posOffset>
            </wp:positionV>
            <wp:extent cx="763905" cy="508635"/>
            <wp:effectExtent l="0" t="0" r="0" b="5715"/>
            <wp:wrapNone/>
            <wp:docPr id="11" name="Imagen 11" descr="Resultado de imagen para apache tomcat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apache tomcat 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63905" cy="5086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59264" behindDoc="0" locked="0" layoutInCell="1" allowOverlap="1" wp14:anchorId="69B4E23B" wp14:editId="5B57D875">
            <wp:simplePos x="0" y="0"/>
            <wp:positionH relativeFrom="margin">
              <wp:posOffset>2997938</wp:posOffset>
            </wp:positionH>
            <wp:positionV relativeFrom="paragraph">
              <wp:posOffset>1436975</wp:posOffset>
            </wp:positionV>
            <wp:extent cx="738762" cy="508883"/>
            <wp:effectExtent l="0" t="0" r="4445" b="5715"/>
            <wp:wrapNone/>
            <wp:docPr id="7" name="Imagen 7" descr="Resultado de imagen para vista palab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sultado de imagen para vista palabr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38762" cy="508883"/>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inline distT="0" distB="0" distL="0" distR="0" wp14:anchorId="5417F757" wp14:editId="3678A198">
            <wp:extent cx="5400040" cy="2425065"/>
            <wp:effectExtent l="19050" t="19050" r="10160" b="133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425065"/>
                    </a:xfrm>
                    <a:prstGeom prst="rect">
                      <a:avLst/>
                    </a:prstGeom>
                    <a:ln w="19050">
                      <a:solidFill>
                        <a:schemeClr val="tx1"/>
                      </a:solidFill>
                    </a:ln>
                  </pic:spPr>
                </pic:pic>
              </a:graphicData>
            </a:graphic>
          </wp:inline>
        </w:drawing>
      </w:r>
    </w:p>
    <w:p w14:paraId="0EBE98E0" w14:textId="3BABE875" w:rsidR="0092437E" w:rsidRDefault="000C5100" w:rsidP="000C5100">
      <w:pPr>
        <w:pStyle w:val="Descripcin"/>
        <w:rPr>
          <w:rFonts w:ascii="Times New Roman" w:hAnsi="Times New Roman"/>
          <w:b/>
          <w:bCs/>
          <w:color w:val="000000"/>
          <w:sz w:val="24"/>
          <w:szCs w:val="24"/>
        </w:rPr>
      </w:pPr>
      <w:bookmarkStart w:id="222" w:name="_Toc525320785"/>
      <w:r w:rsidRPr="000C5100">
        <w:rPr>
          <w:b/>
        </w:rPr>
        <w:t xml:space="preserve">Ilustración </w:t>
      </w:r>
      <w:r w:rsidRPr="000C5100">
        <w:rPr>
          <w:b/>
        </w:rPr>
        <w:fldChar w:fldCharType="begin"/>
      </w:r>
      <w:r w:rsidRPr="000C5100">
        <w:rPr>
          <w:b/>
        </w:rPr>
        <w:instrText xml:space="preserve"> SEQ Ilustración \* ARABIC </w:instrText>
      </w:r>
      <w:r w:rsidRPr="000C5100">
        <w:rPr>
          <w:b/>
        </w:rPr>
        <w:fldChar w:fldCharType="separate"/>
      </w:r>
      <w:r w:rsidR="00A07A73">
        <w:rPr>
          <w:b/>
          <w:noProof/>
        </w:rPr>
        <w:t>8</w:t>
      </w:r>
      <w:r w:rsidRPr="000C5100">
        <w:rPr>
          <w:b/>
        </w:rPr>
        <w:fldChar w:fldCharType="end"/>
      </w:r>
      <w:r>
        <w:t>. Diagrama de diseño de la solución. Fuente Propia.</w:t>
      </w:r>
      <w:bookmarkEnd w:id="222"/>
    </w:p>
    <w:p w14:paraId="40FB937B" w14:textId="77777777" w:rsidR="000C5100" w:rsidRPr="000C5100" w:rsidRDefault="000C5100" w:rsidP="000C5100">
      <w:pPr>
        <w:autoSpaceDE w:val="0"/>
        <w:autoSpaceDN w:val="0"/>
        <w:adjustRightInd w:val="0"/>
        <w:spacing w:after="0" w:line="240" w:lineRule="auto"/>
        <w:jc w:val="both"/>
        <w:rPr>
          <w:rFonts w:ascii="Times New Roman" w:eastAsia="Times New Roman" w:hAnsi="Times New Roman"/>
          <w:sz w:val="24"/>
          <w:szCs w:val="20"/>
          <w:lang w:eastAsia="es-ES"/>
        </w:rPr>
      </w:pPr>
    </w:p>
    <w:p w14:paraId="0E55A1D0" w14:textId="77777777" w:rsidR="000C5100" w:rsidRPr="000C5100" w:rsidRDefault="000C5100" w:rsidP="000C5100">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La Ilustración 8 muestra la arquitectura de la aplicación web en la fase de desarrollo: El usuario hace uso de la aplicación mediante un navegador (Chrome, Firefox, etc.), su petición la recibe el controlador y se comunica con la base de datos para uso de los datos; finalmente, se manda la respuesta por medio de la vista que se encuentra en el servidor de aplicaciones.</w:t>
      </w:r>
    </w:p>
    <w:p w14:paraId="062D7106" w14:textId="77777777" w:rsidR="000C5100" w:rsidRPr="000C5100" w:rsidRDefault="000C5100" w:rsidP="000C5100">
      <w:pPr>
        <w:autoSpaceDE w:val="0"/>
        <w:autoSpaceDN w:val="0"/>
        <w:adjustRightInd w:val="0"/>
        <w:spacing w:after="0" w:line="240" w:lineRule="auto"/>
        <w:jc w:val="both"/>
        <w:rPr>
          <w:rFonts w:ascii="Times New Roman" w:eastAsia="Times New Roman" w:hAnsi="Times New Roman"/>
          <w:sz w:val="24"/>
          <w:szCs w:val="20"/>
          <w:lang w:eastAsia="es-ES"/>
        </w:rPr>
      </w:pPr>
    </w:p>
    <w:p w14:paraId="4041571F" w14:textId="3B6AE648" w:rsidR="00822176" w:rsidRDefault="00822176" w:rsidP="00822176">
      <w:pPr>
        <w:pStyle w:val="Ttulo2"/>
        <w:numPr>
          <w:ilvl w:val="1"/>
          <w:numId w:val="22"/>
        </w:numPr>
        <w:rPr>
          <w:lang w:val="es-ES"/>
        </w:rPr>
      </w:pPr>
      <w:bookmarkStart w:id="223" w:name="_Toc525320773"/>
      <w:r>
        <w:rPr>
          <w:lang w:val="es-ES"/>
        </w:rPr>
        <w:t>Definición de la arquitectura</w:t>
      </w:r>
      <w:bookmarkEnd w:id="223"/>
    </w:p>
    <w:p w14:paraId="25B8184E" w14:textId="77777777" w:rsidR="00822176" w:rsidRPr="004A081F"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7E9B6AC0" w14:textId="7310E029"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sz w:val="24"/>
          <w:szCs w:val="20"/>
          <w:lang w:eastAsia="es-ES"/>
        </w:rPr>
        <w:t>En los últimos años, la rápida expansión de Internet y del uso de intranets corporativas ha supuesto una transformación en las necesidades de información de las organizaciones.</w:t>
      </w:r>
    </w:p>
    <w:p w14:paraId="697478A8" w14:textId="77777777" w:rsidR="00822176" w:rsidRP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2B5B37B2" w14:textId="5F8B3099"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sz w:val="24"/>
          <w:szCs w:val="20"/>
          <w:lang w:eastAsia="es-ES"/>
        </w:rPr>
        <w:t xml:space="preserve">Por tanto, los sitios web tradicionales que se limitaban a mostrar información se han convertido en aplicaciones capaces de una interacción más o menos sofisticada con el </w:t>
      </w:r>
      <w:r w:rsidRPr="00822176">
        <w:rPr>
          <w:rFonts w:ascii="Times New Roman" w:eastAsia="Times New Roman" w:hAnsi="Times New Roman"/>
          <w:sz w:val="24"/>
          <w:szCs w:val="20"/>
          <w:lang w:eastAsia="es-ES"/>
        </w:rPr>
        <w:lastRenderedPageBreak/>
        <w:t>usuario. Inevitablemente, esto ha provocado un aumento progresivo de la complejidad de estos sistemas y, por ende, la necesidad de buscar opciones de diseño nuevas que permitan dar con la arquitectura óptima que facilite la construcción de los mismos.</w:t>
      </w:r>
    </w:p>
    <w:p w14:paraId="79D44787" w14:textId="77777777" w:rsidR="00822176" w:rsidRP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5339512F" w14:textId="20263F8F"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sz w:val="24"/>
          <w:szCs w:val="20"/>
          <w:lang w:eastAsia="es-ES"/>
        </w:rPr>
        <w:t>El sistema se distribuye en tres componentes: el navegador, que presenta la interfaz al usuario; la aplicación, que se encarga de realizar las operaciones necesarias según las</w:t>
      </w:r>
      <w:r>
        <w:rPr>
          <w:rFonts w:ascii="Times New Roman" w:eastAsia="Times New Roman" w:hAnsi="Times New Roman"/>
          <w:sz w:val="24"/>
          <w:szCs w:val="20"/>
          <w:lang w:eastAsia="es-ES"/>
        </w:rPr>
        <w:t xml:space="preserve"> </w:t>
      </w:r>
      <w:r w:rsidRPr="00822176">
        <w:rPr>
          <w:rFonts w:ascii="Times New Roman" w:eastAsia="Times New Roman" w:hAnsi="Times New Roman"/>
          <w:sz w:val="24"/>
          <w:szCs w:val="20"/>
          <w:lang w:eastAsia="es-ES"/>
        </w:rPr>
        <w:t xml:space="preserve">acciones llevadas a cabo por éste y la base de datos, donde la información relacionada con la aplicación se hace persistente, (Ver </w:t>
      </w:r>
      <w:r>
        <w:rPr>
          <w:rFonts w:ascii="Times New Roman" w:eastAsia="Times New Roman" w:hAnsi="Times New Roman"/>
          <w:sz w:val="24"/>
          <w:szCs w:val="20"/>
          <w:lang w:eastAsia="es-ES"/>
        </w:rPr>
        <w:t xml:space="preserve">Ilustración 9) por ello decimos que la aplicación </w:t>
      </w:r>
      <w:r w:rsidRPr="00822176">
        <w:rPr>
          <w:rFonts w:ascii="Times New Roman" w:eastAsia="Times New Roman" w:hAnsi="Times New Roman"/>
          <w:sz w:val="24"/>
          <w:szCs w:val="20"/>
          <w:lang w:eastAsia="es-ES"/>
        </w:rPr>
        <w:t>web descrit</w:t>
      </w:r>
      <w:r>
        <w:rPr>
          <w:rFonts w:ascii="Times New Roman" w:eastAsia="Times New Roman" w:hAnsi="Times New Roman"/>
          <w:sz w:val="24"/>
          <w:szCs w:val="20"/>
          <w:lang w:eastAsia="es-ES"/>
        </w:rPr>
        <w:t>a</w:t>
      </w:r>
      <w:r w:rsidRPr="00822176">
        <w:rPr>
          <w:rFonts w:ascii="Times New Roman" w:eastAsia="Times New Roman" w:hAnsi="Times New Roman"/>
          <w:sz w:val="24"/>
          <w:szCs w:val="20"/>
          <w:lang w:eastAsia="es-ES"/>
        </w:rPr>
        <w:t xml:space="preserve"> está basad</w:t>
      </w:r>
      <w:r>
        <w:rPr>
          <w:rFonts w:ascii="Times New Roman" w:eastAsia="Times New Roman" w:hAnsi="Times New Roman"/>
          <w:sz w:val="24"/>
          <w:szCs w:val="20"/>
          <w:lang w:eastAsia="es-ES"/>
        </w:rPr>
        <w:t>a</w:t>
      </w:r>
      <w:r w:rsidRPr="00822176">
        <w:rPr>
          <w:rFonts w:ascii="Times New Roman" w:eastAsia="Times New Roman" w:hAnsi="Times New Roman"/>
          <w:sz w:val="24"/>
          <w:szCs w:val="20"/>
          <w:lang w:eastAsia="es-ES"/>
        </w:rPr>
        <w:t xml:space="preserve"> en un modelo o arquitectura de tres capas, explicadas a continuación:</w:t>
      </w:r>
    </w:p>
    <w:p w14:paraId="7F23A9C0" w14:textId="10C406C8"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4FD2C127" w14:textId="6A183BE9" w:rsidR="00822176" w:rsidRPr="00822176" w:rsidRDefault="00822176" w:rsidP="00822176">
      <w:pPr>
        <w:pStyle w:val="Prrafodelista"/>
        <w:numPr>
          <w:ilvl w:val="0"/>
          <w:numId w:val="24"/>
        </w:num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b/>
          <w:sz w:val="24"/>
          <w:szCs w:val="20"/>
          <w:lang w:eastAsia="es-ES"/>
        </w:rPr>
        <w:t>Nivel de Presentación</w:t>
      </w:r>
      <w:r w:rsidRPr="00822176">
        <w:rPr>
          <w:rFonts w:ascii="Times New Roman" w:eastAsia="Times New Roman" w:hAnsi="Times New Roman"/>
          <w:sz w:val="24"/>
          <w:szCs w:val="20"/>
          <w:lang w:eastAsia="es-ES"/>
        </w:rPr>
        <w:t>: Se encarga de generar la interfaz de usuario en función de las acciones llevadas a cabo por el mismo.</w:t>
      </w:r>
    </w:p>
    <w:p w14:paraId="6348CDCE" w14:textId="499243DA" w:rsidR="00822176" w:rsidRPr="00822176" w:rsidRDefault="00822176" w:rsidP="00822176">
      <w:pPr>
        <w:pStyle w:val="Prrafodelista"/>
        <w:numPr>
          <w:ilvl w:val="0"/>
          <w:numId w:val="24"/>
        </w:num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b/>
          <w:sz w:val="24"/>
          <w:szCs w:val="20"/>
          <w:lang w:eastAsia="es-ES"/>
        </w:rPr>
        <w:t>Nivel de Negocio o Lógica</w:t>
      </w:r>
      <w:r w:rsidRPr="00822176">
        <w:rPr>
          <w:rFonts w:ascii="Times New Roman" w:eastAsia="Times New Roman" w:hAnsi="Times New Roman"/>
          <w:sz w:val="24"/>
          <w:szCs w:val="20"/>
          <w:lang w:eastAsia="es-ES"/>
        </w:rPr>
        <w:t>: Contiene toda la lógica que modela los procesos internos y es donde se realiza el procesamiento necesario para atender las solicitudes del usuario.</w:t>
      </w:r>
    </w:p>
    <w:p w14:paraId="4B44DC14" w14:textId="41C6E4C7" w:rsidR="00822176" w:rsidRPr="00822176" w:rsidRDefault="00822176" w:rsidP="00822176">
      <w:pPr>
        <w:pStyle w:val="Prrafodelista"/>
        <w:numPr>
          <w:ilvl w:val="0"/>
          <w:numId w:val="24"/>
        </w:num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b/>
          <w:sz w:val="24"/>
          <w:szCs w:val="20"/>
          <w:lang w:eastAsia="es-ES"/>
        </w:rPr>
        <w:t>Nivel de Datos</w:t>
      </w:r>
      <w:r w:rsidRPr="00822176">
        <w:rPr>
          <w:rFonts w:ascii="Times New Roman" w:eastAsia="Times New Roman" w:hAnsi="Times New Roman"/>
          <w:sz w:val="24"/>
          <w:szCs w:val="20"/>
          <w:lang w:eastAsia="es-ES"/>
        </w:rPr>
        <w:t>: Encargada de hacer persistente la información.</w:t>
      </w:r>
    </w:p>
    <w:p w14:paraId="14E1CD17" w14:textId="77777777"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096BBA9B" w14:textId="0E4EEEB8" w:rsidR="00822176" w:rsidRDefault="00822176" w:rsidP="00822176">
      <w:pPr>
        <w:autoSpaceDE w:val="0"/>
        <w:autoSpaceDN w:val="0"/>
        <w:adjustRightInd w:val="0"/>
        <w:spacing w:after="0" w:line="240" w:lineRule="auto"/>
        <w:rPr>
          <w:rFonts w:ascii="Times New Roman" w:eastAsia="Times New Roman" w:hAnsi="Times New Roman"/>
          <w:sz w:val="24"/>
          <w:szCs w:val="20"/>
          <w:lang w:eastAsia="es-ES"/>
        </w:rPr>
      </w:pPr>
      <w:r>
        <w:rPr>
          <w:noProof/>
          <w:lang w:val="en-US"/>
        </w:rPr>
        <w:drawing>
          <wp:inline distT="0" distB="0" distL="0" distR="0" wp14:anchorId="48210AA6" wp14:editId="36A26BBB">
            <wp:extent cx="5400040" cy="1483995"/>
            <wp:effectExtent l="19050" t="19050" r="10160" b="209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0040" cy="1483995"/>
                    </a:xfrm>
                    <a:prstGeom prst="rect">
                      <a:avLst/>
                    </a:prstGeom>
                    <a:ln w="9525">
                      <a:solidFill>
                        <a:schemeClr val="tx1"/>
                      </a:solidFill>
                    </a:ln>
                  </pic:spPr>
                </pic:pic>
              </a:graphicData>
            </a:graphic>
          </wp:inline>
        </w:drawing>
      </w:r>
    </w:p>
    <w:p w14:paraId="0528B9DA" w14:textId="0A776534" w:rsidR="00822176" w:rsidRDefault="00822176" w:rsidP="00822176">
      <w:pPr>
        <w:pStyle w:val="Descripcin"/>
        <w:rPr>
          <w:rFonts w:ascii="Times New Roman" w:eastAsia="Times New Roman" w:hAnsi="Times New Roman"/>
          <w:sz w:val="24"/>
          <w:szCs w:val="20"/>
          <w:lang w:eastAsia="es-ES"/>
        </w:rPr>
      </w:pPr>
      <w:bookmarkStart w:id="224" w:name="_Toc525320786"/>
      <w:r w:rsidRPr="00822176">
        <w:rPr>
          <w:b/>
        </w:rPr>
        <w:t xml:space="preserve">Ilustración </w:t>
      </w:r>
      <w:r w:rsidRPr="00822176">
        <w:rPr>
          <w:b/>
        </w:rPr>
        <w:fldChar w:fldCharType="begin"/>
      </w:r>
      <w:r w:rsidRPr="00822176">
        <w:rPr>
          <w:b/>
        </w:rPr>
        <w:instrText xml:space="preserve"> SEQ Ilustración \* ARABIC </w:instrText>
      </w:r>
      <w:r w:rsidRPr="00822176">
        <w:rPr>
          <w:b/>
        </w:rPr>
        <w:fldChar w:fldCharType="separate"/>
      </w:r>
      <w:r w:rsidR="00A07A73">
        <w:rPr>
          <w:b/>
          <w:noProof/>
        </w:rPr>
        <w:t>9</w:t>
      </w:r>
      <w:r w:rsidRPr="00822176">
        <w:rPr>
          <w:b/>
        </w:rPr>
        <w:fldChar w:fldCharType="end"/>
      </w:r>
      <w:r w:rsidRPr="00822176">
        <w:rPr>
          <w:b/>
        </w:rPr>
        <w:t>.</w:t>
      </w:r>
      <w:r>
        <w:t xml:space="preserve"> Diagrama de Arquitectura en capas. Elaboración propia.</w:t>
      </w:r>
      <w:bookmarkEnd w:id="224"/>
    </w:p>
    <w:p w14:paraId="267405DB" w14:textId="77777777"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07D194F1" w14:textId="77C713AB"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sz w:val="24"/>
          <w:szCs w:val="20"/>
          <w:lang w:eastAsia="es-ES"/>
        </w:rPr>
        <w:t>El usuario interacciona con las aplicaciones web a través del navegador. Como consecuencia de la actividad del usuario, se envían peticiones al servidor, donde se aloja la aplicación y hace uso de una base de datos que almacena toda la información relacionada con nuestra lógica. El servidor procesa la petición y devuelve la respuesta al navegador que la presenta al usuario.</w:t>
      </w:r>
    </w:p>
    <w:p w14:paraId="2B4A6E99" w14:textId="77777777"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7910E1C3" w14:textId="35B6394C"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sz w:val="24"/>
          <w:szCs w:val="20"/>
          <w:lang w:eastAsia="es-ES"/>
        </w:rPr>
        <w:t>En lo que se refiere a patrones de diseño, se utiliza el Modelo-Vista-Controlador (MVC). Este patrón propone la separación en distintos componentes de la interfaz de usuario (vistas), el modelo de negocio y la lóg</w:t>
      </w:r>
      <w:r>
        <w:rPr>
          <w:rFonts w:ascii="Times New Roman" w:eastAsia="Times New Roman" w:hAnsi="Times New Roman"/>
          <w:sz w:val="24"/>
          <w:szCs w:val="20"/>
          <w:lang w:eastAsia="es-ES"/>
        </w:rPr>
        <w:t xml:space="preserve">ica de control. Una vista en una captura </w:t>
      </w:r>
      <w:r w:rsidRPr="00822176">
        <w:rPr>
          <w:rFonts w:ascii="Times New Roman" w:eastAsia="Times New Roman" w:hAnsi="Times New Roman"/>
          <w:sz w:val="24"/>
          <w:szCs w:val="20"/>
          <w:lang w:eastAsia="es-ES"/>
        </w:rPr>
        <w:t>del modelo en un momento determinado. Un control recibe un evento disparado por el usuario a través de la interfaz. Finalmente, el modelo consiste en el conjunto de objetos que modelan los procesos de negocio que se realizan a través del sistema.</w:t>
      </w:r>
    </w:p>
    <w:p w14:paraId="143715C6" w14:textId="0B7C8372" w:rsidR="00822176" w:rsidRDefault="00822176" w:rsidP="00822176">
      <w:pPr>
        <w:autoSpaceDE w:val="0"/>
        <w:autoSpaceDN w:val="0"/>
        <w:adjustRightInd w:val="0"/>
        <w:spacing w:after="0" w:line="240" w:lineRule="auto"/>
        <w:jc w:val="both"/>
        <w:rPr>
          <w:rFonts w:ascii="Times New Roman" w:hAnsi="Times New Roman"/>
          <w:b/>
          <w:bCs/>
          <w:color w:val="000000"/>
          <w:sz w:val="24"/>
          <w:szCs w:val="24"/>
        </w:rPr>
      </w:pPr>
    </w:p>
    <w:p w14:paraId="42CB6F8D" w14:textId="49B584DD" w:rsidR="00A07A73" w:rsidRDefault="00A07A73" w:rsidP="00A07A73">
      <w:pPr>
        <w:autoSpaceDE w:val="0"/>
        <w:autoSpaceDN w:val="0"/>
        <w:adjustRightInd w:val="0"/>
        <w:spacing w:after="0" w:line="240" w:lineRule="auto"/>
        <w:rPr>
          <w:rFonts w:ascii="Times New Roman" w:hAnsi="Times New Roman"/>
          <w:b/>
          <w:bCs/>
          <w:color w:val="000000"/>
          <w:sz w:val="24"/>
          <w:szCs w:val="24"/>
        </w:rPr>
      </w:pPr>
      <w:r w:rsidRPr="00FB4704">
        <w:rPr>
          <w:rFonts w:ascii="Times New Roman" w:hAnsi="Times New Roman"/>
          <w:noProof/>
          <w:lang w:val="en-US"/>
        </w:rPr>
        <w:lastRenderedPageBreak/>
        <w:drawing>
          <wp:inline distT="0" distB="0" distL="0" distR="0" wp14:anchorId="3CFF01A6" wp14:editId="1DEF0D2E">
            <wp:extent cx="3021495" cy="2634547"/>
            <wp:effectExtent l="19050" t="19050" r="26670" b="13970"/>
            <wp:docPr id="4098" name="Picture 2" descr="Resultado de imagen para patron de diseño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Resultado de imagen para patron de diseño mv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23276" cy="2636100"/>
                    </a:xfrm>
                    <a:prstGeom prst="rect">
                      <a:avLst/>
                    </a:prstGeom>
                    <a:noFill/>
                    <a:ln w="9525">
                      <a:solidFill>
                        <a:schemeClr val="tx1"/>
                      </a:solidFill>
                    </a:ln>
                    <a:extLst/>
                  </pic:spPr>
                </pic:pic>
              </a:graphicData>
            </a:graphic>
          </wp:inline>
        </w:drawing>
      </w:r>
    </w:p>
    <w:p w14:paraId="53B6FCAF" w14:textId="02499225" w:rsidR="00A07A73" w:rsidRDefault="00A07A73" w:rsidP="00A07A73">
      <w:pPr>
        <w:pStyle w:val="Descripcin"/>
        <w:ind w:left="1985" w:right="2034"/>
        <w:rPr>
          <w:rFonts w:ascii="Times New Roman" w:hAnsi="Times New Roman"/>
          <w:b/>
          <w:bCs/>
          <w:color w:val="000000"/>
          <w:sz w:val="24"/>
          <w:szCs w:val="24"/>
        </w:rPr>
      </w:pPr>
      <w:bookmarkStart w:id="225" w:name="_Toc525320787"/>
      <w:r w:rsidRPr="00A07A73">
        <w:rPr>
          <w:b/>
        </w:rPr>
        <w:t xml:space="preserve">Ilustración </w:t>
      </w:r>
      <w:r w:rsidRPr="00A07A73">
        <w:rPr>
          <w:b/>
        </w:rPr>
        <w:fldChar w:fldCharType="begin"/>
      </w:r>
      <w:r w:rsidRPr="00A07A73">
        <w:rPr>
          <w:b/>
        </w:rPr>
        <w:instrText xml:space="preserve"> SEQ Ilustración \* ARABIC </w:instrText>
      </w:r>
      <w:r w:rsidRPr="00A07A73">
        <w:rPr>
          <w:b/>
        </w:rPr>
        <w:fldChar w:fldCharType="separate"/>
      </w:r>
      <w:r w:rsidRPr="00A07A73">
        <w:rPr>
          <w:b/>
          <w:noProof/>
        </w:rPr>
        <w:t>10</w:t>
      </w:r>
      <w:r w:rsidRPr="00A07A73">
        <w:rPr>
          <w:b/>
        </w:rPr>
        <w:fldChar w:fldCharType="end"/>
      </w:r>
      <w:r>
        <w:t>. Flujo de patrón de diseño elegido. Elaboración propia.</w:t>
      </w:r>
      <w:bookmarkEnd w:id="225"/>
    </w:p>
    <w:p w14:paraId="19FB1F5A" w14:textId="4E99C2E3" w:rsidR="00A07A73" w:rsidRDefault="00A07A73"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7BD65441" w14:textId="77777777" w:rsidR="00A07A73" w:rsidRDefault="00A07A73"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0123623C" w14:textId="0EC7339F" w:rsidR="00A07A73" w:rsidRDefault="00A07A73"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0B140374" w14:textId="77777777" w:rsidR="00A07A73" w:rsidRPr="00A07A73" w:rsidRDefault="00A07A73"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18559919" w14:textId="022AB8DD" w:rsidR="000C5100" w:rsidRDefault="000C5100" w:rsidP="00822176">
      <w:pPr>
        <w:autoSpaceDE w:val="0"/>
        <w:autoSpaceDN w:val="0"/>
        <w:adjustRightInd w:val="0"/>
        <w:spacing w:after="0" w:line="240" w:lineRule="auto"/>
        <w:jc w:val="both"/>
        <w:rPr>
          <w:rFonts w:ascii="Times New Roman" w:hAnsi="Times New Roman"/>
          <w:b/>
          <w:bCs/>
          <w:color w:val="000000"/>
          <w:sz w:val="24"/>
          <w:szCs w:val="24"/>
        </w:rPr>
      </w:pPr>
      <w:r>
        <w:rPr>
          <w:rFonts w:ascii="Times New Roman" w:hAnsi="Times New Roman"/>
          <w:b/>
          <w:bCs/>
          <w:color w:val="000000"/>
          <w:sz w:val="24"/>
          <w:szCs w:val="24"/>
        </w:rPr>
        <w:br w:type="page"/>
      </w:r>
    </w:p>
    <w:p w14:paraId="26DF041D" w14:textId="77777777" w:rsidR="006335C9" w:rsidRPr="00EE4B29" w:rsidRDefault="006335C9" w:rsidP="009B377B">
      <w:pPr>
        <w:pStyle w:val="Ttulo1"/>
      </w:pPr>
      <w:bookmarkStart w:id="226" w:name="_Toc525320774"/>
      <w:r w:rsidRPr="00EE4B29">
        <w:lastRenderedPageBreak/>
        <w:t>CAPITULO V. APORTE PRÁCTICO</w:t>
      </w:r>
      <w:bookmarkEnd w:id="226"/>
    </w:p>
    <w:p w14:paraId="54AD9092" w14:textId="77777777"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14:paraId="2190082F"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2D96B011"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08ED5079"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1334F2B3"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714F6E1A"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0F3FDAAD"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1FB4E2CF"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796DEF5F"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0984F6FE"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4D041BE8"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31AF5E83"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2FC98927"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619F7488"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3D467DAB"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544FD10D"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1513C7F3"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32EA8228"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698FF9F1"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53748258"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37B9441C"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5976AD5A"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38E544F7"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4E938774"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0CC0512C"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48F6CB44"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3EE0D814"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52CE5214"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502FA8CC"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4F6B8AA7"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6BB2FBC3"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4C71528A"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327844C9"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4AF3A5E4"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002FF1A0"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4A5539C7"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4296590B"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1CE2C361"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426E258C"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16A34660"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10CF948A"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06822670"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4A0941EC"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6032CD27"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17F549E1"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3820081E" w14:textId="77777777" w:rsidR="0092437E" w:rsidRDefault="0092437E">
      <w:pPr>
        <w:spacing w:after="0" w:line="240" w:lineRule="auto"/>
        <w:jc w:val="left"/>
        <w:rPr>
          <w:rFonts w:ascii="Times New Roman" w:hAnsi="Times New Roman"/>
          <w:b/>
          <w:bCs/>
          <w:color w:val="000000"/>
          <w:sz w:val="24"/>
          <w:szCs w:val="24"/>
        </w:rPr>
      </w:pPr>
      <w:r>
        <w:rPr>
          <w:rFonts w:ascii="Times New Roman" w:hAnsi="Times New Roman"/>
          <w:b/>
          <w:bCs/>
          <w:color w:val="000000"/>
          <w:sz w:val="24"/>
          <w:szCs w:val="24"/>
        </w:rPr>
        <w:br w:type="page"/>
      </w:r>
    </w:p>
    <w:p w14:paraId="3FE43666" w14:textId="77777777" w:rsidR="006335C9" w:rsidRPr="00EE4B29" w:rsidRDefault="006335C9" w:rsidP="009B377B">
      <w:pPr>
        <w:pStyle w:val="Ttulo1"/>
      </w:pPr>
      <w:bookmarkStart w:id="227" w:name="_Toc525320775"/>
      <w:r w:rsidRPr="00EE4B29">
        <w:lastRenderedPageBreak/>
        <w:t>CAPITULO VI. CONCLUSIONES Y RECOMENDACIONES</w:t>
      </w:r>
      <w:bookmarkEnd w:id="227"/>
    </w:p>
    <w:p w14:paraId="3107B62E" w14:textId="77777777" w:rsidR="004E4020" w:rsidRDefault="004E4020" w:rsidP="00133895">
      <w:pPr>
        <w:autoSpaceDE w:val="0"/>
        <w:autoSpaceDN w:val="0"/>
        <w:adjustRightInd w:val="0"/>
        <w:spacing w:after="0" w:line="240" w:lineRule="auto"/>
        <w:jc w:val="both"/>
        <w:rPr>
          <w:rFonts w:ascii="Times New Roman" w:hAnsi="Times New Roman"/>
          <w:b/>
          <w:bCs/>
          <w:color w:val="000000"/>
          <w:sz w:val="24"/>
          <w:szCs w:val="24"/>
        </w:rPr>
      </w:pPr>
    </w:p>
    <w:p w14:paraId="0FE4D55C" w14:textId="77777777" w:rsidR="00133895" w:rsidRPr="001B6417" w:rsidRDefault="007F16CE" w:rsidP="00133895">
      <w:pPr>
        <w:autoSpaceDE w:val="0"/>
        <w:autoSpaceDN w:val="0"/>
        <w:adjustRightInd w:val="0"/>
        <w:spacing w:after="0" w:line="240" w:lineRule="auto"/>
        <w:ind w:left="284"/>
        <w:jc w:val="both"/>
        <w:rPr>
          <w:rFonts w:ascii="Times New Roman" w:hAnsi="Times New Roman"/>
          <w:b/>
          <w:color w:val="000000"/>
          <w:sz w:val="24"/>
          <w:szCs w:val="24"/>
        </w:rPr>
      </w:pPr>
      <w:r>
        <w:rPr>
          <w:rFonts w:ascii="Times New Roman" w:hAnsi="Times New Roman"/>
          <w:b/>
          <w:color w:val="000000"/>
          <w:sz w:val="24"/>
          <w:szCs w:val="24"/>
        </w:rPr>
        <w:t>6</w:t>
      </w:r>
      <w:r w:rsidR="00133895" w:rsidRPr="001B6417">
        <w:rPr>
          <w:rFonts w:ascii="Times New Roman" w:hAnsi="Times New Roman"/>
          <w:b/>
          <w:color w:val="000000"/>
          <w:sz w:val="24"/>
          <w:szCs w:val="24"/>
        </w:rPr>
        <w:t>.1 Conclusiones</w:t>
      </w:r>
    </w:p>
    <w:p w14:paraId="58D9EB4F" w14:textId="77777777" w:rsidR="001B6417" w:rsidRPr="009F5D83" w:rsidRDefault="001B6417" w:rsidP="00133895">
      <w:pPr>
        <w:autoSpaceDE w:val="0"/>
        <w:autoSpaceDN w:val="0"/>
        <w:adjustRightInd w:val="0"/>
        <w:spacing w:after="0" w:line="240" w:lineRule="auto"/>
        <w:ind w:left="284"/>
        <w:jc w:val="both"/>
        <w:rPr>
          <w:rFonts w:ascii="Times New Roman" w:hAnsi="Times New Roman"/>
          <w:color w:val="000000"/>
          <w:sz w:val="24"/>
          <w:szCs w:val="24"/>
        </w:rPr>
      </w:pPr>
    </w:p>
    <w:p w14:paraId="3B251B14" w14:textId="77777777" w:rsidR="00133895" w:rsidRDefault="007F16CE" w:rsidP="00133895">
      <w:pPr>
        <w:autoSpaceDE w:val="0"/>
        <w:autoSpaceDN w:val="0"/>
        <w:adjustRightInd w:val="0"/>
        <w:spacing w:after="0" w:line="240" w:lineRule="auto"/>
        <w:ind w:left="284"/>
        <w:jc w:val="both"/>
        <w:rPr>
          <w:rFonts w:ascii="Times New Roman" w:hAnsi="Times New Roman"/>
          <w:b/>
          <w:color w:val="000000"/>
          <w:sz w:val="24"/>
          <w:szCs w:val="24"/>
        </w:rPr>
      </w:pPr>
      <w:r>
        <w:rPr>
          <w:rFonts w:ascii="Times New Roman" w:hAnsi="Times New Roman"/>
          <w:b/>
          <w:color w:val="000000"/>
          <w:sz w:val="24"/>
          <w:szCs w:val="24"/>
        </w:rPr>
        <w:t>6</w:t>
      </w:r>
      <w:r w:rsidR="00133895" w:rsidRPr="001B6417">
        <w:rPr>
          <w:rFonts w:ascii="Times New Roman" w:hAnsi="Times New Roman"/>
          <w:b/>
          <w:color w:val="000000"/>
          <w:sz w:val="24"/>
          <w:szCs w:val="24"/>
        </w:rPr>
        <w:t>.2 Recomendaciones</w:t>
      </w:r>
    </w:p>
    <w:p w14:paraId="198C9EE4" w14:textId="77777777" w:rsidR="00187AAC" w:rsidRPr="001B6417" w:rsidRDefault="00187AAC" w:rsidP="00133895">
      <w:pPr>
        <w:autoSpaceDE w:val="0"/>
        <w:autoSpaceDN w:val="0"/>
        <w:adjustRightInd w:val="0"/>
        <w:spacing w:after="0" w:line="240" w:lineRule="auto"/>
        <w:ind w:left="284"/>
        <w:jc w:val="both"/>
        <w:rPr>
          <w:rFonts w:ascii="Times New Roman" w:hAnsi="Times New Roman"/>
          <w:b/>
          <w:color w:val="000000"/>
          <w:sz w:val="24"/>
          <w:szCs w:val="24"/>
        </w:rPr>
      </w:pPr>
    </w:p>
    <w:p w14:paraId="42B85563" w14:textId="77777777" w:rsidR="00F1105D" w:rsidRDefault="00F1105D" w:rsidP="00187AAC">
      <w:pPr>
        <w:autoSpaceDE w:val="0"/>
        <w:autoSpaceDN w:val="0"/>
        <w:adjustRightInd w:val="0"/>
        <w:spacing w:after="0" w:line="240" w:lineRule="auto"/>
        <w:jc w:val="both"/>
        <w:rPr>
          <w:rFonts w:ascii="Times New Roman" w:hAnsi="Times New Roman"/>
          <w:b/>
          <w:color w:val="000000"/>
          <w:sz w:val="24"/>
          <w:szCs w:val="24"/>
        </w:rPr>
      </w:pPr>
    </w:p>
    <w:p w14:paraId="34B09886" w14:textId="77777777" w:rsidR="00F1105D" w:rsidRDefault="00F1105D" w:rsidP="00187AAC">
      <w:pPr>
        <w:autoSpaceDE w:val="0"/>
        <w:autoSpaceDN w:val="0"/>
        <w:adjustRightInd w:val="0"/>
        <w:spacing w:after="0" w:line="240" w:lineRule="auto"/>
        <w:jc w:val="both"/>
        <w:rPr>
          <w:rFonts w:ascii="Times New Roman" w:hAnsi="Times New Roman"/>
          <w:b/>
          <w:color w:val="000000"/>
          <w:sz w:val="24"/>
          <w:szCs w:val="24"/>
        </w:rPr>
      </w:pPr>
    </w:p>
    <w:p w14:paraId="75D8132F" w14:textId="77777777" w:rsidR="00F1105D" w:rsidRDefault="00F1105D" w:rsidP="00187AAC">
      <w:pPr>
        <w:autoSpaceDE w:val="0"/>
        <w:autoSpaceDN w:val="0"/>
        <w:adjustRightInd w:val="0"/>
        <w:spacing w:after="0" w:line="240" w:lineRule="auto"/>
        <w:jc w:val="both"/>
        <w:rPr>
          <w:rFonts w:ascii="Times New Roman" w:hAnsi="Times New Roman"/>
          <w:b/>
          <w:color w:val="000000"/>
          <w:sz w:val="24"/>
          <w:szCs w:val="24"/>
        </w:rPr>
      </w:pPr>
    </w:p>
    <w:p w14:paraId="7D64EF5A" w14:textId="77777777" w:rsidR="0092437E" w:rsidRDefault="0053373E">
      <w:pPr>
        <w:spacing w:after="0" w:line="240" w:lineRule="auto"/>
        <w:jc w:val="left"/>
        <w:rPr>
          <w:rFonts w:ascii="Times New Roman" w:hAnsi="Times New Roman"/>
          <w:b/>
          <w:color w:val="000000"/>
          <w:sz w:val="24"/>
          <w:szCs w:val="24"/>
        </w:rPr>
      </w:pPr>
      <w:r>
        <w:rPr>
          <w:rFonts w:ascii="Times New Roman" w:hAnsi="Times New Roman"/>
          <w:b/>
          <w:color w:val="000000"/>
          <w:sz w:val="24"/>
          <w:szCs w:val="24"/>
        </w:rPr>
        <w:br w:type="page"/>
      </w:r>
    </w:p>
    <w:bookmarkStart w:id="228" w:name="_Toc525320776" w:displacedByCustomXml="next"/>
    <w:sdt>
      <w:sdtPr>
        <w:rPr>
          <w:rFonts w:ascii="Calibri" w:eastAsia="Calibri" w:hAnsi="Calibri"/>
          <w:b w:val="0"/>
          <w:sz w:val="22"/>
          <w:szCs w:val="22"/>
        </w:rPr>
        <w:id w:val="-1557307416"/>
        <w:docPartObj>
          <w:docPartGallery w:val="Bibliographies"/>
          <w:docPartUnique/>
        </w:docPartObj>
      </w:sdtPr>
      <w:sdtContent>
        <w:p w14:paraId="243F4483" w14:textId="77777777" w:rsidR="00253AEC" w:rsidRPr="00EE4B29" w:rsidRDefault="00253AEC" w:rsidP="009B377B">
          <w:pPr>
            <w:pStyle w:val="Ttulo1"/>
          </w:pPr>
          <w:r w:rsidRPr="00EE4B29">
            <w:t>REFERENCIAS BIBLIOGRÁFICAS</w:t>
          </w:r>
          <w:bookmarkEnd w:id="228"/>
        </w:p>
        <w:p w14:paraId="2A340FF6" w14:textId="77777777" w:rsidR="00253AEC" w:rsidRPr="00253AEC" w:rsidRDefault="00253AEC" w:rsidP="002502BB">
          <w:pPr>
            <w:jc w:val="left"/>
            <w:rPr>
              <w:lang w:val="es-ES" w:eastAsia="es-ES"/>
            </w:rPr>
          </w:pPr>
        </w:p>
        <w:sdt>
          <w:sdtPr>
            <w:id w:val="-1008364052"/>
            <w:bibliography/>
          </w:sdtPr>
          <w:sdtContent>
            <w:p w14:paraId="2A5516F4" w14:textId="77777777" w:rsidR="00B26557" w:rsidRPr="00304A10" w:rsidRDefault="00253AEC" w:rsidP="00304A10">
              <w:pPr>
                <w:pStyle w:val="Bibliografa"/>
                <w:ind w:left="720" w:hanging="720"/>
                <w:jc w:val="left"/>
                <w:rPr>
                  <w:rFonts w:ascii="Times New Roman" w:hAnsi="Times New Roman"/>
                  <w:noProof/>
                  <w:sz w:val="24"/>
                  <w:szCs w:val="24"/>
                </w:rPr>
              </w:pPr>
              <w:r w:rsidRPr="00304A10">
                <w:rPr>
                  <w:rFonts w:ascii="Times New Roman" w:hAnsi="Times New Roman"/>
                  <w:sz w:val="24"/>
                  <w:szCs w:val="24"/>
                </w:rPr>
                <w:fldChar w:fldCharType="begin"/>
              </w:r>
              <w:r w:rsidRPr="00304A10">
                <w:rPr>
                  <w:rFonts w:ascii="Times New Roman" w:hAnsi="Times New Roman"/>
                  <w:sz w:val="24"/>
                  <w:szCs w:val="24"/>
                </w:rPr>
                <w:instrText>BIBLIOGRAPHY</w:instrText>
              </w:r>
              <w:r w:rsidRPr="00304A10">
                <w:rPr>
                  <w:rFonts w:ascii="Times New Roman" w:hAnsi="Times New Roman"/>
                  <w:sz w:val="24"/>
                  <w:szCs w:val="24"/>
                </w:rPr>
                <w:fldChar w:fldCharType="separate"/>
              </w:r>
              <w:r w:rsidR="00B26557" w:rsidRPr="00304A10">
                <w:rPr>
                  <w:rFonts w:ascii="Times New Roman" w:hAnsi="Times New Roman"/>
                  <w:noProof/>
                  <w:sz w:val="24"/>
                  <w:szCs w:val="24"/>
                </w:rPr>
                <w:t xml:space="preserve">Alejaldre, L., &amp; García, A. M. (2015). Gamificar: El uso de los elementos del juegos en la enseñanza de español. </w:t>
              </w:r>
              <w:r w:rsidR="00B26557" w:rsidRPr="00304A10">
                <w:rPr>
                  <w:rFonts w:ascii="Times New Roman" w:hAnsi="Times New Roman"/>
                  <w:i/>
                  <w:iCs/>
                  <w:noProof/>
                  <w:sz w:val="24"/>
                  <w:szCs w:val="24"/>
                </w:rPr>
                <w:t>L Congreso. La culturan hispánica: de sus orígenes al siglo XXI</w:t>
              </w:r>
              <w:r w:rsidR="00B26557" w:rsidRPr="00304A10">
                <w:rPr>
                  <w:rFonts w:ascii="Times New Roman" w:hAnsi="Times New Roman"/>
                  <w:noProof/>
                  <w:sz w:val="24"/>
                  <w:szCs w:val="24"/>
                </w:rPr>
                <w:t>, (págs. 73-83). Burgos.</w:t>
              </w:r>
            </w:p>
            <w:p w14:paraId="1D5E462A"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Aliño Santiago, M., López Esquirol, J., &amp; Navarro Fernández, R. (2006). Adolescencia. Aspectos generales y atención a la salud. </w:t>
              </w:r>
              <w:r w:rsidRPr="00304A10">
                <w:rPr>
                  <w:rFonts w:ascii="Times New Roman" w:hAnsi="Times New Roman"/>
                  <w:i/>
                  <w:iCs/>
                  <w:noProof/>
                  <w:sz w:val="24"/>
                  <w:szCs w:val="24"/>
                </w:rPr>
                <w:t>Revista Cubana de Medicina General Integral</w:t>
              </w:r>
              <w:r w:rsidRPr="00304A10">
                <w:rPr>
                  <w:rFonts w:ascii="Times New Roman" w:hAnsi="Times New Roman"/>
                  <w:noProof/>
                  <w:sz w:val="24"/>
                  <w:szCs w:val="24"/>
                </w:rPr>
                <w:t>.</w:t>
              </w:r>
            </w:p>
            <w:p w14:paraId="44B68396"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Benjet, C., Méndez, E., Borges, G., &amp; Medina-Mora, M. E. (2012). Epidemiología de los trastornos de la conducta alimentaria en una muestra representativa de adolescentes. </w:t>
              </w:r>
              <w:r w:rsidRPr="00304A10">
                <w:rPr>
                  <w:rFonts w:ascii="Times New Roman" w:hAnsi="Times New Roman"/>
                  <w:i/>
                  <w:iCs/>
                  <w:noProof/>
                  <w:sz w:val="24"/>
                  <w:szCs w:val="24"/>
                </w:rPr>
                <w:t>Salud Mental</w:t>
              </w:r>
              <w:r w:rsidRPr="00304A10">
                <w:rPr>
                  <w:rFonts w:ascii="Times New Roman" w:hAnsi="Times New Roman"/>
                  <w:noProof/>
                  <w:sz w:val="24"/>
                  <w:szCs w:val="24"/>
                </w:rPr>
                <w:t>, 483-490.</w:t>
              </w:r>
            </w:p>
            <w:p w14:paraId="28E2F287"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BioBioChile. (2014). </w:t>
              </w:r>
              <w:r w:rsidRPr="00304A10">
                <w:rPr>
                  <w:rFonts w:ascii="Times New Roman" w:hAnsi="Times New Roman"/>
                  <w:i/>
                  <w:iCs/>
                  <w:noProof/>
                  <w:sz w:val="24"/>
                  <w:szCs w:val="24"/>
                </w:rPr>
                <w:t>Las nefastas consecuencias de los trastornos alimenticios</w:t>
              </w:r>
              <w:r w:rsidRPr="00304A10">
                <w:rPr>
                  <w:rFonts w:ascii="Times New Roman" w:hAnsi="Times New Roman"/>
                  <w:noProof/>
                  <w:sz w:val="24"/>
                  <w:szCs w:val="24"/>
                </w:rPr>
                <w:t>. Obtenido de https://www.biobiochile.cl/noticias/2014/06/07/las-nefastas-consecuencias-de-los-trastornos-alimenticios.shtml</w:t>
              </w:r>
            </w:p>
            <w:p w14:paraId="257EE123"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Camino Escolar-Llamazares, M., Martínez Martín, M. Á., González Alonso, M. Y., Medina, G. M., Mercado, V. E., &amp; Lara Ortega, F. (2017). Factores de riesgo de trastornos de la conducta alimentaria entre universitarios: Estimación de vulnerabilidad por sexo y edad. </w:t>
              </w:r>
              <w:r w:rsidRPr="00304A10">
                <w:rPr>
                  <w:rFonts w:ascii="Times New Roman" w:hAnsi="Times New Roman"/>
                  <w:i/>
                  <w:iCs/>
                  <w:noProof/>
                  <w:sz w:val="24"/>
                  <w:szCs w:val="24"/>
                </w:rPr>
                <w:t>Revista Mexicana de Trastornos Alimentarios</w:t>
              </w:r>
              <w:r w:rsidRPr="00304A10">
                <w:rPr>
                  <w:rFonts w:ascii="Times New Roman" w:hAnsi="Times New Roman"/>
                  <w:noProof/>
                  <w:sz w:val="24"/>
                  <w:szCs w:val="24"/>
                </w:rPr>
                <w:t>, 105-112.</w:t>
              </w:r>
            </w:p>
            <w:p w14:paraId="0F8FC91E"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Constain, G. A., Rodríguez-Gázquez, M., Ramírez Jímenez, G. A., Gómez Vásquez, G. M., Mejía Cardona, L., &amp; Cardona Vélez, J. (2016). Validez y utilidad diagnóstica de la escala Eating Attitudes Test-26 para la evaluación del riesgo de trastornos de la conducta alimentaria en población masculina de Medellín, Colombia. </w:t>
              </w:r>
              <w:r w:rsidRPr="00304A10">
                <w:rPr>
                  <w:rFonts w:ascii="Times New Roman" w:hAnsi="Times New Roman"/>
                  <w:i/>
                  <w:iCs/>
                  <w:noProof/>
                  <w:sz w:val="24"/>
                  <w:szCs w:val="24"/>
                </w:rPr>
                <w:t>Atención Primaria</w:t>
              </w:r>
              <w:r w:rsidRPr="00304A10">
                <w:rPr>
                  <w:rFonts w:ascii="Times New Roman" w:hAnsi="Times New Roman"/>
                  <w:noProof/>
                  <w:sz w:val="24"/>
                  <w:szCs w:val="24"/>
                </w:rPr>
                <w:t>, 206-213.</w:t>
              </w:r>
            </w:p>
            <w:p w14:paraId="1A234FBA"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Cuenca, R. (2013). La escuela pública en Lima Metropolitana. ¿Una institución en extinción? </w:t>
              </w:r>
              <w:r w:rsidRPr="00304A10">
                <w:rPr>
                  <w:rFonts w:ascii="Times New Roman" w:hAnsi="Times New Roman"/>
                  <w:i/>
                  <w:iCs/>
                  <w:noProof/>
                  <w:sz w:val="24"/>
                  <w:szCs w:val="24"/>
                </w:rPr>
                <w:t>Revista Peruana de Investigación Educativa</w:t>
              </w:r>
              <w:r w:rsidRPr="00304A10">
                <w:rPr>
                  <w:rFonts w:ascii="Times New Roman" w:hAnsi="Times New Roman"/>
                  <w:noProof/>
                  <w:sz w:val="24"/>
                  <w:szCs w:val="24"/>
                </w:rPr>
                <w:t>(5), 73-98.</w:t>
              </w:r>
            </w:p>
            <w:p w14:paraId="57B66584"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García-Campayo, J., Cebolla, A., &amp; Baños, R. (2014). Trastornos de conducta alimentaria y atención primaria: el desafío de las nuevas tecnologías. </w:t>
              </w:r>
              <w:r w:rsidRPr="00304A10">
                <w:rPr>
                  <w:rFonts w:ascii="Times New Roman" w:hAnsi="Times New Roman"/>
                  <w:i/>
                  <w:iCs/>
                  <w:noProof/>
                  <w:sz w:val="24"/>
                  <w:szCs w:val="24"/>
                </w:rPr>
                <w:t>Atención Primaria</w:t>
              </w:r>
              <w:r w:rsidRPr="00304A10">
                <w:rPr>
                  <w:rFonts w:ascii="Times New Roman" w:hAnsi="Times New Roman"/>
                  <w:noProof/>
                  <w:sz w:val="24"/>
                  <w:szCs w:val="24"/>
                </w:rPr>
                <w:t>, 229-230.</w:t>
              </w:r>
            </w:p>
            <w:p w14:paraId="0B6155B8"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Garita-Araya, R. A. (2013). Tecnología Móvil: desarrollo de sistemas y aplicaciones para las Unidades de Información. </w:t>
              </w:r>
              <w:r w:rsidRPr="00304A10">
                <w:rPr>
                  <w:rFonts w:ascii="Times New Roman" w:hAnsi="Times New Roman"/>
                  <w:i/>
                  <w:iCs/>
                  <w:noProof/>
                  <w:sz w:val="24"/>
                  <w:szCs w:val="24"/>
                </w:rPr>
                <w:t>E-Ciencias de la Información</w:t>
              </w:r>
              <w:r w:rsidRPr="00304A10">
                <w:rPr>
                  <w:rFonts w:ascii="Times New Roman" w:hAnsi="Times New Roman"/>
                  <w:noProof/>
                  <w:sz w:val="24"/>
                  <w:szCs w:val="24"/>
                </w:rPr>
                <w:t>, 1-14.</w:t>
              </w:r>
            </w:p>
            <w:p w14:paraId="30222260" w14:textId="77777777" w:rsidR="00B26557" w:rsidRPr="00304A10" w:rsidRDefault="00B26557" w:rsidP="00304A10">
              <w:pPr>
                <w:pStyle w:val="Bibliografa"/>
                <w:ind w:left="720" w:hanging="720"/>
                <w:jc w:val="left"/>
                <w:rPr>
                  <w:rFonts w:ascii="Times New Roman" w:hAnsi="Times New Roman"/>
                  <w:noProof/>
                  <w:sz w:val="24"/>
                  <w:szCs w:val="24"/>
                  <w:lang w:val="en-US"/>
                </w:rPr>
              </w:pPr>
              <w:r w:rsidRPr="00304A10">
                <w:rPr>
                  <w:rFonts w:ascii="Times New Roman" w:hAnsi="Times New Roman"/>
                  <w:noProof/>
                  <w:sz w:val="24"/>
                  <w:szCs w:val="24"/>
                </w:rPr>
                <w:lastRenderedPageBreak/>
                <w:t xml:space="preserve">Grande, M., Cañon, R., &amp; Cantón, I. (2016). Tecnologías de la información y la comunicación: Evolución del concepto y características. </w:t>
              </w:r>
              <w:r w:rsidRPr="00304A10">
                <w:rPr>
                  <w:rFonts w:ascii="Times New Roman" w:hAnsi="Times New Roman"/>
                  <w:i/>
                  <w:iCs/>
                  <w:noProof/>
                  <w:sz w:val="24"/>
                  <w:szCs w:val="24"/>
                  <w:lang w:val="en-US"/>
                </w:rPr>
                <w:t>International Journal of Educational Research an Innovation</w:t>
              </w:r>
              <w:r w:rsidRPr="00304A10">
                <w:rPr>
                  <w:rFonts w:ascii="Times New Roman" w:hAnsi="Times New Roman"/>
                  <w:noProof/>
                  <w:sz w:val="24"/>
                  <w:szCs w:val="24"/>
                  <w:lang w:val="en-US"/>
                </w:rPr>
                <w:t>, 2018-230.</w:t>
              </w:r>
            </w:p>
            <w:p w14:paraId="288D8F00"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lang w:val="en-US"/>
                </w:rPr>
                <w:t xml:space="preserve">Haberer, J. E., Trabin, T., &amp; Klinkman, M. (2013). </w:t>
              </w:r>
              <w:r w:rsidRPr="00304A10">
                <w:rPr>
                  <w:rFonts w:ascii="Times New Roman" w:hAnsi="Times New Roman"/>
                  <w:noProof/>
                  <w:sz w:val="24"/>
                  <w:szCs w:val="24"/>
                </w:rPr>
                <w:t xml:space="preserve">Fomentando la medición confiable y válida de exámenes, diagnósticos, tratamientos y resultados de salud mental a través de la tecnología de información de salud. </w:t>
              </w:r>
              <w:r w:rsidRPr="00304A10">
                <w:rPr>
                  <w:rFonts w:ascii="Times New Roman" w:hAnsi="Times New Roman"/>
                  <w:i/>
                  <w:iCs/>
                  <w:noProof/>
                  <w:sz w:val="24"/>
                  <w:szCs w:val="24"/>
                </w:rPr>
                <w:t>General Hospital Psychiatry</w:t>
              </w:r>
              <w:r w:rsidRPr="00304A10">
                <w:rPr>
                  <w:rFonts w:ascii="Times New Roman" w:hAnsi="Times New Roman"/>
                  <w:noProof/>
                  <w:sz w:val="24"/>
                  <w:szCs w:val="24"/>
                </w:rPr>
                <w:t>, 349-353.</w:t>
              </w:r>
            </w:p>
            <w:p w14:paraId="59B3A979"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Iñarritu, M., Cruz, V., &amp; Morán, I. (2004). Instrumentos de Evaluación para los Trastornos de la Conducta Alimentaria. </w:t>
              </w:r>
              <w:r w:rsidRPr="00304A10">
                <w:rPr>
                  <w:rFonts w:ascii="Times New Roman" w:hAnsi="Times New Roman"/>
                  <w:i/>
                  <w:iCs/>
                  <w:noProof/>
                  <w:sz w:val="24"/>
                  <w:szCs w:val="24"/>
                </w:rPr>
                <w:t>Revista de Salud Pública y Nutrición, 5</w:t>
              </w:r>
              <w:r w:rsidRPr="00304A10">
                <w:rPr>
                  <w:rFonts w:ascii="Times New Roman" w:hAnsi="Times New Roman"/>
                  <w:noProof/>
                  <w:sz w:val="24"/>
                  <w:szCs w:val="24"/>
                </w:rPr>
                <w:t>(2).</w:t>
              </w:r>
            </w:p>
            <w:p w14:paraId="5C7962D1"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La Nación. (2016). </w:t>
              </w:r>
              <w:r w:rsidRPr="00304A10">
                <w:rPr>
                  <w:rFonts w:ascii="Times New Roman" w:hAnsi="Times New Roman"/>
                  <w:i/>
                  <w:iCs/>
                  <w:noProof/>
                  <w:sz w:val="24"/>
                  <w:szCs w:val="24"/>
                </w:rPr>
                <w:t>Más de la mitad de escolares y colegiales ticos están descontentos con su cuerpo</w:t>
              </w:r>
              <w:r w:rsidRPr="00304A10">
                <w:rPr>
                  <w:rFonts w:ascii="Times New Roman" w:hAnsi="Times New Roman"/>
                  <w:noProof/>
                  <w:sz w:val="24"/>
                  <w:szCs w:val="24"/>
                </w:rPr>
                <w:t>. Obtenido de https://www.nacion.com/ciencia/salud/mas-de-la-mitad-de-escolares-y-colegiales-ticos-estan-descontentos-con-su-cuerpo/LJUSAF5SHJANFMZAETSZU4AL2I/story/</w:t>
              </w:r>
            </w:p>
            <w:p w14:paraId="37D0E04A"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Manrique, S. (2014). </w:t>
              </w:r>
              <w:r w:rsidRPr="00304A10">
                <w:rPr>
                  <w:rFonts w:ascii="Times New Roman" w:hAnsi="Times New Roman"/>
                  <w:i/>
                  <w:iCs/>
                  <w:noProof/>
                  <w:sz w:val="24"/>
                  <w:szCs w:val="24"/>
                </w:rPr>
                <w:t>Estudio revela riesgo de anorexia nerviosa en adolescentes ticas</w:t>
              </w:r>
              <w:r w:rsidRPr="00304A10">
                <w:rPr>
                  <w:rFonts w:ascii="Times New Roman" w:hAnsi="Times New Roman"/>
                  <w:noProof/>
                  <w:sz w:val="24"/>
                  <w:szCs w:val="24"/>
                </w:rPr>
                <w:t>. Obtenido de Universidad de Costa Rica: https://vinv.ucr.ac.cr/es/noticias/estudio-revela-riesgo-de-anorexia-nerviosa-en-adolescentes-ticas</w:t>
              </w:r>
            </w:p>
            <w:p w14:paraId="63395417"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Mendez, J. P., Vásquez-Velazquez, V., &amp; García-García, E. (2008). Los trastornos de la conducta alimentaria. </w:t>
              </w:r>
              <w:r w:rsidRPr="00304A10">
                <w:rPr>
                  <w:rFonts w:ascii="Times New Roman" w:hAnsi="Times New Roman"/>
                  <w:i/>
                  <w:iCs/>
                  <w:noProof/>
                  <w:sz w:val="24"/>
                  <w:szCs w:val="24"/>
                </w:rPr>
                <w:t>Boletín médico del Hospital Infantil de México</w:t>
              </w:r>
              <w:r w:rsidRPr="00304A10">
                <w:rPr>
                  <w:rFonts w:ascii="Times New Roman" w:hAnsi="Times New Roman"/>
                  <w:noProof/>
                  <w:sz w:val="24"/>
                  <w:szCs w:val="24"/>
                </w:rPr>
                <w:t>, 579-592.</w:t>
              </w:r>
            </w:p>
            <w:p w14:paraId="295BF510"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Ministerio de Sanidad y Consumo. (2009). 2. Definición y clasificación de los TCA. </w:t>
              </w:r>
              <w:r w:rsidRPr="00304A10">
                <w:rPr>
                  <w:rFonts w:ascii="Times New Roman" w:hAnsi="Times New Roman"/>
                  <w:i/>
                  <w:iCs/>
                  <w:noProof/>
                  <w:sz w:val="24"/>
                  <w:szCs w:val="24"/>
                </w:rPr>
                <w:t>Guía de práctica clínica sobre trastornos de la conducta alimentaria</w:t>
              </w:r>
              <w:r w:rsidRPr="00304A10">
                <w:rPr>
                  <w:rFonts w:ascii="Times New Roman" w:hAnsi="Times New Roman"/>
                  <w:noProof/>
                  <w:sz w:val="24"/>
                  <w:szCs w:val="24"/>
                </w:rPr>
                <w:t>, 23-32.</w:t>
              </w:r>
            </w:p>
            <w:p w14:paraId="47D52035"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Ministerio de Sanidad y Consumo. (2009). Anexo 2. Criterios diagnósticos de los TCA. </w:t>
              </w:r>
              <w:r w:rsidRPr="00304A10">
                <w:rPr>
                  <w:rFonts w:ascii="Times New Roman" w:hAnsi="Times New Roman"/>
                  <w:i/>
                  <w:iCs/>
                  <w:noProof/>
                  <w:sz w:val="24"/>
                  <w:szCs w:val="24"/>
                </w:rPr>
                <w:t>Guía de práctica clínica sobre trastornos de la conducta alimentaria</w:t>
              </w:r>
              <w:r w:rsidRPr="00304A10">
                <w:rPr>
                  <w:rFonts w:ascii="Times New Roman" w:hAnsi="Times New Roman"/>
                  <w:noProof/>
                  <w:sz w:val="24"/>
                  <w:szCs w:val="24"/>
                </w:rPr>
                <w:t>, 157-163.</w:t>
              </w:r>
            </w:p>
            <w:p w14:paraId="56417056"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MINSA. (2017). </w:t>
              </w:r>
              <w:r w:rsidRPr="00304A10">
                <w:rPr>
                  <w:rFonts w:ascii="Times New Roman" w:hAnsi="Times New Roman"/>
                  <w:i/>
                  <w:iCs/>
                  <w:noProof/>
                  <w:sz w:val="24"/>
                  <w:szCs w:val="24"/>
                </w:rPr>
                <w:t>Situación de Salud de los Adolescentes y Jóvenes en el Perú.</w:t>
              </w:r>
              <w:r w:rsidRPr="00304A10">
                <w:rPr>
                  <w:rFonts w:ascii="Times New Roman" w:hAnsi="Times New Roman"/>
                  <w:noProof/>
                  <w:sz w:val="24"/>
                  <w:szCs w:val="24"/>
                </w:rPr>
                <w:t xml:space="preserve"> SINCO Diseño E.I.R.L.</w:t>
              </w:r>
            </w:p>
            <w:p w14:paraId="277F8057"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Pastor Sanchez, J. (2013). </w:t>
              </w:r>
              <w:r w:rsidRPr="00304A10">
                <w:rPr>
                  <w:rFonts w:ascii="Times New Roman" w:hAnsi="Times New Roman"/>
                  <w:i/>
                  <w:iCs/>
                  <w:noProof/>
                  <w:sz w:val="24"/>
                  <w:szCs w:val="24"/>
                </w:rPr>
                <w:t>Tecnologías de la Web Semántica.</w:t>
              </w:r>
              <w:r w:rsidRPr="00304A10">
                <w:rPr>
                  <w:rFonts w:ascii="Times New Roman" w:hAnsi="Times New Roman"/>
                  <w:noProof/>
                  <w:sz w:val="24"/>
                  <w:szCs w:val="24"/>
                </w:rPr>
                <w:t xml:space="preserve"> UOC.</w:t>
              </w:r>
            </w:p>
            <w:p w14:paraId="616B4F10"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Perú21. (2014). </w:t>
              </w:r>
              <w:r w:rsidRPr="00304A10">
                <w:rPr>
                  <w:rFonts w:ascii="Times New Roman" w:hAnsi="Times New Roman"/>
                  <w:i/>
                  <w:iCs/>
                  <w:noProof/>
                  <w:sz w:val="24"/>
                  <w:szCs w:val="24"/>
                </w:rPr>
                <w:t>Preocupante: Hay más de 500 casos de bulimia y de anorexia en el Perú</w:t>
              </w:r>
              <w:r w:rsidRPr="00304A10">
                <w:rPr>
                  <w:rFonts w:ascii="Times New Roman" w:hAnsi="Times New Roman"/>
                  <w:noProof/>
                  <w:sz w:val="24"/>
                  <w:szCs w:val="24"/>
                </w:rPr>
                <w:t>. Obtenido de https://peru21.pe/lima/preocupante-hay-500-casos-bulimia-anorexia-peru-179481</w:t>
              </w:r>
            </w:p>
            <w:p w14:paraId="6CC50143"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Portela de Santana, M., da Costa Ribeiro, J., Mora Giral, M., &amp; Raich, R. (2012). La epidemiología y los factores de riesgo de los trastornos alimentarios en la adolescencia; una revisión. </w:t>
              </w:r>
              <w:r w:rsidRPr="00304A10">
                <w:rPr>
                  <w:rFonts w:ascii="Times New Roman" w:hAnsi="Times New Roman"/>
                  <w:i/>
                  <w:iCs/>
                  <w:noProof/>
                  <w:sz w:val="24"/>
                  <w:szCs w:val="24"/>
                </w:rPr>
                <w:t>Nutrición Hospitalaria</w:t>
              </w:r>
              <w:r w:rsidRPr="00304A10">
                <w:rPr>
                  <w:rFonts w:ascii="Times New Roman" w:hAnsi="Times New Roman"/>
                  <w:noProof/>
                  <w:sz w:val="24"/>
                  <w:szCs w:val="24"/>
                </w:rPr>
                <w:t>, 391-401.</w:t>
              </w:r>
            </w:p>
            <w:p w14:paraId="5CCE491F"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lastRenderedPageBreak/>
                <w:t xml:space="preserve">Rutsztein, G., Scappatura, M., &amp; Murawski, B. (2014). Perfeccionismo y baja autoestima en el continuo de los trastornos alimentarios en las adolescentes de Buenos Aires. </w:t>
              </w:r>
              <w:r w:rsidRPr="00304A10">
                <w:rPr>
                  <w:rFonts w:ascii="Times New Roman" w:hAnsi="Times New Roman"/>
                  <w:i/>
                  <w:iCs/>
                  <w:noProof/>
                  <w:sz w:val="24"/>
                  <w:szCs w:val="24"/>
                </w:rPr>
                <w:t>Revista Mexicana de Trastornos Alimentarios</w:t>
              </w:r>
              <w:r w:rsidRPr="00304A10">
                <w:rPr>
                  <w:rFonts w:ascii="Times New Roman" w:hAnsi="Times New Roman"/>
                  <w:noProof/>
                  <w:sz w:val="24"/>
                  <w:szCs w:val="24"/>
                </w:rPr>
                <w:t>, 39-49.</w:t>
              </w:r>
            </w:p>
            <w:p w14:paraId="70D805BF"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Santamaría-Puerto, G., &amp; Hernández-Rincón, E. (2015). Aplicaciones Médicas Móviles: definiciones, beneficios y riesgos. </w:t>
              </w:r>
              <w:r w:rsidRPr="00304A10">
                <w:rPr>
                  <w:rFonts w:ascii="Times New Roman" w:hAnsi="Times New Roman"/>
                  <w:i/>
                  <w:iCs/>
                  <w:noProof/>
                  <w:sz w:val="24"/>
                  <w:szCs w:val="24"/>
                </w:rPr>
                <w:t>Salud Uninorte</w:t>
              </w:r>
              <w:r w:rsidRPr="00304A10">
                <w:rPr>
                  <w:rFonts w:ascii="Times New Roman" w:hAnsi="Times New Roman"/>
                  <w:noProof/>
                  <w:sz w:val="24"/>
                  <w:szCs w:val="24"/>
                </w:rPr>
                <w:t>, 599-607.</w:t>
              </w:r>
            </w:p>
            <w:p w14:paraId="2A616846"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Silva, C., Millán Díaz, B. A., &amp; González Alcántara, K. E. (2017). Rol de género y actitudes alimentarias en adolescentes de dos diferentes contextos socioculturales: Tradicional vs. No Tradicional. </w:t>
              </w:r>
              <w:r w:rsidRPr="00304A10">
                <w:rPr>
                  <w:rFonts w:ascii="Times New Roman" w:hAnsi="Times New Roman"/>
                  <w:i/>
                  <w:iCs/>
                  <w:noProof/>
                  <w:sz w:val="24"/>
                  <w:szCs w:val="24"/>
                </w:rPr>
                <w:t>Revista Mexicana de Trastornos Alimentarios</w:t>
              </w:r>
              <w:r w:rsidRPr="00304A10">
                <w:rPr>
                  <w:rFonts w:ascii="Times New Roman" w:hAnsi="Times New Roman"/>
                  <w:noProof/>
                  <w:sz w:val="24"/>
                  <w:szCs w:val="24"/>
                </w:rPr>
                <w:t>, 40-48.</w:t>
              </w:r>
            </w:p>
            <w:p w14:paraId="75EA10E1"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rPr>
                <w:t xml:space="preserve">Silva, C., Millán Díaz, B., &amp; Gonzáles Alcántara, K. (2017). Rol de género y actitudes alimentarias en adolescentes de dos diferentes contextos socioculturales: Tradicional vs. No Tradicional. </w:t>
              </w:r>
              <w:r w:rsidRPr="00304A10">
                <w:rPr>
                  <w:rFonts w:ascii="Times New Roman" w:hAnsi="Times New Roman"/>
                  <w:i/>
                  <w:iCs/>
                  <w:noProof/>
                  <w:sz w:val="24"/>
                  <w:szCs w:val="24"/>
                </w:rPr>
                <w:t>Revista Mexicana de Trastornos Alimentarios</w:t>
              </w:r>
              <w:r w:rsidRPr="00304A10">
                <w:rPr>
                  <w:rFonts w:ascii="Times New Roman" w:hAnsi="Times New Roman"/>
                  <w:noProof/>
                  <w:sz w:val="24"/>
                  <w:szCs w:val="24"/>
                </w:rPr>
                <w:t>, 40-48.</w:t>
              </w:r>
            </w:p>
            <w:p w14:paraId="2F968492" w14:textId="77777777" w:rsidR="00B26557" w:rsidRPr="00304A10" w:rsidRDefault="00B26557" w:rsidP="00304A10">
              <w:pPr>
                <w:pStyle w:val="Bibliografa"/>
                <w:ind w:left="720" w:hanging="720"/>
                <w:jc w:val="left"/>
                <w:rPr>
                  <w:rFonts w:ascii="Times New Roman" w:hAnsi="Times New Roman"/>
                  <w:noProof/>
                  <w:sz w:val="24"/>
                  <w:szCs w:val="24"/>
                  <w:lang w:val="en-US"/>
                </w:rPr>
              </w:pPr>
              <w:r w:rsidRPr="00304A10">
                <w:rPr>
                  <w:rFonts w:ascii="Times New Roman" w:hAnsi="Times New Roman"/>
                  <w:noProof/>
                  <w:sz w:val="24"/>
                  <w:szCs w:val="24"/>
                </w:rPr>
                <w:t xml:space="preserve">UNICEF. (2011). </w:t>
              </w:r>
              <w:r w:rsidRPr="00304A10">
                <w:rPr>
                  <w:rFonts w:ascii="Times New Roman" w:hAnsi="Times New Roman"/>
                  <w:i/>
                  <w:iCs/>
                  <w:noProof/>
                  <w:sz w:val="24"/>
                  <w:szCs w:val="24"/>
                </w:rPr>
                <w:t>La adolescencia. Una época de oportunidades.</w:t>
              </w:r>
              <w:r w:rsidRPr="00304A10">
                <w:rPr>
                  <w:rFonts w:ascii="Times New Roman" w:hAnsi="Times New Roman"/>
                  <w:noProof/>
                  <w:sz w:val="24"/>
                  <w:szCs w:val="24"/>
                </w:rPr>
                <w:t xml:space="preserve"> </w:t>
              </w:r>
              <w:r w:rsidRPr="00304A10">
                <w:rPr>
                  <w:rFonts w:ascii="Times New Roman" w:hAnsi="Times New Roman"/>
                  <w:noProof/>
                  <w:sz w:val="24"/>
                  <w:szCs w:val="24"/>
                  <w:lang w:val="en-US"/>
                </w:rPr>
                <w:t>Hatteras Press .</w:t>
              </w:r>
            </w:p>
            <w:p w14:paraId="3C68A031"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lang w:val="en-US"/>
                </w:rPr>
                <w:t xml:space="preserve">Vargas, M. J. (2013). </w:t>
              </w:r>
              <w:r w:rsidRPr="00304A10">
                <w:rPr>
                  <w:rFonts w:ascii="Times New Roman" w:hAnsi="Times New Roman"/>
                  <w:noProof/>
                  <w:sz w:val="24"/>
                  <w:szCs w:val="24"/>
                </w:rPr>
                <w:t xml:space="preserve">Trastornos de la conducta alimentaria. </w:t>
              </w:r>
              <w:r w:rsidRPr="00304A10">
                <w:rPr>
                  <w:rFonts w:ascii="Times New Roman" w:hAnsi="Times New Roman"/>
                  <w:i/>
                  <w:iCs/>
                  <w:noProof/>
                  <w:sz w:val="24"/>
                  <w:szCs w:val="24"/>
                </w:rPr>
                <w:t>Revista Médica de Costa Rica y Centroamérica LXX</w:t>
              </w:r>
              <w:r w:rsidRPr="00304A10">
                <w:rPr>
                  <w:rFonts w:ascii="Times New Roman" w:hAnsi="Times New Roman"/>
                  <w:noProof/>
                  <w:sz w:val="24"/>
                  <w:szCs w:val="24"/>
                </w:rPr>
                <w:t>, 475-482.</w:t>
              </w:r>
            </w:p>
            <w:p w14:paraId="14D658C3" w14:textId="77777777" w:rsidR="00B26557" w:rsidRPr="00304A10" w:rsidRDefault="00B26557" w:rsidP="00304A10">
              <w:pPr>
                <w:pStyle w:val="Bibliografa"/>
                <w:ind w:left="720" w:hanging="720"/>
                <w:jc w:val="left"/>
                <w:rPr>
                  <w:rFonts w:ascii="Times New Roman" w:hAnsi="Times New Roman"/>
                  <w:noProof/>
                  <w:sz w:val="24"/>
                  <w:szCs w:val="24"/>
                </w:rPr>
              </w:pPr>
              <w:r w:rsidRPr="00304A10">
                <w:rPr>
                  <w:rFonts w:ascii="Times New Roman" w:hAnsi="Times New Roman"/>
                  <w:noProof/>
                  <w:sz w:val="24"/>
                  <w:szCs w:val="24"/>
                  <w:lang w:val="en-US"/>
                </w:rPr>
                <w:t xml:space="preserve">Wood, L., &amp; Reiners, T. (2015). Gamification. En M. Khosrow-Pour, </w:t>
              </w:r>
              <w:r w:rsidRPr="00304A10">
                <w:rPr>
                  <w:rFonts w:ascii="Times New Roman" w:hAnsi="Times New Roman"/>
                  <w:i/>
                  <w:iCs/>
                  <w:noProof/>
                  <w:sz w:val="24"/>
                  <w:szCs w:val="24"/>
                  <w:lang w:val="en-US"/>
                </w:rPr>
                <w:t>Encyclopedia of Information Science and Technology</w:t>
              </w:r>
              <w:r w:rsidRPr="00304A10">
                <w:rPr>
                  <w:rFonts w:ascii="Times New Roman" w:hAnsi="Times New Roman"/>
                  <w:noProof/>
                  <w:sz w:val="24"/>
                  <w:szCs w:val="24"/>
                  <w:lang w:val="en-US"/>
                </w:rPr>
                <w:t xml:space="preserve"> (págs. </w:t>
              </w:r>
              <w:r w:rsidRPr="00304A10">
                <w:rPr>
                  <w:rFonts w:ascii="Times New Roman" w:hAnsi="Times New Roman"/>
                  <w:noProof/>
                  <w:sz w:val="24"/>
                  <w:szCs w:val="24"/>
                </w:rPr>
                <w:t>3039-3047).</w:t>
              </w:r>
            </w:p>
            <w:p w14:paraId="7E17E5F6" w14:textId="77777777" w:rsidR="00253AEC" w:rsidRDefault="00253AEC" w:rsidP="00304A10">
              <w:pPr>
                <w:jc w:val="left"/>
              </w:pPr>
              <w:r w:rsidRPr="00304A10">
                <w:rPr>
                  <w:rFonts w:ascii="Times New Roman" w:hAnsi="Times New Roman"/>
                  <w:b/>
                  <w:bCs/>
                  <w:sz w:val="24"/>
                  <w:szCs w:val="24"/>
                </w:rPr>
                <w:fldChar w:fldCharType="end"/>
              </w:r>
            </w:p>
          </w:sdtContent>
        </w:sdt>
      </w:sdtContent>
    </w:sdt>
    <w:p w14:paraId="75DE0640" w14:textId="77777777" w:rsidR="000C2377" w:rsidRDefault="000C2377" w:rsidP="00187AAC">
      <w:pPr>
        <w:autoSpaceDE w:val="0"/>
        <w:autoSpaceDN w:val="0"/>
        <w:adjustRightInd w:val="0"/>
        <w:spacing w:after="0" w:line="240" w:lineRule="auto"/>
        <w:jc w:val="both"/>
        <w:rPr>
          <w:rFonts w:ascii="Times New Roman" w:hAnsi="Times New Roman"/>
          <w:b/>
          <w:color w:val="000000"/>
          <w:sz w:val="24"/>
          <w:szCs w:val="24"/>
        </w:rPr>
      </w:pPr>
    </w:p>
    <w:p w14:paraId="61A2B710" w14:textId="77777777" w:rsidR="000C2377" w:rsidRDefault="000C2377" w:rsidP="00187AAC">
      <w:pPr>
        <w:autoSpaceDE w:val="0"/>
        <w:autoSpaceDN w:val="0"/>
        <w:adjustRightInd w:val="0"/>
        <w:spacing w:after="0" w:line="240" w:lineRule="auto"/>
        <w:jc w:val="both"/>
        <w:rPr>
          <w:rFonts w:ascii="Times New Roman" w:hAnsi="Times New Roman"/>
          <w:b/>
          <w:color w:val="000000"/>
          <w:sz w:val="24"/>
          <w:szCs w:val="24"/>
        </w:rPr>
      </w:pPr>
    </w:p>
    <w:p w14:paraId="3A55DDB8" w14:textId="77777777" w:rsidR="000C2377" w:rsidRDefault="000C2377" w:rsidP="00187AAC">
      <w:pPr>
        <w:autoSpaceDE w:val="0"/>
        <w:autoSpaceDN w:val="0"/>
        <w:adjustRightInd w:val="0"/>
        <w:spacing w:after="0" w:line="240" w:lineRule="auto"/>
        <w:jc w:val="both"/>
        <w:rPr>
          <w:rFonts w:ascii="Times New Roman" w:hAnsi="Times New Roman"/>
          <w:b/>
          <w:color w:val="000000"/>
          <w:sz w:val="24"/>
          <w:szCs w:val="24"/>
        </w:rPr>
      </w:pPr>
    </w:p>
    <w:p w14:paraId="0B27ADD2" w14:textId="77777777" w:rsidR="00253AEC" w:rsidRDefault="00253AEC" w:rsidP="000C2377">
      <w:pPr>
        <w:autoSpaceDE w:val="0"/>
        <w:autoSpaceDN w:val="0"/>
        <w:adjustRightInd w:val="0"/>
        <w:spacing w:after="0" w:line="240" w:lineRule="auto"/>
        <w:jc w:val="both"/>
        <w:rPr>
          <w:rFonts w:ascii="Times New Roman" w:hAnsi="Times New Roman"/>
          <w:color w:val="000000"/>
          <w:sz w:val="24"/>
          <w:szCs w:val="24"/>
          <w:lang w:val="es-ES"/>
        </w:rPr>
      </w:pPr>
    </w:p>
    <w:p w14:paraId="0C43F9D4" w14:textId="77777777" w:rsidR="003A29F0" w:rsidRDefault="003A29F0">
      <w:pPr>
        <w:spacing w:after="0" w:line="240" w:lineRule="auto"/>
        <w:jc w:val="left"/>
        <w:rPr>
          <w:rFonts w:ascii="Times New Roman" w:hAnsi="Times New Roman"/>
          <w:b/>
          <w:bCs/>
          <w:color w:val="000000"/>
          <w:sz w:val="24"/>
          <w:szCs w:val="24"/>
        </w:rPr>
      </w:pPr>
      <w:r>
        <w:rPr>
          <w:rFonts w:ascii="Times New Roman" w:hAnsi="Times New Roman"/>
          <w:b/>
          <w:bCs/>
          <w:color w:val="000000"/>
          <w:sz w:val="24"/>
          <w:szCs w:val="24"/>
        </w:rPr>
        <w:br w:type="page"/>
      </w:r>
    </w:p>
    <w:p w14:paraId="26D3F7C2" w14:textId="77777777" w:rsidR="000C2377" w:rsidRPr="00EE4B29" w:rsidRDefault="000C2377" w:rsidP="009B377B">
      <w:pPr>
        <w:pStyle w:val="Ttulo1"/>
      </w:pPr>
      <w:bookmarkStart w:id="229" w:name="_Toc525320777"/>
      <w:r w:rsidRPr="00EE4B29">
        <w:lastRenderedPageBreak/>
        <w:t>ANEXOS</w:t>
      </w:r>
      <w:bookmarkEnd w:id="229"/>
    </w:p>
    <w:p w14:paraId="2CD49ABB" w14:textId="77777777" w:rsidR="000C2377" w:rsidRDefault="000C2377" w:rsidP="000C2377">
      <w:pPr>
        <w:autoSpaceDE w:val="0"/>
        <w:autoSpaceDN w:val="0"/>
        <w:adjustRightInd w:val="0"/>
        <w:spacing w:after="0" w:line="240" w:lineRule="auto"/>
        <w:jc w:val="both"/>
        <w:rPr>
          <w:rFonts w:ascii="Times New Roman" w:hAnsi="Times New Roman"/>
          <w:b/>
          <w:bCs/>
          <w:color w:val="000000"/>
          <w:sz w:val="24"/>
          <w:szCs w:val="24"/>
        </w:rPr>
      </w:pPr>
    </w:p>
    <w:p w14:paraId="7340B5D2" w14:textId="77777777" w:rsidR="00836852" w:rsidRDefault="00836852" w:rsidP="00AE64FA">
      <w:pPr>
        <w:spacing w:after="0" w:line="240" w:lineRule="auto"/>
        <w:jc w:val="left"/>
      </w:pPr>
    </w:p>
    <w:sectPr w:rsidR="00836852" w:rsidSect="005239DB">
      <w:footerReference w:type="default" r:id="rId25"/>
      <w:pgSz w:w="12240" w:h="15840"/>
      <w:pgMar w:top="1417" w:right="1701" w:bottom="1417" w:left="1701"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15" w:author="PATRICIA" w:date="2018-09-21T17:51:00Z" w:initials="P">
    <w:p w14:paraId="4360A0F9" w14:textId="61EBB7D0" w:rsidR="007C2748" w:rsidRPr="00C42489" w:rsidRDefault="007C2748" w:rsidP="00C42489">
      <w:pPr>
        <w:pStyle w:val="Prrafodelista"/>
        <w:numPr>
          <w:ilvl w:val="0"/>
          <w:numId w:val="23"/>
        </w:numPr>
        <w:autoSpaceDE w:val="0"/>
        <w:autoSpaceDN w:val="0"/>
        <w:adjustRightInd w:val="0"/>
        <w:spacing w:after="0" w:line="240" w:lineRule="auto"/>
        <w:jc w:val="both"/>
        <w:rPr>
          <w:rFonts w:ascii="Times New Roman" w:hAnsi="Times New Roman"/>
          <w:bCs/>
          <w:color w:val="000000"/>
          <w:sz w:val="24"/>
          <w:szCs w:val="24"/>
        </w:rPr>
      </w:pPr>
      <w:r>
        <w:rPr>
          <w:rStyle w:val="Refdecomentario"/>
        </w:rPr>
        <w:annotationRef/>
      </w:r>
      <w:r>
        <w:rPr>
          <w:rFonts w:ascii="Times New Roman" w:hAnsi="Times New Roman"/>
          <w:bCs/>
          <w:color w:val="000000"/>
          <w:sz w:val="24"/>
          <w:szCs w:val="24"/>
        </w:rPr>
        <w:t xml:space="preserve"> </w:t>
      </w:r>
      <w:r w:rsidRPr="00EC4569">
        <w:rPr>
          <w:rFonts w:ascii="Times New Roman" w:hAnsi="Times New Roman"/>
          <w:bCs/>
          <w:color w:val="000000"/>
          <w:sz w:val="24"/>
          <w:szCs w:val="24"/>
        </w:rPr>
        <w:t xml:space="preserve">Herramientas, metodologías que se haya usado en los </w:t>
      </w:r>
      <w:proofErr w:type="spellStart"/>
      <w:r w:rsidRPr="00EC4569">
        <w:rPr>
          <w:rFonts w:ascii="Times New Roman" w:hAnsi="Times New Roman"/>
          <w:bCs/>
          <w:color w:val="000000"/>
          <w:sz w:val="24"/>
          <w:szCs w:val="24"/>
        </w:rPr>
        <w:t>papers</w:t>
      </w:r>
      <w:proofErr w:type="spellEnd"/>
      <w:r w:rsidRPr="00EC4569">
        <w:rPr>
          <w:rFonts w:ascii="Times New Roman" w:hAnsi="Times New Roman"/>
          <w:bCs/>
          <w:color w:val="000000"/>
          <w:sz w:val="24"/>
          <w:szCs w:val="24"/>
        </w:rPr>
        <w:t xml:space="preserve"> del estado del arte. Tab</w:t>
      </w:r>
      <w:r>
        <w:rPr>
          <w:rFonts w:ascii="Times New Roman" w:hAnsi="Times New Roman"/>
          <w:bCs/>
          <w:color w:val="000000"/>
          <w:sz w:val="24"/>
          <w:szCs w:val="24"/>
        </w:rPr>
        <w:t xml:space="preserve">la comparativa con valoración entre los </w:t>
      </w:r>
      <w:proofErr w:type="spellStart"/>
      <w:r>
        <w:rPr>
          <w:rFonts w:ascii="Times New Roman" w:hAnsi="Times New Roman"/>
          <w:bCs/>
          <w:color w:val="000000"/>
          <w:sz w:val="24"/>
          <w:szCs w:val="24"/>
        </w:rPr>
        <w:t>papers</w:t>
      </w:r>
      <w:proofErr w:type="spellEnd"/>
      <w:r>
        <w:rPr>
          <w:rFonts w:ascii="Times New Roman" w:hAnsi="Times New Roman"/>
          <w:bCs/>
          <w:color w:val="000000"/>
          <w:sz w:val="24"/>
          <w:szCs w:val="24"/>
        </w:rPr>
        <w:t xml:space="preserve"> del estado del arte.</w:t>
      </w:r>
    </w:p>
    <w:p w14:paraId="6D0C46EC" w14:textId="77777777" w:rsidR="007C2748" w:rsidRDefault="007C2748" w:rsidP="00EC4569">
      <w:pPr>
        <w:pStyle w:val="Textocomentario"/>
        <w:numPr>
          <w:ilvl w:val="0"/>
          <w:numId w:val="23"/>
        </w:numPr>
      </w:pPr>
      <w:r>
        <w:rPr>
          <w:rFonts w:ascii="Times New Roman" w:hAnsi="Times New Roman"/>
          <w:bCs/>
          <w:color w:val="000000"/>
          <w:sz w:val="24"/>
          <w:szCs w:val="24"/>
        </w:rPr>
        <w:t xml:space="preserve"> </w:t>
      </w:r>
      <w:r w:rsidRPr="00EC4569">
        <w:rPr>
          <w:rFonts w:ascii="Times New Roman" w:hAnsi="Times New Roman"/>
          <w:bCs/>
          <w:color w:val="000000"/>
          <w:sz w:val="24"/>
          <w:szCs w:val="24"/>
        </w:rPr>
        <w:t xml:space="preserve">Herramientas para el manejo de población (12 a17) para las encuestas, segmentación de grupos, </w:t>
      </w:r>
      <w:r>
        <w:rPr>
          <w:rFonts w:ascii="Times New Roman" w:hAnsi="Times New Roman"/>
          <w:bCs/>
          <w:color w:val="000000"/>
          <w:sz w:val="24"/>
          <w:szCs w:val="24"/>
        </w:rPr>
        <w:t xml:space="preserve">búsqueda de población en riesgo, </w:t>
      </w:r>
      <w:r w:rsidRPr="00EC4569">
        <w:rPr>
          <w:rFonts w:ascii="Times New Roman" w:hAnsi="Times New Roman"/>
          <w:bCs/>
          <w:color w:val="000000"/>
          <w:sz w:val="24"/>
          <w:szCs w:val="24"/>
        </w:rPr>
        <w:t>cantidad mínima de personas. (herramienta de correlación</w:t>
      </w:r>
      <w:r>
        <w:rPr>
          <w:rStyle w:val="Refdecomentario"/>
        </w:rPr>
        <w:annotationRef/>
      </w:r>
      <w:r w:rsidRPr="00EC4569">
        <w:rPr>
          <w:rFonts w:ascii="Times New Roman" w:hAnsi="Times New Roman"/>
          <w:bCs/>
          <w:color w:val="000000"/>
          <w:sz w:val="24"/>
          <w:szCs w:val="24"/>
        </w:rPr>
        <w:t>)</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D0C46EC"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D1D083" w14:textId="77777777" w:rsidR="00426E50" w:rsidRDefault="00426E50" w:rsidP="00E3466F">
      <w:pPr>
        <w:spacing w:after="0" w:line="240" w:lineRule="auto"/>
      </w:pPr>
      <w:r>
        <w:separator/>
      </w:r>
    </w:p>
  </w:endnote>
  <w:endnote w:type="continuationSeparator" w:id="0">
    <w:p w14:paraId="45234116" w14:textId="77777777" w:rsidR="00426E50" w:rsidRDefault="00426E50" w:rsidP="00E346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Liberation Serif;Times New Roma">
    <w:altName w:val="Times New Roman"/>
    <w:panose1 w:val="00000000000000000000"/>
    <w:charset w:val="00"/>
    <w:family w:val="roman"/>
    <w:notTrueType/>
    <w:pitch w:val="default"/>
  </w:font>
  <w:font w:name="WenQuanYi Zen Hei Sharp;Times N">
    <w:altName w:val="Times New Roman"/>
    <w:panose1 w:val="00000000000000000000"/>
    <w:charset w:val="00"/>
    <w:family w:val="roman"/>
    <w:notTrueType/>
    <w:pitch w:val="default"/>
  </w:font>
  <w:font w:name="Lohit Devanagari;Times New Roma">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TT1E8o00">
    <w:altName w:val="Times New Roman"/>
    <w:panose1 w:val="00000000000000000000"/>
    <w:charset w:val="00"/>
    <w:family w:val="auto"/>
    <w:notTrueType/>
    <w:pitch w:val="default"/>
    <w:sig w:usb0="00000003" w:usb1="00000000" w:usb2="00000000" w:usb3="00000000" w:csb0="00000001" w:csb1="00000000"/>
  </w:font>
  <w:font w:name="TT1EBo00">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8860815"/>
      <w:docPartObj>
        <w:docPartGallery w:val="Page Numbers (Bottom of Page)"/>
        <w:docPartUnique/>
      </w:docPartObj>
    </w:sdtPr>
    <w:sdtContent>
      <w:p w14:paraId="773DE749" w14:textId="7AFAE98B" w:rsidR="007C2748" w:rsidRDefault="007C2748">
        <w:pPr>
          <w:pStyle w:val="Piedepgina"/>
          <w:jc w:val="right"/>
        </w:pPr>
        <w:r>
          <w:fldChar w:fldCharType="begin"/>
        </w:r>
        <w:r>
          <w:instrText>PAGE   \* MERGEFORMAT</w:instrText>
        </w:r>
        <w:r>
          <w:fldChar w:fldCharType="separate"/>
        </w:r>
        <w:r w:rsidR="006704EF" w:rsidRPr="006704EF">
          <w:rPr>
            <w:noProof/>
            <w:lang w:val="es-ES"/>
          </w:rPr>
          <w:t>44</w:t>
        </w:r>
        <w:r>
          <w:fldChar w:fldCharType="end"/>
        </w:r>
      </w:p>
    </w:sdtContent>
  </w:sdt>
  <w:p w14:paraId="1CDEC65F" w14:textId="77777777" w:rsidR="007C2748" w:rsidRDefault="007C2748">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0A3118" w14:textId="77777777" w:rsidR="00426E50" w:rsidRDefault="00426E50" w:rsidP="00E3466F">
      <w:pPr>
        <w:spacing w:after="0" w:line="240" w:lineRule="auto"/>
      </w:pPr>
      <w:r>
        <w:separator/>
      </w:r>
    </w:p>
  </w:footnote>
  <w:footnote w:type="continuationSeparator" w:id="0">
    <w:p w14:paraId="3BA81D73" w14:textId="77777777" w:rsidR="00426E50" w:rsidRDefault="00426E50" w:rsidP="00E346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E323DC"/>
    <w:multiLevelType w:val="multilevel"/>
    <w:tmpl w:val="B4D8557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BE45FB9"/>
    <w:multiLevelType w:val="hybridMultilevel"/>
    <w:tmpl w:val="D5F229B0"/>
    <w:lvl w:ilvl="0" w:tplc="C0EE0D40">
      <w:numFmt w:val="bullet"/>
      <w:lvlText w:val="-"/>
      <w:lvlJc w:val="left"/>
      <w:pPr>
        <w:ind w:left="720" w:hanging="360"/>
      </w:pPr>
      <w:rPr>
        <w:rFonts w:ascii="Times New Roman" w:eastAsia="Calibri" w:hAnsi="Times New Roman"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10177A6F"/>
    <w:multiLevelType w:val="multilevel"/>
    <w:tmpl w:val="A55C440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B5D7B37"/>
    <w:multiLevelType w:val="multilevel"/>
    <w:tmpl w:val="970AC6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0075AC1"/>
    <w:multiLevelType w:val="hybridMultilevel"/>
    <w:tmpl w:val="8E9C7EF2"/>
    <w:lvl w:ilvl="0" w:tplc="7B2CA86E">
      <w:start w:val="1"/>
      <w:numFmt w:val="lowerLetter"/>
      <w:lvlText w:val="%1."/>
      <w:lvlJc w:val="left"/>
      <w:pPr>
        <w:ind w:left="1080" w:hanging="360"/>
      </w:pPr>
      <w:rPr>
        <w:rFonts w:hint="default"/>
      </w:rPr>
    </w:lvl>
    <w:lvl w:ilvl="1" w:tplc="0409001B">
      <w:start w:val="1"/>
      <w:numFmt w:val="lowerRoman"/>
      <w:lvlText w:val="%2."/>
      <w:lvlJc w:val="right"/>
      <w:pPr>
        <w:ind w:left="1800" w:hanging="360"/>
      </w:pPr>
    </w:lvl>
    <w:lvl w:ilvl="2" w:tplc="0409001B">
      <w:start w:val="1"/>
      <w:numFmt w:val="lowerRoman"/>
      <w:lvlText w:val="%3."/>
      <w:lvlJc w:val="right"/>
      <w:pPr>
        <w:ind w:left="2520" w:hanging="180"/>
      </w:pPr>
    </w:lvl>
    <w:lvl w:ilvl="3" w:tplc="669E32C4">
      <w:start w:val="1"/>
      <w:numFmt w:val="decimal"/>
      <w:lvlText w:val="%4."/>
      <w:lvlJc w:val="left"/>
      <w:pPr>
        <w:ind w:left="3240" w:hanging="360"/>
      </w:pPr>
      <w:rPr>
        <w:rFonts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37A7C49"/>
    <w:multiLevelType w:val="hybridMultilevel"/>
    <w:tmpl w:val="8452D63E"/>
    <w:lvl w:ilvl="0" w:tplc="B6C88CC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39286D8A"/>
    <w:multiLevelType w:val="hybridMultilevel"/>
    <w:tmpl w:val="12FC9D1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3AE9325B"/>
    <w:multiLevelType w:val="hybridMultilevel"/>
    <w:tmpl w:val="2550B9A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40B6585F"/>
    <w:multiLevelType w:val="multilevel"/>
    <w:tmpl w:val="6E9E4688"/>
    <w:lvl w:ilvl="0">
      <w:start w:val="2"/>
      <w:numFmt w:val="decimal"/>
      <w:lvlText w:val="%1."/>
      <w:lvlJc w:val="left"/>
      <w:pPr>
        <w:ind w:left="360" w:hanging="360"/>
      </w:pPr>
      <w:rPr>
        <w:rFonts w:hint="default"/>
      </w:rPr>
    </w:lvl>
    <w:lvl w:ilvl="1">
      <w:start w:val="1"/>
      <w:numFmt w:val="decimal"/>
      <w:pStyle w:val="Ttulo2"/>
      <w:lvlText w:val="%1.%2."/>
      <w:lvlJc w:val="left"/>
      <w:pPr>
        <w:ind w:left="360" w:hanging="360"/>
      </w:pPr>
      <w:rPr>
        <w:rFonts w:hint="default"/>
        <w:b/>
        <w:lang w:val="es-E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15D4485"/>
    <w:multiLevelType w:val="hybridMultilevel"/>
    <w:tmpl w:val="DB549E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3774C1F"/>
    <w:multiLevelType w:val="hybridMultilevel"/>
    <w:tmpl w:val="269C92CE"/>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573602ED"/>
    <w:multiLevelType w:val="hybridMultilevel"/>
    <w:tmpl w:val="B86EEA5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599044DD"/>
    <w:multiLevelType w:val="hybridMultilevel"/>
    <w:tmpl w:val="F64671F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66B0365D"/>
    <w:multiLevelType w:val="multilevel"/>
    <w:tmpl w:val="6782835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Ttulo3"/>
      <w:lvlText w:val="%1.%2.%3."/>
      <w:lvlJc w:val="left"/>
      <w:pPr>
        <w:ind w:left="1224"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D010223"/>
    <w:multiLevelType w:val="hybridMultilevel"/>
    <w:tmpl w:val="602E2652"/>
    <w:lvl w:ilvl="0" w:tplc="04090005">
      <w:start w:val="1"/>
      <w:numFmt w:val="bullet"/>
      <w:lvlText w:val=""/>
      <w:lvlJc w:val="left"/>
      <w:pPr>
        <w:ind w:left="644" w:hanging="360"/>
      </w:pPr>
      <w:rPr>
        <w:rFonts w:ascii="Wingdings" w:hAnsi="Wingdings"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5" w15:restartNumberingAfterBreak="0">
    <w:nsid w:val="76573ED8"/>
    <w:multiLevelType w:val="hybridMultilevel"/>
    <w:tmpl w:val="56C2E6C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7AD6445D"/>
    <w:multiLevelType w:val="hybridMultilevel"/>
    <w:tmpl w:val="A6CA432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7C884DA0"/>
    <w:multiLevelType w:val="hybridMultilevel"/>
    <w:tmpl w:val="7662FA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D4D49FA"/>
    <w:multiLevelType w:val="hybridMultilevel"/>
    <w:tmpl w:val="6936CEB6"/>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17"/>
  </w:num>
  <w:num w:numId="2">
    <w:abstractNumId w:val="9"/>
  </w:num>
  <w:num w:numId="3">
    <w:abstractNumId w:val="14"/>
  </w:num>
  <w:num w:numId="4">
    <w:abstractNumId w:val="4"/>
  </w:num>
  <w:num w:numId="5">
    <w:abstractNumId w:val="13"/>
  </w:num>
  <w:num w:numId="6">
    <w:abstractNumId w:val="2"/>
  </w:num>
  <w:num w:numId="7">
    <w:abstractNumId w:val="3"/>
  </w:num>
  <w:num w:numId="8">
    <w:abstractNumId w:val="8"/>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num>
  <w:num w:numId="12">
    <w:abstractNumId w:val="15"/>
  </w:num>
  <w:num w:numId="13">
    <w:abstractNumId w:val="18"/>
  </w:num>
  <w:num w:numId="14">
    <w:abstractNumId w:val="10"/>
  </w:num>
  <w:num w:numId="15">
    <w:abstractNumId w:val="8"/>
  </w:num>
  <w:num w:numId="16">
    <w:abstractNumId w:val="8"/>
  </w:num>
  <w:num w:numId="17">
    <w:abstractNumId w:val="7"/>
  </w:num>
  <w:num w:numId="18">
    <w:abstractNumId w:val="16"/>
  </w:num>
  <w:num w:numId="19">
    <w:abstractNumId w:val="5"/>
  </w:num>
  <w:num w:numId="20">
    <w:abstractNumId w:val="6"/>
  </w:num>
  <w:num w:numId="21">
    <w:abstractNumId w:val="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num>
  <w:num w:numId="23">
    <w:abstractNumId w:val="1"/>
  </w:num>
  <w:num w:numId="24">
    <w:abstractNumId w:val="12"/>
  </w:num>
  <w:numIdMacAtCleanup w:val="14"/>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ATRICIA">
    <w15:presenceInfo w15:providerId="None" w15:userId="PATRICI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28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23BB"/>
    <w:rsid w:val="0000419F"/>
    <w:rsid w:val="00006912"/>
    <w:rsid w:val="00006D51"/>
    <w:rsid w:val="000108AE"/>
    <w:rsid w:val="000125E6"/>
    <w:rsid w:val="00014CBF"/>
    <w:rsid w:val="0001540A"/>
    <w:rsid w:val="000161FB"/>
    <w:rsid w:val="0001670D"/>
    <w:rsid w:val="000200A5"/>
    <w:rsid w:val="00020CC0"/>
    <w:rsid w:val="00020EEA"/>
    <w:rsid w:val="00021E24"/>
    <w:rsid w:val="00021EC7"/>
    <w:rsid w:val="00027B7A"/>
    <w:rsid w:val="0003050A"/>
    <w:rsid w:val="00030794"/>
    <w:rsid w:val="00043798"/>
    <w:rsid w:val="00047089"/>
    <w:rsid w:val="0005159B"/>
    <w:rsid w:val="00052AE6"/>
    <w:rsid w:val="000570B9"/>
    <w:rsid w:val="00057D73"/>
    <w:rsid w:val="00060366"/>
    <w:rsid w:val="00062F26"/>
    <w:rsid w:val="00064E86"/>
    <w:rsid w:val="00065198"/>
    <w:rsid w:val="00066460"/>
    <w:rsid w:val="00070563"/>
    <w:rsid w:val="0007139A"/>
    <w:rsid w:val="000763E0"/>
    <w:rsid w:val="000817D3"/>
    <w:rsid w:val="000838F0"/>
    <w:rsid w:val="00084004"/>
    <w:rsid w:val="00084D0C"/>
    <w:rsid w:val="00085158"/>
    <w:rsid w:val="000854A0"/>
    <w:rsid w:val="0008563B"/>
    <w:rsid w:val="00091C6C"/>
    <w:rsid w:val="00093390"/>
    <w:rsid w:val="000939C9"/>
    <w:rsid w:val="00094A1E"/>
    <w:rsid w:val="00095025"/>
    <w:rsid w:val="000A23DF"/>
    <w:rsid w:val="000A2517"/>
    <w:rsid w:val="000A4DF9"/>
    <w:rsid w:val="000A78E3"/>
    <w:rsid w:val="000B1EF9"/>
    <w:rsid w:val="000B30BD"/>
    <w:rsid w:val="000B7916"/>
    <w:rsid w:val="000C18B8"/>
    <w:rsid w:val="000C1A71"/>
    <w:rsid w:val="000C1F27"/>
    <w:rsid w:val="000C2377"/>
    <w:rsid w:val="000C34B6"/>
    <w:rsid w:val="000C4CD7"/>
    <w:rsid w:val="000C5100"/>
    <w:rsid w:val="000C5B08"/>
    <w:rsid w:val="000C77ED"/>
    <w:rsid w:val="000D03E2"/>
    <w:rsid w:val="000D0DB2"/>
    <w:rsid w:val="000D4E24"/>
    <w:rsid w:val="000D75BF"/>
    <w:rsid w:val="000D78DA"/>
    <w:rsid w:val="000E024A"/>
    <w:rsid w:val="000E0C1B"/>
    <w:rsid w:val="000E0CA3"/>
    <w:rsid w:val="000E3998"/>
    <w:rsid w:val="000E3F15"/>
    <w:rsid w:val="000E4D7A"/>
    <w:rsid w:val="000E5B24"/>
    <w:rsid w:val="000F0132"/>
    <w:rsid w:val="000F36FA"/>
    <w:rsid w:val="00102D8E"/>
    <w:rsid w:val="00103057"/>
    <w:rsid w:val="001038E0"/>
    <w:rsid w:val="001040CF"/>
    <w:rsid w:val="00107DF7"/>
    <w:rsid w:val="00107FE2"/>
    <w:rsid w:val="001115D2"/>
    <w:rsid w:val="00111B0D"/>
    <w:rsid w:val="001124CA"/>
    <w:rsid w:val="00112A02"/>
    <w:rsid w:val="00113C53"/>
    <w:rsid w:val="001166B7"/>
    <w:rsid w:val="00116727"/>
    <w:rsid w:val="0012381D"/>
    <w:rsid w:val="0012582E"/>
    <w:rsid w:val="001304D8"/>
    <w:rsid w:val="001307A7"/>
    <w:rsid w:val="00133895"/>
    <w:rsid w:val="00135C28"/>
    <w:rsid w:val="00151F4F"/>
    <w:rsid w:val="001555F2"/>
    <w:rsid w:val="00155CE0"/>
    <w:rsid w:val="00161DA4"/>
    <w:rsid w:val="001624E1"/>
    <w:rsid w:val="00162F58"/>
    <w:rsid w:val="00164597"/>
    <w:rsid w:val="001667A6"/>
    <w:rsid w:val="00167BDD"/>
    <w:rsid w:val="00173DF8"/>
    <w:rsid w:val="001827D8"/>
    <w:rsid w:val="001850FD"/>
    <w:rsid w:val="00185269"/>
    <w:rsid w:val="001879C7"/>
    <w:rsid w:val="00187AAC"/>
    <w:rsid w:val="001A1D5D"/>
    <w:rsid w:val="001A2911"/>
    <w:rsid w:val="001A4055"/>
    <w:rsid w:val="001A779C"/>
    <w:rsid w:val="001B2DD2"/>
    <w:rsid w:val="001B6417"/>
    <w:rsid w:val="001C68C9"/>
    <w:rsid w:val="001D0A36"/>
    <w:rsid w:val="001D0B0A"/>
    <w:rsid w:val="001D0DD9"/>
    <w:rsid w:val="001D3194"/>
    <w:rsid w:val="001E07FB"/>
    <w:rsid w:val="001E2D77"/>
    <w:rsid w:val="001E2EF4"/>
    <w:rsid w:val="001E366B"/>
    <w:rsid w:val="001F4409"/>
    <w:rsid w:val="001F5F5D"/>
    <w:rsid w:val="00201B1D"/>
    <w:rsid w:val="00202C74"/>
    <w:rsid w:val="00210A33"/>
    <w:rsid w:val="00211CAE"/>
    <w:rsid w:val="00213370"/>
    <w:rsid w:val="00231FA5"/>
    <w:rsid w:val="00233103"/>
    <w:rsid w:val="00233709"/>
    <w:rsid w:val="002349C2"/>
    <w:rsid w:val="00234D49"/>
    <w:rsid w:val="00241B10"/>
    <w:rsid w:val="00241C83"/>
    <w:rsid w:val="00246FC9"/>
    <w:rsid w:val="0024717F"/>
    <w:rsid w:val="00247D21"/>
    <w:rsid w:val="002502BB"/>
    <w:rsid w:val="002508C0"/>
    <w:rsid w:val="0025303D"/>
    <w:rsid w:val="00253AEC"/>
    <w:rsid w:val="002609F5"/>
    <w:rsid w:val="00260E68"/>
    <w:rsid w:val="00261B53"/>
    <w:rsid w:val="00262715"/>
    <w:rsid w:val="002744C1"/>
    <w:rsid w:val="0027713B"/>
    <w:rsid w:val="0028036F"/>
    <w:rsid w:val="00285321"/>
    <w:rsid w:val="0028570F"/>
    <w:rsid w:val="0029258E"/>
    <w:rsid w:val="002A05F7"/>
    <w:rsid w:val="002A1D1F"/>
    <w:rsid w:val="002A404D"/>
    <w:rsid w:val="002A55B0"/>
    <w:rsid w:val="002B2134"/>
    <w:rsid w:val="002B4474"/>
    <w:rsid w:val="002C068D"/>
    <w:rsid w:val="002C1F5A"/>
    <w:rsid w:val="002C6B27"/>
    <w:rsid w:val="002C7405"/>
    <w:rsid w:val="002D077E"/>
    <w:rsid w:val="002D752D"/>
    <w:rsid w:val="002F0523"/>
    <w:rsid w:val="002F0902"/>
    <w:rsid w:val="002F27AF"/>
    <w:rsid w:val="002F37DE"/>
    <w:rsid w:val="002F5292"/>
    <w:rsid w:val="002F5AD2"/>
    <w:rsid w:val="002F624A"/>
    <w:rsid w:val="002F7C4F"/>
    <w:rsid w:val="00300648"/>
    <w:rsid w:val="00302970"/>
    <w:rsid w:val="00303DC7"/>
    <w:rsid w:val="00304169"/>
    <w:rsid w:val="00304286"/>
    <w:rsid w:val="00304A10"/>
    <w:rsid w:val="003057FA"/>
    <w:rsid w:val="00306C2A"/>
    <w:rsid w:val="0031057D"/>
    <w:rsid w:val="00314907"/>
    <w:rsid w:val="00317740"/>
    <w:rsid w:val="003254EC"/>
    <w:rsid w:val="00326979"/>
    <w:rsid w:val="0033148B"/>
    <w:rsid w:val="0033151F"/>
    <w:rsid w:val="003324D8"/>
    <w:rsid w:val="00332EC3"/>
    <w:rsid w:val="00333F06"/>
    <w:rsid w:val="003348D9"/>
    <w:rsid w:val="00335056"/>
    <w:rsid w:val="00336B1E"/>
    <w:rsid w:val="003370B2"/>
    <w:rsid w:val="003370EA"/>
    <w:rsid w:val="00337E0B"/>
    <w:rsid w:val="00341CBB"/>
    <w:rsid w:val="00341EA6"/>
    <w:rsid w:val="0034370D"/>
    <w:rsid w:val="00343857"/>
    <w:rsid w:val="00351557"/>
    <w:rsid w:val="00354233"/>
    <w:rsid w:val="003544C4"/>
    <w:rsid w:val="00354B7B"/>
    <w:rsid w:val="00355C83"/>
    <w:rsid w:val="00360053"/>
    <w:rsid w:val="00363269"/>
    <w:rsid w:val="00363A8E"/>
    <w:rsid w:val="0036412F"/>
    <w:rsid w:val="003668DD"/>
    <w:rsid w:val="00367CF2"/>
    <w:rsid w:val="00370B9D"/>
    <w:rsid w:val="00371635"/>
    <w:rsid w:val="003728D1"/>
    <w:rsid w:val="0037411C"/>
    <w:rsid w:val="0037549E"/>
    <w:rsid w:val="0037554A"/>
    <w:rsid w:val="00376342"/>
    <w:rsid w:val="00381560"/>
    <w:rsid w:val="00383770"/>
    <w:rsid w:val="003849EA"/>
    <w:rsid w:val="0038504B"/>
    <w:rsid w:val="0039449B"/>
    <w:rsid w:val="0039706F"/>
    <w:rsid w:val="00397A19"/>
    <w:rsid w:val="00397EB8"/>
    <w:rsid w:val="003A1900"/>
    <w:rsid w:val="003A265A"/>
    <w:rsid w:val="003A29F0"/>
    <w:rsid w:val="003A5DF9"/>
    <w:rsid w:val="003A6FB4"/>
    <w:rsid w:val="003A7348"/>
    <w:rsid w:val="003A76F1"/>
    <w:rsid w:val="003B01F0"/>
    <w:rsid w:val="003B4D3A"/>
    <w:rsid w:val="003B5659"/>
    <w:rsid w:val="003B6404"/>
    <w:rsid w:val="003B694B"/>
    <w:rsid w:val="003C00DE"/>
    <w:rsid w:val="003C4F11"/>
    <w:rsid w:val="003C66AE"/>
    <w:rsid w:val="003D0C1C"/>
    <w:rsid w:val="003D1747"/>
    <w:rsid w:val="003D5B44"/>
    <w:rsid w:val="003D6662"/>
    <w:rsid w:val="003E3425"/>
    <w:rsid w:val="003F6E2C"/>
    <w:rsid w:val="003F7CF5"/>
    <w:rsid w:val="004040FB"/>
    <w:rsid w:val="0040438C"/>
    <w:rsid w:val="00404C04"/>
    <w:rsid w:val="004056FA"/>
    <w:rsid w:val="00406D10"/>
    <w:rsid w:val="00412667"/>
    <w:rsid w:val="00413719"/>
    <w:rsid w:val="004168B5"/>
    <w:rsid w:val="00417D73"/>
    <w:rsid w:val="00417DBF"/>
    <w:rsid w:val="00423F56"/>
    <w:rsid w:val="00424215"/>
    <w:rsid w:val="00426E50"/>
    <w:rsid w:val="00432D73"/>
    <w:rsid w:val="00464B4A"/>
    <w:rsid w:val="00466DFB"/>
    <w:rsid w:val="00470970"/>
    <w:rsid w:val="004712B7"/>
    <w:rsid w:val="00471B10"/>
    <w:rsid w:val="00471CAF"/>
    <w:rsid w:val="00472269"/>
    <w:rsid w:val="00472E2F"/>
    <w:rsid w:val="00474B1F"/>
    <w:rsid w:val="00476452"/>
    <w:rsid w:val="00482CD6"/>
    <w:rsid w:val="004837F0"/>
    <w:rsid w:val="0048385E"/>
    <w:rsid w:val="00483A36"/>
    <w:rsid w:val="00483A58"/>
    <w:rsid w:val="004843C2"/>
    <w:rsid w:val="00486B5A"/>
    <w:rsid w:val="00491948"/>
    <w:rsid w:val="0049284E"/>
    <w:rsid w:val="00496D64"/>
    <w:rsid w:val="00497544"/>
    <w:rsid w:val="00497581"/>
    <w:rsid w:val="004A0630"/>
    <w:rsid w:val="004A081F"/>
    <w:rsid w:val="004A2E45"/>
    <w:rsid w:val="004A340C"/>
    <w:rsid w:val="004A43B8"/>
    <w:rsid w:val="004A6B9C"/>
    <w:rsid w:val="004A6BA5"/>
    <w:rsid w:val="004A7E92"/>
    <w:rsid w:val="004B2338"/>
    <w:rsid w:val="004B3197"/>
    <w:rsid w:val="004B6F77"/>
    <w:rsid w:val="004C05AE"/>
    <w:rsid w:val="004C2828"/>
    <w:rsid w:val="004C3A2E"/>
    <w:rsid w:val="004C3A30"/>
    <w:rsid w:val="004C42AF"/>
    <w:rsid w:val="004C469B"/>
    <w:rsid w:val="004D0844"/>
    <w:rsid w:val="004D290A"/>
    <w:rsid w:val="004E0267"/>
    <w:rsid w:val="004E28C5"/>
    <w:rsid w:val="004E3378"/>
    <w:rsid w:val="004E36C3"/>
    <w:rsid w:val="004E4020"/>
    <w:rsid w:val="004F06B4"/>
    <w:rsid w:val="004F1635"/>
    <w:rsid w:val="004F1BA9"/>
    <w:rsid w:val="004F2FB3"/>
    <w:rsid w:val="004F41C0"/>
    <w:rsid w:val="004F5653"/>
    <w:rsid w:val="004F7224"/>
    <w:rsid w:val="00500107"/>
    <w:rsid w:val="005002EC"/>
    <w:rsid w:val="005016A2"/>
    <w:rsid w:val="00501A32"/>
    <w:rsid w:val="00501CBF"/>
    <w:rsid w:val="00501F68"/>
    <w:rsid w:val="0050548E"/>
    <w:rsid w:val="005054DB"/>
    <w:rsid w:val="005117B1"/>
    <w:rsid w:val="00511CDA"/>
    <w:rsid w:val="00512B4B"/>
    <w:rsid w:val="00513A4B"/>
    <w:rsid w:val="00515337"/>
    <w:rsid w:val="005158EC"/>
    <w:rsid w:val="00515E6A"/>
    <w:rsid w:val="0052152F"/>
    <w:rsid w:val="00521D35"/>
    <w:rsid w:val="00521D5F"/>
    <w:rsid w:val="005239DB"/>
    <w:rsid w:val="00523F7E"/>
    <w:rsid w:val="00525658"/>
    <w:rsid w:val="00525BDE"/>
    <w:rsid w:val="0053373E"/>
    <w:rsid w:val="005341FD"/>
    <w:rsid w:val="00537720"/>
    <w:rsid w:val="00541B90"/>
    <w:rsid w:val="00541CBE"/>
    <w:rsid w:val="005475AD"/>
    <w:rsid w:val="00550342"/>
    <w:rsid w:val="00550E2B"/>
    <w:rsid w:val="00551717"/>
    <w:rsid w:val="005537FD"/>
    <w:rsid w:val="00554CFC"/>
    <w:rsid w:val="005567B6"/>
    <w:rsid w:val="00560230"/>
    <w:rsid w:val="00561C29"/>
    <w:rsid w:val="00561F43"/>
    <w:rsid w:val="00562489"/>
    <w:rsid w:val="005668E4"/>
    <w:rsid w:val="005702B7"/>
    <w:rsid w:val="00575070"/>
    <w:rsid w:val="0057607C"/>
    <w:rsid w:val="005760EC"/>
    <w:rsid w:val="00577313"/>
    <w:rsid w:val="005805DD"/>
    <w:rsid w:val="005810B2"/>
    <w:rsid w:val="00582F6A"/>
    <w:rsid w:val="0058651B"/>
    <w:rsid w:val="00586A29"/>
    <w:rsid w:val="00586C05"/>
    <w:rsid w:val="00590A99"/>
    <w:rsid w:val="00591068"/>
    <w:rsid w:val="00592C39"/>
    <w:rsid w:val="00594B8E"/>
    <w:rsid w:val="005A1532"/>
    <w:rsid w:val="005A18E6"/>
    <w:rsid w:val="005A4459"/>
    <w:rsid w:val="005A5C0D"/>
    <w:rsid w:val="005A645D"/>
    <w:rsid w:val="005B6F9C"/>
    <w:rsid w:val="005C1667"/>
    <w:rsid w:val="005C588D"/>
    <w:rsid w:val="005C5945"/>
    <w:rsid w:val="005C722D"/>
    <w:rsid w:val="005D1463"/>
    <w:rsid w:val="005E51D5"/>
    <w:rsid w:val="005E5253"/>
    <w:rsid w:val="005E7F51"/>
    <w:rsid w:val="005F0084"/>
    <w:rsid w:val="005F0473"/>
    <w:rsid w:val="005F16A1"/>
    <w:rsid w:val="005F65E2"/>
    <w:rsid w:val="00601716"/>
    <w:rsid w:val="00602491"/>
    <w:rsid w:val="00605003"/>
    <w:rsid w:val="00606E25"/>
    <w:rsid w:val="00607131"/>
    <w:rsid w:val="006072F5"/>
    <w:rsid w:val="00611022"/>
    <w:rsid w:val="0061106C"/>
    <w:rsid w:val="006115F9"/>
    <w:rsid w:val="006117C7"/>
    <w:rsid w:val="00614894"/>
    <w:rsid w:val="006149E3"/>
    <w:rsid w:val="0061665B"/>
    <w:rsid w:val="00617D70"/>
    <w:rsid w:val="00621BC5"/>
    <w:rsid w:val="00621C8B"/>
    <w:rsid w:val="00623338"/>
    <w:rsid w:val="00625B2C"/>
    <w:rsid w:val="0063240C"/>
    <w:rsid w:val="006335C9"/>
    <w:rsid w:val="00634089"/>
    <w:rsid w:val="00634607"/>
    <w:rsid w:val="00635436"/>
    <w:rsid w:val="0063546E"/>
    <w:rsid w:val="00636E5C"/>
    <w:rsid w:val="00640823"/>
    <w:rsid w:val="00641B01"/>
    <w:rsid w:val="00641EF4"/>
    <w:rsid w:val="006441DA"/>
    <w:rsid w:val="0064538B"/>
    <w:rsid w:val="006456FC"/>
    <w:rsid w:val="006460CE"/>
    <w:rsid w:val="00647C4E"/>
    <w:rsid w:val="00650BD6"/>
    <w:rsid w:val="00654B37"/>
    <w:rsid w:val="0065596F"/>
    <w:rsid w:val="00656BA6"/>
    <w:rsid w:val="00657C76"/>
    <w:rsid w:val="006606A7"/>
    <w:rsid w:val="006619EF"/>
    <w:rsid w:val="00663969"/>
    <w:rsid w:val="00667CFC"/>
    <w:rsid w:val="006704EF"/>
    <w:rsid w:val="006728E2"/>
    <w:rsid w:val="00676438"/>
    <w:rsid w:val="00676BA1"/>
    <w:rsid w:val="00676DD4"/>
    <w:rsid w:val="00677712"/>
    <w:rsid w:val="006811BD"/>
    <w:rsid w:val="00683797"/>
    <w:rsid w:val="006947CB"/>
    <w:rsid w:val="0069534D"/>
    <w:rsid w:val="006968AA"/>
    <w:rsid w:val="006A12E2"/>
    <w:rsid w:val="006A385A"/>
    <w:rsid w:val="006B0AB4"/>
    <w:rsid w:val="006B2280"/>
    <w:rsid w:val="006B6943"/>
    <w:rsid w:val="006C15DE"/>
    <w:rsid w:val="006C1B67"/>
    <w:rsid w:val="006C1D86"/>
    <w:rsid w:val="006C4AE4"/>
    <w:rsid w:val="006C5B54"/>
    <w:rsid w:val="006C7B1B"/>
    <w:rsid w:val="006D11A4"/>
    <w:rsid w:val="006D2FF0"/>
    <w:rsid w:val="006D54FB"/>
    <w:rsid w:val="006D594C"/>
    <w:rsid w:val="006F1B47"/>
    <w:rsid w:val="007018FA"/>
    <w:rsid w:val="00703014"/>
    <w:rsid w:val="00703A15"/>
    <w:rsid w:val="00715B65"/>
    <w:rsid w:val="007268A2"/>
    <w:rsid w:val="00730C76"/>
    <w:rsid w:val="0073172F"/>
    <w:rsid w:val="00732389"/>
    <w:rsid w:val="00732FD0"/>
    <w:rsid w:val="00735928"/>
    <w:rsid w:val="00742F3E"/>
    <w:rsid w:val="007447D3"/>
    <w:rsid w:val="00753831"/>
    <w:rsid w:val="00757CA7"/>
    <w:rsid w:val="0076492F"/>
    <w:rsid w:val="007678C3"/>
    <w:rsid w:val="007746E6"/>
    <w:rsid w:val="00774C93"/>
    <w:rsid w:val="00776856"/>
    <w:rsid w:val="00780671"/>
    <w:rsid w:val="00781AE9"/>
    <w:rsid w:val="0078204E"/>
    <w:rsid w:val="00783BEA"/>
    <w:rsid w:val="0078411A"/>
    <w:rsid w:val="007855EB"/>
    <w:rsid w:val="0079171A"/>
    <w:rsid w:val="00793605"/>
    <w:rsid w:val="0079430A"/>
    <w:rsid w:val="007947CF"/>
    <w:rsid w:val="00796A1B"/>
    <w:rsid w:val="00797C9C"/>
    <w:rsid w:val="007A0DEF"/>
    <w:rsid w:val="007A2A61"/>
    <w:rsid w:val="007A50A1"/>
    <w:rsid w:val="007B1DA0"/>
    <w:rsid w:val="007B2D09"/>
    <w:rsid w:val="007B3C2C"/>
    <w:rsid w:val="007B4653"/>
    <w:rsid w:val="007B735B"/>
    <w:rsid w:val="007C2748"/>
    <w:rsid w:val="007C2C27"/>
    <w:rsid w:val="007C3440"/>
    <w:rsid w:val="007C593E"/>
    <w:rsid w:val="007D14D9"/>
    <w:rsid w:val="007D2436"/>
    <w:rsid w:val="007D3332"/>
    <w:rsid w:val="007E069D"/>
    <w:rsid w:val="007E0F95"/>
    <w:rsid w:val="007E1B0A"/>
    <w:rsid w:val="007E2DE5"/>
    <w:rsid w:val="007E47EB"/>
    <w:rsid w:val="007E5C1F"/>
    <w:rsid w:val="007E66B3"/>
    <w:rsid w:val="007E6E1A"/>
    <w:rsid w:val="007F0CFA"/>
    <w:rsid w:val="007F15AF"/>
    <w:rsid w:val="007F16CE"/>
    <w:rsid w:val="007F5EB3"/>
    <w:rsid w:val="00800668"/>
    <w:rsid w:val="00801E7A"/>
    <w:rsid w:val="00804AB5"/>
    <w:rsid w:val="00806C90"/>
    <w:rsid w:val="00807B2E"/>
    <w:rsid w:val="00807F7B"/>
    <w:rsid w:val="00810106"/>
    <w:rsid w:val="0081084D"/>
    <w:rsid w:val="00811336"/>
    <w:rsid w:val="008113CD"/>
    <w:rsid w:val="00811EFD"/>
    <w:rsid w:val="00822176"/>
    <w:rsid w:val="008239C8"/>
    <w:rsid w:val="008249C6"/>
    <w:rsid w:val="00827990"/>
    <w:rsid w:val="00827B7B"/>
    <w:rsid w:val="00831BDA"/>
    <w:rsid w:val="008357A4"/>
    <w:rsid w:val="00836852"/>
    <w:rsid w:val="008413BB"/>
    <w:rsid w:val="00844EE6"/>
    <w:rsid w:val="0084644F"/>
    <w:rsid w:val="008506D2"/>
    <w:rsid w:val="0085441E"/>
    <w:rsid w:val="0085522F"/>
    <w:rsid w:val="00857E53"/>
    <w:rsid w:val="00857F67"/>
    <w:rsid w:val="0086101E"/>
    <w:rsid w:val="008617A2"/>
    <w:rsid w:val="00862F20"/>
    <w:rsid w:val="00864FB2"/>
    <w:rsid w:val="00865D5B"/>
    <w:rsid w:val="0086614F"/>
    <w:rsid w:val="00870004"/>
    <w:rsid w:val="00870719"/>
    <w:rsid w:val="00871808"/>
    <w:rsid w:val="00871BAF"/>
    <w:rsid w:val="0087568C"/>
    <w:rsid w:val="008758FB"/>
    <w:rsid w:val="00877998"/>
    <w:rsid w:val="00882752"/>
    <w:rsid w:val="00882DE6"/>
    <w:rsid w:val="00886DDD"/>
    <w:rsid w:val="0089542A"/>
    <w:rsid w:val="00895805"/>
    <w:rsid w:val="00896734"/>
    <w:rsid w:val="008A0CAF"/>
    <w:rsid w:val="008A2BD4"/>
    <w:rsid w:val="008A58DD"/>
    <w:rsid w:val="008B6C08"/>
    <w:rsid w:val="008B6FAC"/>
    <w:rsid w:val="008C21BD"/>
    <w:rsid w:val="008C35F2"/>
    <w:rsid w:val="008C5E21"/>
    <w:rsid w:val="008C7E2F"/>
    <w:rsid w:val="008D0B54"/>
    <w:rsid w:val="008D0E03"/>
    <w:rsid w:val="008D0F3B"/>
    <w:rsid w:val="008D1C67"/>
    <w:rsid w:val="008D2D08"/>
    <w:rsid w:val="008D3580"/>
    <w:rsid w:val="008D4831"/>
    <w:rsid w:val="008D5A2C"/>
    <w:rsid w:val="008D65B7"/>
    <w:rsid w:val="008D78D0"/>
    <w:rsid w:val="008E0B10"/>
    <w:rsid w:val="008E3B78"/>
    <w:rsid w:val="008F1D9C"/>
    <w:rsid w:val="00902A42"/>
    <w:rsid w:val="00907D25"/>
    <w:rsid w:val="0091575A"/>
    <w:rsid w:val="00916865"/>
    <w:rsid w:val="00917F28"/>
    <w:rsid w:val="00917FB5"/>
    <w:rsid w:val="00921791"/>
    <w:rsid w:val="00923E23"/>
    <w:rsid w:val="0092430C"/>
    <w:rsid w:val="0092437E"/>
    <w:rsid w:val="009250D4"/>
    <w:rsid w:val="009254FC"/>
    <w:rsid w:val="0092780E"/>
    <w:rsid w:val="00932AFC"/>
    <w:rsid w:val="009363E4"/>
    <w:rsid w:val="00941EF9"/>
    <w:rsid w:val="0095046F"/>
    <w:rsid w:val="00956AE1"/>
    <w:rsid w:val="0096067F"/>
    <w:rsid w:val="00960712"/>
    <w:rsid w:val="00960D15"/>
    <w:rsid w:val="00961803"/>
    <w:rsid w:val="009634AE"/>
    <w:rsid w:val="00963F0C"/>
    <w:rsid w:val="00964C3F"/>
    <w:rsid w:val="009674E7"/>
    <w:rsid w:val="00967F38"/>
    <w:rsid w:val="00974F2F"/>
    <w:rsid w:val="00976A1A"/>
    <w:rsid w:val="0097755D"/>
    <w:rsid w:val="00980E2A"/>
    <w:rsid w:val="00982288"/>
    <w:rsid w:val="00982E94"/>
    <w:rsid w:val="009848FD"/>
    <w:rsid w:val="009860FB"/>
    <w:rsid w:val="00990973"/>
    <w:rsid w:val="009915C9"/>
    <w:rsid w:val="00996439"/>
    <w:rsid w:val="009967FB"/>
    <w:rsid w:val="009969DD"/>
    <w:rsid w:val="009A19B7"/>
    <w:rsid w:val="009A5AE4"/>
    <w:rsid w:val="009B377B"/>
    <w:rsid w:val="009B3B4D"/>
    <w:rsid w:val="009B3CCF"/>
    <w:rsid w:val="009B7B1A"/>
    <w:rsid w:val="009C097B"/>
    <w:rsid w:val="009C0C04"/>
    <w:rsid w:val="009C1FE5"/>
    <w:rsid w:val="009C487B"/>
    <w:rsid w:val="009C6A1E"/>
    <w:rsid w:val="009C7751"/>
    <w:rsid w:val="009D1E54"/>
    <w:rsid w:val="009D3594"/>
    <w:rsid w:val="009D60AE"/>
    <w:rsid w:val="009D7399"/>
    <w:rsid w:val="009D7AA3"/>
    <w:rsid w:val="009E0AAA"/>
    <w:rsid w:val="009E5E17"/>
    <w:rsid w:val="009F2B77"/>
    <w:rsid w:val="009F3C02"/>
    <w:rsid w:val="009F4E6C"/>
    <w:rsid w:val="009F4EB7"/>
    <w:rsid w:val="009F5D83"/>
    <w:rsid w:val="00A00E4B"/>
    <w:rsid w:val="00A0479B"/>
    <w:rsid w:val="00A0569B"/>
    <w:rsid w:val="00A0664B"/>
    <w:rsid w:val="00A07A73"/>
    <w:rsid w:val="00A1159B"/>
    <w:rsid w:val="00A12D46"/>
    <w:rsid w:val="00A1359F"/>
    <w:rsid w:val="00A16992"/>
    <w:rsid w:val="00A17631"/>
    <w:rsid w:val="00A20EF0"/>
    <w:rsid w:val="00A21011"/>
    <w:rsid w:val="00A2205B"/>
    <w:rsid w:val="00A27ACE"/>
    <w:rsid w:val="00A34B8A"/>
    <w:rsid w:val="00A354B9"/>
    <w:rsid w:val="00A37862"/>
    <w:rsid w:val="00A402B9"/>
    <w:rsid w:val="00A43923"/>
    <w:rsid w:val="00A45D98"/>
    <w:rsid w:val="00A472CB"/>
    <w:rsid w:val="00A47AD2"/>
    <w:rsid w:val="00A47EF3"/>
    <w:rsid w:val="00A50A3D"/>
    <w:rsid w:val="00A50EDA"/>
    <w:rsid w:val="00A52686"/>
    <w:rsid w:val="00A539E4"/>
    <w:rsid w:val="00A5473C"/>
    <w:rsid w:val="00A54AB4"/>
    <w:rsid w:val="00A5690D"/>
    <w:rsid w:val="00A61764"/>
    <w:rsid w:val="00A61BB9"/>
    <w:rsid w:val="00A64870"/>
    <w:rsid w:val="00A64B03"/>
    <w:rsid w:val="00A66652"/>
    <w:rsid w:val="00A74EB7"/>
    <w:rsid w:val="00A757A6"/>
    <w:rsid w:val="00A80497"/>
    <w:rsid w:val="00A83C80"/>
    <w:rsid w:val="00A83F95"/>
    <w:rsid w:val="00A8492A"/>
    <w:rsid w:val="00A930E3"/>
    <w:rsid w:val="00A9328E"/>
    <w:rsid w:val="00AA3A11"/>
    <w:rsid w:val="00AA4E7D"/>
    <w:rsid w:val="00AA685A"/>
    <w:rsid w:val="00AB028C"/>
    <w:rsid w:val="00AB46A5"/>
    <w:rsid w:val="00AB6AE1"/>
    <w:rsid w:val="00AC0484"/>
    <w:rsid w:val="00AC2CE1"/>
    <w:rsid w:val="00AC3941"/>
    <w:rsid w:val="00AC522F"/>
    <w:rsid w:val="00AC5B8A"/>
    <w:rsid w:val="00AD21F5"/>
    <w:rsid w:val="00AD6D8E"/>
    <w:rsid w:val="00AD7946"/>
    <w:rsid w:val="00AE1671"/>
    <w:rsid w:val="00AE2444"/>
    <w:rsid w:val="00AE3D09"/>
    <w:rsid w:val="00AE42EC"/>
    <w:rsid w:val="00AE47E5"/>
    <w:rsid w:val="00AE552F"/>
    <w:rsid w:val="00AE5658"/>
    <w:rsid w:val="00AE64FA"/>
    <w:rsid w:val="00AE7106"/>
    <w:rsid w:val="00AF090B"/>
    <w:rsid w:val="00AF381A"/>
    <w:rsid w:val="00AF69E8"/>
    <w:rsid w:val="00B01665"/>
    <w:rsid w:val="00B03666"/>
    <w:rsid w:val="00B10E3D"/>
    <w:rsid w:val="00B138CD"/>
    <w:rsid w:val="00B16840"/>
    <w:rsid w:val="00B178E8"/>
    <w:rsid w:val="00B22414"/>
    <w:rsid w:val="00B23315"/>
    <w:rsid w:val="00B237DA"/>
    <w:rsid w:val="00B23879"/>
    <w:rsid w:val="00B23FB9"/>
    <w:rsid w:val="00B25712"/>
    <w:rsid w:val="00B26557"/>
    <w:rsid w:val="00B26E18"/>
    <w:rsid w:val="00B27B6A"/>
    <w:rsid w:val="00B325E4"/>
    <w:rsid w:val="00B3502A"/>
    <w:rsid w:val="00B372F1"/>
    <w:rsid w:val="00B40014"/>
    <w:rsid w:val="00B409B9"/>
    <w:rsid w:val="00B41C58"/>
    <w:rsid w:val="00B4296E"/>
    <w:rsid w:val="00B42D04"/>
    <w:rsid w:val="00B44908"/>
    <w:rsid w:val="00B50E16"/>
    <w:rsid w:val="00B51852"/>
    <w:rsid w:val="00B533E3"/>
    <w:rsid w:val="00B53756"/>
    <w:rsid w:val="00B56345"/>
    <w:rsid w:val="00B56521"/>
    <w:rsid w:val="00B57807"/>
    <w:rsid w:val="00B61DFC"/>
    <w:rsid w:val="00B62ABF"/>
    <w:rsid w:val="00B62D0C"/>
    <w:rsid w:val="00B655E3"/>
    <w:rsid w:val="00B67883"/>
    <w:rsid w:val="00B7406F"/>
    <w:rsid w:val="00B773A2"/>
    <w:rsid w:val="00B8236A"/>
    <w:rsid w:val="00B85C58"/>
    <w:rsid w:val="00B87BA9"/>
    <w:rsid w:val="00B93474"/>
    <w:rsid w:val="00B9466D"/>
    <w:rsid w:val="00BA11E6"/>
    <w:rsid w:val="00BA1C7A"/>
    <w:rsid w:val="00BA277C"/>
    <w:rsid w:val="00BA3CD5"/>
    <w:rsid w:val="00BA542A"/>
    <w:rsid w:val="00BA71DD"/>
    <w:rsid w:val="00BC045F"/>
    <w:rsid w:val="00BC41A6"/>
    <w:rsid w:val="00BC4BB2"/>
    <w:rsid w:val="00BC66C1"/>
    <w:rsid w:val="00BD096B"/>
    <w:rsid w:val="00BD0A86"/>
    <w:rsid w:val="00BD14CC"/>
    <w:rsid w:val="00BE0804"/>
    <w:rsid w:val="00BE0E78"/>
    <w:rsid w:val="00BE1C8E"/>
    <w:rsid w:val="00BE5ABA"/>
    <w:rsid w:val="00BE6B9F"/>
    <w:rsid w:val="00BF4F69"/>
    <w:rsid w:val="00C00062"/>
    <w:rsid w:val="00C02A41"/>
    <w:rsid w:val="00C04C9F"/>
    <w:rsid w:val="00C0640D"/>
    <w:rsid w:val="00C11BAC"/>
    <w:rsid w:val="00C15CE0"/>
    <w:rsid w:val="00C167B9"/>
    <w:rsid w:val="00C20B5B"/>
    <w:rsid w:val="00C228EE"/>
    <w:rsid w:val="00C23306"/>
    <w:rsid w:val="00C23A6D"/>
    <w:rsid w:val="00C24664"/>
    <w:rsid w:val="00C24D11"/>
    <w:rsid w:val="00C26B66"/>
    <w:rsid w:val="00C31976"/>
    <w:rsid w:val="00C33057"/>
    <w:rsid w:val="00C33FDB"/>
    <w:rsid w:val="00C34200"/>
    <w:rsid w:val="00C35DE7"/>
    <w:rsid w:val="00C36299"/>
    <w:rsid w:val="00C37487"/>
    <w:rsid w:val="00C42489"/>
    <w:rsid w:val="00C4346D"/>
    <w:rsid w:val="00C44F28"/>
    <w:rsid w:val="00C47F06"/>
    <w:rsid w:val="00C518C4"/>
    <w:rsid w:val="00C5531D"/>
    <w:rsid w:val="00C561D0"/>
    <w:rsid w:val="00C62D71"/>
    <w:rsid w:val="00C71BA8"/>
    <w:rsid w:val="00C74DDC"/>
    <w:rsid w:val="00C777B9"/>
    <w:rsid w:val="00C80347"/>
    <w:rsid w:val="00C8255F"/>
    <w:rsid w:val="00C90414"/>
    <w:rsid w:val="00C91F9B"/>
    <w:rsid w:val="00C94584"/>
    <w:rsid w:val="00CA1155"/>
    <w:rsid w:val="00CA22E7"/>
    <w:rsid w:val="00CA236A"/>
    <w:rsid w:val="00CA2BBC"/>
    <w:rsid w:val="00CA2F30"/>
    <w:rsid w:val="00CA7FA0"/>
    <w:rsid w:val="00CB0031"/>
    <w:rsid w:val="00CB0E1C"/>
    <w:rsid w:val="00CB295A"/>
    <w:rsid w:val="00CB5EDA"/>
    <w:rsid w:val="00CC13F5"/>
    <w:rsid w:val="00CC546D"/>
    <w:rsid w:val="00CC67FD"/>
    <w:rsid w:val="00CD0EBD"/>
    <w:rsid w:val="00CD13B2"/>
    <w:rsid w:val="00CD41A5"/>
    <w:rsid w:val="00CD4E83"/>
    <w:rsid w:val="00CD67E2"/>
    <w:rsid w:val="00CD7556"/>
    <w:rsid w:val="00CD7CEB"/>
    <w:rsid w:val="00CE172E"/>
    <w:rsid w:val="00CE2F48"/>
    <w:rsid w:val="00CE3B33"/>
    <w:rsid w:val="00CE5261"/>
    <w:rsid w:val="00CE6AC2"/>
    <w:rsid w:val="00CE794B"/>
    <w:rsid w:val="00CF4DD4"/>
    <w:rsid w:val="00CF5EAE"/>
    <w:rsid w:val="00CF6175"/>
    <w:rsid w:val="00CF6D8F"/>
    <w:rsid w:val="00D03A39"/>
    <w:rsid w:val="00D06D86"/>
    <w:rsid w:val="00D071E2"/>
    <w:rsid w:val="00D07B6D"/>
    <w:rsid w:val="00D1201F"/>
    <w:rsid w:val="00D12EF4"/>
    <w:rsid w:val="00D1414E"/>
    <w:rsid w:val="00D15E08"/>
    <w:rsid w:val="00D167F0"/>
    <w:rsid w:val="00D172DC"/>
    <w:rsid w:val="00D20C55"/>
    <w:rsid w:val="00D22265"/>
    <w:rsid w:val="00D22FD4"/>
    <w:rsid w:val="00D235C1"/>
    <w:rsid w:val="00D23C13"/>
    <w:rsid w:val="00D25A36"/>
    <w:rsid w:val="00D25B6C"/>
    <w:rsid w:val="00D26A45"/>
    <w:rsid w:val="00D27D8C"/>
    <w:rsid w:val="00D32CF1"/>
    <w:rsid w:val="00D34E63"/>
    <w:rsid w:val="00D36B1D"/>
    <w:rsid w:val="00D415DB"/>
    <w:rsid w:val="00D42C68"/>
    <w:rsid w:val="00D434A9"/>
    <w:rsid w:val="00D473AE"/>
    <w:rsid w:val="00D51A95"/>
    <w:rsid w:val="00D55585"/>
    <w:rsid w:val="00D558CF"/>
    <w:rsid w:val="00D55AD8"/>
    <w:rsid w:val="00D60052"/>
    <w:rsid w:val="00D6796C"/>
    <w:rsid w:val="00D71AEC"/>
    <w:rsid w:val="00D720C6"/>
    <w:rsid w:val="00D73266"/>
    <w:rsid w:val="00D741EA"/>
    <w:rsid w:val="00D77661"/>
    <w:rsid w:val="00D80D76"/>
    <w:rsid w:val="00D83595"/>
    <w:rsid w:val="00D846BD"/>
    <w:rsid w:val="00D85168"/>
    <w:rsid w:val="00D86607"/>
    <w:rsid w:val="00D90E72"/>
    <w:rsid w:val="00D91E11"/>
    <w:rsid w:val="00D92F82"/>
    <w:rsid w:val="00D960CA"/>
    <w:rsid w:val="00D96B31"/>
    <w:rsid w:val="00D96CC7"/>
    <w:rsid w:val="00D976DA"/>
    <w:rsid w:val="00D97F36"/>
    <w:rsid w:val="00DA2429"/>
    <w:rsid w:val="00DA6CD7"/>
    <w:rsid w:val="00DB12C7"/>
    <w:rsid w:val="00DB12F6"/>
    <w:rsid w:val="00DB375C"/>
    <w:rsid w:val="00DB4577"/>
    <w:rsid w:val="00DB5835"/>
    <w:rsid w:val="00DC3074"/>
    <w:rsid w:val="00DC3F9A"/>
    <w:rsid w:val="00DC6EEB"/>
    <w:rsid w:val="00DC7A90"/>
    <w:rsid w:val="00DD1464"/>
    <w:rsid w:val="00DD1A4A"/>
    <w:rsid w:val="00DD2A9F"/>
    <w:rsid w:val="00DD2EE5"/>
    <w:rsid w:val="00DD35A0"/>
    <w:rsid w:val="00DD4029"/>
    <w:rsid w:val="00DD60E9"/>
    <w:rsid w:val="00DE1DA8"/>
    <w:rsid w:val="00DE33F7"/>
    <w:rsid w:val="00DE46C0"/>
    <w:rsid w:val="00DE4AA9"/>
    <w:rsid w:val="00DE4CFF"/>
    <w:rsid w:val="00DF3AD1"/>
    <w:rsid w:val="00DF3F21"/>
    <w:rsid w:val="00DF540F"/>
    <w:rsid w:val="00DF5FF1"/>
    <w:rsid w:val="00E00617"/>
    <w:rsid w:val="00E01070"/>
    <w:rsid w:val="00E0127D"/>
    <w:rsid w:val="00E02292"/>
    <w:rsid w:val="00E041D1"/>
    <w:rsid w:val="00E04204"/>
    <w:rsid w:val="00E13F3A"/>
    <w:rsid w:val="00E14485"/>
    <w:rsid w:val="00E179E5"/>
    <w:rsid w:val="00E22C9A"/>
    <w:rsid w:val="00E244AC"/>
    <w:rsid w:val="00E248AC"/>
    <w:rsid w:val="00E3466F"/>
    <w:rsid w:val="00E34EB5"/>
    <w:rsid w:val="00E358D7"/>
    <w:rsid w:val="00E370B4"/>
    <w:rsid w:val="00E37412"/>
    <w:rsid w:val="00E37675"/>
    <w:rsid w:val="00E4051C"/>
    <w:rsid w:val="00E42AC1"/>
    <w:rsid w:val="00E44654"/>
    <w:rsid w:val="00E46465"/>
    <w:rsid w:val="00E507B1"/>
    <w:rsid w:val="00E514C3"/>
    <w:rsid w:val="00E528D3"/>
    <w:rsid w:val="00E532BD"/>
    <w:rsid w:val="00E53F9E"/>
    <w:rsid w:val="00E54FA7"/>
    <w:rsid w:val="00E6315C"/>
    <w:rsid w:val="00E66684"/>
    <w:rsid w:val="00E7346D"/>
    <w:rsid w:val="00E81A9B"/>
    <w:rsid w:val="00E83A44"/>
    <w:rsid w:val="00E8449D"/>
    <w:rsid w:val="00E86A53"/>
    <w:rsid w:val="00E879FC"/>
    <w:rsid w:val="00E9137E"/>
    <w:rsid w:val="00E91B65"/>
    <w:rsid w:val="00E952EF"/>
    <w:rsid w:val="00E96F50"/>
    <w:rsid w:val="00E9740A"/>
    <w:rsid w:val="00E978E9"/>
    <w:rsid w:val="00E97A16"/>
    <w:rsid w:val="00EA7F66"/>
    <w:rsid w:val="00EB2245"/>
    <w:rsid w:val="00EB234F"/>
    <w:rsid w:val="00EB2FF4"/>
    <w:rsid w:val="00EB4DC6"/>
    <w:rsid w:val="00EB6BF3"/>
    <w:rsid w:val="00EB76E7"/>
    <w:rsid w:val="00EC21BE"/>
    <w:rsid w:val="00EC29AF"/>
    <w:rsid w:val="00EC4569"/>
    <w:rsid w:val="00EC5EC8"/>
    <w:rsid w:val="00EC6959"/>
    <w:rsid w:val="00EC7409"/>
    <w:rsid w:val="00EC7DDF"/>
    <w:rsid w:val="00ED21A8"/>
    <w:rsid w:val="00ED32FE"/>
    <w:rsid w:val="00ED52C6"/>
    <w:rsid w:val="00ED5822"/>
    <w:rsid w:val="00ED63DF"/>
    <w:rsid w:val="00ED7173"/>
    <w:rsid w:val="00EE18A1"/>
    <w:rsid w:val="00EE2DD4"/>
    <w:rsid w:val="00EE3413"/>
    <w:rsid w:val="00EE3A10"/>
    <w:rsid w:val="00EE4B29"/>
    <w:rsid w:val="00EE5C94"/>
    <w:rsid w:val="00EF1EB6"/>
    <w:rsid w:val="00EF230E"/>
    <w:rsid w:val="00EF23BB"/>
    <w:rsid w:val="00EF2BF1"/>
    <w:rsid w:val="00EF5BFA"/>
    <w:rsid w:val="00EF605D"/>
    <w:rsid w:val="00F0262C"/>
    <w:rsid w:val="00F02663"/>
    <w:rsid w:val="00F027DD"/>
    <w:rsid w:val="00F03B66"/>
    <w:rsid w:val="00F0400A"/>
    <w:rsid w:val="00F04C86"/>
    <w:rsid w:val="00F1105D"/>
    <w:rsid w:val="00F129B5"/>
    <w:rsid w:val="00F14434"/>
    <w:rsid w:val="00F14E4B"/>
    <w:rsid w:val="00F16E37"/>
    <w:rsid w:val="00F236F0"/>
    <w:rsid w:val="00F24206"/>
    <w:rsid w:val="00F32F0A"/>
    <w:rsid w:val="00F3300E"/>
    <w:rsid w:val="00F3443D"/>
    <w:rsid w:val="00F35456"/>
    <w:rsid w:val="00F372C0"/>
    <w:rsid w:val="00F375DF"/>
    <w:rsid w:val="00F37A1D"/>
    <w:rsid w:val="00F40B1D"/>
    <w:rsid w:val="00F41490"/>
    <w:rsid w:val="00F4526D"/>
    <w:rsid w:val="00F47D2D"/>
    <w:rsid w:val="00F517B7"/>
    <w:rsid w:val="00F539C0"/>
    <w:rsid w:val="00F550DC"/>
    <w:rsid w:val="00F5649F"/>
    <w:rsid w:val="00F56D9A"/>
    <w:rsid w:val="00F57D6D"/>
    <w:rsid w:val="00F604AA"/>
    <w:rsid w:val="00F641C5"/>
    <w:rsid w:val="00F712D2"/>
    <w:rsid w:val="00F72871"/>
    <w:rsid w:val="00F7430B"/>
    <w:rsid w:val="00F75B5F"/>
    <w:rsid w:val="00F77C6C"/>
    <w:rsid w:val="00F81C2C"/>
    <w:rsid w:val="00F82406"/>
    <w:rsid w:val="00F82451"/>
    <w:rsid w:val="00F82B52"/>
    <w:rsid w:val="00F907C1"/>
    <w:rsid w:val="00F927D1"/>
    <w:rsid w:val="00FA1B66"/>
    <w:rsid w:val="00FA446C"/>
    <w:rsid w:val="00FA4C69"/>
    <w:rsid w:val="00FB0D5A"/>
    <w:rsid w:val="00FB2907"/>
    <w:rsid w:val="00FB2E84"/>
    <w:rsid w:val="00FB2EB3"/>
    <w:rsid w:val="00FB5250"/>
    <w:rsid w:val="00FB670D"/>
    <w:rsid w:val="00FB7754"/>
    <w:rsid w:val="00FC0563"/>
    <w:rsid w:val="00FC3FD2"/>
    <w:rsid w:val="00FC4803"/>
    <w:rsid w:val="00FC4CE6"/>
    <w:rsid w:val="00FC517B"/>
    <w:rsid w:val="00FC52B3"/>
    <w:rsid w:val="00FC72A7"/>
    <w:rsid w:val="00FC77BC"/>
    <w:rsid w:val="00FD03AF"/>
    <w:rsid w:val="00FD1CCD"/>
    <w:rsid w:val="00FD6B83"/>
    <w:rsid w:val="00FE43F7"/>
    <w:rsid w:val="00FE7B32"/>
    <w:rsid w:val="00FF36B8"/>
    <w:rsid w:val="00FF4688"/>
    <w:rsid w:val="00FF506A"/>
    <w:rsid w:val="00FF78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C48BE"/>
  <w15:chartTrackingRefBased/>
  <w15:docId w15:val="{E598D7CF-CFD6-4547-A2DB-309254684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1463"/>
    <w:pPr>
      <w:spacing w:after="200" w:line="276" w:lineRule="auto"/>
      <w:jc w:val="center"/>
    </w:pPr>
    <w:rPr>
      <w:sz w:val="22"/>
      <w:szCs w:val="22"/>
      <w:lang w:val="es-PE"/>
    </w:rPr>
  </w:style>
  <w:style w:type="paragraph" w:styleId="Ttulo1">
    <w:name w:val="heading 1"/>
    <w:basedOn w:val="Normal"/>
    <w:next w:val="Normal"/>
    <w:link w:val="Ttulo1Car"/>
    <w:autoRedefine/>
    <w:uiPriority w:val="9"/>
    <w:qFormat/>
    <w:rsid w:val="009B377B"/>
    <w:pPr>
      <w:keepNext/>
      <w:keepLines/>
      <w:spacing w:before="240" w:after="0" w:line="259" w:lineRule="auto"/>
      <w:outlineLvl w:val="0"/>
    </w:pPr>
    <w:rPr>
      <w:rFonts w:ascii="Times New Roman" w:eastAsia="Times New Roman" w:hAnsi="Times New Roman"/>
      <w:b/>
      <w:sz w:val="32"/>
      <w:szCs w:val="32"/>
    </w:rPr>
  </w:style>
  <w:style w:type="paragraph" w:styleId="Ttulo2">
    <w:name w:val="heading 2"/>
    <w:basedOn w:val="Normal"/>
    <w:next w:val="Normal"/>
    <w:link w:val="Ttulo2Car"/>
    <w:autoRedefine/>
    <w:uiPriority w:val="9"/>
    <w:unhideWhenUsed/>
    <w:qFormat/>
    <w:rsid w:val="004E0267"/>
    <w:pPr>
      <w:keepNext/>
      <w:keepLines/>
      <w:numPr>
        <w:ilvl w:val="1"/>
        <w:numId w:val="8"/>
      </w:numPr>
      <w:spacing w:before="40" w:after="0"/>
      <w:jc w:val="both"/>
      <w:outlineLvl w:val="1"/>
    </w:pPr>
    <w:rPr>
      <w:rFonts w:ascii="Times New Roman" w:eastAsiaTheme="majorEastAsia" w:hAnsi="Times New Roman" w:cstheme="majorBidi"/>
      <w:b/>
      <w:sz w:val="24"/>
      <w:szCs w:val="26"/>
    </w:rPr>
  </w:style>
  <w:style w:type="paragraph" w:styleId="Ttulo3">
    <w:name w:val="heading 3"/>
    <w:basedOn w:val="Normal"/>
    <w:next w:val="Normal"/>
    <w:link w:val="Ttulo3Car"/>
    <w:autoRedefine/>
    <w:uiPriority w:val="9"/>
    <w:unhideWhenUsed/>
    <w:qFormat/>
    <w:rsid w:val="00F14434"/>
    <w:pPr>
      <w:keepNext/>
      <w:keepLines/>
      <w:numPr>
        <w:ilvl w:val="2"/>
        <w:numId w:val="5"/>
      </w:numPr>
      <w:spacing w:before="40" w:after="0"/>
      <w:jc w:val="left"/>
      <w:outlineLvl w:val="2"/>
    </w:pPr>
    <w:rPr>
      <w:rFonts w:ascii="Times New Roman" w:eastAsiaTheme="majorEastAsia" w:hAnsi="Times New Roman" w:cstheme="majorBidi"/>
      <w:b/>
      <w:sz w:val="24"/>
      <w:szCs w:val="24"/>
    </w:rPr>
  </w:style>
  <w:style w:type="paragraph" w:styleId="Ttulo4">
    <w:name w:val="heading 4"/>
    <w:basedOn w:val="Normal"/>
    <w:next w:val="Normal"/>
    <w:link w:val="Ttulo4Car"/>
    <w:autoRedefine/>
    <w:qFormat/>
    <w:rsid w:val="0039706F"/>
    <w:pPr>
      <w:keepNext/>
      <w:numPr>
        <w:ilvl w:val="3"/>
        <w:numId w:val="5"/>
      </w:numPr>
      <w:spacing w:after="0" w:line="240" w:lineRule="auto"/>
      <w:jc w:val="left"/>
      <w:outlineLvl w:val="3"/>
    </w:pPr>
    <w:rPr>
      <w:rFonts w:ascii="Times New Roman" w:eastAsia="Times New Roman" w:hAnsi="Times New Roman"/>
      <w:b/>
      <w:sz w:val="24"/>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unhideWhenUsed/>
    <w:rsid w:val="003370B2"/>
    <w:rPr>
      <w:color w:val="0000FF"/>
      <w:u w:val="single"/>
    </w:rPr>
  </w:style>
  <w:style w:type="paragraph" w:styleId="Textoindependiente2">
    <w:name w:val="Body Text 2"/>
    <w:basedOn w:val="Normal"/>
    <w:link w:val="Textoindependiente2Car"/>
    <w:rsid w:val="00474B1F"/>
    <w:pPr>
      <w:spacing w:after="0" w:line="240" w:lineRule="auto"/>
      <w:jc w:val="left"/>
    </w:pPr>
    <w:rPr>
      <w:rFonts w:ascii="Times New Roman" w:eastAsia="Times New Roman" w:hAnsi="Times New Roman"/>
      <w:sz w:val="24"/>
      <w:szCs w:val="20"/>
      <w:lang w:val="es-ES" w:eastAsia="es-ES"/>
    </w:rPr>
  </w:style>
  <w:style w:type="character" w:customStyle="1" w:styleId="Textoindependiente2Car">
    <w:name w:val="Texto independiente 2 Car"/>
    <w:link w:val="Textoindependiente2"/>
    <w:rsid w:val="00474B1F"/>
    <w:rPr>
      <w:rFonts w:ascii="Times New Roman" w:eastAsia="Times New Roman" w:hAnsi="Times New Roman"/>
      <w:sz w:val="24"/>
      <w:lang w:val="es-ES" w:eastAsia="es-ES"/>
    </w:rPr>
  </w:style>
  <w:style w:type="character" w:customStyle="1" w:styleId="Ttulo4Car">
    <w:name w:val="Título 4 Car"/>
    <w:link w:val="Ttulo4"/>
    <w:rsid w:val="0039706F"/>
    <w:rPr>
      <w:rFonts w:ascii="Times New Roman" w:eastAsia="Times New Roman" w:hAnsi="Times New Roman"/>
      <w:b/>
      <w:sz w:val="24"/>
      <w:lang w:val="es-ES" w:eastAsia="es-ES"/>
    </w:rPr>
  </w:style>
  <w:style w:type="paragraph" w:styleId="Textodeglobo">
    <w:name w:val="Balloon Text"/>
    <w:basedOn w:val="Normal"/>
    <w:link w:val="TextodegloboCar"/>
    <w:uiPriority w:val="99"/>
    <w:semiHidden/>
    <w:unhideWhenUsed/>
    <w:rsid w:val="005B6F9C"/>
    <w:pPr>
      <w:spacing w:after="0" w:line="240" w:lineRule="auto"/>
    </w:pPr>
    <w:rPr>
      <w:rFonts w:ascii="Tahoma" w:hAnsi="Tahoma"/>
      <w:sz w:val="16"/>
      <w:szCs w:val="16"/>
      <w:lang w:val="x-none"/>
    </w:rPr>
  </w:style>
  <w:style w:type="character" w:customStyle="1" w:styleId="TextodegloboCar">
    <w:name w:val="Texto de globo Car"/>
    <w:link w:val="Textodeglobo"/>
    <w:uiPriority w:val="99"/>
    <w:semiHidden/>
    <w:rsid w:val="005B6F9C"/>
    <w:rPr>
      <w:rFonts w:ascii="Tahoma" w:hAnsi="Tahoma" w:cs="Tahoma"/>
      <w:sz w:val="16"/>
      <w:szCs w:val="16"/>
      <w:lang w:eastAsia="en-US"/>
    </w:rPr>
  </w:style>
  <w:style w:type="paragraph" w:customStyle="1" w:styleId="Default">
    <w:name w:val="Default"/>
    <w:rsid w:val="00B51852"/>
    <w:pPr>
      <w:autoSpaceDE w:val="0"/>
      <w:autoSpaceDN w:val="0"/>
      <w:adjustRightInd w:val="0"/>
    </w:pPr>
    <w:rPr>
      <w:rFonts w:ascii="Times New Roman" w:hAnsi="Times New Roman"/>
      <w:color w:val="000000"/>
      <w:sz w:val="24"/>
      <w:szCs w:val="24"/>
      <w:lang w:val="es-ES_tradnl"/>
    </w:rPr>
  </w:style>
  <w:style w:type="paragraph" w:styleId="Encabezado">
    <w:name w:val="header"/>
    <w:basedOn w:val="Normal"/>
    <w:link w:val="EncabezadoCar"/>
    <w:uiPriority w:val="99"/>
    <w:unhideWhenUsed/>
    <w:rsid w:val="00E3466F"/>
    <w:pPr>
      <w:tabs>
        <w:tab w:val="center" w:pos="4419"/>
        <w:tab w:val="right" w:pos="8838"/>
      </w:tabs>
    </w:pPr>
  </w:style>
  <w:style w:type="character" w:customStyle="1" w:styleId="EncabezadoCar">
    <w:name w:val="Encabezado Car"/>
    <w:link w:val="Encabezado"/>
    <w:uiPriority w:val="99"/>
    <w:rsid w:val="00E3466F"/>
    <w:rPr>
      <w:sz w:val="22"/>
      <w:szCs w:val="22"/>
      <w:lang w:val="es-PE"/>
    </w:rPr>
  </w:style>
  <w:style w:type="paragraph" w:styleId="Piedepgina">
    <w:name w:val="footer"/>
    <w:basedOn w:val="Normal"/>
    <w:link w:val="PiedepginaCar"/>
    <w:uiPriority w:val="99"/>
    <w:unhideWhenUsed/>
    <w:rsid w:val="00E3466F"/>
    <w:pPr>
      <w:tabs>
        <w:tab w:val="center" w:pos="4419"/>
        <w:tab w:val="right" w:pos="8838"/>
      </w:tabs>
    </w:pPr>
  </w:style>
  <w:style w:type="character" w:customStyle="1" w:styleId="PiedepginaCar">
    <w:name w:val="Pie de página Car"/>
    <w:link w:val="Piedepgina"/>
    <w:uiPriority w:val="99"/>
    <w:rsid w:val="00E3466F"/>
    <w:rPr>
      <w:sz w:val="22"/>
      <w:szCs w:val="22"/>
      <w:lang w:val="es-PE"/>
    </w:rPr>
  </w:style>
  <w:style w:type="character" w:customStyle="1" w:styleId="Ttulo1Car">
    <w:name w:val="Título 1 Car"/>
    <w:link w:val="Ttulo1"/>
    <w:uiPriority w:val="9"/>
    <w:rsid w:val="009B377B"/>
    <w:rPr>
      <w:rFonts w:ascii="Times New Roman" w:eastAsia="Times New Roman" w:hAnsi="Times New Roman"/>
      <w:b/>
      <w:sz w:val="32"/>
      <w:szCs w:val="32"/>
      <w:lang w:val="es-PE"/>
    </w:rPr>
  </w:style>
  <w:style w:type="paragraph" w:styleId="Bibliografa">
    <w:name w:val="Bibliography"/>
    <w:basedOn w:val="Normal"/>
    <w:next w:val="Normal"/>
    <w:uiPriority w:val="37"/>
    <w:unhideWhenUsed/>
    <w:rsid w:val="00EC21BE"/>
  </w:style>
  <w:style w:type="paragraph" w:styleId="Prrafodelista">
    <w:name w:val="List Paragraph"/>
    <w:basedOn w:val="Normal"/>
    <w:uiPriority w:val="34"/>
    <w:qFormat/>
    <w:rsid w:val="00CA2BBC"/>
    <w:pPr>
      <w:ind w:left="720"/>
      <w:contextualSpacing/>
    </w:pPr>
  </w:style>
  <w:style w:type="paragraph" w:styleId="Descripcin">
    <w:name w:val="caption"/>
    <w:basedOn w:val="Normal"/>
    <w:next w:val="Normal"/>
    <w:uiPriority w:val="35"/>
    <w:unhideWhenUsed/>
    <w:qFormat/>
    <w:rsid w:val="0053373E"/>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53373E"/>
    <w:pPr>
      <w:spacing w:after="0"/>
    </w:pPr>
  </w:style>
  <w:style w:type="character" w:styleId="Refdecomentario">
    <w:name w:val="annotation reference"/>
    <w:basedOn w:val="Fuentedeprrafopredeter"/>
    <w:uiPriority w:val="99"/>
    <w:semiHidden/>
    <w:unhideWhenUsed/>
    <w:rsid w:val="00E46465"/>
    <w:rPr>
      <w:sz w:val="16"/>
      <w:szCs w:val="16"/>
    </w:rPr>
  </w:style>
  <w:style w:type="paragraph" w:styleId="Textocomentario">
    <w:name w:val="annotation text"/>
    <w:basedOn w:val="Normal"/>
    <w:link w:val="TextocomentarioCar"/>
    <w:uiPriority w:val="99"/>
    <w:semiHidden/>
    <w:unhideWhenUsed/>
    <w:rsid w:val="00E4646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46465"/>
    <w:rPr>
      <w:lang w:val="es-PE"/>
    </w:rPr>
  </w:style>
  <w:style w:type="paragraph" w:styleId="Asuntodelcomentario">
    <w:name w:val="annotation subject"/>
    <w:basedOn w:val="Textocomentario"/>
    <w:next w:val="Textocomentario"/>
    <w:link w:val="AsuntodelcomentarioCar"/>
    <w:uiPriority w:val="99"/>
    <w:semiHidden/>
    <w:unhideWhenUsed/>
    <w:rsid w:val="00E46465"/>
    <w:rPr>
      <w:b/>
      <w:bCs/>
    </w:rPr>
  </w:style>
  <w:style w:type="character" w:customStyle="1" w:styleId="AsuntodelcomentarioCar">
    <w:name w:val="Asunto del comentario Car"/>
    <w:basedOn w:val="TextocomentarioCar"/>
    <w:link w:val="Asuntodelcomentario"/>
    <w:uiPriority w:val="99"/>
    <w:semiHidden/>
    <w:rsid w:val="00E46465"/>
    <w:rPr>
      <w:b/>
      <w:bCs/>
      <w:lang w:val="es-PE"/>
    </w:rPr>
  </w:style>
  <w:style w:type="paragraph" w:styleId="Textonotapie">
    <w:name w:val="footnote text"/>
    <w:basedOn w:val="Normal"/>
    <w:link w:val="TextonotapieCar"/>
    <w:uiPriority w:val="99"/>
    <w:semiHidden/>
    <w:unhideWhenUsed/>
    <w:rsid w:val="00E91B6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91B65"/>
    <w:rPr>
      <w:lang w:val="es-PE"/>
    </w:rPr>
  </w:style>
  <w:style w:type="character" w:styleId="Refdenotaalpie">
    <w:name w:val="footnote reference"/>
    <w:basedOn w:val="Fuentedeprrafopredeter"/>
    <w:uiPriority w:val="99"/>
    <w:semiHidden/>
    <w:unhideWhenUsed/>
    <w:rsid w:val="00E91B65"/>
    <w:rPr>
      <w:vertAlign w:val="superscript"/>
    </w:rPr>
  </w:style>
  <w:style w:type="paragraph" w:styleId="Textonotaalfinal">
    <w:name w:val="endnote text"/>
    <w:basedOn w:val="Normal"/>
    <w:link w:val="TextonotaalfinalCar"/>
    <w:uiPriority w:val="99"/>
    <w:semiHidden/>
    <w:unhideWhenUsed/>
    <w:rsid w:val="00E91B65"/>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E91B65"/>
    <w:rPr>
      <w:lang w:val="es-PE"/>
    </w:rPr>
  </w:style>
  <w:style w:type="character" w:styleId="Refdenotaalfinal">
    <w:name w:val="endnote reference"/>
    <w:basedOn w:val="Fuentedeprrafopredeter"/>
    <w:uiPriority w:val="99"/>
    <w:semiHidden/>
    <w:unhideWhenUsed/>
    <w:rsid w:val="00E91B65"/>
    <w:rPr>
      <w:vertAlign w:val="superscript"/>
    </w:rPr>
  </w:style>
  <w:style w:type="table" w:styleId="Tablaconcuadrcula">
    <w:name w:val="Table Grid"/>
    <w:basedOn w:val="Tablanormal"/>
    <w:uiPriority w:val="39"/>
    <w:rsid w:val="000817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2">
    <w:name w:val="Plain Table 2"/>
    <w:basedOn w:val="Tablanormal"/>
    <w:uiPriority w:val="42"/>
    <w:rsid w:val="00D07B6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Cuadrculadetablaclara">
    <w:name w:val="Grid Table Light"/>
    <w:basedOn w:val="Tablanormal"/>
    <w:uiPriority w:val="40"/>
    <w:rsid w:val="00774C9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DC1">
    <w:name w:val="toc 1"/>
    <w:basedOn w:val="Normal"/>
    <w:next w:val="Normal"/>
    <w:autoRedefine/>
    <w:uiPriority w:val="39"/>
    <w:unhideWhenUsed/>
    <w:rsid w:val="00326979"/>
    <w:pPr>
      <w:tabs>
        <w:tab w:val="right" w:leader="dot" w:pos="8828"/>
      </w:tabs>
      <w:spacing w:after="100"/>
      <w:jc w:val="left"/>
    </w:pPr>
  </w:style>
  <w:style w:type="table" w:styleId="Tabladelista6concolores-nfasis4">
    <w:name w:val="List Table 6 Colorful Accent 4"/>
    <w:basedOn w:val="Tablanormal"/>
    <w:uiPriority w:val="51"/>
    <w:rsid w:val="000A23DF"/>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TtuloTDC">
    <w:name w:val="TOC Heading"/>
    <w:basedOn w:val="Ttulo1"/>
    <w:next w:val="Normal"/>
    <w:uiPriority w:val="39"/>
    <w:unhideWhenUsed/>
    <w:qFormat/>
    <w:rsid w:val="00C02A41"/>
    <w:pPr>
      <w:outlineLvl w:val="9"/>
    </w:pPr>
    <w:rPr>
      <w:rFonts w:asciiTheme="majorHAnsi" w:eastAsiaTheme="majorEastAsia" w:hAnsiTheme="majorHAnsi" w:cstheme="majorBidi"/>
      <w:color w:val="2E74B5" w:themeColor="accent1" w:themeShade="BF"/>
    </w:rPr>
  </w:style>
  <w:style w:type="character" w:customStyle="1" w:styleId="Ttulo2Car">
    <w:name w:val="Título 2 Car"/>
    <w:basedOn w:val="Fuentedeprrafopredeter"/>
    <w:link w:val="Ttulo2"/>
    <w:uiPriority w:val="9"/>
    <w:rsid w:val="004E0267"/>
    <w:rPr>
      <w:rFonts w:ascii="Times New Roman" w:eastAsiaTheme="majorEastAsia" w:hAnsi="Times New Roman" w:cstheme="majorBidi"/>
      <w:b/>
      <w:sz w:val="24"/>
      <w:szCs w:val="26"/>
      <w:lang w:val="es-PE"/>
    </w:rPr>
  </w:style>
  <w:style w:type="paragraph" w:styleId="TDC2">
    <w:name w:val="toc 2"/>
    <w:basedOn w:val="Normal"/>
    <w:next w:val="Normal"/>
    <w:autoRedefine/>
    <w:uiPriority w:val="39"/>
    <w:unhideWhenUsed/>
    <w:rsid w:val="00896734"/>
    <w:pPr>
      <w:spacing w:after="100"/>
      <w:ind w:left="220"/>
    </w:pPr>
  </w:style>
  <w:style w:type="character" w:customStyle="1" w:styleId="Ttulo3Car">
    <w:name w:val="Título 3 Car"/>
    <w:basedOn w:val="Fuentedeprrafopredeter"/>
    <w:link w:val="Ttulo3"/>
    <w:uiPriority w:val="9"/>
    <w:rsid w:val="00F14434"/>
    <w:rPr>
      <w:rFonts w:ascii="Times New Roman" w:eastAsiaTheme="majorEastAsia" w:hAnsi="Times New Roman" w:cstheme="majorBidi"/>
      <w:b/>
      <w:sz w:val="24"/>
      <w:szCs w:val="24"/>
      <w:lang w:val="es-PE"/>
    </w:rPr>
  </w:style>
  <w:style w:type="paragraph" w:styleId="TDC3">
    <w:name w:val="toc 3"/>
    <w:basedOn w:val="Normal"/>
    <w:next w:val="Normal"/>
    <w:autoRedefine/>
    <w:uiPriority w:val="39"/>
    <w:unhideWhenUsed/>
    <w:rsid w:val="00FA4C69"/>
    <w:pPr>
      <w:spacing w:after="100"/>
      <w:ind w:left="440"/>
    </w:pPr>
  </w:style>
  <w:style w:type="paragraph" w:customStyle="1" w:styleId="Parrafo">
    <w:name w:val="Parrafo"/>
    <w:basedOn w:val="Textoindependiente2"/>
    <w:link w:val="ParrafoCar"/>
    <w:qFormat/>
    <w:rsid w:val="00EE4B29"/>
    <w:pPr>
      <w:spacing w:line="276" w:lineRule="auto"/>
      <w:jc w:val="both"/>
    </w:pPr>
    <w:rPr>
      <w:lang w:val="es-PE"/>
    </w:rPr>
  </w:style>
  <w:style w:type="character" w:customStyle="1" w:styleId="ParrafoCar">
    <w:name w:val="Parrafo Car"/>
    <w:basedOn w:val="Textoindependiente2Car"/>
    <w:link w:val="Parrafo"/>
    <w:rsid w:val="00EE4B29"/>
    <w:rPr>
      <w:rFonts w:ascii="Times New Roman" w:eastAsia="Times New Roman" w:hAnsi="Times New Roman"/>
      <w:sz w:val="24"/>
      <w:lang w:val="es-PE" w:eastAsia="es-ES"/>
    </w:rPr>
  </w:style>
  <w:style w:type="paragraph" w:customStyle="1" w:styleId="Normal1">
    <w:name w:val="Normal1"/>
    <w:rsid w:val="0061665B"/>
    <w:pPr>
      <w:widowControl w:val="0"/>
      <w:suppressAutoHyphens/>
      <w:spacing w:before="120" w:after="120" w:line="360" w:lineRule="auto"/>
      <w:textAlignment w:val="baseline"/>
    </w:pPr>
    <w:rPr>
      <w:rFonts w:ascii="Liberation Serif;Times New Roma" w:eastAsia="WenQuanYi Zen Hei Sharp;Times N" w:hAnsi="Liberation Serif;Times New Roma" w:cs="Lohit Devanagari;Times New Roma"/>
      <w:sz w:val="24"/>
      <w:szCs w:val="24"/>
      <w:lang w:val="es-E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9689">
      <w:bodyDiv w:val="1"/>
      <w:marLeft w:val="0"/>
      <w:marRight w:val="0"/>
      <w:marTop w:val="0"/>
      <w:marBottom w:val="0"/>
      <w:divBdr>
        <w:top w:val="none" w:sz="0" w:space="0" w:color="auto"/>
        <w:left w:val="none" w:sz="0" w:space="0" w:color="auto"/>
        <w:bottom w:val="none" w:sz="0" w:space="0" w:color="auto"/>
        <w:right w:val="none" w:sz="0" w:space="0" w:color="auto"/>
      </w:divBdr>
    </w:div>
    <w:div w:id="1201197">
      <w:bodyDiv w:val="1"/>
      <w:marLeft w:val="0"/>
      <w:marRight w:val="0"/>
      <w:marTop w:val="0"/>
      <w:marBottom w:val="0"/>
      <w:divBdr>
        <w:top w:val="none" w:sz="0" w:space="0" w:color="auto"/>
        <w:left w:val="none" w:sz="0" w:space="0" w:color="auto"/>
        <w:bottom w:val="none" w:sz="0" w:space="0" w:color="auto"/>
        <w:right w:val="none" w:sz="0" w:space="0" w:color="auto"/>
      </w:divBdr>
    </w:div>
    <w:div w:id="7562819">
      <w:bodyDiv w:val="1"/>
      <w:marLeft w:val="0"/>
      <w:marRight w:val="0"/>
      <w:marTop w:val="0"/>
      <w:marBottom w:val="0"/>
      <w:divBdr>
        <w:top w:val="none" w:sz="0" w:space="0" w:color="auto"/>
        <w:left w:val="none" w:sz="0" w:space="0" w:color="auto"/>
        <w:bottom w:val="none" w:sz="0" w:space="0" w:color="auto"/>
        <w:right w:val="none" w:sz="0" w:space="0" w:color="auto"/>
      </w:divBdr>
    </w:div>
    <w:div w:id="14114885">
      <w:bodyDiv w:val="1"/>
      <w:marLeft w:val="0"/>
      <w:marRight w:val="0"/>
      <w:marTop w:val="0"/>
      <w:marBottom w:val="0"/>
      <w:divBdr>
        <w:top w:val="none" w:sz="0" w:space="0" w:color="auto"/>
        <w:left w:val="none" w:sz="0" w:space="0" w:color="auto"/>
        <w:bottom w:val="none" w:sz="0" w:space="0" w:color="auto"/>
        <w:right w:val="none" w:sz="0" w:space="0" w:color="auto"/>
      </w:divBdr>
    </w:div>
    <w:div w:id="16007615">
      <w:bodyDiv w:val="1"/>
      <w:marLeft w:val="0"/>
      <w:marRight w:val="0"/>
      <w:marTop w:val="0"/>
      <w:marBottom w:val="0"/>
      <w:divBdr>
        <w:top w:val="none" w:sz="0" w:space="0" w:color="auto"/>
        <w:left w:val="none" w:sz="0" w:space="0" w:color="auto"/>
        <w:bottom w:val="none" w:sz="0" w:space="0" w:color="auto"/>
        <w:right w:val="none" w:sz="0" w:space="0" w:color="auto"/>
      </w:divBdr>
    </w:div>
    <w:div w:id="18549641">
      <w:bodyDiv w:val="1"/>
      <w:marLeft w:val="0"/>
      <w:marRight w:val="0"/>
      <w:marTop w:val="0"/>
      <w:marBottom w:val="0"/>
      <w:divBdr>
        <w:top w:val="none" w:sz="0" w:space="0" w:color="auto"/>
        <w:left w:val="none" w:sz="0" w:space="0" w:color="auto"/>
        <w:bottom w:val="none" w:sz="0" w:space="0" w:color="auto"/>
        <w:right w:val="none" w:sz="0" w:space="0" w:color="auto"/>
      </w:divBdr>
    </w:div>
    <w:div w:id="23291495">
      <w:bodyDiv w:val="1"/>
      <w:marLeft w:val="0"/>
      <w:marRight w:val="0"/>
      <w:marTop w:val="0"/>
      <w:marBottom w:val="0"/>
      <w:divBdr>
        <w:top w:val="none" w:sz="0" w:space="0" w:color="auto"/>
        <w:left w:val="none" w:sz="0" w:space="0" w:color="auto"/>
        <w:bottom w:val="none" w:sz="0" w:space="0" w:color="auto"/>
        <w:right w:val="none" w:sz="0" w:space="0" w:color="auto"/>
      </w:divBdr>
    </w:div>
    <w:div w:id="24521961">
      <w:bodyDiv w:val="1"/>
      <w:marLeft w:val="0"/>
      <w:marRight w:val="0"/>
      <w:marTop w:val="0"/>
      <w:marBottom w:val="0"/>
      <w:divBdr>
        <w:top w:val="none" w:sz="0" w:space="0" w:color="auto"/>
        <w:left w:val="none" w:sz="0" w:space="0" w:color="auto"/>
        <w:bottom w:val="none" w:sz="0" w:space="0" w:color="auto"/>
        <w:right w:val="none" w:sz="0" w:space="0" w:color="auto"/>
      </w:divBdr>
    </w:div>
    <w:div w:id="30958013">
      <w:bodyDiv w:val="1"/>
      <w:marLeft w:val="0"/>
      <w:marRight w:val="0"/>
      <w:marTop w:val="0"/>
      <w:marBottom w:val="0"/>
      <w:divBdr>
        <w:top w:val="none" w:sz="0" w:space="0" w:color="auto"/>
        <w:left w:val="none" w:sz="0" w:space="0" w:color="auto"/>
        <w:bottom w:val="none" w:sz="0" w:space="0" w:color="auto"/>
        <w:right w:val="none" w:sz="0" w:space="0" w:color="auto"/>
      </w:divBdr>
    </w:div>
    <w:div w:id="32312393">
      <w:bodyDiv w:val="1"/>
      <w:marLeft w:val="0"/>
      <w:marRight w:val="0"/>
      <w:marTop w:val="0"/>
      <w:marBottom w:val="0"/>
      <w:divBdr>
        <w:top w:val="none" w:sz="0" w:space="0" w:color="auto"/>
        <w:left w:val="none" w:sz="0" w:space="0" w:color="auto"/>
        <w:bottom w:val="none" w:sz="0" w:space="0" w:color="auto"/>
        <w:right w:val="none" w:sz="0" w:space="0" w:color="auto"/>
      </w:divBdr>
    </w:div>
    <w:div w:id="41947826">
      <w:bodyDiv w:val="1"/>
      <w:marLeft w:val="0"/>
      <w:marRight w:val="0"/>
      <w:marTop w:val="0"/>
      <w:marBottom w:val="0"/>
      <w:divBdr>
        <w:top w:val="none" w:sz="0" w:space="0" w:color="auto"/>
        <w:left w:val="none" w:sz="0" w:space="0" w:color="auto"/>
        <w:bottom w:val="none" w:sz="0" w:space="0" w:color="auto"/>
        <w:right w:val="none" w:sz="0" w:space="0" w:color="auto"/>
      </w:divBdr>
    </w:div>
    <w:div w:id="43063404">
      <w:bodyDiv w:val="1"/>
      <w:marLeft w:val="0"/>
      <w:marRight w:val="0"/>
      <w:marTop w:val="0"/>
      <w:marBottom w:val="0"/>
      <w:divBdr>
        <w:top w:val="none" w:sz="0" w:space="0" w:color="auto"/>
        <w:left w:val="none" w:sz="0" w:space="0" w:color="auto"/>
        <w:bottom w:val="none" w:sz="0" w:space="0" w:color="auto"/>
        <w:right w:val="none" w:sz="0" w:space="0" w:color="auto"/>
      </w:divBdr>
    </w:div>
    <w:div w:id="43725043">
      <w:bodyDiv w:val="1"/>
      <w:marLeft w:val="0"/>
      <w:marRight w:val="0"/>
      <w:marTop w:val="0"/>
      <w:marBottom w:val="0"/>
      <w:divBdr>
        <w:top w:val="none" w:sz="0" w:space="0" w:color="auto"/>
        <w:left w:val="none" w:sz="0" w:space="0" w:color="auto"/>
        <w:bottom w:val="none" w:sz="0" w:space="0" w:color="auto"/>
        <w:right w:val="none" w:sz="0" w:space="0" w:color="auto"/>
      </w:divBdr>
    </w:div>
    <w:div w:id="44648370">
      <w:bodyDiv w:val="1"/>
      <w:marLeft w:val="0"/>
      <w:marRight w:val="0"/>
      <w:marTop w:val="0"/>
      <w:marBottom w:val="0"/>
      <w:divBdr>
        <w:top w:val="none" w:sz="0" w:space="0" w:color="auto"/>
        <w:left w:val="none" w:sz="0" w:space="0" w:color="auto"/>
        <w:bottom w:val="none" w:sz="0" w:space="0" w:color="auto"/>
        <w:right w:val="none" w:sz="0" w:space="0" w:color="auto"/>
      </w:divBdr>
    </w:div>
    <w:div w:id="47384622">
      <w:bodyDiv w:val="1"/>
      <w:marLeft w:val="0"/>
      <w:marRight w:val="0"/>
      <w:marTop w:val="0"/>
      <w:marBottom w:val="0"/>
      <w:divBdr>
        <w:top w:val="none" w:sz="0" w:space="0" w:color="auto"/>
        <w:left w:val="none" w:sz="0" w:space="0" w:color="auto"/>
        <w:bottom w:val="none" w:sz="0" w:space="0" w:color="auto"/>
        <w:right w:val="none" w:sz="0" w:space="0" w:color="auto"/>
      </w:divBdr>
    </w:div>
    <w:div w:id="47725074">
      <w:bodyDiv w:val="1"/>
      <w:marLeft w:val="0"/>
      <w:marRight w:val="0"/>
      <w:marTop w:val="0"/>
      <w:marBottom w:val="0"/>
      <w:divBdr>
        <w:top w:val="none" w:sz="0" w:space="0" w:color="auto"/>
        <w:left w:val="none" w:sz="0" w:space="0" w:color="auto"/>
        <w:bottom w:val="none" w:sz="0" w:space="0" w:color="auto"/>
        <w:right w:val="none" w:sz="0" w:space="0" w:color="auto"/>
      </w:divBdr>
    </w:div>
    <w:div w:id="48456088">
      <w:bodyDiv w:val="1"/>
      <w:marLeft w:val="0"/>
      <w:marRight w:val="0"/>
      <w:marTop w:val="0"/>
      <w:marBottom w:val="0"/>
      <w:divBdr>
        <w:top w:val="none" w:sz="0" w:space="0" w:color="auto"/>
        <w:left w:val="none" w:sz="0" w:space="0" w:color="auto"/>
        <w:bottom w:val="none" w:sz="0" w:space="0" w:color="auto"/>
        <w:right w:val="none" w:sz="0" w:space="0" w:color="auto"/>
      </w:divBdr>
    </w:div>
    <w:div w:id="50271525">
      <w:bodyDiv w:val="1"/>
      <w:marLeft w:val="0"/>
      <w:marRight w:val="0"/>
      <w:marTop w:val="0"/>
      <w:marBottom w:val="0"/>
      <w:divBdr>
        <w:top w:val="none" w:sz="0" w:space="0" w:color="auto"/>
        <w:left w:val="none" w:sz="0" w:space="0" w:color="auto"/>
        <w:bottom w:val="none" w:sz="0" w:space="0" w:color="auto"/>
        <w:right w:val="none" w:sz="0" w:space="0" w:color="auto"/>
      </w:divBdr>
    </w:div>
    <w:div w:id="52392415">
      <w:bodyDiv w:val="1"/>
      <w:marLeft w:val="0"/>
      <w:marRight w:val="0"/>
      <w:marTop w:val="0"/>
      <w:marBottom w:val="0"/>
      <w:divBdr>
        <w:top w:val="none" w:sz="0" w:space="0" w:color="auto"/>
        <w:left w:val="none" w:sz="0" w:space="0" w:color="auto"/>
        <w:bottom w:val="none" w:sz="0" w:space="0" w:color="auto"/>
        <w:right w:val="none" w:sz="0" w:space="0" w:color="auto"/>
      </w:divBdr>
    </w:div>
    <w:div w:id="52706451">
      <w:bodyDiv w:val="1"/>
      <w:marLeft w:val="0"/>
      <w:marRight w:val="0"/>
      <w:marTop w:val="0"/>
      <w:marBottom w:val="0"/>
      <w:divBdr>
        <w:top w:val="none" w:sz="0" w:space="0" w:color="auto"/>
        <w:left w:val="none" w:sz="0" w:space="0" w:color="auto"/>
        <w:bottom w:val="none" w:sz="0" w:space="0" w:color="auto"/>
        <w:right w:val="none" w:sz="0" w:space="0" w:color="auto"/>
      </w:divBdr>
    </w:div>
    <w:div w:id="54939159">
      <w:bodyDiv w:val="1"/>
      <w:marLeft w:val="0"/>
      <w:marRight w:val="0"/>
      <w:marTop w:val="0"/>
      <w:marBottom w:val="0"/>
      <w:divBdr>
        <w:top w:val="none" w:sz="0" w:space="0" w:color="auto"/>
        <w:left w:val="none" w:sz="0" w:space="0" w:color="auto"/>
        <w:bottom w:val="none" w:sz="0" w:space="0" w:color="auto"/>
        <w:right w:val="none" w:sz="0" w:space="0" w:color="auto"/>
      </w:divBdr>
    </w:div>
    <w:div w:id="55133863">
      <w:bodyDiv w:val="1"/>
      <w:marLeft w:val="0"/>
      <w:marRight w:val="0"/>
      <w:marTop w:val="0"/>
      <w:marBottom w:val="0"/>
      <w:divBdr>
        <w:top w:val="none" w:sz="0" w:space="0" w:color="auto"/>
        <w:left w:val="none" w:sz="0" w:space="0" w:color="auto"/>
        <w:bottom w:val="none" w:sz="0" w:space="0" w:color="auto"/>
        <w:right w:val="none" w:sz="0" w:space="0" w:color="auto"/>
      </w:divBdr>
    </w:div>
    <w:div w:id="57292409">
      <w:bodyDiv w:val="1"/>
      <w:marLeft w:val="0"/>
      <w:marRight w:val="0"/>
      <w:marTop w:val="0"/>
      <w:marBottom w:val="0"/>
      <w:divBdr>
        <w:top w:val="none" w:sz="0" w:space="0" w:color="auto"/>
        <w:left w:val="none" w:sz="0" w:space="0" w:color="auto"/>
        <w:bottom w:val="none" w:sz="0" w:space="0" w:color="auto"/>
        <w:right w:val="none" w:sz="0" w:space="0" w:color="auto"/>
      </w:divBdr>
    </w:div>
    <w:div w:id="58023310">
      <w:bodyDiv w:val="1"/>
      <w:marLeft w:val="0"/>
      <w:marRight w:val="0"/>
      <w:marTop w:val="0"/>
      <w:marBottom w:val="0"/>
      <w:divBdr>
        <w:top w:val="none" w:sz="0" w:space="0" w:color="auto"/>
        <w:left w:val="none" w:sz="0" w:space="0" w:color="auto"/>
        <w:bottom w:val="none" w:sz="0" w:space="0" w:color="auto"/>
        <w:right w:val="none" w:sz="0" w:space="0" w:color="auto"/>
      </w:divBdr>
    </w:div>
    <w:div w:id="58555680">
      <w:bodyDiv w:val="1"/>
      <w:marLeft w:val="0"/>
      <w:marRight w:val="0"/>
      <w:marTop w:val="0"/>
      <w:marBottom w:val="0"/>
      <w:divBdr>
        <w:top w:val="none" w:sz="0" w:space="0" w:color="auto"/>
        <w:left w:val="none" w:sz="0" w:space="0" w:color="auto"/>
        <w:bottom w:val="none" w:sz="0" w:space="0" w:color="auto"/>
        <w:right w:val="none" w:sz="0" w:space="0" w:color="auto"/>
      </w:divBdr>
    </w:div>
    <w:div w:id="66339860">
      <w:bodyDiv w:val="1"/>
      <w:marLeft w:val="0"/>
      <w:marRight w:val="0"/>
      <w:marTop w:val="0"/>
      <w:marBottom w:val="0"/>
      <w:divBdr>
        <w:top w:val="none" w:sz="0" w:space="0" w:color="auto"/>
        <w:left w:val="none" w:sz="0" w:space="0" w:color="auto"/>
        <w:bottom w:val="none" w:sz="0" w:space="0" w:color="auto"/>
        <w:right w:val="none" w:sz="0" w:space="0" w:color="auto"/>
      </w:divBdr>
    </w:div>
    <w:div w:id="66808670">
      <w:bodyDiv w:val="1"/>
      <w:marLeft w:val="0"/>
      <w:marRight w:val="0"/>
      <w:marTop w:val="0"/>
      <w:marBottom w:val="0"/>
      <w:divBdr>
        <w:top w:val="none" w:sz="0" w:space="0" w:color="auto"/>
        <w:left w:val="none" w:sz="0" w:space="0" w:color="auto"/>
        <w:bottom w:val="none" w:sz="0" w:space="0" w:color="auto"/>
        <w:right w:val="none" w:sz="0" w:space="0" w:color="auto"/>
      </w:divBdr>
    </w:div>
    <w:div w:id="67505142">
      <w:bodyDiv w:val="1"/>
      <w:marLeft w:val="0"/>
      <w:marRight w:val="0"/>
      <w:marTop w:val="0"/>
      <w:marBottom w:val="0"/>
      <w:divBdr>
        <w:top w:val="none" w:sz="0" w:space="0" w:color="auto"/>
        <w:left w:val="none" w:sz="0" w:space="0" w:color="auto"/>
        <w:bottom w:val="none" w:sz="0" w:space="0" w:color="auto"/>
        <w:right w:val="none" w:sz="0" w:space="0" w:color="auto"/>
      </w:divBdr>
    </w:div>
    <w:div w:id="68239924">
      <w:bodyDiv w:val="1"/>
      <w:marLeft w:val="0"/>
      <w:marRight w:val="0"/>
      <w:marTop w:val="0"/>
      <w:marBottom w:val="0"/>
      <w:divBdr>
        <w:top w:val="none" w:sz="0" w:space="0" w:color="auto"/>
        <w:left w:val="none" w:sz="0" w:space="0" w:color="auto"/>
        <w:bottom w:val="none" w:sz="0" w:space="0" w:color="auto"/>
        <w:right w:val="none" w:sz="0" w:space="0" w:color="auto"/>
      </w:divBdr>
    </w:div>
    <w:div w:id="70856478">
      <w:bodyDiv w:val="1"/>
      <w:marLeft w:val="0"/>
      <w:marRight w:val="0"/>
      <w:marTop w:val="0"/>
      <w:marBottom w:val="0"/>
      <w:divBdr>
        <w:top w:val="none" w:sz="0" w:space="0" w:color="auto"/>
        <w:left w:val="none" w:sz="0" w:space="0" w:color="auto"/>
        <w:bottom w:val="none" w:sz="0" w:space="0" w:color="auto"/>
        <w:right w:val="none" w:sz="0" w:space="0" w:color="auto"/>
      </w:divBdr>
    </w:div>
    <w:div w:id="72706041">
      <w:bodyDiv w:val="1"/>
      <w:marLeft w:val="0"/>
      <w:marRight w:val="0"/>
      <w:marTop w:val="0"/>
      <w:marBottom w:val="0"/>
      <w:divBdr>
        <w:top w:val="none" w:sz="0" w:space="0" w:color="auto"/>
        <w:left w:val="none" w:sz="0" w:space="0" w:color="auto"/>
        <w:bottom w:val="none" w:sz="0" w:space="0" w:color="auto"/>
        <w:right w:val="none" w:sz="0" w:space="0" w:color="auto"/>
      </w:divBdr>
    </w:div>
    <w:div w:id="75170231">
      <w:bodyDiv w:val="1"/>
      <w:marLeft w:val="0"/>
      <w:marRight w:val="0"/>
      <w:marTop w:val="0"/>
      <w:marBottom w:val="0"/>
      <w:divBdr>
        <w:top w:val="none" w:sz="0" w:space="0" w:color="auto"/>
        <w:left w:val="none" w:sz="0" w:space="0" w:color="auto"/>
        <w:bottom w:val="none" w:sz="0" w:space="0" w:color="auto"/>
        <w:right w:val="none" w:sz="0" w:space="0" w:color="auto"/>
      </w:divBdr>
    </w:div>
    <w:div w:id="77218347">
      <w:bodyDiv w:val="1"/>
      <w:marLeft w:val="0"/>
      <w:marRight w:val="0"/>
      <w:marTop w:val="0"/>
      <w:marBottom w:val="0"/>
      <w:divBdr>
        <w:top w:val="none" w:sz="0" w:space="0" w:color="auto"/>
        <w:left w:val="none" w:sz="0" w:space="0" w:color="auto"/>
        <w:bottom w:val="none" w:sz="0" w:space="0" w:color="auto"/>
        <w:right w:val="none" w:sz="0" w:space="0" w:color="auto"/>
      </w:divBdr>
    </w:div>
    <w:div w:id="77604691">
      <w:bodyDiv w:val="1"/>
      <w:marLeft w:val="0"/>
      <w:marRight w:val="0"/>
      <w:marTop w:val="0"/>
      <w:marBottom w:val="0"/>
      <w:divBdr>
        <w:top w:val="none" w:sz="0" w:space="0" w:color="auto"/>
        <w:left w:val="none" w:sz="0" w:space="0" w:color="auto"/>
        <w:bottom w:val="none" w:sz="0" w:space="0" w:color="auto"/>
        <w:right w:val="none" w:sz="0" w:space="0" w:color="auto"/>
      </w:divBdr>
    </w:div>
    <w:div w:id="77751606">
      <w:bodyDiv w:val="1"/>
      <w:marLeft w:val="0"/>
      <w:marRight w:val="0"/>
      <w:marTop w:val="0"/>
      <w:marBottom w:val="0"/>
      <w:divBdr>
        <w:top w:val="none" w:sz="0" w:space="0" w:color="auto"/>
        <w:left w:val="none" w:sz="0" w:space="0" w:color="auto"/>
        <w:bottom w:val="none" w:sz="0" w:space="0" w:color="auto"/>
        <w:right w:val="none" w:sz="0" w:space="0" w:color="auto"/>
      </w:divBdr>
    </w:div>
    <w:div w:id="82843390">
      <w:bodyDiv w:val="1"/>
      <w:marLeft w:val="0"/>
      <w:marRight w:val="0"/>
      <w:marTop w:val="0"/>
      <w:marBottom w:val="0"/>
      <w:divBdr>
        <w:top w:val="none" w:sz="0" w:space="0" w:color="auto"/>
        <w:left w:val="none" w:sz="0" w:space="0" w:color="auto"/>
        <w:bottom w:val="none" w:sz="0" w:space="0" w:color="auto"/>
        <w:right w:val="none" w:sz="0" w:space="0" w:color="auto"/>
      </w:divBdr>
    </w:div>
    <w:div w:id="83115775">
      <w:bodyDiv w:val="1"/>
      <w:marLeft w:val="0"/>
      <w:marRight w:val="0"/>
      <w:marTop w:val="0"/>
      <w:marBottom w:val="0"/>
      <w:divBdr>
        <w:top w:val="none" w:sz="0" w:space="0" w:color="auto"/>
        <w:left w:val="none" w:sz="0" w:space="0" w:color="auto"/>
        <w:bottom w:val="none" w:sz="0" w:space="0" w:color="auto"/>
        <w:right w:val="none" w:sz="0" w:space="0" w:color="auto"/>
      </w:divBdr>
    </w:div>
    <w:div w:id="83497628">
      <w:bodyDiv w:val="1"/>
      <w:marLeft w:val="0"/>
      <w:marRight w:val="0"/>
      <w:marTop w:val="0"/>
      <w:marBottom w:val="0"/>
      <w:divBdr>
        <w:top w:val="none" w:sz="0" w:space="0" w:color="auto"/>
        <w:left w:val="none" w:sz="0" w:space="0" w:color="auto"/>
        <w:bottom w:val="none" w:sz="0" w:space="0" w:color="auto"/>
        <w:right w:val="none" w:sz="0" w:space="0" w:color="auto"/>
      </w:divBdr>
    </w:div>
    <w:div w:id="86468194">
      <w:bodyDiv w:val="1"/>
      <w:marLeft w:val="0"/>
      <w:marRight w:val="0"/>
      <w:marTop w:val="0"/>
      <w:marBottom w:val="0"/>
      <w:divBdr>
        <w:top w:val="none" w:sz="0" w:space="0" w:color="auto"/>
        <w:left w:val="none" w:sz="0" w:space="0" w:color="auto"/>
        <w:bottom w:val="none" w:sz="0" w:space="0" w:color="auto"/>
        <w:right w:val="none" w:sz="0" w:space="0" w:color="auto"/>
      </w:divBdr>
    </w:div>
    <w:div w:id="87776062">
      <w:bodyDiv w:val="1"/>
      <w:marLeft w:val="0"/>
      <w:marRight w:val="0"/>
      <w:marTop w:val="0"/>
      <w:marBottom w:val="0"/>
      <w:divBdr>
        <w:top w:val="none" w:sz="0" w:space="0" w:color="auto"/>
        <w:left w:val="none" w:sz="0" w:space="0" w:color="auto"/>
        <w:bottom w:val="none" w:sz="0" w:space="0" w:color="auto"/>
        <w:right w:val="none" w:sz="0" w:space="0" w:color="auto"/>
      </w:divBdr>
    </w:div>
    <w:div w:id="93524153">
      <w:bodyDiv w:val="1"/>
      <w:marLeft w:val="0"/>
      <w:marRight w:val="0"/>
      <w:marTop w:val="0"/>
      <w:marBottom w:val="0"/>
      <w:divBdr>
        <w:top w:val="none" w:sz="0" w:space="0" w:color="auto"/>
        <w:left w:val="none" w:sz="0" w:space="0" w:color="auto"/>
        <w:bottom w:val="none" w:sz="0" w:space="0" w:color="auto"/>
        <w:right w:val="none" w:sz="0" w:space="0" w:color="auto"/>
      </w:divBdr>
    </w:div>
    <w:div w:id="94709945">
      <w:bodyDiv w:val="1"/>
      <w:marLeft w:val="0"/>
      <w:marRight w:val="0"/>
      <w:marTop w:val="0"/>
      <w:marBottom w:val="0"/>
      <w:divBdr>
        <w:top w:val="none" w:sz="0" w:space="0" w:color="auto"/>
        <w:left w:val="none" w:sz="0" w:space="0" w:color="auto"/>
        <w:bottom w:val="none" w:sz="0" w:space="0" w:color="auto"/>
        <w:right w:val="none" w:sz="0" w:space="0" w:color="auto"/>
      </w:divBdr>
    </w:div>
    <w:div w:id="95492056">
      <w:bodyDiv w:val="1"/>
      <w:marLeft w:val="0"/>
      <w:marRight w:val="0"/>
      <w:marTop w:val="0"/>
      <w:marBottom w:val="0"/>
      <w:divBdr>
        <w:top w:val="none" w:sz="0" w:space="0" w:color="auto"/>
        <w:left w:val="none" w:sz="0" w:space="0" w:color="auto"/>
        <w:bottom w:val="none" w:sz="0" w:space="0" w:color="auto"/>
        <w:right w:val="none" w:sz="0" w:space="0" w:color="auto"/>
      </w:divBdr>
    </w:div>
    <w:div w:id="98066607">
      <w:bodyDiv w:val="1"/>
      <w:marLeft w:val="0"/>
      <w:marRight w:val="0"/>
      <w:marTop w:val="0"/>
      <w:marBottom w:val="0"/>
      <w:divBdr>
        <w:top w:val="none" w:sz="0" w:space="0" w:color="auto"/>
        <w:left w:val="none" w:sz="0" w:space="0" w:color="auto"/>
        <w:bottom w:val="none" w:sz="0" w:space="0" w:color="auto"/>
        <w:right w:val="none" w:sz="0" w:space="0" w:color="auto"/>
      </w:divBdr>
    </w:div>
    <w:div w:id="99449597">
      <w:bodyDiv w:val="1"/>
      <w:marLeft w:val="0"/>
      <w:marRight w:val="0"/>
      <w:marTop w:val="0"/>
      <w:marBottom w:val="0"/>
      <w:divBdr>
        <w:top w:val="none" w:sz="0" w:space="0" w:color="auto"/>
        <w:left w:val="none" w:sz="0" w:space="0" w:color="auto"/>
        <w:bottom w:val="none" w:sz="0" w:space="0" w:color="auto"/>
        <w:right w:val="none" w:sz="0" w:space="0" w:color="auto"/>
      </w:divBdr>
    </w:div>
    <w:div w:id="99687558">
      <w:bodyDiv w:val="1"/>
      <w:marLeft w:val="0"/>
      <w:marRight w:val="0"/>
      <w:marTop w:val="0"/>
      <w:marBottom w:val="0"/>
      <w:divBdr>
        <w:top w:val="none" w:sz="0" w:space="0" w:color="auto"/>
        <w:left w:val="none" w:sz="0" w:space="0" w:color="auto"/>
        <w:bottom w:val="none" w:sz="0" w:space="0" w:color="auto"/>
        <w:right w:val="none" w:sz="0" w:space="0" w:color="auto"/>
      </w:divBdr>
    </w:div>
    <w:div w:id="103694789">
      <w:bodyDiv w:val="1"/>
      <w:marLeft w:val="0"/>
      <w:marRight w:val="0"/>
      <w:marTop w:val="0"/>
      <w:marBottom w:val="0"/>
      <w:divBdr>
        <w:top w:val="none" w:sz="0" w:space="0" w:color="auto"/>
        <w:left w:val="none" w:sz="0" w:space="0" w:color="auto"/>
        <w:bottom w:val="none" w:sz="0" w:space="0" w:color="auto"/>
        <w:right w:val="none" w:sz="0" w:space="0" w:color="auto"/>
      </w:divBdr>
    </w:div>
    <w:div w:id="105387394">
      <w:bodyDiv w:val="1"/>
      <w:marLeft w:val="0"/>
      <w:marRight w:val="0"/>
      <w:marTop w:val="0"/>
      <w:marBottom w:val="0"/>
      <w:divBdr>
        <w:top w:val="none" w:sz="0" w:space="0" w:color="auto"/>
        <w:left w:val="none" w:sz="0" w:space="0" w:color="auto"/>
        <w:bottom w:val="none" w:sz="0" w:space="0" w:color="auto"/>
        <w:right w:val="none" w:sz="0" w:space="0" w:color="auto"/>
      </w:divBdr>
    </w:div>
    <w:div w:id="108477196">
      <w:bodyDiv w:val="1"/>
      <w:marLeft w:val="0"/>
      <w:marRight w:val="0"/>
      <w:marTop w:val="0"/>
      <w:marBottom w:val="0"/>
      <w:divBdr>
        <w:top w:val="none" w:sz="0" w:space="0" w:color="auto"/>
        <w:left w:val="none" w:sz="0" w:space="0" w:color="auto"/>
        <w:bottom w:val="none" w:sz="0" w:space="0" w:color="auto"/>
        <w:right w:val="none" w:sz="0" w:space="0" w:color="auto"/>
      </w:divBdr>
    </w:div>
    <w:div w:id="113330271">
      <w:bodyDiv w:val="1"/>
      <w:marLeft w:val="0"/>
      <w:marRight w:val="0"/>
      <w:marTop w:val="0"/>
      <w:marBottom w:val="0"/>
      <w:divBdr>
        <w:top w:val="none" w:sz="0" w:space="0" w:color="auto"/>
        <w:left w:val="none" w:sz="0" w:space="0" w:color="auto"/>
        <w:bottom w:val="none" w:sz="0" w:space="0" w:color="auto"/>
        <w:right w:val="none" w:sz="0" w:space="0" w:color="auto"/>
      </w:divBdr>
    </w:div>
    <w:div w:id="114256859">
      <w:bodyDiv w:val="1"/>
      <w:marLeft w:val="0"/>
      <w:marRight w:val="0"/>
      <w:marTop w:val="0"/>
      <w:marBottom w:val="0"/>
      <w:divBdr>
        <w:top w:val="none" w:sz="0" w:space="0" w:color="auto"/>
        <w:left w:val="none" w:sz="0" w:space="0" w:color="auto"/>
        <w:bottom w:val="none" w:sz="0" w:space="0" w:color="auto"/>
        <w:right w:val="none" w:sz="0" w:space="0" w:color="auto"/>
      </w:divBdr>
    </w:div>
    <w:div w:id="114519527">
      <w:bodyDiv w:val="1"/>
      <w:marLeft w:val="0"/>
      <w:marRight w:val="0"/>
      <w:marTop w:val="0"/>
      <w:marBottom w:val="0"/>
      <w:divBdr>
        <w:top w:val="none" w:sz="0" w:space="0" w:color="auto"/>
        <w:left w:val="none" w:sz="0" w:space="0" w:color="auto"/>
        <w:bottom w:val="none" w:sz="0" w:space="0" w:color="auto"/>
        <w:right w:val="none" w:sz="0" w:space="0" w:color="auto"/>
      </w:divBdr>
    </w:div>
    <w:div w:id="118955468">
      <w:bodyDiv w:val="1"/>
      <w:marLeft w:val="0"/>
      <w:marRight w:val="0"/>
      <w:marTop w:val="0"/>
      <w:marBottom w:val="0"/>
      <w:divBdr>
        <w:top w:val="none" w:sz="0" w:space="0" w:color="auto"/>
        <w:left w:val="none" w:sz="0" w:space="0" w:color="auto"/>
        <w:bottom w:val="none" w:sz="0" w:space="0" w:color="auto"/>
        <w:right w:val="none" w:sz="0" w:space="0" w:color="auto"/>
      </w:divBdr>
    </w:div>
    <w:div w:id="140077788">
      <w:bodyDiv w:val="1"/>
      <w:marLeft w:val="0"/>
      <w:marRight w:val="0"/>
      <w:marTop w:val="0"/>
      <w:marBottom w:val="0"/>
      <w:divBdr>
        <w:top w:val="none" w:sz="0" w:space="0" w:color="auto"/>
        <w:left w:val="none" w:sz="0" w:space="0" w:color="auto"/>
        <w:bottom w:val="none" w:sz="0" w:space="0" w:color="auto"/>
        <w:right w:val="none" w:sz="0" w:space="0" w:color="auto"/>
      </w:divBdr>
    </w:div>
    <w:div w:id="147330549">
      <w:bodyDiv w:val="1"/>
      <w:marLeft w:val="0"/>
      <w:marRight w:val="0"/>
      <w:marTop w:val="0"/>
      <w:marBottom w:val="0"/>
      <w:divBdr>
        <w:top w:val="none" w:sz="0" w:space="0" w:color="auto"/>
        <w:left w:val="none" w:sz="0" w:space="0" w:color="auto"/>
        <w:bottom w:val="none" w:sz="0" w:space="0" w:color="auto"/>
        <w:right w:val="none" w:sz="0" w:space="0" w:color="auto"/>
      </w:divBdr>
    </w:div>
    <w:div w:id="154733123">
      <w:bodyDiv w:val="1"/>
      <w:marLeft w:val="0"/>
      <w:marRight w:val="0"/>
      <w:marTop w:val="0"/>
      <w:marBottom w:val="0"/>
      <w:divBdr>
        <w:top w:val="none" w:sz="0" w:space="0" w:color="auto"/>
        <w:left w:val="none" w:sz="0" w:space="0" w:color="auto"/>
        <w:bottom w:val="none" w:sz="0" w:space="0" w:color="auto"/>
        <w:right w:val="none" w:sz="0" w:space="0" w:color="auto"/>
      </w:divBdr>
    </w:div>
    <w:div w:id="155465576">
      <w:bodyDiv w:val="1"/>
      <w:marLeft w:val="0"/>
      <w:marRight w:val="0"/>
      <w:marTop w:val="0"/>
      <w:marBottom w:val="0"/>
      <w:divBdr>
        <w:top w:val="none" w:sz="0" w:space="0" w:color="auto"/>
        <w:left w:val="none" w:sz="0" w:space="0" w:color="auto"/>
        <w:bottom w:val="none" w:sz="0" w:space="0" w:color="auto"/>
        <w:right w:val="none" w:sz="0" w:space="0" w:color="auto"/>
      </w:divBdr>
    </w:div>
    <w:div w:id="164441303">
      <w:bodyDiv w:val="1"/>
      <w:marLeft w:val="0"/>
      <w:marRight w:val="0"/>
      <w:marTop w:val="0"/>
      <w:marBottom w:val="0"/>
      <w:divBdr>
        <w:top w:val="none" w:sz="0" w:space="0" w:color="auto"/>
        <w:left w:val="none" w:sz="0" w:space="0" w:color="auto"/>
        <w:bottom w:val="none" w:sz="0" w:space="0" w:color="auto"/>
        <w:right w:val="none" w:sz="0" w:space="0" w:color="auto"/>
      </w:divBdr>
    </w:div>
    <w:div w:id="165751684">
      <w:bodyDiv w:val="1"/>
      <w:marLeft w:val="0"/>
      <w:marRight w:val="0"/>
      <w:marTop w:val="0"/>
      <w:marBottom w:val="0"/>
      <w:divBdr>
        <w:top w:val="none" w:sz="0" w:space="0" w:color="auto"/>
        <w:left w:val="none" w:sz="0" w:space="0" w:color="auto"/>
        <w:bottom w:val="none" w:sz="0" w:space="0" w:color="auto"/>
        <w:right w:val="none" w:sz="0" w:space="0" w:color="auto"/>
      </w:divBdr>
    </w:div>
    <w:div w:id="165950162">
      <w:bodyDiv w:val="1"/>
      <w:marLeft w:val="0"/>
      <w:marRight w:val="0"/>
      <w:marTop w:val="0"/>
      <w:marBottom w:val="0"/>
      <w:divBdr>
        <w:top w:val="none" w:sz="0" w:space="0" w:color="auto"/>
        <w:left w:val="none" w:sz="0" w:space="0" w:color="auto"/>
        <w:bottom w:val="none" w:sz="0" w:space="0" w:color="auto"/>
        <w:right w:val="none" w:sz="0" w:space="0" w:color="auto"/>
      </w:divBdr>
    </w:div>
    <w:div w:id="172844344">
      <w:bodyDiv w:val="1"/>
      <w:marLeft w:val="0"/>
      <w:marRight w:val="0"/>
      <w:marTop w:val="0"/>
      <w:marBottom w:val="0"/>
      <w:divBdr>
        <w:top w:val="none" w:sz="0" w:space="0" w:color="auto"/>
        <w:left w:val="none" w:sz="0" w:space="0" w:color="auto"/>
        <w:bottom w:val="none" w:sz="0" w:space="0" w:color="auto"/>
        <w:right w:val="none" w:sz="0" w:space="0" w:color="auto"/>
      </w:divBdr>
    </w:div>
    <w:div w:id="174274159">
      <w:bodyDiv w:val="1"/>
      <w:marLeft w:val="0"/>
      <w:marRight w:val="0"/>
      <w:marTop w:val="0"/>
      <w:marBottom w:val="0"/>
      <w:divBdr>
        <w:top w:val="none" w:sz="0" w:space="0" w:color="auto"/>
        <w:left w:val="none" w:sz="0" w:space="0" w:color="auto"/>
        <w:bottom w:val="none" w:sz="0" w:space="0" w:color="auto"/>
        <w:right w:val="none" w:sz="0" w:space="0" w:color="auto"/>
      </w:divBdr>
    </w:div>
    <w:div w:id="177155696">
      <w:bodyDiv w:val="1"/>
      <w:marLeft w:val="0"/>
      <w:marRight w:val="0"/>
      <w:marTop w:val="0"/>
      <w:marBottom w:val="0"/>
      <w:divBdr>
        <w:top w:val="none" w:sz="0" w:space="0" w:color="auto"/>
        <w:left w:val="none" w:sz="0" w:space="0" w:color="auto"/>
        <w:bottom w:val="none" w:sz="0" w:space="0" w:color="auto"/>
        <w:right w:val="none" w:sz="0" w:space="0" w:color="auto"/>
      </w:divBdr>
    </w:div>
    <w:div w:id="179324502">
      <w:bodyDiv w:val="1"/>
      <w:marLeft w:val="0"/>
      <w:marRight w:val="0"/>
      <w:marTop w:val="0"/>
      <w:marBottom w:val="0"/>
      <w:divBdr>
        <w:top w:val="none" w:sz="0" w:space="0" w:color="auto"/>
        <w:left w:val="none" w:sz="0" w:space="0" w:color="auto"/>
        <w:bottom w:val="none" w:sz="0" w:space="0" w:color="auto"/>
        <w:right w:val="none" w:sz="0" w:space="0" w:color="auto"/>
      </w:divBdr>
    </w:div>
    <w:div w:id="180709886">
      <w:bodyDiv w:val="1"/>
      <w:marLeft w:val="0"/>
      <w:marRight w:val="0"/>
      <w:marTop w:val="0"/>
      <w:marBottom w:val="0"/>
      <w:divBdr>
        <w:top w:val="none" w:sz="0" w:space="0" w:color="auto"/>
        <w:left w:val="none" w:sz="0" w:space="0" w:color="auto"/>
        <w:bottom w:val="none" w:sz="0" w:space="0" w:color="auto"/>
        <w:right w:val="none" w:sz="0" w:space="0" w:color="auto"/>
      </w:divBdr>
    </w:div>
    <w:div w:id="184944612">
      <w:bodyDiv w:val="1"/>
      <w:marLeft w:val="0"/>
      <w:marRight w:val="0"/>
      <w:marTop w:val="0"/>
      <w:marBottom w:val="0"/>
      <w:divBdr>
        <w:top w:val="none" w:sz="0" w:space="0" w:color="auto"/>
        <w:left w:val="none" w:sz="0" w:space="0" w:color="auto"/>
        <w:bottom w:val="none" w:sz="0" w:space="0" w:color="auto"/>
        <w:right w:val="none" w:sz="0" w:space="0" w:color="auto"/>
      </w:divBdr>
    </w:div>
    <w:div w:id="187136094">
      <w:bodyDiv w:val="1"/>
      <w:marLeft w:val="0"/>
      <w:marRight w:val="0"/>
      <w:marTop w:val="0"/>
      <w:marBottom w:val="0"/>
      <w:divBdr>
        <w:top w:val="none" w:sz="0" w:space="0" w:color="auto"/>
        <w:left w:val="none" w:sz="0" w:space="0" w:color="auto"/>
        <w:bottom w:val="none" w:sz="0" w:space="0" w:color="auto"/>
        <w:right w:val="none" w:sz="0" w:space="0" w:color="auto"/>
      </w:divBdr>
    </w:div>
    <w:div w:id="198246803">
      <w:bodyDiv w:val="1"/>
      <w:marLeft w:val="0"/>
      <w:marRight w:val="0"/>
      <w:marTop w:val="0"/>
      <w:marBottom w:val="0"/>
      <w:divBdr>
        <w:top w:val="none" w:sz="0" w:space="0" w:color="auto"/>
        <w:left w:val="none" w:sz="0" w:space="0" w:color="auto"/>
        <w:bottom w:val="none" w:sz="0" w:space="0" w:color="auto"/>
        <w:right w:val="none" w:sz="0" w:space="0" w:color="auto"/>
      </w:divBdr>
    </w:div>
    <w:div w:id="199326542">
      <w:bodyDiv w:val="1"/>
      <w:marLeft w:val="0"/>
      <w:marRight w:val="0"/>
      <w:marTop w:val="0"/>
      <w:marBottom w:val="0"/>
      <w:divBdr>
        <w:top w:val="none" w:sz="0" w:space="0" w:color="auto"/>
        <w:left w:val="none" w:sz="0" w:space="0" w:color="auto"/>
        <w:bottom w:val="none" w:sz="0" w:space="0" w:color="auto"/>
        <w:right w:val="none" w:sz="0" w:space="0" w:color="auto"/>
      </w:divBdr>
    </w:div>
    <w:div w:id="200637001">
      <w:bodyDiv w:val="1"/>
      <w:marLeft w:val="0"/>
      <w:marRight w:val="0"/>
      <w:marTop w:val="0"/>
      <w:marBottom w:val="0"/>
      <w:divBdr>
        <w:top w:val="none" w:sz="0" w:space="0" w:color="auto"/>
        <w:left w:val="none" w:sz="0" w:space="0" w:color="auto"/>
        <w:bottom w:val="none" w:sz="0" w:space="0" w:color="auto"/>
        <w:right w:val="none" w:sz="0" w:space="0" w:color="auto"/>
      </w:divBdr>
    </w:div>
    <w:div w:id="203176813">
      <w:bodyDiv w:val="1"/>
      <w:marLeft w:val="0"/>
      <w:marRight w:val="0"/>
      <w:marTop w:val="0"/>
      <w:marBottom w:val="0"/>
      <w:divBdr>
        <w:top w:val="none" w:sz="0" w:space="0" w:color="auto"/>
        <w:left w:val="none" w:sz="0" w:space="0" w:color="auto"/>
        <w:bottom w:val="none" w:sz="0" w:space="0" w:color="auto"/>
        <w:right w:val="none" w:sz="0" w:space="0" w:color="auto"/>
      </w:divBdr>
    </w:div>
    <w:div w:id="221135512">
      <w:bodyDiv w:val="1"/>
      <w:marLeft w:val="0"/>
      <w:marRight w:val="0"/>
      <w:marTop w:val="0"/>
      <w:marBottom w:val="0"/>
      <w:divBdr>
        <w:top w:val="none" w:sz="0" w:space="0" w:color="auto"/>
        <w:left w:val="none" w:sz="0" w:space="0" w:color="auto"/>
        <w:bottom w:val="none" w:sz="0" w:space="0" w:color="auto"/>
        <w:right w:val="none" w:sz="0" w:space="0" w:color="auto"/>
      </w:divBdr>
    </w:div>
    <w:div w:id="223763524">
      <w:bodyDiv w:val="1"/>
      <w:marLeft w:val="0"/>
      <w:marRight w:val="0"/>
      <w:marTop w:val="0"/>
      <w:marBottom w:val="0"/>
      <w:divBdr>
        <w:top w:val="none" w:sz="0" w:space="0" w:color="auto"/>
        <w:left w:val="none" w:sz="0" w:space="0" w:color="auto"/>
        <w:bottom w:val="none" w:sz="0" w:space="0" w:color="auto"/>
        <w:right w:val="none" w:sz="0" w:space="0" w:color="auto"/>
      </w:divBdr>
    </w:div>
    <w:div w:id="234048917">
      <w:bodyDiv w:val="1"/>
      <w:marLeft w:val="0"/>
      <w:marRight w:val="0"/>
      <w:marTop w:val="0"/>
      <w:marBottom w:val="0"/>
      <w:divBdr>
        <w:top w:val="none" w:sz="0" w:space="0" w:color="auto"/>
        <w:left w:val="none" w:sz="0" w:space="0" w:color="auto"/>
        <w:bottom w:val="none" w:sz="0" w:space="0" w:color="auto"/>
        <w:right w:val="none" w:sz="0" w:space="0" w:color="auto"/>
      </w:divBdr>
    </w:div>
    <w:div w:id="236018242">
      <w:bodyDiv w:val="1"/>
      <w:marLeft w:val="0"/>
      <w:marRight w:val="0"/>
      <w:marTop w:val="0"/>
      <w:marBottom w:val="0"/>
      <w:divBdr>
        <w:top w:val="none" w:sz="0" w:space="0" w:color="auto"/>
        <w:left w:val="none" w:sz="0" w:space="0" w:color="auto"/>
        <w:bottom w:val="none" w:sz="0" w:space="0" w:color="auto"/>
        <w:right w:val="none" w:sz="0" w:space="0" w:color="auto"/>
      </w:divBdr>
    </w:div>
    <w:div w:id="241066196">
      <w:bodyDiv w:val="1"/>
      <w:marLeft w:val="0"/>
      <w:marRight w:val="0"/>
      <w:marTop w:val="0"/>
      <w:marBottom w:val="0"/>
      <w:divBdr>
        <w:top w:val="none" w:sz="0" w:space="0" w:color="auto"/>
        <w:left w:val="none" w:sz="0" w:space="0" w:color="auto"/>
        <w:bottom w:val="none" w:sz="0" w:space="0" w:color="auto"/>
        <w:right w:val="none" w:sz="0" w:space="0" w:color="auto"/>
      </w:divBdr>
    </w:div>
    <w:div w:id="248270113">
      <w:bodyDiv w:val="1"/>
      <w:marLeft w:val="0"/>
      <w:marRight w:val="0"/>
      <w:marTop w:val="0"/>
      <w:marBottom w:val="0"/>
      <w:divBdr>
        <w:top w:val="none" w:sz="0" w:space="0" w:color="auto"/>
        <w:left w:val="none" w:sz="0" w:space="0" w:color="auto"/>
        <w:bottom w:val="none" w:sz="0" w:space="0" w:color="auto"/>
        <w:right w:val="none" w:sz="0" w:space="0" w:color="auto"/>
      </w:divBdr>
    </w:div>
    <w:div w:id="251666178">
      <w:bodyDiv w:val="1"/>
      <w:marLeft w:val="0"/>
      <w:marRight w:val="0"/>
      <w:marTop w:val="0"/>
      <w:marBottom w:val="0"/>
      <w:divBdr>
        <w:top w:val="none" w:sz="0" w:space="0" w:color="auto"/>
        <w:left w:val="none" w:sz="0" w:space="0" w:color="auto"/>
        <w:bottom w:val="none" w:sz="0" w:space="0" w:color="auto"/>
        <w:right w:val="none" w:sz="0" w:space="0" w:color="auto"/>
      </w:divBdr>
    </w:div>
    <w:div w:id="251937780">
      <w:bodyDiv w:val="1"/>
      <w:marLeft w:val="0"/>
      <w:marRight w:val="0"/>
      <w:marTop w:val="0"/>
      <w:marBottom w:val="0"/>
      <w:divBdr>
        <w:top w:val="none" w:sz="0" w:space="0" w:color="auto"/>
        <w:left w:val="none" w:sz="0" w:space="0" w:color="auto"/>
        <w:bottom w:val="none" w:sz="0" w:space="0" w:color="auto"/>
        <w:right w:val="none" w:sz="0" w:space="0" w:color="auto"/>
      </w:divBdr>
    </w:div>
    <w:div w:id="254166789">
      <w:bodyDiv w:val="1"/>
      <w:marLeft w:val="0"/>
      <w:marRight w:val="0"/>
      <w:marTop w:val="0"/>
      <w:marBottom w:val="0"/>
      <w:divBdr>
        <w:top w:val="none" w:sz="0" w:space="0" w:color="auto"/>
        <w:left w:val="none" w:sz="0" w:space="0" w:color="auto"/>
        <w:bottom w:val="none" w:sz="0" w:space="0" w:color="auto"/>
        <w:right w:val="none" w:sz="0" w:space="0" w:color="auto"/>
      </w:divBdr>
    </w:div>
    <w:div w:id="259215521">
      <w:bodyDiv w:val="1"/>
      <w:marLeft w:val="0"/>
      <w:marRight w:val="0"/>
      <w:marTop w:val="0"/>
      <w:marBottom w:val="0"/>
      <w:divBdr>
        <w:top w:val="none" w:sz="0" w:space="0" w:color="auto"/>
        <w:left w:val="none" w:sz="0" w:space="0" w:color="auto"/>
        <w:bottom w:val="none" w:sz="0" w:space="0" w:color="auto"/>
        <w:right w:val="none" w:sz="0" w:space="0" w:color="auto"/>
      </w:divBdr>
    </w:div>
    <w:div w:id="267784639">
      <w:bodyDiv w:val="1"/>
      <w:marLeft w:val="0"/>
      <w:marRight w:val="0"/>
      <w:marTop w:val="0"/>
      <w:marBottom w:val="0"/>
      <w:divBdr>
        <w:top w:val="none" w:sz="0" w:space="0" w:color="auto"/>
        <w:left w:val="none" w:sz="0" w:space="0" w:color="auto"/>
        <w:bottom w:val="none" w:sz="0" w:space="0" w:color="auto"/>
        <w:right w:val="none" w:sz="0" w:space="0" w:color="auto"/>
      </w:divBdr>
    </w:div>
    <w:div w:id="276523936">
      <w:bodyDiv w:val="1"/>
      <w:marLeft w:val="0"/>
      <w:marRight w:val="0"/>
      <w:marTop w:val="0"/>
      <w:marBottom w:val="0"/>
      <w:divBdr>
        <w:top w:val="none" w:sz="0" w:space="0" w:color="auto"/>
        <w:left w:val="none" w:sz="0" w:space="0" w:color="auto"/>
        <w:bottom w:val="none" w:sz="0" w:space="0" w:color="auto"/>
        <w:right w:val="none" w:sz="0" w:space="0" w:color="auto"/>
      </w:divBdr>
    </w:div>
    <w:div w:id="278412899">
      <w:bodyDiv w:val="1"/>
      <w:marLeft w:val="0"/>
      <w:marRight w:val="0"/>
      <w:marTop w:val="0"/>
      <w:marBottom w:val="0"/>
      <w:divBdr>
        <w:top w:val="none" w:sz="0" w:space="0" w:color="auto"/>
        <w:left w:val="none" w:sz="0" w:space="0" w:color="auto"/>
        <w:bottom w:val="none" w:sz="0" w:space="0" w:color="auto"/>
        <w:right w:val="none" w:sz="0" w:space="0" w:color="auto"/>
      </w:divBdr>
    </w:div>
    <w:div w:id="282688767">
      <w:bodyDiv w:val="1"/>
      <w:marLeft w:val="0"/>
      <w:marRight w:val="0"/>
      <w:marTop w:val="0"/>
      <w:marBottom w:val="0"/>
      <w:divBdr>
        <w:top w:val="none" w:sz="0" w:space="0" w:color="auto"/>
        <w:left w:val="none" w:sz="0" w:space="0" w:color="auto"/>
        <w:bottom w:val="none" w:sz="0" w:space="0" w:color="auto"/>
        <w:right w:val="none" w:sz="0" w:space="0" w:color="auto"/>
      </w:divBdr>
    </w:div>
    <w:div w:id="284896359">
      <w:bodyDiv w:val="1"/>
      <w:marLeft w:val="0"/>
      <w:marRight w:val="0"/>
      <w:marTop w:val="0"/>
      <w:marBottom w:val="0"/>
      <w:divBdr>
        <w:top w:val="none" w:sz="0" w:space="0" w:color="auto"/>
        <w:left w:val="none" w:sz="0" w:space="0" w:color="auto"/>
        <w:bottom w:val="none" w:sz="0" w:space="0" w:color="auto"/>
        <w:right w:val="none" w:sz="0" w:space="0" w:color="auto"/>
      </w:divBdr>
    </w:div>
    <w:div w:id="287247263">
      <w:bodyDiv w:val="1"/>
      <w:marLeft w:val="0"/>
      <w:marRight w:val="0"/>
      <w:marTop w:val="0"/>
      <w:marBottom w:val="0"/>
      <w:divBdr>
        <w:top w:val="none" w:sz="0" w:space="0" w:color="auto"/>
        <w:left w:val="none" w:sz="0" w:space="0" w:color="auto"/>
        <w:bottom w:val="none" w:sz="0" w:space="0" w:color="auto"/>
        <w:right w:val="none" w:sz="0" w:space="0" w:color="auto"/>
      </w:divBdr>
    </w:div>
    <w:div w:id="294071046">
      <w:bodyDiv w:val="1"/>
      <w:marLeft w:val="0"/>
      <w:marRight w:val="0"/>
      <w:marTop w:val="0"/>
      <w:marBottom w:val="0"/>
      <w:divBdr>
        <w:top w:val="none" w:sz="0" w:space="0" w:color="auto"/>
        <w:left w:val="none" w:sz="0" w:space="0" w:color="auto"/>
        <w:bottom w:val="none" w:sz="0" w:space="0" w:color="auto"/>
        <w:right w:val="none" w:sz="0" w:space="0" w:color="auto"/>
      </w:divBdr>
    </w:div>
    <w:div w:id="301158965">
      <w:bodyDiv w:val="1"/>
      <w:marLeft w:val="0"/>
      <w:marRight w:val="0"/>
      <w:marTop w:val="0"/>
      <w:marBottom w:val="0"/>
      <w:divBdr>
        <w:top w:val="none" w:sz="0" w:space="0" w:color="auto"/>
        <w:left w:val="none" w:sz="0" w:space="0" w:color="auto"/>
        <w:bottom w:val="none" w:sz="0" w:space="0" w:color="auto"/>
        <w:right w:val="none" w:sz="0" w:space="0" w:color="auto"/>
      </w:divBdr>
    </w:div>
    <w:div w:id="303514354">
      <w:bodyDiv w:val="1"/>
      <w:marLeft w:val="0"/>
      <w:marRight w:val="0"/>
      <w:marTop w:val="0"/>
      <w:marBottom w:val="0"/>
      <w:divBdr>
        <w:top w:val="none" w:sz="0" w:space="0" w:color="auto"/>
        <w:left w:val="none" w:sz="0" w:space="0" w:color="auto"/>
        <w:bottom w:val="none" w:sz="0" w:space="0" w:color="auto"/>
        <w:right w:val="none" w:sz="0" w:space="0" w:color="auto"/>
      </w:divBdr>
    </w:div>
    <w:div w:id="304554254">
      <w:bodyDiv w:val="1"/>
      <w:marLeft w:val="0"/>
      <w:marRight w:val="0"/>
      <w:marTop w:val="0"/>
      <w:marBottom w:val="0"/>
      <w:divBdr>
        <w:top w:val="none" w:sz="0" w:space="0" w:color="auto"/>
        <w:left w:val="none" w:sz="0" w:space="0" w:color="auto"/>
        <w:bottom w:val="none" w:sz="0" w:space="0" w:color="auto"/>
        <w:right w:val="none" w:sz="0" w:space="0" w:color="auto"/>
      </w:divBdr>
    </w:div>
    <w:div w:id="304627294">
      <w:bodyDiv w:val="1"/>
      <w:marLeft w:val="0"/>
      <w:marRight w:val="0"/>
      <w:marTop w:val="0"/>
      <w:marBottom w:val="0"/>
      <w:divBdr>
        <w:top w:val="none" w:sz="0" w:space="0" w:color="auto"/>
        <w:left w:val="none" w:sz="0" w:space="0" w:color="auto"/>
        <w:bottom w:val="none" w:sz="0" w:space="0" w:color="auto"/>
        <w:right w:val="none" w:sz="0" w:space="0" w:color="auto"/>
      </w:divBdr>
    </w:div>
    <w:div w:id="308873419">
      <w:bodyDiv w:val="1"/>
      <w:marLeft w:val="0"/>
      <w:marRight w:val="0"/>
      <w:marTop w:val="0"/>
      <w:marBottom w:val="0"/>
      <w:divBdr>
        <w:top w:val="none" w:sz="0" w:space="0" w:color="auto"/>
        <w:left w:val="none" w:sz="0" w:space="0" w:color="auto"/>
        <w:bottom w:val="none" w:sz="0" w:space="0" w:color="auto"/>
        <w:right w:val="none" w:sz="0" w:space="0" w:color="auto"/>
      </w:divBdr>
    </w:div>
    <w:div w:id="319620116">
      <w:bodyDiv w:val="1"/>
      <w:marLeft w:val="0"/>
      <w:marRight w:val="0"/>
      <w:marTop w:val="0"/>
      <w:marBottom w:val="0"/>
      <w:divBdr>
        <w:top w:val="none" w:sz="0" w:space="0" w:color="auto"/>
        <w:left w:val="none" w:sz="0" w:space="0" w:color="auto"/>
        <w:bottom w:val="none" w:sz="0" w:space="0" w:color="auto"/>
        <w:right w:val="none" w:sz="0" w:space="0" w:color="auto"/>
      </w:divBdr>
    </w:div>
    <w:div w:id="321854876">
      <w:bodyDiv w:val="1"/>
      <w:marLeft w:val="0"/>
      <w:marRight w:val="0"/>
      <w:marTop w:val="0"/>
      <w:marBottom w:val="0"/>
      <w:divBdr>
        <w:top w:val="none" w:sz="0" w:space="0" w:color="auto"/>
        <w:left w:val="none" w:sz="0" w:space="0" w:color="auto"/>
        <w:bottom w:val="none" w:sz="0" w:space="0" w:color="auto"/>
        <w:right w:val="none" w:sz="0" w:space="0" w:color="auto"/>
      </w:divBdr>
    </w:div>
    <w:div w:id="340276317">
      <w:bodyDiv w:val="1"/>
      <w:marLeft w:val="0"/>
      <w:marRight w:val="0"/>
      <w:marTop w:val="0"/>
      <w:marBottom w:val="0"/>
      <w:divBdr>
        <w:top w:val="none" w:sz="0" w:space="0" w:color="auto"/>
        <w:left w:val="none" w:sz="0" w:space="0" w:color="auto"/>
        <w:bottom w:val="none" w:sz="0" w:space="0" w:color="auto"/>
        <w:right w:val="none" w:sz="0" w:space="0" w:color="auto"/>
      </w:divBdr>
    </w:div>
    <w:div w:id="342557286">
      <w:bodyDiv w:val="1"/>
      <w:marLeft w:val="0"/>
      <w:marRight w:val="0"/>
      <w:marTop w:val="0"/>
      <w:marBottom w:val="0"/>
      <w:divBdr>
        <w:top w:val="none" w:sz="0" w:space="0" w:color="auto"/>
        <w:left w:val="none" w:sz="0" w:space="0" w:color="auto"/>
        <w:bottom w:val="none" w:sz="0" w:space="0" w:color="auto"/>
        <w:right w:val="none" w:sz="0" w:space="0" w:color="auto"/>
      </w:divBdr>
    </w:div>
    <w:div w:id="342899792">
      <w:bodyDiv w:val="1"/>
      <w:marLeft w:val="0"/>
      <w:marRight w:val="0"/>
      <w:marTop w:val="0"/>
      <w:marBottom w:val="0"/>
      <w:divBdr>
        <w:top w:val="none" w:sz="0" w:space="0" w:color="auto"/>
        <w:left w:val="none" w:sz="0" w:space="0" w:color="auto"/>
        <w:bottom w:val="none" w:sz="0" w:space="0" w:color="auto"/>
        <w:right w:val="none" w:sz="0" w:space="0" w:color="auto"/>
      </w:divBdr>
    </w:div>
    <w:div w:id="345594049">
      <w:bodyDiv w:val="1"/>
      <w:marLeft w:val="0"/>
      <w:marRight w:val="0"/>
      <w:marTop w:val="0"/>
      <w:marBottom w:val="0"/>
      <w:divBdr>
        <w:top w:val="none" w:sz="0" w:space="0" w:color="auto"/>
        <w:left w:val="none" w:sz="0" w:space="0" w:color="auto"/>
        <w:bottom w:val="none" w:sz="0" w:space="0" w:color="auto"/>
        <w:right w:val="none" w:sz="0" w:space="0" w:color="auto"/>
      </w:divBdr>
    </w:div>
    <w:div w:id="345834966">
      <w:bodyDiv w:val="1"/>
      <w:marLeft w:val="0"/>
      <w:marRight w:val="0"/>
      <w:marTop w:val="0"/>
      <w:marBottom w:val="0"/>
      <w:divBdr>
        <w:top w:val="none" w:sz="0" w:space="0" w:color="auto"/>
        <w:left w:val="none" w:sz="0" w:space="0" w:color="auto"/>
        <w:bottom w:val="none" w:sz="0" w:space="0" w:color="auto"/>
        <w:right w:val="none" w:sz="0" w:space="0" w:color="auto"/>
      </w:divBdr>
    </w:div>
    <w:div w:id="346909776">
      <w:bodyDiv w:val="1"/>
      <w:marLeft w:val="0"/>
      <w:marRight w:val="0"/>
      <w:marTop w:val="0"/>
      <w:marBottom w:val="0"/>
      <w:divBdr>
        <w:top w:val="none" w:sz="0" w:space="0" w:color="auto"/>
        <w:left w:val="none" w:sz="0" w:space="0" w:color="auto"/>
        <w:bottom w:val="none" w:sz="0" w:space="0" w:color="auto"/>
        <w:right w:val="none" w:sz="0" w:space="0" w:color="auto"/>
      </w:divBdr>
    </w:div>
    <w:div w:id="348486306">
      <w:bodyDiv w:val="1"/>
      <w:marLeft w:val="0"/>
      <w:marRight w:val="0"/>
      <w:marTop w:val="0"/>
      <w:marBottom w:val="0"/>
      <w:divBdr>
        <w:top w:val="none" w:sz="0" w:space="0" w:color="auto"/>
        <w:left w:val="none" w:sz="0" w:space="0" w:color="auto"/>
        <w:bottom w:val="none" w:sz="0" w:space="0" w:color="auto"/>
        <w:right w:val="none" w:sz="0" w:space="0" w:color="auto"/>
      </w:divBdr>
    </w:div>
    <w:div w:id="351036465">
      <w:bodyDiv w:val="1"/>
      <w:marLeft w:val="0"/>
      <w:marRight w:val="0"/>
      <w:marTop w:val="0"/>
      <w:marBottom w:val="0"/>
      <w:divBdr>
        <w:top w:val="none" w:sz="0" w:space="0" w:color="auto"/>
        <w:left w:val="none" w:sz="0" w:space="0" w:color="auto"/>
        <w:bottom w:val="none" w:sz="0" w:space="0" w:color="auto"/>
        <w:right w:val="none" w:sz="0" w:space="0" w:color="auto"/>
      </w:divBdr>
    </w:div>
    <w:div w:id="354965492">
      <w:bodyDiv w:val="1"/>
      <w:marLeft w:val="0"/>
      <w:marRight w:val="0"/>
      <w:marTop w:val="0"/>
      <w:marBottom w:val="0"/>
      <w:divBdr>
        <w:top w:val="none" w:sz="0" w:space="0" w:color="auto"/>
        <w:left w:val="none" w:sz="0" w:space="0" w:color="auto"/>
        <w:bottom w:val="none" w:sz="0" w:space="0" w:color="auto"/>
        <w:right w:val="none" w:sz="0" w:space="0" w:color="auto"/>
      </w:divBdr>
    </w:div>
    <w:div w:id="356154052">
      <w:bodyDiv w:val="1"/>
      <w:marLeft w:val="0"/>
      <w:marRight w:val="0"/>
      <w:marTop w:val="0"/>
      <w:marBottom w:val="0"/>
      <w:divBdr>
        <w:top w:val="none" w:sz="0" w:space="0" w:color="auto"/>
        <w:left w:val="none" w:sz="0" w:space="0" w:color="auto"/>
        <w:bottom w:val="none" w:sz="0" w:space="0" w:color="auto"/>
        <w:right w:val="none" w:sz="0" w:space="0" w:color="auto"/>
      </w:divBdr>
    </w:div>
    <w:div w:id="357393197">
      <w:bodyDiv w:val="1"/>
      <w:marLeft w:val="0"/>
      <w:marRight w:val="0"/>
      <w:marTop w:val="0"/>
      <w:marBottom w:val="0"/>
      <w:divBdr>
        <w:top w:val="none" w:sz="0" w:space="0" w:color="auto"/>
        <w:left w:val="none" w:sz="0" w:space="0" w:color="auto"/>
        <w:bottom w:val="none" w:sz="0" w:space="0" w:color="auto"/>
        <w:right w:val="none" w:sz="0" w:space="0" w:color="auto"/>
      </w:divBdr>
    </w:div>
    <w:div w:id="361050587">
      <w:bodyDiv w:val="1"/>
      <w:marLeft w:val="0"/>
      <w:marRight w:val="0"/>
      <w:marTop w:val="0"/>
      <w:marBottom w:val="0"/>
      <w:divBdr>
        <w:top w:val="none" w:sz="0" w:space="0" w:color="auto"/>
        <w:left w:val="none" w:sz="0" w:space="0" w:color="auto"/>
        <w:bottom w:val="none" w:sz="0" w:space="0" w:color="auto"/>
        <w:right w:val="none" w:sz="0" w:space="0" w:color="auto"/>
      </w:divBdr>
    </w:div>
    <w:div w:id="364477446">
      <w:bodyDiv w:val="1"/>
      <w:marLeft w:val="0"/>
      <w:marRight w:val="0"/>
      <w:marTop w:val="0"/>
      <w:marBottom w:val="0"/>
      <w:divBdr>
        <w:top w:val="none" w:sz="0" w:space="0" w:color="auto"/>
        <w:left w:val="none" w:sz="0" w:space="0" w:color="auto"/>
        <w:bottom w:val="none" w:sz="0" w:space="0" w:color="auto"/>
        <w:right w:val="none" w:sz="0" w:space="0" w:color="auto"/>
      </w:divBdr>
    </w:div>
    <w:div w:id="364671195">
      <w:bodyDiv w:val="1"/>
      <w:marLeft w:val="0"/>
      <w:marRight w:val="0"/>
      <w:marTop w:val="0"/>
      <w:marBottom w:val="0"/>
      <w:divBdr>
        <w:top w:val="none" w:sz="0" w:space="0" w:color="auto"/>
        <w:left w:val="none" w:sz="0" w:space="0" w:color="auto"/>
        <w:bottom w:val="none" w:sz="0" w:space="0" w:color="auto"/>
        <w:right w:val="none" w:sz="0" w:space="0" w:color="auto"/>
      </w:divBdr>
    </w:div>
    <w:div w:id="365329438">
      <w:bodyDiv w:val="1"/>
      <w:marLeft w:val="0"/>
      <w:marRight w:val="0"/>
      <w:marTop w:val="0"/>
      <w:marBottom w:val="0"/>
      <w:divBdr>
        <w:top w:val="none" w:sz="0" w:space="0" w:color="auto"/>
        <w:left w:val="none" w:sz="0" w:space="0" w:color="auto"/>
        <w:bottom w:val="none" w:sz="0" w:space="0" w:color="auto"/>
        <w:right w:val="none" w:sz="0" w:space="0" w:color="auto"/>
      </w:divBdr>
    </w:div>
    <w:div w:id="376708968">
      <w:bodyDiv w:val="1"/>
      <w:marLeft w:val="0"/>
      <w:marRight w:val="0"/>
      <w:marTop w:val="0"/>
      <w:marBottom w:val="0"/>
      <w:divBdr>
        <w:top w:val="none" w:sz="0" w:space="0" w:color="auto"/>
        <w:left w:val="none" w:sz="0" w:space="0" w:color="auto"/>
        <w:bottom w:val="none" w:sz="0" w:space="0" w:color="auto"/>
        <w:right w:val="none" w:sz="0" w:space="0" w:color="auto"/>
      </w:divBdr>
    </w:div>
    <w:div w:id="381173837">
      <w:bodyDiv w:val="1"/>
      <w:marLeft w:val="0"/>
      <w:marRight w:val="0"/>
      <w:marTop w:val="0"/>
      <w:marBottom w:val="0"/>
      <w:divBdr>
        <w:top w:val="none" w:sz="0" w:space="0" w:color="auto"/>
        <w:left w:val="none" w:sz="0" w:space="0" w:color="auto"/>
        <w:bottom w:val="none" w:sz="0" w:space="0" w:color="auto"/>
        <w:right w:val="none" w:sz="0" w:space="0" w:color="auto"/>
      </w:divBdr>
    </w:div>
    <w:div w:id="402458996">
      <w:bodyDiv w:val="1"/>
      <w:marLeft w:val="0"/>
      <w:marRight w:val="0"/>
      <w:marTop w:val="0"/>
      <w:marBottom w:val="0"/>
      <w:divBdr>
        <w:top w:val="none" w:sz="0" w:space="0" w:color="auto"/>
        <w:left w:val="none" w:sz="0" w:space="0" w:color="auto"/>
        <w:bottom w:val="none" w:sz="0" w:space="0" w:color="auto"/>
        <w:right w:val="none" w:sz="0" w:space="0" w:color="auto"/>
      </w:divBdr>
    </w:div>
    <w:div w:id="402486854">
      <w:bodyDiv w:val="1"/>
      <w:marLeft w:val="0"/>
      <w:marRight w:val="0"/>
      <w:marTop w:val="0"/>
      <w:marBottom w:val="0"/>
      <w:divBdr>
        <w:top w:val="none" w:sz="0" w:space="0" w:color="auto"/>
        <w:left w:val="none" w:sz="0" w:space="0" w:color="auto"/>
        <w:bottom w:val="none" w:sz="0" w:space="0" w:color="auto"/>
        <w:right w:val="none" w:sz="0" w:space="0" w:color="auto"/>
      </w:divBdr>
    </w:div>
    <w:div w:id="404299977">
      <w:bodyDiv w:val="1"/>
      <w:marLeft w:val="0"/>
      <w:marRight w:val="0"/>
      <w:marTop w:val="0"/>
      <w:marBottom w:val="0"/>
      <w:divBdr>
        <w:top w:val="none" w:sz="0" w:space="0" w:color="auto"/>
        <w:left w:val="none" w:sz="0" w:space="0" w:color="auto"/>
        <w:bottom w:val="none" w:sz="0" w:space="0" w:color="auto"/>
        <w:right w:val="none" w:sz="0" w:space="0" w:color="auto"/>
      </w:divBdr>
    </w:div>
    <w:div w:id="408305782">
      <w:bodyDiv w:val="1"/>
      <w:marLeft w:val="0"/>
      <w:marRight w:val="0"/>
      <w:marTop w:val="0"/>
      <w:marBottom w:val="0"/>
      <w:divBdr>
        <w:top w:val="none" w:sz="0" w:space="0" w:color="auto"/>
        <w:left w:val="none" w:sz="0" w:space="0" w:color="auto"/>
        <w:bottom w:val="none" w:sz="0" w:space="0" w:color="auto"/>
        <w:right w:val="none" w:sz="0" w:space="0" w:color="auto"/>
      </w:divBdr>
    </w:div>
    <w:div w:id="408430315">
      <w:bodyDiv w:val="1"/>
      <w:marLeft w:val="0"/>
      <w:marRight w:val="0"/>
      <w:marTop w:val="0"/>
      <w:marBottom w:val="0"/>
      <w:divBdr>
        <w:top w:val="none" w:sz="0" w:space="0" w:color="auto"/>
        <w:left w:val="none" w:sz="0" w:space="0" w:color="auto"/>
        <w:bottom w:val="none" w:sz="0" w:space="0" w:color="auto"/>
        <w:right w:val="none" w:sz="0" w:space="0" w:color="auto"/>
      </w:divBdr>
    </w:div>
    <w:div w:id="409929689">
      <w:bodyDiv w:val="1"/>
      <w:marLeft w:val="0"/>
      <w:marRight w:val="0"/>
      <w:marTop w:val="0"/>
      <w:marBottom w:val="0"/>
      <w:divBdr>
        <w:top w:val="none" w:sz="0" w:space="0" w:color="auto"/>
        <w:left w:val="none" w:sz="0" w:space="0" w:color="auto"/>
        <w:bottom w:val="none" w:sz="0" w:space="0" w:color="auto"/>
        <w:right w:val="none" w:sz="0" w:space="0" w:color="auto"/>
      </w:divBdr>
    </w:div>
    <w:div w:id="413236012">
      <w:bodyDiv w:val="1"/>
      <w:marLeft w:val="0"/>
      <w:marRight w:val="0"/>
      <w:marTop w:val="0"/>
      <w:marBottom w:val="0"/>
      <w:divBdr>
        <w:top w:val="none" w:sz="0" w:space="0" w:color="auto"/>
        <w:left w:val="none" w:sz="0" w:space="0" w:color="auto"/>
        <w:bottom w:val="none" w:sz="0" w:space="0" w:color="auto"/>
        <w:right w:val="none" w:sz="0" w:space="0" w:color="auto"/>
      </w:divBdr>
    </w:div>
    <w:div w:id="414285379">
      <w:bodyDiv w:val="1"/>
      <w:marLeft w:val="0"/>
      <w:marRight w:val="0"/>
      <w:marTop w:val="0"/>
      <w:marBottom w:val="0"/>
      <w:divBdr>
        <w:top w:val="none" w:sz="0" w:space="0" w:color="auto"/>
        <w:left w:val="none" w:sz="0" w:space="0" w:color="auto"/>
        <w:bottom w:val="none" w:sz="0" w:space="0" w:color="auto"/>
        <w:right w:val="none" w:sz="0" w:space="0" w:color="auto"/>
      </w:divBdr>
    </w:div>
    <w:div w:id="419565982">
      <w:bodyDiv w:val="1"/>
      <w:marLeft w:val="0"/>
      <w:marRight w:val="0"/>
      <w:marTop w:val="0"/>
      <w:marBottom w:val="0"/>
      <w:divBdr>
        <w:top w:val="none" w:sz="0" w:space="0" w:color="auto"/>
        <w:left w:val="none" w:sz="0" w:space="0" w:color="auto"/>
        <w:bottom w:val="none" w:sz="0" w:space="0" w:color="auto"/>
        <w:right w:val="none" w:sz="0" w:space="0" w:color="auto"/>
      </w:divBdr>
    </w:div>
    <w:div w:id="432357361">
      <w:bodyDiv w:val="1"/>
      <w:marLeft w:val="0"/>
      <w:marRight w:val="0"/>
      <w:marTop w:val="0"/>
      <w:marBottom w:val="0"/>
      <w:divBdr>
        <w:top w:val="none" w:sz="0" w:space="0" w:color="auto"/>
        <w:left w:val="none" w:sz="0" w:space="0" w:color="auto"/>
        <w:bottom w:val="none" w:sz="0" w:space="0" w:color="auto"/>
        <w:right w:val="none" w:sz="0" w:space="0" w:color="auto"/>
      </w:divBdr>
    </w:div>
    <w:div w:id="433091526">
      <w:bodyDiv w:val="1"/>
      <w:marLeft w:val="0"/>
      <w:marRight w:val="0"/>
      <w:marTop w:val="0"/>
      <w:marBottom w:val="0"/>
      <w:divBdr>
        <w:top w:val="none" w:sz="0" w:space="0" w:color="auto"/>
        <w:left w:val="none" w:sz="0" w:space="0" w:color="auto"/>
        <w:bottom w:val="none" w:sz="0" w:space="0" w:color="auto"/>
        <w:right w:val="none" w:sz="0" w:space="0" w:color="auto"/>
      </w:divBdr>
    </w:div>
    <w:div w:id="434399118">
      <w:bodyDiv w:val="1"/>
      <w:marLeft w:val="0"/>
      <w:marRight w:val="0"/>
      <w:marTop w:val="0"/>
      <w:marBottom w:val="0"/>
      <w:divBdr>
        <w:top w:val="none" w:sz="0" w:space="0" w:color="auto"/>
        <w:left w:val="none" w:sz="0" w:space="0" w:color="auto"/>
        <w:bottom w:val="none" w:sz="0" w:space="0" w:color="auto"/>
        <w:right w:val="none" w:sz="0" w:space="0" w:color="auto"/>
      </w:divBdr>
    </w:div>
    <w:div w:id="436601711">
      <w:bodyDiv w:val="1"/>
      <w:marLeft w:val="0"/>
      <w:marRight w:val="0"/>
      <w:marTop w:val="0"/>
      <w:marBottom w:val="0"/>
      <w:divBdr>
        <w:top w:val="none" w:sz="0" w:space="0" w:color="auto"/>
        <w:left w:val="none" w:sz="0" w:space="0" w:color="auto"/>
        <w:bottom w:val="none" w:sz="0" w:space="0" w:color="auto"/>
        <w:right w:val="none" w:sz="0" w:space="0" w:color="auto"/>
      </w:divBdr>
    </w:div>
    <w:div w:id="437876076">
      <w:bodyDiv w:val="1"/>
      <w:marLeft w:val="0"/>
      <w:marRight w:val="0"/>
      <w:marTop w:val="0"/>
      <w:marBottom w:val="0"/>
      <w:divBdr>
        <w:top w:val="none" w:sz="0" w:space="0" w:color="auto"/>
        <w:left w:val="none" w:sz="0" w:space="0" w:color="auto"/>
        <w:bottom w:val="none" w:sz="0" w:space="0" w:color="auto"/>
        <w:right w:val="none" w:sz="0" w:space="0" w:color="auto"/>
      </w:divBdr>
    </w:div>
    <w:div w:id="438334035">
      <w:bodyDiv w:val="1"/>
      <w:marLeft w:val="0"/>
      <w:marRight w:val="0"/>
      <w:marTop w:val="0"/>
      <w:marBottom w:val="0"/>
      <w:divBdr>
        <w:top w:val="none" w:sz="0" w:space="0" w:color="auto"/>
        <w:left w:val="none" w:sz="0" w:space="0" w:color="auto"/>
        <w:bottom w:val="none" w:sz="0" w:space="0" w:color="auto"/>
        <w:right w:val="none" w:sz="0" w:space="0" w:color="auto"/>
      </w:divBdr>
    </w:div>
    <w:div w:id="438569913">
      <w:bodyDiv w:val="1"/>
      <w:marLeft w:val="0"/>
      <w:marRight w:val="0"/>
      <w:marTop w:val="0"/>
      <w:marBottom w:val="0"/>
      <w:divBdr>
        <w:top w:val="none" w:sz="0" w:space="0" w:color="auto"/>
        <w:left w:val="none" w:sz="0" w:space="0" w:color="auto"/>
        <w:bottom w:val="none" w:sz="0" w:space="0" w:color="auto"/>
        <w:right w:val="none" w:sz="0" w:space="0" w:color="auto"/>
      </w:divBdr>
    </w:div>
    <w:div w:id="445201213">
      <w:bodyDiv w:val="1"/>
      <w:marLeft w:val="0"/>
      <w:marRight w:val="0"/>
      <w:marTop w:val="0"/>
      <w:marBottom w:val="0"/>
      <w:divBdr>
        <w:top w:val="none" w:sz="0" w:space="0" w:color="auto"/>
        <w:left w:val="none" w:sz="0" w:space="0" w:color="auto"/>
        <w:bottom w:val="none" w:sz="0" w:space="0" w:color="auto"/>
        <w:right w:val="none" w:sz="0" w:space="0" w:color="auto"/>
      </w:divBdr>
    </w:div>
    <w:div w:id="451755405">
      <w:bodyDiv w:val="1"/>
      <w:marLeft w:val="0"/>
      <w:marRight w:val="0"/>
      <w:marTop w:val="0"/>
      <w:marBottom w:val="0"/>
      <w:divBdr>
        <w:top w:val="none" w:sz="0" w:space="0" w:color="auto"/>
        <w:left w:val="none" w:sz="0" w:space="0" w:color="auto"/>
        <w:bottom w:val="none" w:sz="0" w:space="0" w:color="auto"/>
        <w:right w:val="none" w:sz="0" w:space="0" w:color="auto"/>
      </w:divBdr>
    </w:div>
    <w:div w:id="452552208">
      <w:bodyDiv w:val="1"/>
      <w:marLeft w:val="0"/>
      <w:marRight w:val="0"/>
      <w:marTop w:val="0"/>
      <w:marBottom w:val="0"/>
      <w:divBdr>
        <w:top w:val="none" w:sz="0" w:space="0" w:color="auto"/>
        <w:left w:val="none" w:sz="0" w:space="0" w:color="auto"/>
        <w:bottom w:val="none" w:sz="0" w:space="0" w:color="auto"/>
        <w:right w:val="none" w:sz="0" w:space="0" w:color="auto"/>
      </w:divBdr>
    </w:div>
    <w:div w:id="452947125">
      <w:bodyDiv w:val="1"/>
      <w:marLeft w:val="0"/>
      <w:marRight w:val="0"/>
      <w:marTop w:val="0"/>
      <w:marBottom w:val="0"/>
      <w:divBdr>
        <w:top w:val="none" w:sz="0" w:space="0" w:color="auto"/>
        <w:left w:val="none" w:sz="0" w:space="0" w:color="auto"/>
        <w:bottom w:val="none" w:sz="0" w:space="0" w:color="auto"/>
        <w:right w:val="none" w:sz="0" w:space="0" w:color="auto"/>
      </w:divBdr>
    </w:div>
    <w:div w:id="455489079">
      <w:bodyDiv w:val="1"/>
      <w:marLeft w:val="0"/>
      <w:marRight w:val="0"/>
      <w:marTop w:val="0"/>
      <w:marBottom w:val="0"/>
      <w:divBdr>
        <w:top w:val="none" w:sz="0" w:space="0" w:color="auto"/>
        <w:left w:val="none" w:sz="0" w:space="0" w:color="auto"/>
        <w:bottom w:val="none" w:sz="0" w:space="0" w:color="auto"/>
        <w:right w:val="none" w:sz="0" w:space="0" w:color="auto"/>
      </w:divBdr>
    </w:div>
    <w:div w:id="456026819">
      <w:bodyDiv w:val="1"/>
      <w:marLeft w:val="0"/>
      <w:marRight w:val="0"/>
      <w:marTop w:val="0"/>
      <w:marBottom w:val="0"/>
      <w:divBdr>
        <w:top w:val="none" w:sz="0" w:space="0" w:color="auto"/>
        <w:left w:val="none" w:sz="0" w:space="0" w:color="auto"/>
        <w:bottom w:val="none" w:sz="0" w:space="0" w:color="auto"/>
        <w:right w:val="none" w:sz="0" w:space="0" w:color="auto"/>
      </w:divBdr>
    </w:div>
    <w:div w:id="460154279">
      <w:bodyDiv w:val="1"/>
      <w:marLeft w:val="0"/>
      <w:marRight w:val="0"/>
      <w:marTop w:val="0"/>
      <w:marBottom w:val="0"/>
      <w:divBdr>
        <w:top w:val="none" w:sz="0" w:space="0" w:color="auto"/>
        <w:left w:val="none" w:sz="0" w:space="0" w:color="auto"/>
        <w:bottom w:val="none" w:sz="0" w:space="0" w:color="auto"/>
        <w:right w:val="none" w:sz="0" w:space="0" w:color="auto"/>
      </w:divBdr>
    </w:div>
    <w:div w:id="470635003">
      <w:bodyDiv w:val="1"/>
      <w:marLeft w:val="0"/>
      <w:marRight w:val="0"/>
      <w:marTop w:val="0"/>
      <w:marBottom w:val="0"/>
      <w:divBdr>
        <w:top w:val="none" w:sz="0" w:space="0" w:color="auto"/>
        <w:left w:val="none" w:sz="0" w:space="0" w:color="auto"/>
        <w:bottom w:val="none" w:sz="0" w:space="0" w:color="auto"/>
        <w:right w:val="none" w:sz="0" w:space="0" w:color="auto"/>
      </w:divBdr>
    </w:div>
    <w:div w:id="472989391">
      <w:bodyDiv w:val="1"/>
      <w:marLeft w:val="0"/>
      <w:marRight w:val="0"/>
      <w:marTop w:val="0"/>
      <w:marBottom w:val="0"/>
      <w:divBdr>
        <w:top w:val="none" w:sz="0" w:space="0" w:color="auto"/>
        <w:left w:val="none" w:sz="0" w:space="0" w:color="auto"/>
        <w:bottom w:val="none" w:sz="0" w:space="0" w:color="auto"/>
        <w:right w:val="none" w:sz="0" w:space="0" w:color="auto"/>
      </w:divBdr>
    </w:div>
    <w:div w:id="474218659">
      <w:bodyDiv w:val="1"/>
      <w:marLeft w:val="0"/>
      <w:marRight w:val="0"/>
      <w:marTop w:val="0"/>
      <w:marBottom w:val="0"/>
      <w:divBdr>
        <w:top w:val="none" w:sz="0" w:space="0" w:color="auto"/>
        <w:left w:val="none" w:sz="0" w:space="0" w:color="auto"/>
        <w:bottom w:val="none" w:sz="0" w:space="0" w:color="auto"/>
        <w:right w:val="none" w:sz="0" w:space="0" w:color="auto"/>
      </w:divBdr>
    </w:div>
    <w:div w:id="475225670">
      <w:bodyDiv w:val="1"/>
      <w:marLeft w:val="0"/>
      <w:marRight w:val="0"/>
      <w:marTop w:val="0"/>
      <w:marBottom w:val="0"/>
      <w:divBdr>
        <w:top w:val="none" w:sz="0" w:space="0" w:color="auto"/>
        <w:left w:val="none" w:sz="0" w:space="0" w:color="auto"/>
        <w:bottom w:val="none" w:sz="0" w:space="0" w:color="auto"/>
        <w:right w:val="none" w:sz="0" w:space="0" w:color="auto"/>
      </w:divBdr>
    </w:div>
    <w:div w:id="479880727">
      <w:bodyDiv w:val="1"/>
      <w:marLeft w:val="0"/>
      <w:marRight w:val="0"/>
      <w:marTop w:val="0"/>
      <w:marBottom w:val="0"/>
      <w:divBdr>
        <w:top w:val="none" w:sz="0" w:space="0" w:color="auto"/>
        <w:left w:val="none" w:sz="0" w:space="0" w:color="auto"/>
        <w:bottom w:val="none" w:sz="0" w:space="0" w:color="auto"/>
        <w:right w:val="none" w:sz="0" w:space="0" w:color="auto"/>
      </w:divBdr>
    </w:div>
    <w:div w:id="481197807">
      <w:bodyDiv w:val="1"/>
      <w:marLeft w:val="0"/>
      <w:marRight w:val="0"/>
      <w:marTop w:val="0"/>
      <w:marBottom w:val="0"/>
      <w:divBdr>
        <w:top w:val="none" w:sz="0" w:space="0" w:color="auto"/>
        <w:left w:val="none" w:sz="0" w:space="0" w:color="auto"/>
        <w:bottom w:val="none" w:sz="0" w:space="0" w:color="auto"/>
        <w:right w:val="none" w:sz="0" w:space="0" w:color="auto"/>
      </w:divBdr>
    </w:div>
    <w:div w:id="482083802">
      <w:bodyDiv w:val="1"/>
      <w:marLeft w:val="0"/>
      <w:marRight w:val="0"/>
      <w:marTop w:val="0"/>
      <w:marBottom w:val="0"/>
      <w:divBdr>
        <w:top w:val="none" w:sz="0" w:space="0" w:color="auto"/>
        <w:left w:val="none" w:sz="0" w:space="0" w:color="auto"/>
        <w:bottom w:val="none" w:sz="0" w:space="0" w:color="auto"/>
        <w:right w:val="none" w:sz="0" w:space="0" w:color="auto"/>
      </w:divBdr>
    </w:div>
    <w:div w:id="484587448">
      <w:bodyDiv w:val="1"/>
      <w:marLeft w:val="0"/>
      <w:marRight w:val="0"/>
      <w:marTop w:val="0"/>
      <w:marBottom w:val="0"/>
      <w:divBdr>
        <w:top w:val="none" w:sz="0" w:space="0" w:color="auto"/>
        <w:left w:val="none" w:sz="0" w:space="0" w:color="auto"/>
        <w:bottom w:val="none" w:sz="0" w:space="0" w:color="auto"/>
        <w:right w:val="none" w:sz="0" w:space="0" w:color="auto"/>
      </w:divBdr>
    </w:div>
    <w:div w:id="485173093">
      <w:bodyDiv w:val="1"/>
      <w:marLeft w:val="0"/>
      <w:marRight w:val="0"/>
      <w:marTop w:val="0"/>
      <w:marBottom w:val="0"/>
      <w:divBdr>
        <w:top w:val="none" w:sz="0" w:space="0" w:color="auto"/>
        <w:left w:val="none" w:sz="0" w:space="0" w:color="auto"/>
        <w:bottom w:val="none" w:sz="0" w:space="0" w:color="auto"/>
        <w:right w:val="none" w:sz="0" w:space="0" w:color="auto"/>
      </w:divBdr>
    </w:div>
    <w:div w:id="493499716">
      <w:bodyDiv w:val="1"/>
      <w:marLeft w:val="0"/>
      <w:marRight w:val="0"/>
      <w:marTop w:val="0"/>
      <w:marBottom w:val="0"/>
      <w:divBdr>
        <w:top w:val="none" w:sz="0" w:space="0" w:color="auto"/>
        <w:left w:val="none" w:sz="0" w:space="0" w:color="auto"/>
        <w:bottom w:val="none" w:sz="0" w:space="0" w:color="auto"/>
        <w:right w:val="none" w:sz="0" w:space="0" w:color="auto"/>
      </w:divBdr>
    </w:div>
    <w:div w:id="494152843">
      <w:bodyDiv w:val="1"/>
      <w:marLeft w:val="0"/>
      <w:marRight w:val="0"/>
      <w:marTop w:val="0"/>
      <w:marBottom w:val="0"/>
      <w:divBdr>
        <w:top w:val="none" w:sz="0" w:space="0" w:color="auto"/>
        <w:left w:val="none" w:sz="0" w:space="0" w:color="auto"/>
        <w:bottom w:val="none" w:sz="0" w:space="0" w:color="auto"/>
        <w:right w:val="none" w:sz="0" w:space="0" w:color="auto"/>
      </w:divBdr>
    </w:div>
    <w:div w:id="494345145">
      <w:bodyDiv w:val="1"/>
      <w:marLeft w:val="0"/>
      <w:marRight w:val="0"/>
      <w:marTop w:val="0"/>
      <w:marBottom w:val="0"/>
      <w:divBdr>
        <w:top w:val="none" w:sz="0" w:space="0" w:color="auto"/>
        <w:left w:val="none" w:sz="0" w:space="0" w:color="auto"/>
        <w:bottom w:val="none" w:sz="0" w:space="0" w:color="auto"/>
        <w:right w:val="none" w:sz="0" w:space="0" w:color="auto"/>
      </w:divBdr>
    </w:div>
    <w:div w:id="496651718">
      <w:bodyDiv w:val="1"/>
      <w:marLeft w:val="0"/>
      <w:marRight w:val="0"/>
      <w:marTop w:val="0"/>
      <w:marBottom w:val="0"/>
      <w:divBdr>
        <w:top w:val="none" w:sz="0" w:space="0" w:color="auto"/>
        <w:left w:val="none" w:sz="0" w:space="0" w:color="auto"/>
        <w:bottom w:val="none" w:sz="0" w:space="0" w:color="auto"/>
        <w:right w:val="none" w:sz="0" w:space="0" w:color="auto"/>
      </w:divBdr>
    </w:div>
    <w:div w:id="496843258">
      <w:bodyDiv w:val="1"/>
      <w:marLeft w:val="0"/>
      <w:marRight w:val="0"/>
      <w:marTop w:val="0"/>
      <w:marBottom w:val="0"/>
      <w:divBdr>
        <w:top w:val="none" w:sz="0" w:space="0" w:color="auto"/>
        <w:left w:val="none" w:sz="0" w:space="0" w:color="auto"/>
        <w:bottom w:val="none" w:sz="0" w:space="0" w:color="auto"/>
        <w:right w:val="none" w:sz="0" w:space="0" w:color="auto"/>
      </w:divBdr>
    </w:div>
    <w:div w:id="498086336">
      <w:bodyDiv w:val="1"/>
      <w:marLeft w:val="0"/>
      <w:marRight w:val="0"/>
      <w:marTop w:val="0"/>
      <w:marBottom w:val="0"/>
      <w:divBdr>
        <w:top w:val="none" w:sz="0" w:space="0" w:color="auto"/>
        <w:left w:val="none" w:sz="0" w:space="0" w:color="auto"/>
        <w:bottom w:val="none" w:sz="0" w:space="0" w:color="auto"/>
        <w:right w:val="none" w:sz="0" w:space="0" w:color="auto"/>
      </w:divBdr>
    </w:div>
    <w:div w:id="500700650">
      <w:bodyDiv w:val="1"/>
      <w:marLeft w:val="0"/>
      <w:marRight w:val="0"/>
      <w:marTop w:val="0"/>
      <w:marBottom w:val="0"/>
      <w:divBdr>
        <w:top w:val="none" w:sz="0" w:space="0" w:color="auto"/>
        <w:left w:val="none" w:sz="0" w:space="0" w:color="auto"/>
        <w:bottom w:val="none" w:sz="0" w:space="0" w:color="auto"/>
        <w:right w:val="none" w:sz="0" w:space="0" w:color="auto"/>
      </w:divBdr>
    </w:div>
    <w:div w:id="502477855">
      <w:bodyDiv w:val="1"/>
      <w:marLeft w:val="0"/>
      <w:marRight w:val="0"/>
      <w:marTop w:val="0"/>
      <w:marBottom w:val="0"/>
      <w:divBdr>
        <w:top w:val="none" w:sz="0" w:space="0" w:color="auto"/>
        <w:left w:val="none" w:sz="0" w:space="0" w:color="auto"/>
        <w:bottom w:val="none" w:sz="0" w:space="0" w:color="auto"/>
        <w:right w:val="none" w:sz="0" w:space="0" w:color="auto"/>
      </w:divBdr>
    </w:div>
    <w:div w:id="502626407">
      <w:bodyDiv w:val="1"/>
      <w:marLeft w:val="0"/>
      <w:marRight w:val="0"/>
      <w:marTop w:val="0"/>
      <w:marBottom w:val="0"/>
      <w:divBdr>
        <w:top w:val="none" w:sz="0" w:space="0" w:color="auto"/>
        <w:left w:val="none" w:sz="0" w:space="0" w:color="auto"/>
        <w:bottom w:val="none" w:sz="0" w:space="0" w:color="auto"/>
        <w:right w:val="none" w:sz="0" w:space="0" w:color="auto"/>
      </w:divBdr>
    </w:div>
    <w:div w:id="504325682">
      <w:bodyDiv w:val="1"/>
      <w:marLeft w:val="0"/>
      <w:marRight w:val="0"/>
      <w:marTop w:val="0"/>
      <w:marBottom w:val="0"/>
      <w:divBdr>
        <w:top w:val="none" w:sz="0" w:space="0" w:color="auto"/>
        <w:left w:val="none" w:sz="0" w:space="0" w:color="auto"/>
        <w:bottom w:val="none" w:sz="0" w:space="0" w:color="auto"/>
        <w:right w:val="none" w:sz="0" w:space="0" w:color="auto"/>
      </w:divBdr>
    </w:div>
    <w:div w:id="506558490">
      <w:bodyDiv w:val="1"/>
      <w:marLeft w:val="0"/>
      <w:marRight w:val="0"/>
      <w:marTop w:val="0"/>
      <w:marBottom w:val="0"/>
      <w:divBdr>
        <w:top w:val="none" w:sz="0" w:space="0" w:color="auto"/>
        <w:left w:val="none" w:sz="0" w:space="0" w:color="auto"/>
        <w:bottom w:val="none" w:sz="0" w:space="0" w:color="auto"/>
        <w:right w:val="none" w:sz="0" w:space="0" w:color="auto"/>
      </w:divBdr>
    </w:div>
    <w:div w:id="509027141">
      <w:bodyDiv w:val="1"/>
      <w:marLeft w:val="0"/>
      <w:marRight w:val="0"/>
      <w:marTop w:val="0"/>
      <w:marBottom w:val="0"/>
      <w:divBdr>
        <w:top w:val="none" w:sz="0" w:space="0" w:color="auto"/>
        <w:left w:val="none" w:sz="0" w:space="0" w:color="auto"/>
        <w:bottom w:val="none" w:sz="0" w:space="0" w:color="auto"/>
        <w:right w:val="none" w:sz="0" w:space="0" w:color="auto"/>
      </w:divBdr>
    </w:div>
    <w:div w:id="510610899">
      <w:bodyDiv w:val="1"/>
      <w:marLeft w:val="0"/>
      <w:marRight w:val="0"/>
      <w:marTop w:val="0"/>
      <w:marBottom w:val="0"/>
      <w:divBdr>
        <w:top w:val="none" w:sz="0" w:space="0" w:color="auto"/>
        <w:left w:val="none" w:sz="0" w:space="0" w:color="auto"/>
        <w:bottom w:val="none" w:sz="0" w:space="0" w:color="auto"/>
        <w:right w:val="none" w:sz="0" w:space="0" w:color="auto"/>
      </w:divBdr>
    </w:div>
    <w:div w:id="511727179">
      <w:bodyDiv w:val="1"/>
      <w:marLeft w:val="0"/>
      <w:marRight w:val="0"/>
      <w:marTop w:val="0"/>
      <w:marBottom w:val="0"/>
      <w:divBdr>
        <w:top w:val="none" w:sz="0" w:space="0" w:color="auto"/>
        <w:left w:val="none" w:sz="0" w:space="0" w:color="auto"/>
        <w:bottom w:val="none" w:sz="0" w:space="0" w:color="auto"/>
        <w:right w:val="none" w:sz="0" w:space="0" w:color="auto"/>
      </w:divBdr>
    </w:div>
    <w:div w:id="516651083">
      <w:bodyDiv w:val="1"/>
      <w:marLeft w:val="0"/>
      <w:marRight w:val="0"/>
      <w:marTop w:val="0"/>
      <w:marBottom w:val="0"/>
      <w:divBdr>
        <w:top w:val="none" w:sz="0" w:space="0" w:color="auto"/>
        <w:left w:val="none" w:sz="0" w:space="0" w:color="auto"/>
        <w:bottom w:val="none" w:sz="0" w:space="0" w:color="auto"/>
        <w:right w:val="none" w:sz="0" w:space="0" w:color="auto"/>
      </w:divBdr>
    </w:div>
    <w:div w:id="516969684">
      <w:bodyDiv w:val="1"/>
      <w:marLeft w:val="0"/>
      <w:marRight w:val="0"/>
      <w:marTop w:val="0"/>
      <w:marBottom w:val="0"/>
      <w:divBdr>
        <w:top w:val="none" w:sz="0" w:space="0" w:color="auto"/>
        <w:left w:val="none" w:sz="0" w:space="0" w:color="auto"/>
        <w:bottom w:val="none" w:sz="0" w:space="0" w:color="auto"/>
        <w:right w:val="none" w:sz="0" w:space="0" w:color="auto"/>
      </w:divBdr>
    </w:div>
    <w:div w:id="524254091">
      <w:bodyDiv w:val="1"/>
      <w:marLeft w:val="0"/>
      <w:marRight w:val="0"/>
      <w:marTop w:val="0"/>
      <w:marBottom w:val="0"/>
      <w:divBdr>
        <w:top w:val="none" w:sz="0" w:space="0" w:color="auto"/>
        <w:left w:val="none" w:sz="0" w:space="0" w:color="auto"/>
        <w:bottom w:val="none" w:sz="0" w:space="0" w:color="auto"/>
        <w:right w:val="none" w:sz="0" w:space="0" w:color="auto"/>
      </w:divBdr>
    </w:div>
    <w:div w:id="527522274">
      <w:bodyDiv w:val="1"/>
      <w:marLeft w:val="0"/>
      <w:marRight w:val="0"/>
      <w:marTop w:val="0"/>
      <w:marBottom w:val="0"/>
      <w:divBdr>
        <w:top w:val="none" w:sz="0" w:space="0" w:color="auto"/>
        <w:left w:val="none" w:sz="0" w:space="0" w:color="auto"/>
        <w:bottom w:val="none" w:sz="0" w:space="0" w:color="auto"/>
        <w:right w:val="none" w:sz="0" w:space="0" w:color="auto"/>
      </w:divBdr>
    </w:div>
    <w:div w:id="528226063">
      <w:bodyDiv w:val="1"/>
      <w:marLeft w:val="0"/>
      <w:marRight w:val="0"/>
      <w:marTop w:val="0"/>
      <w:marBottom w:val="0"/>
      <w:divBdr>
        <w:top w:val="none" w:sz="0" w:space="0" w:color="auto"/>
        <w:left w:val="none" w:sz="0" w:space="0" w:color="auto"/>
        <w:bottom w:val="none" w:sz="0" w:space="0" w:color="auto"/>
        <w:right w:val="none" w:sz="0" w:space="0" w:color="auto"/>
      </w:divBdr>
    </w:div>
    <w:div w:id="529495833">
      <w:bodyDiv w:val="1"/>
      <w:marLeft w:val="0"/>
      <w:marRight w:val="0"/>
      <w:marTop w:val="0"/>
      <w:marBottom w:val="0"/>
      <w:divBdr>
        <w:top w:val="none" w:sz="0" w:space="0" w:color="auto"/>
        <w:left w:val="none" w:sz="0" w:space="0" w:color="auto"/>
        <w:bottom w:val="none" w:sz="0" w:space="0" w:color="auto"/>
        <w:right w:val="none" w:sz="0" w:space="0" w:color="auto"/>
      </w:divBdr>
    </w:div>
    <w:div w:id="529728210">
      <w:bodyDiv w:val="1"/>
      <w:marLeft w:val="0"/>
      <w:marRight w:val="0"/>
      <w:marTop w:val="0"/>
      <w:marBottom w:val="0"/>
      <w:divBdr>
        <w:top w:val="none" w:sz="0" w:space="0" w:color="auto"/>
        <w:left w:val="none" w:sz="0" w:space="0" w:color="auto"/>
        <w:bottom w:val="none" w:sz="0" w:space="0" w:color="auto"/>
        <w:right w:val="none" w:sz="0" w:space="0" w:color="auto"/>
      </w:divBdr>
    </w:div>
    <w:div w:id="531260028">
      <w:bodyDiv w:val="1"/>
      <w:marLeft w:val="0"/>
      <w:marRight w:val="0"/>
      <w:marTop w:val="0"/>
      <w:marBottom w:val="0"/>
      <w:divBdr>
        <w:top w:val="none" w:sz="0" w:space="0" w:color="auto"/>
        <w:left w:val="none" w:sz="0" w:space="0" w:color="auto"/>
        <w:bottom w:val="none" w:sz="0" w:space="0" w:color="auto"/>
        <w:right w:val="none" w:sz="0" w:space="0" w:color="auto"/>
      </w:divBdr>
    </w:div>
    <w:div w:id="535702859">
      <w:bodyDiv w:val="1"/>
      <w:marLeft w:val="0"/>
      <w:marRight w:val="0"/>
      <w:marTop w:val="0"/>
      <w:marBottom w:val="0"/>
      <w:divBdr>
        <w:top w:val="none" w:sz="0" w:space="0" w:color="auto"/>
        <w:left w:val="none" w:sz="0" w:space="0" w:color="auto"/>
        <w:bottom w:val="none" w:sz="0" w:space="0" w:color="auto"/>
        <w:right w:val="none" w:sz="0" w:space="0" w:color="auto"/>
      </w:divBdr>
    </w:div>
    <w:div w:id="536544481">
      <w:bodyDiv w:val="1"/>
      <w:marLeft w:val="0"/>
      <w:marRight w:val="0"/>
      <w:marTop w:val="0"/>
      <w:marBottom w:val="0"/>
      <w:divBdr>
        <w:top w:val="none" w:sz="0" w:space="0" w:color="auto"/>
        <w:left w:val="none" w:sz="0" w:space="0" w:color="auto"/>
        <w:bottom w:val="none" w:sz="0" w:space="0" w:color="auto"/>
        <w:right w:val="none" w:sz="0" w:space="0" w:color="auto"/>
      </w:divBdr>
    </w:div>
    <w:div w:id="540751277">
      <w:bodyDiv w:val="1"/>
      <w:marLeft w:val="0"/>
      <w:marRight w:val="0"/>
      <w:marTop w:val="0"/>
      <w:marBottom w:val="0"/>
      <w:divBdr>
        <w:top w:val="none" w:sz="0" w:space="0" w:color="auto"/>
        <w:left w:val="none" w:sz="0" w:space="0" w:color="auto"/>
        <w:bottom w:val="none" w:sz="0" w:space="0" w:color="auto"/>
        <w:right w:val="none" w:sz="0" w:space="0" w:color="auto"/>
      </w:divBdr>
    </w:div>
    <w:div w:id="548690043">
      <w:bodyDiv w:val="1"/>
      <w:marLeft w:val="0"/>
      <w:marRight w:val="0"/>
      <w:marTop w:val="0"/>
      <w:marBottom w:val="0"/>
      <w:divBdr>
        <w:top w:val="none" w:sz="0" w:space="0" w:color="auto"/>
        <w:left w:val="none" w:sz="0" w:space="0" w:color="auto"/>
        <w:bottom w:val="none" w:sz="0" w:space="0" w:color="auto"/>
        <w:right w:val="none" w:sz="0" w:space="0" w:color="auto"/>
      </w:divBdr>
    </w:div>
    <w:div w:id="550115289">
      <w:bodyDiv w:val="1"/>
      <w:marLeft w:val="0"/>
      <w:marRight w:val="0"/>
      <w:marTop w:val="0"/>
      <w:marBottom w:val="0"/>
      <w:divBdr>
        <w:top w:val="none" w:sz="0" w:space="0" w:color="auto"/>
        <w:left w:val="none" w:sz="0" w:space="0" w:color="auto"/>
        <w:bottom w:val="none" w:sz="0" w:space="0" w:color="auto"/>
        <w:right w:val="none" w:sz="0" w:space="0" w:color="auto"/>
      </w:divBdr>
    </w:div>
    <w:div w:id="551354496">
      <w:bodyDiv w:val="1"/>
      <w:marLeft w:val="0"/>
      <w:marRight w:val="0"/>
      <w:marTop w:val="0"/>
      <w:marBottom w:val="0"/>
      <w:divBdr>
        <w:top w:val="none" w:sz="0" w:space="0" w:color="auto"/>
        <w:left w:val="none" w:sz="0" w:space="0" w:color="auto"/>
        <w:bottom w:val="none" w:sz="0" w:space="0" w:color="auto"/>
        <w:right w:val="none" w:sz="0" w:space="0" w:color="auto"/>
      </w:divBdr>
    </w:div>
    <w:div w:id="552272915">
      <w:bodyDiv w:val="1"/>
      <w:marLeft w:val="0"/>
      <w:marRight w:val="0"/>
      <w:marTop w:val="0"/>
      <w:marBottom w:val="0"/>
      <w:divBdr>
        <w:top w:val="none" w:sz="0" w:space="0" w:color="auto"/>
        <w:left w:val="none" w:sz="0" w:space="0" w:color="auto"/>
        <w:bottom w:val="none" w:sz="0" w:space="0" w:color="auto"/>
        <w:right w:val="none" w:sz="0" w:space="0" w:color="auto"/>
      </w:divBdr>
    </w:div>
    <w:div w:id="554238044">
      <w:bodyDiv w:val="1"/>
      <w:marLeft w:val="0"/>
      <w:marRight w:val="0"/>
      <w:marTop w:val="0"/>
      <w:marBottom w:val="0"/>
      <w:divBdr>
        <w:top w:val="none" w:sz="0" w:space="0" w:color="auto"/>
        <w:left w:val="none" w:sz="0" w:space="0" w:color="auto"/>
        <w:bottom w:val="none" w:sz="0" w:space="0" w:color="auto"/>
        <w:right w:val="none" w:sz="0" w:space="0" w:color="auto"/>
      </w:divBdr>
    </w:div>
    <w:div w:id="554661752">
      <w:bodyDiv w:val="1"/>
      <w:marLeft w:val="0"/>
      <w:marRight w:val="0"/>
      <w:marTop w:val="0"/>
      <w:marBottom w:val="0"/>
      <w:divBdr>
        <w:top w:val="none" w:sz="0" w:space="0" w:color="auto"/>
        <w:left w:val="none" w:sz="0" w:space="0" w:color="auto"/>
        <w:bottom w:val="none" w:sz="0" w:space="0" w:color="auto"/>
        <w:right w:val="none" w:sz="0" w:space="0" w:color="auto"/>
      </w:divBdr>
    </w:div>
    <w:div w:id="556628868">
      <w:bodyDiv w:val="1"/>
      <w:marLeft w:val="0"/>
      <w:marRight w:val="0"/>
      <w:marTop w:val="0"/>
      <w:marBottom w:val="0"/>
      <w:divBdr>
        <w:top w:val="none" w:sz="0" w:space="0" w:color="auto"/>
        <w:left w:val="none" w:sz="0" w:space="0" w:color="auto"/>
        <w:bottom w:val="none" w:sz="0" w:space="0" w:color="auto"/>
        <w:right w:val="none" w:sz="0" w:space="0" w:color="auto"/>
      </w:divBdr>
    </w:div>
    <w:div w:id="556863847">
      <w:bodyDiv w:val="1"/>
      <w:marLeft w:val="0"/>
      <w:marRight w:val="0"/>
      <w:marTop w:val="0"/>
      <w:marBottom w:val="0"/>
      <w:divBdr>
        <w:top w:val="none" w:sz="0" w:space="0" w:color="auto"/>
        <w:left w:val="none" w:sz="0" w:space="0" w:color="auto"/>
        <w:bottom w:val="none" w:sz="0" w:space="0" w:color="auto"/>
        <w:right w:val="none" w:sz="0" w:space="0" w:color="auto"/>
      </w:divBdr>
    </w:div>
    <w:div w:id="559291101">
      <w:bodyDiv w:val="1"/>
      <w:marLeft w:val="0"/>
      <w:marRight w:val="0"/>
      <w:marTop w:val="0"/>
      <w:marBottom w:val="0"/>
      <w:divBdr>
        <w:top w:val="none" w:sz="0" w:space="0" w:color="auto"/>
        <w:left w:val="none" w:sz="0" w:space="0" w:color="auto"/>
        <w:bottom w:val="none" w:sz="0" w:space="0" w:color="auto"/>
        <w:right w:val="none" w:sz="0" w:space="0" w:color="auto"/>
      </w:divBdr>
    </w:div>
    <w:div w:id="562329486">
      <w:bodyDiv w:val="1"/>
      <w:marLeft w:val="0"/>
      <w:marRight w:val="0"/>
      <w:marTop w:val="0"/>
      <w:marBottom w:val="0"/>
      <w:divBdr>
        <w:top w:val="none" w:sz="0" w:space="0" w:color="auto"/>
        <w:left w:val="none" w:sz="0" w:space="0" w:color="auto"/>
        <w:bottom w:val="none" w:sz="0" w:space="0" w:color="auto"/>
        <w:right w:val="none" w:sz="0" w:space="0" w:color="auto"/>
      </w:divBdr>
    </w:div>
    <w:div w:id="565649258">
      <w:bodyDiv w:val="1"/>
      <w:marLeft w:val="0"/>
      <w:marRight w:val="0"/>
      <w:marTop w:val="0"/>
      <w:marBottom w:val="0"/>
      <w:divBdr>
        <w:top w:val="none" w:sz="0" w:space="0" w:color="auto"/>
        <w:left w:val="none" w:sz="0" w:space="0" w:color="auto"/>
        <w:bottom w:val="none" w:sz="0" w:space="0" w:color="auto"/>
        <w:right w:val="none" w:sz="0" w:space="0" w:color="auto"/>
      </w:divBdr>
    </w:div>
    <w:div w:id="567423257">
      <w:bodyDiv w:val="1"/>
      <w:marLeft w:val="0"/>
      <w:marRight w:val="0"/>
      <w:marTop w:val="0"/>
      <w:marBottom w:val="0"/>
      <w:divBdr>
        <w:top w:val="none" w:sz="0" w:space="0" w:color="auto"/>
        <w:left w:val="none" w:sz="0" w:space="0" w:color="auto"/>
        <w:bottom w:val="none" w:sz="0" w:space="0" w:color="auto"/>
        <w:right w:val="none" w:sz="0" w:space="0" w:color="auto"/>
      </w:divBdr>
    </w:div>
    <w:div w:id="569727846">
      <w:bodyDiv w:val="1"/>
      <w:marLeft w:val="0"/>
      <w:marRight w:val="0"/>
      <w:marTop w:val="0"/>
      <w:marBottom w:val="0"/>
      <w:divBdr>
        <w:top w:val="none" w:sz="0" w:space="0" w:color="auto"/>
        <w:left w:val="none" w:sz="0" w:space="0" w:color="auto"/>
        <w:bottom w:val="none" w:sz="0" w:space="0" w:color="auto"/>
        <w:right w:val="none" w:sz="0" w:space="0" w:color="auto"/>
      </w:divBdr>
    </w:div>
    <w:div w:id="574821472">
      <w:bodyDiv w:val="1"/>
      <w:marLeft w:val="0"/>
      <w:marRight w:val="0"/>
      <w:marTop w:val="0"/>
      <w:marBottom w:val="0"/>
      <w:divBdr>
        <w:top w:val="none" w:sz="0" w:space="0" w:color="auto"/>
        <w:left w:val="none" w:sz="0" w:space="0" w:color="auto"/>
        <w:bottom w:val="none" w:sz="0" w:space="0" w:color="auto"/>
        <w:right w:val="none" w:sz="0" w:space="0" w:color="auto"/>
      </w:divBdr>
    </w:div>
    <w:div w:id="577709972">
      <w:bodyDiv w:val="1"/>
      <w:marLeft w:val="0"/>
      <w:marRight w:val="0"/>
      <w:marTop w:val="0"/>
      <w:marBottom w:val="0"/>
      <w:divBdr>
        <w:top w:val="none" w:sz="0" w:space="0" w:color="auto"/>
        <w:left w:val="none" w:sz="0" w:space="0" w:color="auto"/>
        <w:bottom w:val="none" w:sz="0" w:space="0" w:color="auto"/>
        <w:right w:val="none" w:sz="0" w:space="0" w:color="auto"/>
      </w:divBdr>
    </w:div>
    <w:div w:id="581183934">
      <w:bodyDiv w:val="1"/>
      <w:marLeft w:val="0"/>
      <w:marRight w:val="0"/>
      <w:marTop w:val="0"/>
      <w:marBottom w:val="0"/>
      <w:divBdr>
        <w:top w:val="none" w:sz="0" w:space="0" w:color="auto"/>
        <w:left w:val="none" w:sz="0" w:space="0" w:color="auto"/>
        <w:bottom w:val="none" w:sz="0" w:space="0" w:color="auto"/>
        <w:right w:val="none" w:sz="0" w:space="0" w:color="auto"/>
      </w:divBdr>
    </w:div>
    <w:div w:id="582883902">
      <w:bodyDiv w:val="1"/>
      <w:marLeft w:val="0"/>
      <w:marRight w:val="0"/>
      <w:marTop w:val="0"/>
      <w:marBottom w:val="0"/>
      <w:divBdr>
        <w:top w:val="none" w:sz="0" w:space="0" w:color="auto"/>
        <w:left w:val="none" w:sz="0" w:space="0" w:color="auto"/>
        <w:bottom w:val="none" w:sz="0" w:space="0" w:color="auto"/>
        <w:right w:val="none" w:sz="0" w:space="0" w:color="auto"/>
      </w:divBdr>
    </w:div>
    <w:div w:id="584416970">
      <w:bodyDiv w:val="1"/>
      <w:marLeft w:val="0"/>
      <w:marRight w:val="0"/>
      <w:marTop w:val="0"/>
      <w:marBottom w:val="0"/>
      <w:divBdr>
        <w:top w:val="none" w:sz="0" w:space="0" w:color="auto"/>
        <w:left w:val="none" w:sz="0" w:space="0" w:color="auto"/>
        <w:bottom w:val="none" w:sz="0" w:space="0" w:color="auto"/>
        <w:right w:val="none" w:sz="0" w:space="0" w:color="auto"/>
      </w:divBdr>
    </w:div>
    <w:div w:id="584844917">
      <w:bodyDiv w:val="1"/>
      <w:marLeft w:val="0"/>
      <w:marRight w:val="0"/>
      <w:marTop w:val="0"/>
      <w:marBottom w:val="0"/>
      <w:divBdr>
        <w:top w:val="none" w:sz="0" w:space="0" w:color="auto"/>
        <w:left w:val="none" w:sz="0" w:space="0" w:color="auto"/>
        <w:bottom w:val="none" w:sz="0" w:space="0" w:color="auto"/>
        <w:right w:val="none" w:sz="0" w:space="0" w:color="auto"/>
      </w:divBdr>
    </w:div>
    <w:div w:id="588658502">
      <w:bodyDiv w:val="1"/>
      <w:marLeft w:val="0"/>
      <w:marRight w:val="0"/>
      <w:marTop w:val="0"/>
      <w:marBottom w:val="0"/>
      <w:divBdr>
        <w:top w:val="none" w:sz="0" w:space="0" w:color="auto"/>
        <w:left w:val="none" w:sz="0" w:space="0" w:color="auto"/>
        <w:bottom w:val="none" w:sz="0" w:space="0" w:color="auto"/>
        <w:right w:val="none" w:sz="0" w:space="0" w:color="auto"/>
      </w:divBdr>
    </w:div>
    <w:div w:id="596402909">
      <w:bodyDiv w:val="1"/>
      <w:marLeft w:val="0"/>
      <w:marRight w:val="0"/>
      <w:marTop w:val="0"/>
      <w:marBottom w:val="0"/>
      <w:divBdr>
        <w:top w:val="none" w:sz="0" w:space="0" w:color="auto"/>
        <w:left w:val="none" w:sz="0" w:space="0" w:color="auto"/>
        <w:bottom w:val="none" w:sz="0" w:space="0" w:color="auto"/>
        <w:right w:val="none" w:sz="0" w:space="0" w:color="auto"/>
      </w:divBdr>
    </w:div>
    <w:div w:id="596671240">
      <w:bodyDiv w:val="1"/>
      <w:marLeft w:val="0"/>
      <w:marRight w:val="0"/>
      <w:marTop w:val="0"/>
      <w:marBottom w:val="0"/>
      <w:divBdr>
        <w:top w:val="none" w:sz="0" w:space="0" w:color="auto"/>
        <w:left w:val="none" w:sz="0" w:space="0" w:color="auto"/>
        <w:bottom w:val="none" w:sz="0" w:space="0" w:color="auto"/>
        <w:right w:val="none" w:sz="0" w:space="0" w:color="auto"/>
      </w:divBdr>
    </w:div>
    <w:div w:id="603460120">
      <w:bodyDiv w:val="1"/>
      <w:marLeft w:val="0"/>
      <w:marRight w:val="0"/>
      <w:marTop w:val="0"/>
      <w:marBottom w:val="0"/>
      <w:divBdr>
        <w:top w:val="none" w:sz="0" w:space="0" w:color="auto"/>
        <w:left w:val="none" w:sz="0" w:space="0" w:color="auto"/>
        <w:bottom w:val="none" w:sz="0" w:space="0" w:color="auto"/>
        <w:right w:val="none" w:sz="0" w:space="0" w:color="auto"/>
      </w:divBdr>
    </w:div>
    <w:div w:id="605424792">
      <w:bodyDiv w:val="1"/>
      <w:marLeft w:val="0"/>
      <w:marRight w:val="0"/>
      <w:marTop w:val="0"/>
      <w:marBottom w:val="0"/>
      <w:divBdr>
        <w:top w:val="none" w:sz="0" w:space="0" w:color="auto"/>
        <w:left w:val="none" w:sz="0" w:space="0" w:color="auto"/>
        <w:bottom w:val="none" w:sz="0" w:space="0" w:color="auto"/>
        <w:right w:val="none" w:sz="0" w:space="0" w:color="auto"/>
      </w:divBdr>
    </w:div>
    <w:div w:id="611597431">
      <w:bodyDiv w:val="1"/>
      <w:marLeft w:val="0"/>
      <w:marRight w:val="0"/>
      <w:marTop w:val="0"/>
      <w:marBottom w:val="0"/>
      <w:divBdr>
        <w:top w:val="none" w:sz="0" w:space="0" w:color="auto"/>
        <w:left w:val="none" w:sz="0" w:space="0" w:color="auto"/>
        <w:bottom w:val="none" w:sz="0" w:space="0" w:color="auto"/>
        <w:right w:val="none" w:sz="0" w:space="0" w:color="auto"/>
      </w:divBdr>
    </w:div>
    <w:div w:id="612831063">
      <w:bodyDiv w:val="1"/>
      <w:marLeft w:val="0"/>
      <w:marRight w:val="0"/>
      <w:marTop w:val="0"/>
      <w:marBottom w:val="0"/>
      <w:divBdr>
        <w:top w:val="none" w:sz="0" w:space="0" w:color="auto"/>
        <w:left w:val="none" w:sz="0" w:space="0" w:color="auto"/>
        <w:bottom w:val="none" w:sz="0" w:space="0" w:color="auto"/>
        <w:right w:val="none" w:sz="0" w:space="0" w:color="auto"/>
      </w:divBdr>
    </w:div>
    <w:div w:id="623463769">
      <w:bodyDiv w:val="1"/>
      <w:marLeft w:val="0"/>
      <w:marRight w:val="0"/>
      <w:marTop w:val="0"/>
      <w:marBottom w:val="0"/>
      <w:divBdr>
        <w:top w:val="none" w:sz="0" w:space="0" w:color="auto"/>
        <w:left w:val="none" w:sz="0" w:space="0" w:color="auto"/>
        <w:bottom w:val="none" w:sz="0" w:space="0" w:color="auto"/>
        <w:right w:val="none" w:sz="0" w:space="0" w:color="auto"/>
      </w:divBdr>
    </w:div>
    <w:div w:id="624969676">
      <w:bodyDiv w:val="1"/>
      <w:marLeft w:val="0"/>
      <w:marRight w:val="0"/>
      <w:marTop w:val="0"/>
      <w:marBottom w:val="0"/>
      <w:divBdr>
        <w:top w:val="none" w:sz="0" w:space="0" w:color="auto"/>
        <w:left w:val="none" w:sz="0" w:space="0" w:color="auto"/>
        <w:bottom w:val="none" w:sz="0" w:space="0" w:color="auto"/>
        <w:right w:val="none" w:sz="0" w:space="0" w:color="auto"/>
      </w:divBdr>
    </w:div>
    <w:div w:id="628359460">
      <w:bodyDiv w:val="1"/>
      <w:marLeft w:val="0"/>
      <w:marRight w:val="0"/>
      <w:marTop w:val="0"/>
      <w:marBottom w:val="0"/>
      <w:divBdr>
        <w:top w:val="none" w:sz="0" w:space="0" w:color="auto"/>
        <w:left w:val="none" w:sz="0" w:space="0" w:color="auto"/>
        <w:bottom w:val="none" w:sz="0" w:space="0" w:color="auto"/>
        <w:right w:val="none" w:sz="0" w:space="0" w:color="auto"/>
      </w:divBdr>
    </w:div>
    <w:div w:id="629676080">
      <w:bodyDiv w:val="1"/>
      <w:marLeft w:val="0"/>
      <w:marRight w:val="0"/>
      <w:marTop w:val="0"/>
      <w:marBottom w:val="0"/>
      <w:divBdr>
        <w:top w:val="none" w:sz="0" w:space="0" w:color="auto"/>
        <w:left w:val="none" w:sz="0" w:space="0" w:color="auto"/>
        <w:bottom w:val="none" w:sz="0" w:space="0" w:color="auto"/>
        <w:right w:val="none" w:sz="0" w:space="0" w:color="auto"/>
      </w:divBdr>
    </w:div>
    <w:div w:id="640236963">
      <w:bodyDiv w:val="1"/>
      <w:marLeft w:val="0"/>
      <w:marRight w:val="0"/>
      <w:marTop w:val="0"/>
      <w:marBottom w:val="0"/>
      <w:divBdr>
        <w:top w:val="none" w:sz="0" w:space="0" w:color="auto"/>
        <w:left w:val="none" w:sz="0" w:space="0" w:color="auto"/>
        <w:bottom w:val="none" w:sz="0" w:space="0" w:color="auto"/>
        <w:right w:val="none" w:sz="0" w:space="0" w:color="auto"/>
      </w:divBdr>
    </w:div>
    <w:div w:id="653677824">
      <w:bodyDiv w:val="1"/>
      <w:marLeft w:val="0"/>
      <w:marRight w:val="0"/>
      <w:marTop w:val="0"/>
      <w:marBottom w:val="0"/>
      <w:divBdr>
        <w:top w:val="none" w:sz="0" w:space="0" w:color="auto"/>
        <w:left w:val="none" w:sz="0" w:space="0" w:color="auto"/>
        <w:bottom w:val="none" w:sz="0" w:space="0" w:color="auto"/>
        <w:right w:val="none" w:sz="0" w:space="0" w:color="auto"/>
      </w:divBdr>
    </w:div>
    <w:div w:id="653800015">
      <w:bodyDiv w:val="1"/>
      <w:marLeft w:val="0"/>
      <w:marRight w:val="0"/>
      <w:marTop w:val="0"/>
      <w:marBottom w:val="0"/>
      <w:divBdr>
        <w:top w:val="none" w:sz="0" w:space="0" w:color="auto"/>
        <w:left w:val="none" w:sz="0" w:space="0" w:color="auto"/>
        <w:bottom w:val="none" w:sz="0" w:space="0" w:color="auto"/>
        <w:right w:val="none" w:sz="0" w:space="0" w:color="auto"/>
      </w:divBdr>
    </w:div>
    <w:div w:id="654795769">
      <w:bodyDiv w:val="1"/>
      <w:marLeft w:val="0"/>
      <w:marRight w:val="0"/>
      <w:marTop w:val="0"/>
      <w:marBottom w:val="0"/>
      <w:divBdr>
        <w:top w:val="none" w:sz="0" w:space="0" w:color="auto"/>
        <w:left w:val="none" w:sz="0" w:space="0" w:color="auto"/>
        <w:bottom w:val="none" w:sz="0" w:space="0" w:color="auto"/>
        <w:right w:val="none" w:sz="0" w:space="0" w:color="auto"/>
      </w:divBdr>
    </w:div>
    <w:div w:id="658843976">
      <w:bodyDiv w:val="1"/>
      <w:marLeft w:val="0"/>
      <w:marRight w:val="0"/>
      <w:marTop w:val="0"/>
      <w:marBottom w:val="0"/>
      <w:divBdr>
        <w:top w:val="none" w:sz="0" w:space="0" w:color="auto"/>
        <w:left w:val="none" w:sz="0" w:space="0" w:color="auto"/>
        <w:bottom w:val="none" w:sz="0" w:space="0" w:color="auto"/>
        <w:right w:val="none" w:sz="0" w:space="0" w:color="auto"/>
      </w:divBdr>
    </w:div>
    <w:div w:id="673071870">
      <w:bodyDiv w:val="1"/>
      <w:marLeft w:val="0"/>
      <w:marRight w:val="0"/>
      <w:marTop w:val="0"/>
      <w:marBottom w:val="0"/>
      <w:divBdr>
        <w:top w:val="none" w:sz="0" w:space="0" w:color="auto"/>
        <w:left w:val="none" w:sz="0" w:space="0" w:color="auto"/>
        <w:bottom w:val="none" w:sz="0" w:space="0" w:color="auto"/>
        <w:right w:val="none" w:sz="0" w:space="0" w:color="auto"/>
      </w:divBdr>
    </w:div>
    <w:div w:id="677581784">
      <w:bodyDiv w:val="1"/>
      <w:marLeft w:val="0"/>
      <w:marRight w:val="0"/>
      <w:marTop w:val="0"/>
      <w:marBottom w:val="0"/>
      <w:divBdr>
        <w:top w:val="none" w:sz="0" w:space="0" w:color="auto"/>
        <w:left w:val="none" w:sz="0" w:space="0" w:color="auto"/>
        <w:bottom w:val="none" w:sz="0" w:space="0" w:color="auto"/>
        <w:right w:val="none" w:sz="0" w:space="0" w:color="auto"/>
      </w:divBdr>
    </w:div>
    <w:div w:id="685055856">
      <w:bodyDiv w:val="1"/>
      <w:marLeft w:val="0"/>
      <w:marRight w:val="0"/>
      <w:marTop w:val="0"/>
      <w:marBottom w:val="0"/>
      <w:divBdr>
        <w:top w:val="none" w:sz="0" w:space="0" w:color="auto"/>
        <w:left w:val="none" w:sz="0" w:space="0" w:color="auto"/>
        <w:bottom w:val="none" w:sz="0" w:space="0" w:color="auto"/>
        <w:right w:val="none" w:sz="0" w:space="0" w:color="auto"/>
      </w:divBdr>
    </w:div>
    <w:div w:id="686252184">
      <w:bodyDiv w:val="1"/>
      <w:marLeft w:val="0"/>
      <w:marRight w:val="0"/>
      <w:marTop w:val="0"/>
      <w:marBottom w:val="0"/>
      <w:divBdr>
        <w:top w:val="none" w:sz="0" w:space="0" w:color="auto"/>
        <w:left w:val="none" w:sz="0" w:space="0" w:color="auto"/>
        <w:bottom w:val="none" w:sz="0" w:space="0" w:color="auto"/>
        <w:right w:val="none" w:sz="0" w:space="0" w:color="auto"/>
      </w:divBdr>
    </w:div>
    <w:div w:id="694698568">
      <w:bodyDiv w:val="1"/>
      <w:marLeft w:val="0"/>
      <w:marRight w:val="0"/>
      <w:marTop w:val="0"/>
      <w:marBottom w:val="0"/>
      <w:divBdr>
        <w:top w:val="none" w:sz="0" w:space="0" w:color="auto"/>
        <w:left w:val="none" w:sz="0" w:space="0" w:color="auto"/>
        <w:bottom w:val="none" w:sz="0" w:space="0" w:color="auto"/>
        <w:right w:val="none" w:sz="0" w:space="0" w:color="auto"/>
      </w:divBdr>
    </w:div>
    <w:div w:id="696539728">
      <w:bodyDiv w:val="1"/>
      <w:marLeft w:val="0"/>
      <w:marRight w:val="0"/>
      <w:marTop w:val="0"/>
      <w:marBottom w:val="0"/>
      <w:divBdr>
        <w:top w:val="none" w:sz="0" w:space="0" w:color="auto"/>
        <w:left w:val="none" w:sz="0" w:space="0" w:color="auto"/>
        <w:bottom w:val="none" w:sz="0" w:space="0" w:color="auto"/>
        <w:right w:val="none" w:sz="0" w:space="0" w:color="auto"/>
      </w:divBdr>
    </w:div>
    <w:div w:id="701587711">
      <w:bodyDiv w:val="1"/>
      <w:marLeft w:val="0"/>
      <w:marRight w:val="0"/>
      <w:marTop w:val="0"/>
      <w:marBottom w:val="0"/>
      <w:divBdr>
        <w:top w:val="none" w:sz="0" w:space="0" w:color="auto"/>
        <w:left w:val="none" w:sz="0" w:space="0" w:color="auto"/>
        <w:bottom w:val="none" w:sz="0" w:space="0" w:color="auto"/>
        <w:right w:val="none" w:sz="0" w:space="0" w:color="auto"/>
      </w:divBdr>
    </w:div>
    <w:div w:id="702831524">
      <w:bodyDiv w:val="1"/>
      <w:marLeft w:val="0"/>
      <w:marRight w:val="0"/>
      <w:marTop w:val="0"/>
      <w:marBottom w:val="0"/>
      <w:divBdr>
        <w:top w:val="none" w:sz="0" w:space="0" w:color="auto"/>
        <w:left w:val="none" w:sz="0" w:space="0" w:color="auto"/>
        <w:bottom w:val="none" w:sz="0" w:space="0" w:color="auto"/>
        <w:right w:val="none" w:sz="0" w:space="0" w:color="auto"/>
      </w:divBdr>
    </w:div>
    <w:div w:id="703746657">
      <w:bodyDiv w:val="1"/>
      <w:marLeft w:val="0"/>
      <w:marRight w:val="0"/>
      <w:marTop w:val="0"/>
      <w:marBottom w:val="0"/>
      <w:divBdr>
        <w:top w:val="none" w:sz="0" w:space="0" w:color="auto"/>
        <w:left w:val="none" w:sz="0" w:space="0" w:color="auto"/>
        <w:bottom w:val="none" w:sz="0" w:space="0" w:color="auto"/>
        <w:right w:val="none" w:sz="0" w:space="0" w:color="auto"/>
      </w:divBdr>
    </w:div>
    <w:div w:id="704409705">
      <w:bodyDiv w:val="1"/>
      <w:marLeft w:val="0"/>
      <w:marRight w:val="0"/>
      <w:marTop w:val="0"/>
      <w:marBottom w:val="0"/>
      <w:divBdr>
        <w:top w:val="none" w:sz="0" w:space="0" w:color="auto"/>
        <w:left w:val="none" w:sz="0" w:space="0" w:color="auto"/>
        <w:bottom w:val="none" w:sz="0" w:space="0" w:color="auto"/>
        <w:right w:val="none" w:sz="0" w:space="0" w:color="auto"/>
      </w:divBdr>
    </w:div>
    <w:div w:id="705981195">
      <w:bodyDiv w:val="1"/>
      <w:marLeft w:val="0"/>
      <w:marRight w:val="0"/>
      <w:marTop w:val="0"/>
      <w:marBottom w:val="0"/>
      <w:divBdr>
        <w:top w:val="none" w:sz="0" w:space="0" w:color="auto"/>
        <w:left w:val="none" w:sz="0" w:space="0" w:color="auto"/>
        <w:bottom w:val="none" w:sz="0" w:space="0" w:color="auto"/>
        <w:right w:val="none" w:sz="0" w:space="0" w:color="auto"/>
      </w:divBdr>
    </w:div>
    <w:div w:id="713971478">
      <w:bodyDiv w:val="1"/>
      <w:marLeft w:val="0"/>
      <w:marRight w:val="0"/>
      <w:marTop w:val="0"/>
      <w:marBottom w:val="0"/>
      <w:divBdr>
        <w:top w:val="none" w:sz="0" w:space="0" w:color="auto"/>
        <w:left w:val="none" w:sz="0" w:space="0" w:color="auto"/>
        <w:bottom w:val="none" w:sz="0" w:space="0" w:color="auto"/>
        <w:right w:val="none" w:sz="0" w:space="0" w:color="auto"/>
      </w:divBdr>
    </w:div>
    <w:div w:id="714158960">
      <w:bodyDiv w:val="1"/>
      <w:marLeft w:val="0"/>
      <w:marRight w:val="0"/>
      <w:marTop w:val="0"/>
      <w:marBottom w:val="0"/>
      <w:divBdr>
        <w:top w:val="none" w:sz="0" w:space="0" w:color="auto"/>
        <w:left w:val="none" w:sz="0" w:space="0" w:color="auto"/>
        <w:bottom w:val="none" w:sz="0" w:space="0" w:color="auto"/>
        <w:right w:val="none" w:sz="0" w:space="0" w:color="auto"/>
      </w:divBdr>
    </w:div>
    <w:div w:id="718167723">
      <w:bodyDiv w:val="1"/>
      <w:marLeft w:val="0"/>
      <w:marRight w:val="0"/>
      <w:marTop w:val="0"/>
      <w:marBottom w:val="0"/>
      <w:divBdr>
        <w:top w:val="none" w:sz="0" w:space="0" w:color="auto"/>
        <w:left w:val="none" w:sz="0" w:space="0" w:color="auto"/>
        <w:bottom w:val="none" w:sz="0" w:space="0" w:color="auto"/>
        <w:right w:val="none" w:sz="0" w:space="0" w:color="auto"/>
      </w:divBdr>
    </w:div>
    <w:div w:id="722750230">
      <w:bodyDiv w:val="1"/>
      <w:marLeft w:val="0"/>
      <w:marRight w:val="0"/>
      <w:marTop w:val="0"/>
      <w:marBottom w:val="0"/>
      <w:divBdr>
        <w:top w:val="none" w:sz="0" w:space="0" w:color="auto"/>
        <w:left w:val="none" w:sz="0" w:space="0" w:color="auto"/>
        <w:bottom w:val="none" w:sz="0" w:space="0" w:color="auto"/>
        <w:right w:val="none" w:sz="0" w:space="0" w:color="auto"/>
      </w:divBdr>
    </w:div>
    <w:div w:id="739014772">
      <w:bodyDiv w:val="1"/>
      <w:marLeft w:val="0"/>
      <w:marRight w:val="0"/>
      <w:marTop w:val="0"/>
      <w:marBottom w:val="0"/>
      <w:divBdr>
        <w:top w:val="none" w:sz="0" w:space="0" w:color="auto"/>
        <w:left w:val="none" w:sz="0" w:space="0" w:color="auto"/>
        <w:bottom w:val="none" w:sz="0" w:space="0" w:color="auto"/>
        <w:right w:val="none" w:sz="0" w:space="0" w:color="auto"/>
      </w:divBdr>
    </w:div>
    <w:div w:id="739640405">
      <w:bodyDiv w:val="1"/>
      <w:marLeft w:val="0"/>
      <w:marRight w:val="0"/>
      <w:marTop w:val="0"/>
      <w:marBottom w:val="0"/>
      <w:divBdr>
        <w:top w:val="none" w:sz="0" w:space="0" w:color="auto"/>
        <w:left w:val="none" w:sz="0" w:space="0" w:color="auto"/>
        <w:bottom w:val="none" w:sz="0" w:space="0" w:color="auto"/>
        <w:right w:val="none" w:sz="0" w:space="0" w:color="auto"/>
      </w:divBdr>
    </w:div>
    <w:div w:id="743989919">
      <w:bodyDiv w:val="1"/>
      <w:marLeft w:val="0"/>
      <w:marRight w:val="0"/>
      <w:marTop w:val="0"/>
      <w:marBottom w:val="0"/>
      <w:divBdr>
        <w:top w:val="none" w:sz="0" w:space="0" w:color="auto"/>
        <w:left w:val="none" w:sz="0" w:space="0" w:color="auto"/>
        <w:bottom w:val="none" w:sz="0" w:space="0" w:color="auto"/>
        <w:right w:val="none" w:sz="0" w:space="0" w:color="auto"/>
      </w:divBdr>
    </w:div>
    <w:div w:id="744490820">
      <w:bodyDiv w:val="1"/>
      <w:marLeft w:val="0"/>
      <w:marRight w:val="0"/>
      <w:marTop w:val="0"/>
      <w:marBottom w:val="0"/>
      <w:divBdr>
        <w:top w:val="none" w:sz="0" w:space="0" w:color="auto"/>
        <w:left w:val="none" w:sz="0" w:space="0" w:color="auto"/>
        <w:bottom w:val="none" w:sz="0" w:space="0" w:color="auto"/>
        <w:right w:val="none" w:sz="0" w:space="0" w:color="auto"/>
      </w:divBdr>
    </w:div>
    <w:div w:id="744498098">
      <w:bodyDiv w:val="1"/>
      <w:marLeft w:val="0"/>
      <w:marRight w:val="0"/>
      <w:marTop w:val="0"/>
      <w:marBottom w:val="0"/>
      <w:divBdr>
        <w:top w:val="none" w:sz="0" w:space="0" w:color="auto"/>
        <w:left w:val="none" w:sz="0" w:space="0" w:color="auto"/>
        <w:bottom w:val="none" w:sz="0" w:space="0" w:color="auto"/>
        <w:right w:val="none" w:sz="0" w:space="0" w:color="auto"/>
      </w:divBdr>
    </w:div>
    <w:div w:id="744911542">
      <w:bodyDiv w:val="1"/>
      <w:marLeft w:val="0"/>
      <w:marRight w:val="0"/>
      <w:marTop w:val="0"/>
      <w:marBottom w:val="0"/>
      <w:divBdr>
        <w:top w:val="none" w:sz="0" w:space="0" w:color="auto"/>
        <w:left w:val="none" w:sz="0" w:space="0" w:color="auto"/>
        <w:bottom w:val="none" w:sz="0" w:space="0" w:color="auto"/>
        <w:right w:val="none" w:sz="0" w:space="0" w:color="auto"/>
      </w:divBdr>
    </w:div>
    <w:div w:id="744961750">
      <w:bodyDiv w:val="1"/>
      <w:marLeft w:val="0"/>
      <w:marRight w:val="0"/>
      <w:marTop w:val="0"/>
      <w:marBottom w:val="0"/>
      <w:divBdr>
        <w:top w:val="none" w:sz="0" w:space="0" w:color="auto"/>
        <w:left w:val="none" w:sz="0" w:space="0" w:color="auto"/>
        <w:bottom w:val="none" w:sz="0" w:space="0" w:color="auto"/>
        <w:right w:val="none" w:sz="0" w:space="0" w:color="auto"/>
      </w:divBdr>
    </w:div>
    <w:div w:id="746193311">
      <w:bodyDiv w:val="1"/>
      <w:marLeft w:val="0"/>
      <w:marRight w:val="0"/>
      <w:marTop w:val="0"/>
      <w:marBottom w:val="0"/>
      <w:divBdr>
        <w:top w:val="none" w:sz="0" w:space="0" w:color="auto"/>
        <w:left w:val="none" w:sz="0" w:space="0" w:color="auto"/>
        <w:bottom w:val="none" w:sz="0" w:space="0" w:color="auto"/>
        <w:right w:val="none" w:sz="0" w:space="0" w:color="auto"/>
      </w:divBdr>
    </w:div>
    <w:div w:id="753547227">
      <w:bodyDiv w:val="1"/>
      <w:marLeft w:val="0"/>
      <w:marRight w:val="0"/>
      <w:marTop w:val="0"/>
      <w:marBottom w:val="0"/>
      <w:divBdr>
        <w:top w:val="none" w:sz="0" w:space="0" w:color="auto"/>
        <w:left w:val="none" w:sz="0" w:space="0" w:color="auto"/>
        <w:bottom w:val="none" w:sz="0" w:space="0" w:color="auto"/>
        <w:right w:val="none" w:sz="0" w:space="0" w:color="auto"/>
      </w:divBdr>
    </w:div>
    <w:div w:id="756287656">
      <w:bodyDiv w:val="1"/>
      <w:marLeft w:val="0"/>
      <w:marRight w:val="0"/>
      <w:marTop w:val="0"/>
      <w:marBottom w:val="0"/>
      <w:divBdr>
        <w:top w:val="none" w:sz="0" w:space="0" w:color="auto"/>
        <w:left w:val="none" w:sz="0" w:space="0" w:color="auto"/>
        <w:bottom w:val="none" w:sz="0" w:space="0" w:color="auto"/>
        <w:right w:val="none" w:sz="0" w:space="0" w:color="auto"/>
      </w:divBdr>
    </w:div>
    <w:div w:id="759065981">
      <w:bodyDiv w:val="1"/>
      <w:marLeft w:val="0"/>
      <w:marRight w:val="0"/>
      <w:marTop w:val="0"/>
      <w:marBottom w:val="0"/>
      <w:divBdr>
        <w:top w:val="none" w:sz="0" w:space="0" w:color="auto"/>
        <w:left w:val="none" w:sz="0" w:space="0" w:color="auto"/>
        <w:bottom w:val="none" w:sz="0" w:space="0" w:color="auto"/>
        <w:right w:val="none" w:sz="0" w:space="0" w:color="auto"/>
      </w:divBdr>
    </w:div>
    <w:div w:id="760418532">
      <w:bodyDiv w:val="1"/>
      <w:marLeft w:val="0"/>
      <w:marRight w:val="0"/>
      <w:marTop w:val="0"/>
      <w:marBottom w:val="0"/>
      <w:divBdr>
        <w:top w:val="none" w:sz="0" w:space="0" w:color="auto"/>
        <w:left w:val="none" w:sz="0" w:space="0" w:color="auto"/>
        <w:bottom w:val="none" w:sz="0" w:space="0" w:color="auto"/>
        <w:right w:val="none" w:sz="0" w:space="0" w:color="auto"/>
      </w:divBdr>
    </w:div>
    <w:div w:id="760561471">
      <w:bodyDiv w:val="1"/>
      <w:marLeft w:val="0"/>
      <w:marRight w:val="0"/>
      <w:marTop w:val="0"/>
      <w:marBottom w:val="0"/>
      <w:divBdr>
        <w:top w:val="none" w:sz="0" w:space="0" w:color="auto"/>
        <w:left w:val="none" w:sz="0" w:space="0" w:color="auto"/>
        <w:bottom w:val="none" w:sz="0" w:space="0" w:color="auto"/>
        <w:right w:val="none" w:sz="0" w:space="0" w:color="auto"/>
      </w:divBdr>
    </w:div>
    <w:div w:id="762184968">
      <w:bodyDiv w:val="1"/>
      <w:marLeft w:val="0"/>
      <w:marRight w:val="0"/>
      <w:marTop w:val="0"/>
      <w:marBottom w:val="0"/>
      <w:divBdr>
        <w:top w:val="none" w:sz="0" w:space="0" w:color="auto"/>
        <w:left w:val="none" w:sz="0" w:space="0" w:color="auto"/>
        <w:bottom w:val="none" w:sz="0" w:space="0" w:color="auto"/>
        <w:right w:val="none" w:sz="0" w:space="0" w:color="auto"/>
      </w:divBdr>
    </w:div>
    <w:div w:id="766004389">
      <w:bodyDiv w:val="1"/>
      <w:marLeft w:val="0"/>
      <w:marRight w:val="0"/>
      <w:marTop w:val="0"/>
      <w:marBottom w:val="0"/>
      <w:divBdr>
        <w:top w:val="none" w:sz="0" w:space="0" w:color="auto"/>
        <w:left w:val="none" w:sz="0" w:space="0" w:color="auto"/>
        <w:bottom w:val="none" w:sz="0" w:space="0" w:color="auto"/>
        <w:right w:val="none" w:sz="0" w:space="0" w:color="auto"/>
      </w:divBdr>
    </w:div>
    <w:div w:id="766850350">
      <w:bodyDiv w:val="1"/>
      <w:marLeft w:val="0"/>
      <w:marRight w:val="0"/>
      <w:marTop w:val="0"/>
      <w:marBottom w:val="0"/>
      <w:divBdr>
        <w:top w:val="none" w:sz="0" w:space="0" w:color="auto"/>
        <w:left w:val="none" w:sz="0" w:space="0" w:color="auto"/>
        <w:bottom w:val="none" w:sz="0" w:space="0" w:color="auto"/>
        <w:right w:val="none" w:sz="0" w:space="0" w:color="auto"/>
      </w:divBdr>
    </w:div>
    <w:div w:id="767964482">
      <w:bodyDiv w:val="1"/>
      <w:marLeft w:val="0"/>
      <w:marRight w:val="0"/>
      <w:marTop w:val="0"/>
      <w:marBottom w:val="0"/>
      <w:divBdr>
        <w:top w:val="none" w:sz="0" w:space="0" w:color="auto"/>
        <w:left w:val="none" w:sz="0" w:space="0" w:color="auto"/>
        <w:bottom w:val="none" w:sz="0" w:space="0" w:color="auto"/>
        <w:right w:val="none" w:sz="0" w:space="0" w:color="auto"/>
      </w:divBdr>
    </w:div>
    <w:div w:id="773095255">
      <w:bodyDiv w:val="1"/>
      <w:marLeft w:val="0"/>
      <w:marRight w:val="0"/>
      <w:marTop w:val="0"/>
      <w:marBottom w:val="0"/>
      <w:divBdr>
        <w:top w:val="none" w:sz="0" w:space="0" w:color="auto"/>
        <w:left w:val="none" w:sz="0" w:space="0" w:color="auto"/>
        <w:bottom w:val="none" w:sz="0" w:space="0" w:color="auto"/>
        <w:right w:val="none" w:sz="0" w:space="0" w:color="auto"/>
      </w:divBdr>
    </w:div>
    <w:div w:id="774863354">
      <w:bodyDiv w:val="1"/>
      <w:marLeft w:val="0"/>
      <w:marRight w:val="0"/>
      <w:marTop w:val="0"/>
      <w:marBottom w:val="0"/>
      <w:divBdr>
        <w:top w:val="none" w:sz="0" w:space="0" w:color="auto"/>
        <w:left w:val="none" w:sz="0" w:space="0" w:color="auto"/>
        <w:bottom w:val="none" w:sz="0" w:space="0" w:color="auto"/>
        <w:right w:val="none" w:sz="0" w:space="0" w:color="auto"/>
      </w:divBdr>
    </w:div>
    <w:div w:id="786894846">
      <w:bodyDiv w:val="1"/>
      <w:marLeft w:val="0"/>
      <w:marRight w:val="0"/>
      <w:marTop w:val="0"/>
      <w:marBottom w:val="0"/>
      <w:divBdr>
        <w:top w:val="none" w:sz="0" w:space="0" w:color="auto"/>
        <w:left w:val="none" w:sz="0" w:space="0" w:color="auto"/>
        <w:bottom w:val="none" w:sz="0" w:space="0" w:color="auto"/>
        <w:right w:val="none" w:sz="0" w:space="0" w:color="auto"/>
      </w:divBdr>
    </w:div>
    <w:div w:id="787773715">
      <w:bodyDiv w:val="1"/>
      <w:marLeft w:val="0"/>
      <w:marRight w:val="0"/>
      <w:marTop w:val="0"/>
      <w:marBottom w:val="0"/>
      <w:divBdr>
        <w:top w:val="none" w:sz="0" w:space="0" w:color="auto"/>
        <w:left w:val="none" w:sz="0" w:space="0" w:color="auto"/>
        <w:bottom w:val="none" w:sz="0" w:space="0" w:color="auto"/>
        <w:right w:val="none" w:sz="0" w:space="0" w:color="auto"/>
      </w:divBdr>
    </w:div>
    <w:div w:id="790052681">
      <w:bodyDiv w:val="1"/>
      <w:marLeft w:val="0"/>
      <w:marRight w:val="0"/>
      <w:marTop w:val="0"/>
      <w:marBottom w:val="0"/>
      <w:divBdr>
        <w:top w:val="none" w:sz="0" w:space="0" w:color="auto"/>
        <w:left w:val="none" w:sz="0" w:space="0" w:color="auto"/>
        <w:bottom w:val="none" w:sz="0" w:space="0" w:color="auto"/>
        <w:right w:val="none" w:sz="0" w:space="0" w:color="auto"/>
      </w:divBdr>
    </w:div>
    <w:div w:id="790322344">
      <w:bodyDiv w:val="1"/>
      <w:marLeft w:val="0"/>
      <w:marRight w:val="0"/>
      <w:marTop w:val="0"/>
      <w:marBottom w:val="0"/>
      <w:divBdr>
        <w:top w:val="none" w:sz="0" w:space="0" w:color="auto"/>
        <w:left w:val="none" w:sz="0" w:space="0" w:color="auto"/>
        <w:bottom w:val="none" w:sz="0" w:space="0" w:color="auto"/>
        <w:right w:val="none" w:sz="0" w:space="0" w:color="auto"/>
      </w:divBdr>
    </w:div>
    <w:div w:id="790444698">
      <w:bodyDiv w:val="1"/>
      <w:marLeft w:val="0"/>
      <w:marRight w:val="0"/>
      <w:marTop w:val="0"/>
      <w:marBottom w:val="0"/>
      <w:divBdr>
        <w:top w:val="none" w:sz="0" w:space="0" w:color="auto"/>
        <w:left w:val="none" w:sz="0" w:space="0" w:color="auto"/>
        <w:bottom w:val="none" w:sz="0" w:space="0" w:color="auto"/>
        <w:right w:val="none" w:sz="0" w:space="0" w:color="auto"/>
      </w:divBdr>
    </w:div>
    <w:div w:id="796292167">
      <w:bodyDiv w:val="1"/>
      <w:marLeft w:val="0"/>
      <w:marRight w:val="0"/>
      <w:marTop w:val="0"/>
      <w:marBottom w:val="0"/>
      <w:divBdr>
        <w:top w:val="none" w:sz="0" w:space="0" w:color="auto"/>
        <w:left w:val="none" w:sz="0" w:space="0" w:color="auto"/>
        <w:bottom w:val="none" w:sz="0" w:space="0" w:color="auto"/>
        <w:right w:val="none" w:sz="0" w:space="0" w:color="auto"/>
      </w:divBdr>
    </w:div>
    <w:div w:id="803474427">
      <w:bodyDiv w:val="1"/>
      <w:marLeft w:val="0"/>
      <w:marRight w:val="0"/>
      <w:marTop w:val="0"/>
      <w:marBottom w:val="0"/>
      <w:divBdr>
        <w:top w:val="none" w:sz="0" w:space="0" w:color="auto"/>
        <w:left w:val="none" w:sz="0" w:space="0" w:color="auto"/>
        <w:bottom w:val="none" w:sz="0" w:space="0" w:color="auto"/>
        <w:right w:val="none" w:sz="0" w:space="0" w:color="auto"/>
      </w:divBdr>
    </w:div>
    <w:div w:id="804157673">
      <w:bodyDiv w:val="1"/>
      <w:marLeft w:val="0"/>
      <w:marRight w:val="0"/>
      <w:marTop w:val="0"/>
      <w:marBottom w:val="0"/>
      <w:divBdr>
        <w:top w:val="none" w:sz="0" w:space="0" w:color="auto"/>
        <w:left w:val="none" w:sz="0" w:space="0" w:color="auto"/>
        <w:bottom w:val="none" w:sz="0" w:space="0" w:color="auto"/>
        <w:right w:val="none" w:sz="0" w:space="0" w:color="auto"/>
      </w:divBdr>
    </w:div>
    <w:div w:id="806165583">
      <w:bodyDiv w:val="1"/>
      <w:marLeft w:val="0"/>
      <w:marRight w:val="0"/>
      <w:marTop w:val="0"/>
      <w:marBottom w:val="0"/>
      <w:divBdr>
        <w:top w:val="none" w:sz="0" w:space="0" w:color="auto"/>
        <w:left w:val="none" w:sz="0" w:space="0" w:color="auto"/>
        <w:bottom w:val="none" w:sz="0" w:space="0" w:color="auto"/>
        <w:right w:val="none" w:sz="0" w:space="0" w:color="auto"/>
      </w:divBdr>
    </w:div>
    <w:div w:id="812796745">
      <w:bodyDiv w:val="1"/>
      <w:marLeft w:val="0"/>
      <w:marRight w:val="0"/>
      <w:marTop w:val="0"/>
      <w:marBottom w:val="0"/>
      <w:divBdr>
        <w:top w:val="none" w:sz="0" w:space="0" w:color="auto"/>
        <w:left w:val="none" w:sz="0" w:space="0" w:color="auto"/>
        <w:bottom w:val="none" w:sz="0" w:space="0" w:color="auto"/>
        <w:right w:val="none" w:sz="0" w:space="0" w:color="auto"/>
      </w:divBdr>
    </w:div>
    <w:div w:id="815493184">
      <w:bodyDiv w:val="1"/>
      <w:marLeft w:val="0"/>
      <w:marRight w:val="0"/>
      <w:marTop w:val="0"/>
      <w:marBottom w:val="0"/>
      <w:divBdr>
        <w:top w:val="none" w:sz="0" w:space="0" w:color="auto"/>
        <w:left w:val="none" w:sz="0" w:space="0" w:color="auto"/>
        <w:bottom w:val="none" w:sz="0" w:space="0" w:color="auto"/>
        <w:right w:val="none" w:sz="0" w:space="0" w:color="auto"/>
      </w:divBdr>
    </w:div>
    <w:div w:id="815993894">
      <w:bodyDiv w:val="1"/>
      <w:marLeft w:val="0"/>
      <w:marRight w:val="0"/>
      <w:marTop w:val="0"/>
      <w:marBottom w:val="0"/>
      <w:divBdr>
        <w:top w:val="none" w:sz="0" w:space="0" w:color="auto"/>
        <w:left w:val="none" w:sz="0" w:space="0" w:color="auto"/>
        <w:bottom w:val="none" w:sz="0" w:space="0" w:color="auto"/>
        <w:right w:val="none" w:sz="0" w:space="0" w:color="auto"/>
      </w:divBdr>
    </w:div>
    <w:div w:id="816073625">
      <w:bodyDiv w:val="1"/>
      <w:marLeft w:val="0"/>
      <w:marRight w:val="0"/>
      <w:marTop w:val="0"/>
      <w:marBottom w:val="0"/>
      <w:divBdr>
        <w:top w:val="none" w:sz="0" w:space="0" w:color="auto"/>
        <w:left w:val="none" w:sz="0" w:space="0" w:color="auto"/>
        <w:bottom w:val="none" w:sz="0" w:space="0" w:color="auto"/>
        <w:right w:val="none" w:sz="0" w:space="0" w:color="auto"/>
      </w:divBdr>
    </w:div>
    <w:div w:id="817304257">
      <w:bodyDiv w:val="1"/>
      <w:marLeft w:val="0"/>
      <w:marRight w:val="0"/>
      <w:marTop w:val="0"/>
      <w:marBottom w:val="0"/>
      <w:divBdr>
        <w:top w:val="none" w:sz="0" w:space="0" w:color="auto"/>
        <w:left w:val="none" w:sz="0" w:space="0" w:color="auto"/>
        <w:bottom w:val="none" w:sz="0" w:space="0" w:color="auto"/>
        <w:right w:val="none" w:sz="0" w:space="0" w:color="auto"/>
      </w:divBdr>
    </w:div>
    <w:div w:id="830800785">
      <w:bodyDiv w:val="1"/>
      <w:marLeft w:val="0"/>
      <w:marRight w:val="0"/>
      <w:marTop w:val="0"/>
      <w:marBottom w:val="0"/>
      <w:divBdr>
        <w:top w:val="none" w:sz="0" w:space="0" w:color="auto"/>
        <w:left w:val="none" w:sz="0" w:space="0" w:color="auto"/>
        <w:bottom w:val="none" w:sz="0" w:space="0" w:color="auto"/>
        <w:right w:val="none" w:sz="0" w:space="0" w:color="auto"/>
      </w:divBdr>
    </w:div>
    <w:div w:id="843785435">
      <w:bodyDiv w:val="1"/>
      <w:marLeft w:val="0"/>
      <w:marRight w:val="0"/>
      <w:marTop w:val="0"/>
      <w:marBottom w:val="0"/>
      <w:divBdr>
        <w:top w:val="none" w:sz="0" w:space="0" w:color="auto"/>
        <w:left w:val="none" w:sz="0" w:space="0" w:color="auto"/>
        <w:bottom w:val="none" w:sz="0" w:space="0" w:color="auto"/>
        <w:right w:val="none" w:sz="0" w:space="0" w:color="auto"/>
      </w:divBdr>
    </w:div>
    <w:div w:id="848561980">
      <w:bodyDiv w:val="1"/>
      <w:marLeft w:val="0"/>
      <w:marRight w:val="0"/>
      <w:marTop w:val="0"/>
      <w:marBottom w:val="0"/>
      <w:divBdr>
        <w:top w:val="none" w:sz="0" w:space="0" w:color="auto"/>
        <w:left w:val="none" w:sz="0" w:space="0" w:color="auto"/>
        <w:bottom w:val="none" w:sz="0" w:space="0" w:color="auto"/>
        <w:right w:val="none" w:sz="0" w:space="0" w:color="auto"/>
      </w:divBdr>
    </w:div>
    <w:div w:id="849298241">
      <w:bodyDiv w:val="1"/>
      <w:marLeft w:val="0"/>
      <w:marRight w:val="0"/>
      <w:marTop w:val="0"/>
      <w:marBottom w:val="0"/>
      <w:divBdr>
        <w:top w:val="none" w:sz="0" w:space="0" w:color="auto"/>
        <w:left w:val="none" w:sz="0" w:space="0" w:color="auto"/>
        <w:bottom w:val="none" w:sz="0" w:space="0" w:color="auto"/>
        <w:right w:val="none" w:sz="0" w:space="0" w:color="auto"/>
      </w:divBdr>
    </w:div>
    <w:div w:id="851530091">
      <w:bodyDiv w:val="1"/>
      <w:marLeft w:val="0"/>
      <w:marRight w:val="0"/>
      <w:marTop w:val="0"/>
      <w:marBottom w:val="0"/>
      <w:divBdr>
        <w:top w:val="none" w:sz="0" w:space="0" w:color="auto"/>
        <w:left w:val="none" w:sz="0" w:space="0" w:color="auto"/>
        <w:bottom w:val="none" w:sz="0" w:space="0" w:color="auto"/>
        <w:right w:val="none" w:sz="0" w:space="0" w:color="auto"/>
      </w:divBdr>
    </w:div>
    <w:div w:id="853805943">
      <w:bodyDiv w:val="1"/>
      <w:marLeft w:val="0"/>
      <w:marRight w:val="0"/>
      <w:marTop w:val="0"/>
      <w:marBottom w:val="0"/>
      <w:divBdr>
        <w:top w:val="none" w:sz="0" w:space="0" w:color="auto"/>
        <w:left w:val="none" w:sz="0" w:space="0" w:color="auto"/>
        <w:bottom w:val="none" w:sz="0" w:space="0" w:color="auto"/>
        <w:right w:val="none" w:sz="0" w:space="0" w:color="auto"/>
      </w:divBdr>
    </w:div>
    <w:div w:id="855389993">
      <w:bodyDiv w:val="1"/>
      <w:marLeft w:val="0"/>
      <w:marRight w:val="0"/>
      <w:marTop w:val="0"/>
      <w:marBottom w:val="0"/>
      <w:divBdr>
        <w:top w:val="none" w:sz="0" w:space="0" w:color="auto"/>
        <w:left w:val="none" w:sz="0" w:space="0" w:color="auto"/>
        <w:bottom w:val="none" w:sz="0" w:space="0" w:color="auto"/>
        <w:right w:val="none" w:sz="0" w:space="0" w:color="auto"/>
      </w:divBdr>
    </w:div>
    <w:div w:id="858349444">
      <w:bodyDiv w:val="1"/>
      <w:marLeft w:val="0"/>
      <w:marRight w:val="0"/>
      <w:marTop w:val="0"/>
      <w:marBottom w:val="0"/>
      <w:divBdr>
        <w:top w:val="none" w:sz="0" w:space="0" w:color="auto"/>
        <w:left w:val="none" w:sz="0" w:space="0" w:color="auto"/>
        <w:bottom w:val="none" w:sz="0" w:space="0" w:color="auto"/>
        <w:right w:val="none" w:sz="0" w:space="0" w:color="auto"/>
      </w:divBdr>
    </w:div>
    <w:div w:id="861742749">
      <w:bodyDiv w:val="1"/>
      <w:marLeft w:val="0"/>
      <w:marRight w:val="0"/>
      <w:marTop w:val="0"/>
      <w:marBottom w:val="0"/>
      <w:divBdr>
        <w:top w:val="none" w:sz="0" w:space="0" w:color="auto"/>
        <w:left w:val="none" w:sz="0" w:space="0" w:color="auto"/>
        <w:bottom w:val="none" w:sz="0" w:space="0" w:color="auto"/>
        <w:right w:val="none" w:sz="0" w:space="0" w:color="auto"/>
      </w:divBdr>
    </w:div>
    <w:div w:id="863203693">
      <w:bodyDiv w:val="1"/>
      <w:marLeft w:val="0"/>
      <w:marRight w:val="0"/>
      <w:marTop w:val="0"/>
      <w:marBottom w:val="0"/>
      <w:divBdr>
        <w:top w:val="none" w:sz="0" w:space="0" w:color="auto"/>
        <w:left w:val="none" w:sz="0" w:space="0" w:color="auto"/>
        <w:bottom w:val="none" w:sz="0" w:space="0" w:color="auto"/>
        <w:right w:val="none" w:sz="0" w:space="0" w:color="auto"/>
      </w:divBdr>
    </w:div>
    <w:div w:id="880826954">
      <w:bodyDiv w:val="1"/>
      <w:marLeft w:val="0"/>
      <w:marRight w:val="0"/>
      <w:marTop w:val="0"/>
      <w:marBottom w:val="0"/>
      <w:divBdr>
        <w:top w:val="none" w:sz="0" w:space="0" w:color="auto"/>
        <w:left w:val="none" w:sz="0" w:space="0" w:color="auto"/>
        <w:bottom w:val="none" w:sz="0" w:space="0" w:color="auto"/>
        <w:right w:val="none" w:sz="0" w:space="0" w:color="auto"/>
      </w:divBdr>
    </w:div>
    <w:div w:id="881093821">
      <w:bodyDiv w:val="1"/>
      <w:marLeft w:val="0"/>
      <w:marRight w:val="0"/>
      <w:marTop w:val="0"/>
      <w:marBottom w:val="0"/>
      <w:divBdr>
        <w:top w:val="none" w:sz="0" w:space="0" w:color="auto"/>
        <w:left w:val="none" w:sz="0" w:space="0" w:color="auto"/>
        <w:bottom w:val="none" w:sz="0" w:space="0" w:color="auto"/>
        <w:right w:val="none" w:sz="0" w:space="0" w:color="auto"/>
      </w:divBdr>
    </w:div>
    <w:div w:id="885489235">
      <w:bodyDiv w:val="1"/>
      <w:marLeft w:val="0"/>
      <w:marRight w:val="0"/>
      <w:marTop w:val="0"/>
      <w:marBottom w:val="0"/>
      <w:divBdr>
        <w:top w:val="none" w:sz="0" w:space="0" w:color="auto"/>
        <w:left w:val="none" w:sz="0" w:space="0" w:color="auto"/>
        <w:bottom w:val="none" w:sz="0" w:space="0" w:color="auto"/>
        <w:right w:val="none" w:sz="0" w:space="0" w:color="auto"/>
      </w:divBdr>
    </w:div>
    <w:div w:id="892617257">
      <w:bodyDiv w:val="1"/>
      <w:marLeft w:val="0"/>
      <w:marRight w:val="0"/>
      <w:marTop w:val="0"/>
      <w:marBottom w:val="0"/>
      <w:divBdr>
        <w:top w:val="none" w:sz="0" w:space="0" w:color="auto"/>
        <w:left w:val="none" w:sz="0" w:space="0" w:color="auto"/>
        <w:bottom w:val="none" w:sz="0" w:space="0" w:color="auto"/>
        <w:right w:val="none" w:sz="0" w:space="0" w:color="auto"/>
      </w:divBdr>
    </w:div>
    <w:div w:id="904491190">
      <w:bodyDiv w:val="1"/>
      <w:marLeft w:val="0"/>
      <w:marRight w:val="0"/>
      <w:marTop w:val="0"/>
      <w:marBottom w:val="0"/>
      <w:divBdr>
        <w:top w:val="none" w:sz="0" w:space="0" w:color="auto"/>
        <w:left w:val="none" w:sz="0" w:space="0" w:color="auto"/>
        <w:bottom w:val="none" w:sz="0" w:space="0" w:color="auto"/>
        <w:right w:val="none" w:sz="0" w:space="0" w:color="auto"/>
      </w:divBdr>
    </w:div>
    <w:div w:id="912159418">
      <w:bodyDiv w:val="1"/>
      <w:marLeft w:val="0"/>
      <w:marRight w:val="0"/>
      <w:marTop w:val="0"/>
      <w:marBottom w:val="0"/>
      <w:divBdr>
        <w:top w:val="none" w:sz="0" w:space="0" w:color="auto"/>
        <w:left w:val="none" w:sz="0" w:space="0" w:color="auto"/>
        <w:bottom w:val="none" w:sz="0" w:space="0" w:color="auto"/>
        <w:right w:val="none" w:sz="0" w:space="0" w:color="auto"/>
      </w:divBdr>
    </w:div>
    <w:div w:id="916018783">
      <w:bodyDiv w:val="1"/>
      <w:marLeft w:val="0"/>
      <w:marRight w:val="0"/>
      <w:marTop w:val="0"/>
      <w:marBottom w:val="0"/>
      <w:divBdr>
        <w:top w:val="none" w:sz="0" w:space="0" w:color="auto"/>
        <w:left w:val="none" w:sz="0" w:space="0" w:color="auto"/>
        <w:bottom w:val="none" w:sz="0" w:space="0" w:color="auto"/>
        <w:right w:val="none" w:sz="0" w:space="0" w:color="auto"/>
      </w:divBdr>
    </w:div>
    <w:div w:id="928468055">
      <w:bodyDiv w:val="1"/>
      <w:marLeft w:val="0"/>
      <w:marRight w:val="0"/>
      <w:marTop w:val="0"/>
      <w:marBottom w:val="0"/>
      <w:divBdr>
        <w:top w:val="none" w:sz="0" w:space="0" w:color="auto"/>
        <w:left w:val="none" w:sz="0" w:space="0" w:color="auto"/>
        <w:bottom w:val="none" w:sz="0" w:space="0" w:color="auto"/>
        <w:right w:val="none" w:sz="0" w:space="0" w:color="auto"/>
      </w:divBdr>
    </w:div>
    <w:div w:id="929389008">
      <w:bodyDiv w:val="1"/>
      <w:marLeft w:val="0"/>
      <w:marRight w:val="0"/>
      <w:marTop w:val="0"/>
      <w:marBottom w:val="0"/>
      <w:divBdr>
        <w:top w:val="none" w:sz="0" w:space="0" w:color="auto"/>
        <w:left w:val="none" w:sz="0" w:space="0" w:color="auto"/>
        <w:bottom w:val="none" w:sz="0" w:space="0" w:color="auto"/>
        <w:right w:val="none" w:sz="0" w:space="0" w:color="auto"/>
      </w:divBdr>
    </w:div>
    <w:div w:id="929628241">
      <w:bodyDiv w:val="1"/>
      <w:marLeft w:val="0"/>
      <w:marRight w:val="0"/>
      <w:marTop w:val="0"/>
      <w:marBottom w:val="0"/>
      <w:divBdr>
        <w:top w:val="none" w:sz="0" w:space="0" w:color="auto"/>
        <w:left w:val="none" w:sz="0" w:space="0" w:color="auto"/>
        <w:bottom w:val="none" w:sz="0" w:space="0" w:color="auto"/>
        <w:right w:val="none" w:sz="0" w:space="0" w:color="auto"/>
      </w:divBdr>
    </w:div>
    <w:div w:id="929897423">
      <w:bodyDiv w:val="1"/>
      <w:marLeft w:val="0"/>
      <w:marRight w:val="0"/>
      <w:marTop w:val="0"/>
      <w:marBottom w:val="0"/>
      <w:divBdr>
        <w:top w:val="none" w:sz="0" w:space="0" w:color="auto"/>
        <w:left w:val="none" w:sz="0" w:space="0" w:color="auto"/>
        <w:bottom w:val="none" w:sz="0" w:space="0" w:color="auto"/>
        <w:right w:val="none" w:sz="0" w:space="0" w:color="auto"/>
      </w:divBdr>
    </w:div>
    <w:div w:id="930241801">
      <w:bodyDiv w:val="1"/>
      <w:marLeft w:val="0"/>
      <w:marRight w:val="0"/>
      <w:marTop w:val="0"/>
      <w:marBottom w:val="0"/>
      <w:divBdr>
        <w:top w:val="none" w:sz="0" w:space="0" w:color="auto"/>
        <w:left w:val="none" w:sz="0" w:space="0" w:color="auto"/>
        <w:bottom w:val="none" w:sz="0" w:space="0" w:color="auto"/>
        <w:right w:val="none" w:sz="0" w:space="0" w:color="auto"/>
      </w:divBdr>
    </w:div>
    <w:div w:id="935553341">
      <w:bodyDiv w:val="1"/>
      <w:marLeft w:val="0"/>
      <w:marRight w:val="0"/>
      <w:marTop w:val="0"/>
      <w:marBottom w:val="0"/>
      <w:divBdr>
        <w:top w:val="none" w:sz="0" w:space="0" w:color="auto"/>
        <w:left w:val="none" w:sz="0" w:space="0" w:color="auto"/>
        <w:bottom w:val="none" w:sz="0" w:space="0" w:color="auto"/>
        <w:right w:val="none" w:sz="0" w:space="0" w:color="auto"/>
      </w:divBdr>
    </w:div>
    <w:div w:id="940452331">
      <w:bodyDiv w:val="1"/>
      <w:marLeft w:val="0"/>
      <w:marRight w:val="0"/>
      <w:marTop w:val="0"/>
      <w:marBottom w:val="0"/>
      <w:divBdr>
        <w:top w:val="none" w:sz="0" w:space="0" w:color="auto"/>
        <w:left w:val="none" w:sz="0" w:space="0" w:color="auto"/>
        <w:bottom w:val="none" w:sz="0" w:space="0" w:color="auto"/>
        <w:right w:val="none" w:sz="0" w:space="0" w:color="auto"/>
      </w:divBdr>
    </w:div>
    <w:div w:id="943345658">
      <w:bodyDiv w:val="1"/>
      <w:marLeft w:val="0"/>
      <w:marRight w:val="0"/>
      <w:marTop w:val="0"/>
      <w:marBottom w:val="0"/>
      <w:divBdr>
        <w:top w:val="none" w:sz="0" w:space="0" w:color="auto"/>
        <w:left w:val="none" w:sz="0" w:space="0" w:color="auto"/>
        <w:bottom w:val="none" w:sz="0" w:space="0" w:color="auto"/>
        <w:right w:val="none" w:sz="0" w:space="0" w:color="auto"/>
      </w:divBdr>
    </w:div>
    <w:div w:id="948781209">
      <w:bodyDiv w:val="1"/>
      <w:marLeft w:val="0"/>
      <w:marRight w:val="0"/>
      <w:marTop w:val="0"/>
      <w:marBottom w:val="0"/>
      <w:divBdr>
        <w:top w:val="none" w:sz="0" w:space="0" w:color="auto"/>
        <w:left w:val="none" w:sz="0" w:space="0" w:color="auto"/>
        <w:bottom w:val="none" w:sz="0" w:space="0" w:color="auto"/>
        <w:right w:val="none" w:sz="0" w:space="0" w:color="auto"/>
      </w:divBdr>
    </w:div>
    <w:div w:id="949360764">
      <w:bodyDiv w:val="1"/>
      <w:marLeft w:val="0"/>
      <w:marRight w:val="0"/>
      <w:marTop w:val="0"/>
      <w:marBottom w:val="0"/>
      <w:divBdr>
        <w:top w:val="none" w:sz="0" w:space="0" w:color="auto"/>
        <w:left w:val="none" w:sz="0" w:space="0" w:color="auto"/>
        <w:bottom w:val="none" w:sz="0" w:space="0" w:color="auto"/>
        <w:right w:val="none" w:sz="0" w:space="0" w:color="auto"/>
      </w:divBdr>
    </w:div>
    <w:div w:id="950550409">
      <w:bodyDiv w:val="1"/>
      <w:marLeft w:val="0"/>
      <w:marRight w:val="0"/>
      <w:marTop w:val="0"/>
      <w:marBottom w:val="0"/>
      <w:divBdr>
        <w:top w:val="none" w:sz="0" w:space="0" w:color="auto"/>
        <w:left w:val="none" w:sz="0" w:space="0" w:color="auto"/>
        <w:bottom w:val="none" w:sz="0" w:space="0" w:color="auto"/>
        <w:right w:val="none" w:sz="0" w:space="0" w:color="auto"/>
      </w:divBdr>
    </w:div>
    <w:div w:id="954749079">
      <w:bodyDiv w:val="1"/>
      <w:marLeft w:val="0"/>
      <w:marRight w:val="0"/>
      <w:marTop w:val="0"/>
      <w:marBottom w:val="0"/>
      <w:divBdr>
        <w:top w:val="none" w:sz="0" w:space="0" w:color="auto"/>
        <w:left w:val="none" w:sz="0" w:space="0" w:color="auto"/>
        <w:bottom w:val="none" w:sz="0" w:space="0" w:color="auto"/>
        <w:right w:val="none" w:sz="0" w:space="0" w:color="auto"/>
      </w:divBdr>
    </w:div>
    <w:div w:id="956566194">
      <w:bodyDiv w:val="1"/>
      <w:marLeft w:val="0"/>
      <w:marRight w:val="0"/>
      <w:marTop w:val="0"/>
      <w:marBottom w:val="0"/>
      <w:divBdr>
        <w:top w:val="none" w:sz="0" w:space="0" w:color="auto"/>
        <w:left w:val="none" w:sz="0" w:space="0" w:color="auto"/>
        <w:bottom w:val="none" w:sz="0" w:space="0" w:color="auto"/>
        <w:right w:val="none" w:sz="0" w:space="0" w:color="auto"/>
      </w:divBdr>
    </w:div>
    <w:div w:id="956714983">
      <w:bodyDiv w:val="1"/>
      <w:marLeft w:val="0"/>
      <w:marRight w:val="0"/>
      <w:marTop w:val="0"/>
      <w:marBottom w:val="0"/>
      <w:divBdr>
        <w:top w:val="none" w:sz="0" w:space="0" w:color="auto"/>
        <w:left w:val="none" w:sz="0" w:space="0" w:color="auto"/>
        <w:bottom w:val="none" w:sz="0" w:space="0" w:color="auto"/>
        <w:right w:val="none" w:sz="0" w:space="0" w:color="auto"/>
      </w:divBdr>
    </w:div>
    <w:div w:id="962348423">
      <w:bodyDiv w:val="1"/>
      <w:marLeft w:val="0"/>
      <w:marRight w:val="0"/>
      <w:marTop w:val="0"/>
      <w:marBottom w:val="0"/>
      <w:divBdr>
        <w:top w:val="none" w:sz="0" w:space="0" w:color="auto"/>
        <w:left w:val="none" w:sz="0" w:space="0" w:color="auto"/>
        <w:bottom w:val="none" w:sz="0" w:space="0" w:color="auto"/>
        <w:right w:val="none" w:sz="0" w:space="0" w:color="auto"/>
      </w:divBdr>
    </w:div>
    <w:div w:id="963119903">
      <w:bodyDiv w:val="1"/>
      <w:marLeft w:val="0"/>
      <w:marRight w:val="0"/>
      <w:marTop w:val="0"/>
      <w:marBottom w:val="0"/>
      <w:divBdr>
        <w:top w:val="none" w:sz="0" w:space="0" w:color="auto"/>
        <w:left w:val="none" w:sz="0" w:space="0" w:color="auto"/>
        <w:bottom w:val="none" w:sz="0" w:space="0" w:color="auto"/>
        <w:right w:val="none" w:sz="0" w:space="0" w:color="auto"/>
      </w:divBdr>
    </w:div>
    <w:div w:id="967013576">
      <w:bodyDiv w:val="1"/>
      <w:marLeft w:val="0"/>
      <w:marRight w:val="0"/>
      <w:marTop w:val="0"/>
      <w:marBottom w:val="0"/>
      <w:divBdr>
        <w:top w:val="none" w:sz="0" w:space="0" w:color="auto"/>
        <w:left w:val="none" w:sz="0" w:space="0" w:color="auto"/>
        <w:bottom w:val="none" w:sz="0" w:space="0" w:color="auto"/>
        <w:right w:val="none" w:sz="0" w:space="0" w:color="auto"/>
      </w:divBdr>
    </w:div>
    <w:div w:id="969825865">
      <w:bodyDiv w:val="1"/>
      <w:marLeft w:val="0"/>
      <w:marRight w:val="0"/>
      <w:marTop w:val="0"/>
      <w:marBottom w:val="0"/>
      <w:divBdr>
        <w:top w:val="none" w:sz="0" w:space="0" w:color="auto"/>
        <w:left w:val="none" w:sz="0" w:space="0" w:color="auto"/>
        <w:bottom w:val="none" w:sz="0" w:space="0" w:color="auto"/>
        <w:right w:val="none" w:sz="0" w:space="0" w:color="auto"/>
      </w:divBdr>
    </w:div>
    <w:div w:id="970861612">
      <w:bodyDiv w:val="1"/>
      <w:marLeft w:val="0"/>
      <w:marRight w:val="0"/>
      <w:marTop w:val="0"/>
      <w:marBottom w:val="0"/>
      <w:divBdr>
        <w:top w:val="none" w:sz="0" w:space="0" w:color="auto"/>
        <w:left w:val="none" w:sz="0" w:space="0" w:color="auto"/>
        <w:bottom w:val="none" w:sz="0" w:space="0" w:color="auto"/>
        <w:right w:val="none" w:sz="0" w:space="0" w:color="auto"/>
      </w:divBdr>
    </w:div>
    <w:div w:id="977222860">
      <w:bodyDiv w:val="1"/>
      <w:marLeft w:val="0"/>
      <w:marRight w:val="0"/>
      <w:marTop w:val="0"/>
      <w:marBottom w:val="0"/>
      <w:divBdr>
        <w:top w:val="none" w:sz="0" w:space="0" w:color="auto"/>
        <w:left w:val="none" w:sz="0" w:space="0" w:color="auto"/>
        <w:bottom w:val="none" w:sz="0" w:space="0" w:color="auto"/>
        <w:right w:val="none" w:sz="0" w:space="0" w:color="auto"/>
      </w:divBdr>
    </w:div>
    <w:div w:id="979503002">
      <w:bodyDiv w:val="1"/>
      <w:marLeft w:val="0"/>
      <w:marRight w:val="0"/>
      <w:marTop w:val="0"/>
      <w:marBottom w:val="0"/>
      <w:divBdr>
        <w:top w:val="none" w:sz="0" w:space="0" w:color="auto"/>
        <w:left w:val="none" w:sz="0" w:space="0" w:color="auto"/>
        <w:bottom w:val="none" w:sz="0" w:space="0" w:color="auto"/>
        <w:right w:val="none" w:sz="0" w:space="0" w:color="auto"/>
      </w:divBdr>
    </w:div>
    <w:div w:id="980773192">
      <w:bodyDiv w:val="1"/>
      <w:marLeft w:val="0"/>
      <w:marRight w:val="0"/>
      <w:marTop w:val="0"/>
      <w:marBottom w:val="0"/>
      <w:divBdr>
        <w:top w:val="none" w:sz="0" w:space="0" w:color="auto"/>
        <w:left w:val="none" w:sz="0" w:space="0" w:color="auto"/>
        <w:bottom w:val="none" w:sz="0" w:space="0" w:color="auto"/>
        <w:right w:val="none" w:sz="0" w:space="0" w:color="auto"/>
      </w:divBdr>
    </w:div>
    <w:div w:id="992216909">
      <w:bodyDiv w:val="1"/>
      <w:marLeft w:val="0"/>
      <w:marRight w:val="0"/>
      <w:marTop w:val="0"/>
      <w:marBottom w:val="0"/>
      <w:divBdr>
        <w:top w:val="none" w:sz="0" w:space="0" w:color="auto"/>
        <w:left w:val="none" w:sz="0" w:space="0" w:color="auto"/>
        <w:bottom w:val="none" w:sz="0" w:space="0" w:color="auto"/>
        <w:right w:val="none" w:sz="0" w:space="0" w:color="auto"/>
      </w:divBdr>
    </w:div>
    <w:div w:id="997660374">
      <w:bodyDiv w:val="1"/>
      <w:marLeft w:val="0"/>
      <w:marRight w:val="0"/>
      <w:marTop w:val="0"/>
      <w:marBottom w:val="0"/>
      <w:divBdr>
        <w:top w:val="none" w:sz="0" w:space="0" w:color="auto"/>
        <w:left w:val="none" w:sz="0" w:space="0" w:color="auto"/>
        <w:bottom w:val="none" w:sz="0" w:space="0" w:color="auto"/>
        <w:right w:val="none" w:sz="0" w:space="0" w:color="auto"/>
      </w:divBdr>
    </w:div>
    <w:div w:id="1000548024">
      <w:bodyDiv w:val="1"/>
      <w:marLeft w:val="0"/>
      <w:marRight w:val="0"/>
      <w:marTop w:val="0"/>
      <w:marBottom w:val="0"/>
      <w:divBdr>
        <w:top w:val="none" w:sz="0" w:space="0" w:color="auto"/>
        <w:left w:val="none" w:sz="0" w:space="0" w:color="auto"/>
        <w:bottom w:val="none" w:sz="0" w:space="0" w:color="auto"/>
        <w:right w:val="none" w:sz="0" w:space="0" w:color="auto"/>
      </w:divBdr>
    </w:div>
    <w:div w:id="1000616046">
      <w:bodyDiv w:val="1"/>
      <w:marLeft w:val="0"/>
      <w:marRight w:val="0"/>
      <w:marTop w:val="0"/>
      <w:marBottom w:val="0"/>
      <w:divBdr>
        <w:top w:val="none" w:sz="0" w:space="0" w:color="auto"/>
        <w:left w:val="none" w:sz="0" w:space="0" w:color="auto"/>
        <w:bottom w:val="none" w:sz="0" w:space="0" w:color="auto"/>
        <w:right w:val="none" w:sz="0" w:space="0" w:color="auto"/>
      </w:divBdr>
    </w:div>
    <w:div w:id="1005475455">
      <w:bodyDiv w:val="1"/>
      <w:marLeft w:val="0"/>
      <w:marRight w:val="0"/>
      <w:marTop w:val="0"/>
      <w:marBottom w:val="0"/>
      <w:divBdr>
        <w:top w:val="none" w:sz="0" w:space="0" w:color="auto"/>
        <w:left w:val="none" w:sz="0" w:space="0" w:color="auto"/>
        <w:bottom w:val="none" w:sz="0" w:space="0" w:color="auto"/>
        <w:right w:val="none" w:sz="0" w:space="0" w:color="auto"/>
      </w:divBdr>
    </w:div>
    <w:div w:id="1007051351">
      <w:bodyDiv w:val="1"/>
      <w:marLeft w:val="0"/>
      <w:marRight w:val="0"/>
      <w:marTop w:val="0"/>
      <w:marBottom w:val="0"/>
      <w:divBdr>
        <w:top w:val="none" w:sz="0" w:space="0" w:color="auto"/>
        <w:left w:val="none" w:sz="0" w:space="0" w:color="auto"/>
        <w:bottom w:val="none" w:sz="0" w:space="0" w:color="auto"/>
        <w:right w:val="none" w:sz="0" w:space="0" w:color="auto"/>
      </w:divBdr>
    </w:div>
    <w:div w:id="1014191597">
      <w:bodyDiv w:val="1"/>
      <w:marLeft w:val="0"/>
      <w:marRight w:val="0"/>
      <w:marTop w:val="0"/>
      <w:marBottom w:val="0"/>
      <w:divBdr>
        <w:top w:val="none" w:sz="0" w:space="0" w:color="auto"/>
        <w:left w:val="none" w:sz="0" w:space="0" w:color="auto"/>
        <w:bottom w:val="none" w:sz="0" w:space="0" w:color="auto"/>
        <w:right w:val="none" w:sz="0" w:space="0" w:color="auto"/>
      </w:divBdr>
    </w:div>
    <w:div w:id="1014501081">
      <w:bodyDiv w:val="1"/>
      <w:marLeft w:val="0"/>
      <w:marRight w:val="0"/>
      <w:marTop w:val="0"/>
      <w:marBottom w:val="0"/>
      <w:divBdr>
        <w:top w:val="none" w:sz="0" w:space="0" w:color="auto"/>
        <w:left w:val="none" w:sz="0" w:space="0" w:color="auto"/>
        <w:bottom w:val="none" w:sz="0" w:space="0" w:color="auto"/>
        <w:right w:val="none" w:sz="0" w:space="0" w:color="auto"/>
      </w:divBdr>
    </w:div>
    <w:div w:id="1020013942">
      <w:bodyDiv w:val="1"/>
      <w:marLeft w:val="0"/>
      <w:marRight w:val="0"/>
      <w:marTop w:val="0"/>
      <w:marBottom w:val="0"/>
      <w:divBdr>
        <w:top w:val="none" w:sz="0" w:space="0" w:color="auto"/>
        <w:left w:val="none" w:sz="0" w:space="0" w:color="auto"/>
        <w:bottom w:val="none" w:sz="0" w:space="0" w:color="auto"/>
        <w:right w:val="none" w:sz="0" w:space="0" w:color="auto"/>
      </w:divBdr>
    </w:div>
    <w:div w:id="1021976656">
      <w:bodyDiv w:val="1"/>
      <w:marLeft w:val="0"/>
      <w:marRight w:val="0"/>
      <w:marTop w:val="0"/>
      <w:marBottom w:val="0"/>
      <w:divBdr>
        <w:top w:val="none" w:sz="0" w:space="0" w:color="auto"/>
        <w:left w:val="none" w:sz="0" w:space="0" w:color="auto"/>
        <w:bottom w:val="none" w:sz="0" w:space="0" w:color="auto"/>
        <w:right w:val="none" w:sz="0" w:space="0" w:color="auto"/>
      </w:divBdr>
    </w:div>
    <w:div w:id="1022239769">
      <w:bodyDiv w:val="1"/>
      <w:marLeft w:val="0"/>
      <w:marRight w:val="0"/>
      <w:marTop w:val="0"/>
      <w:marBottom w:val="0"/>
      <w:divBdr>
        <w:top w:val="none" w:sz="0" w:space="0" w:color="auto"/>
        <w:left w:val="none" w:sz="0" w:space="0" w:color="auto"/>
        <w:bottom w:val="none" w:sz="0" w:space="0" w:color="auto"/>
        <w:right w:val="none" w:sz="0" w:space="0" w:color="auto"/>
      </w:divBdr>
    </w:div>
    <w:div w:id="1022439550">
      <w:bodyDiv w:val="1"/>
      <w:marLeft w:val="0"/>
      <w:marRight w:val="0"/>
      <w:marTop w:val="0"/>
      <w:marBottom w:val="0"/>
      <w:divBdr>
        <w:top w:val="none" w:sz="0" w:space="0" w:color="auto"/>
        <w:left w:val="none" w:sz="0" w:space="0" w:color="auto"/>
        <w:bottom w:val="none" w:sz="0" w:space="0" w:color="auto"/>
        <w:right w:val="none" w:sz="0" w:space="0" w:color="auto"/>
      </w:divBdr>
    </w:div>
    <w:div w:id="1024551577">
      <w:bodyDiv w:val="1"/>
      <w:marLeft w:val="0"/>
      <w:marRight w:val="0"/>
      <w:marTop w:val="0"/>
      <w:marBottom w:val="0"/>
      <w:divBdr>
        <w:top w:val="none" w:sz="0" w:space="0" w:color="auto"/>
        <w:left w:val="none" w:sz="0" w:space="0" w:color="auto"/>
        <w:bottom w:val="none" w:sz="0" w:space="0" w:color="auto"/>
        <w:right w:val="none" w:sz="0" w:space="0" w:color="auto"/>
      </w:divBdr>
    </w:div>
    <w:div w:id="1024818907">
      <w:bodyDiv w:val="1"/>
      <w:marLeft w:val="0"/>
      <w:marRight w:val="0"/>
      <w:marTop w:val="0"/>
      <w:marBottom w:val="0"/>
      <w:divBdr>
        <w:top w:val="none" w:sz="0" w:space="0" w:color="auto"/>
        <w:left w:val="none" w:sz="0" w:space="0" w:color="auto"/>
        <w:bottom w:val="none" w:sz="0" w:space="0" w:color="auto"/>
        <w:right w:val="none" w:sz="0" w:space="0" w:color="auto"/>
      </w:divBdr>
    </w:div>
    <w:div w:id="1026560213">
      <w:bodyDiv w:val="1"/>
      <w:marLeft w:val="0"/>
      <w:marRight w:val="0"/>
      <w:marTop w:val="0"/>
      <w:marBottom w:val="0"/>
      <w:divBdr>
        <w:top w:val="none" w:sz="0" w:space="0" w:color="auto"/>
        <w:left w:val="none" w:sz="0" w:space="0" w:color="auto"/>
        <w:bottom w:val="none" w:sz="0" w:space="0" w:color="auto"/>
        <w:right w:val="none" w:sz="0" w:space="0" w:color="auto"/>
      </w:divBdr>
    </w:div>
    <w:div w:id="1032924734">
      <w:bodyDiv w:val="1"/>
      <w:marLeft w:val="0"/>
      <w:marRight w:val="0"/>
      <w:marTop w:val="0"/>
      <w:marBottom w:val="0"/>
      <w:divBdr>
        <w:top w:val="none" w:sz="0" w:space="0" w:color="auto"/>
        <w:left w:val="none" w:sz="0" w:space="0" w:color="auto"/>
        <w:bottom w:val="none" w:sz="0" w:space="0" w:color="auto"/>
        <w:right w:val="none" w:sz="0" w:space="0" w:color="auto"/>
      </w:divBdr>
    </w:div>
    <w:div w:id="1035158512">
      <w:bodyDiv w:val="1"/>
      <w:marLeft w:val="0"/>
      <w:marRight w:val="0"/>
      <w:marTop w:val="0"/>
      <w:marBottom w:val="0"/>
      <w:divBdr>
        <w:top w:val="none" w:sz="0" w:space="0" w:color="auto"/>
        <w:left w:val="none" w:sz="0" w:space="0" w:color="auto"/>
        <w:bottom w:val="none" w:sz="0" w:space="0" w:color="auto"/>
        <w:right w:val="none" w:sz="0" w:space="0" w:color="auto"/>
      </w:divBdr>
    </w:div>
    <w:div w:id="1036613279">
      <w:bodyDiv w:val="1"/>
      <w:marLeft w:val="0"/>
      <w:marRight w:val="0"/>
      <w:marTop w:val="0"/>
      <w:marBottom w:val="0"/>
      <w:divBdr>
        <w:top w:val="none" w:sz="0" w:space="0" w:color="auto"/>
        <w:left w:val="none" w:sz="0" w:space="0" w:color="auto"/>
        <w:bottom w:val="none" w:sz="0" w:space="0" w:color="auto"/>
        <w:right w:val="none" w:sz="0" w:space="0" w:color="auto"/>
      </w:divBdr>
    </w:div>
    <w:div w:id="1042174776">
      <w:bodyDiv w:val="1"/>
      <w:marLeft w:val="0"/>
      <w:marRight w:val="0"/>
      <w:marTop w:val="0"/>
      <w:marBottom w:val="0"/>
      <w:divBdr>
        <w:top w:val="none" w:sz="0" w:space="0" w:color="auto"/>
        <w:left w:val="none" w:sz="0" w:space="0" w:color="auto"/>
        <w:bottom w:val="none" w:sz="0" w:space="0" w:color="auto"/>
        <w:right w:val="none" w:sz="0" w:space="0" w:color="auto"/>
      </w:divBdr>
    </w:div>
    <w:div w:id="1048726545">
      <w:bodyDiv w:val="1"/>
      <w:marLeft w:val="0"/>
      <w:marRight w:val="0"/>
      <w:marTop w:val="0"/>
      <w:marBottom w:val="0"/>
      <w:divBdr>
        <w:top w:val="none" w:sz="0" w:space="0" w:color="auto"/>
        <w:left w:val="none" w:sz="0" w:space="0" w:color="auto"/>
        <w:bottom w:val="none" w:sz="0" w:space="0" w:color="auto"/>
        <w:right w:val="none" w:sz="0" w:space="0" w:color="auto"/>
      </w:divBdr>
    </w:div>
    <w:div w:id="1050570649">
      <w:bodyDiv w:val="1"/>
      <w:marLeft w:val="0"/>
      <w:marRight w:val="0"/>
      <w:marTop w:val="0"/>
      <w:marBottom w:val="0"/>
      <w:divBdr>
        <w:top w:val="none" w:sz="0" w:space="0" w:color="auto"/>
        <w:left w:val="none" w:sz="0" w:space="0" w:color="auto"/>
        <w:bottom w:val="none" w:sz="0" w:space="0" w:color="auto"/>
        <w:right w:val="none" w:sz="0" w:space="0" w:color="auto"/>
      </w:divBdr>
    </w:div>
    <w:div w:id="1052540069">
      <w:bodyDiv w:val="1"/>
      <w:marLeft w:val="0"/>
      <w:marRight w:val="0"/>
      <w:marTop w:val="0"/>
      <w:marBottom w:val="0"/>
      <w:divBdr>
        <w:top w:val="none" w:sz="0" w:space="0" w:color="auto"/>
        <w:left w:val="none" w:sz="0" w:space="0" w:color="auto"/>
        <w:bottom w:val="none" w:sz="0" w:space="0" w:color="auto"/>
        <w:right w:val="none" w:sz="0" w:space="0" w:color="auto"/>
      </w:divBdr>
    </w:div>
    <w:div w:id="1056590974">
      <w:bodyDiv w:val="1"/>
      <w:marLeft w:val="0"/>
      <w:marRight w:val="0"/>
      <w:marTop w:val="0"/>
      <w:marBottom w:val="0"/>
      <w:divBdr>
        <w:top w:val="none" w:sz="0" w:space="0" w:color="auto"/>
        <w:left w:val="none" w:sz="0" w:space="0" w:color="auto"/>
        <w:bottom w:val="none" w:sz="0" w:space="0" w:color="auto"/>
        <w:right w:val="none" w:sz="0" w:space="0" w:color="auto"/>
      </w:divBdr>
    </w:div>
    <w:div w:id="1056901495">
      <w:bodyDiv w:val="1"/>
      <w:marLeft w:val="0"/>
      <w:marRight w:val="0"/>
      <w:marTop w:val="0"/>
      <w:marBottom w:val="0"/>
      <w:divBdr>
        <w:top w:val="none" w:sz="0" w:space="0" w:color="auto"/>
        <w:left w:val="none" w:sz="0" w:space="0" w:color="auto"/>
        <w:bottom w:val="none" w:sz="0" w:space="0" w:color="auto"/>
        <w:right w:val="none" w:sz="0" w:space="0" w:color="auto"/>
      </w:divBdr>
    </w:div>
    <w:div w:id="1058170045">
      <w:bodyDiv w:val="1"/>
      <w:marLeft w:val="0"/>
      <w:marRight w:val="0"/>
      <w:marTop w:val="0"/>
      <w:marBottom w:val="0"/>
      <w:divBdr>
        <w:top w:val="none" w:sz="0" w:space="0" w:color="auto"/>
        <w:left w:val="none" w:sz="0" w:space="0" w:color="auto"/>
        <w:bottom w:val="none" w:sz="0" w:space="0" w:color="auto"/>
        <w:right w:val="none" w:sz="0" w:space="0" w:color="auto"/>
      </w:divBdr>
    </w:div>
    <w:div w:id="1059480863">
      <w:bodyDiv w:val="1"/>
      <w:marLeft w:val="0"/>
      <w:marRight w:val="0"/>
      <w:marTop w:val="0"/>
      <w:marBottom w:val="0"/>
      <w:divBdr>
        <w:top w:val="none" w:sz="0" w:space="0" w:color="auto"/>
        <w:left w:val="none" w:sz="0" w:space="0" w:color="auto"/>
        <w:bottom w:val="none" w:sz="0" w:space="0" w:color="auto"/>
        <w:right w:val="none" w:sz="0" w:space="0" w:color="auto"/>
      </w:divBdr>
    </w:div>
    <w:div w:id="1061099554">
      <w:bodyDiv w:val="1"/>
      <w:marLeft w:val="0"/>
      <w:marRight w:val="0"/>
      <w:marTop w:val="0"/>
      <w:marBottom w:val="0"/>
      <w:divBdr>
        <w:top w:val="none" w:sz="0" w:space="0" w:color="auto"/>
        <w:left w:val="none" w:sz="0" w:space="0" w:color="auto"/>
        <w:bottom w:val="none" w:sz="0" w:space="0" w:color="auto"/>
        <w:right w:val="none" w:sz="0" w:space="0" w:color="auto"/>
      </w:divBdr>
    </w:div>
    <w:div w:id="1064329267">
      <w:bodyDiv w:val="1"/>
      <w:marLeft w:val="0"/>
      <w:marRight w:val="0"/>
      <w:marTop w:val="0"/>
      <w:marBottom w:val="0"/>
      <w:divBdr>
        <w:top w:val="none" w:sz="0" w:space="0" w:color="auto"/>
        <w:left w:val="none" w:sz="0" w:space="0" w:color="auto"/>
        <w:bottom w:val="none" w:sz="0" w:space="0" w:color="auto"/>
        <w:right w:val="none" w:sz="0" w:space="0" w:color="auto"/>
      </w:divBdr>
    </w:div>
    <w:div w:id="1065029748">
      <w:bodyDiv w:val="1"/>
      <w:marLeft w:val="0"/>
      <w:marRight w:val="0"/>
      <w:marTop w:val="0"/>
      <w:marBottom w:val="0"/>
      <w:divBdr>
        <w:top w:val="none" w:sz="0" w:space="0" w:color="auto"/>
        <w:left w:val="none" w:sz="0" w:space="0" w:color="auto"/>
        <w:bottom w:val="none" w:sz="0" w:space="0" w:color="auto"/>
        <w:right w:val="none" w:sz="0" w:space="0" w:color="auto"/>
      </w:divBdr>
    </w:div>
    <w:div w:id="1075857731">
      <w:bodyDiv w:val="1"/>
      <w:marLeft w:val="0"/>
      <w:marRight w:val="0"/>
      <w:marTop w:val="0"/>
      <w:marBottom w:val="0"/>
      <w:divBdr>
        <w:top w:val="none" w:sz="0" w:space="0" w:color="auto"/>
        <w:left w:val="none" w:sz="0" w:space="0" w:color="auto"/>
        <w:bottom w:val="none" w:sz="0" w:space="0" w:color="auto"/>
        <w:right w:val="none" w:sz="0" w:space="0" w:color="auto"/>
      </w:divBdr>
    </w:div>
    <w:div w:id="1075977539">
      <w:bodyDiv w:val="1"/>
      <w:marLeft w:val="0"/>
      <w:marRight w:val="0"/>
      <w:marTop w:val="0"/>
      <w:marBottom w:val="0"/>
      <w:divBdr>
        <w:top w:val="none" w:sz="0" w:space="0" w:color="auto"/>
        <w:left w:val="none" w:sz="0" w:space="0" w:color="auto"/>
        <w:bottom w:val="none" w:sz="0" w:space="0" w:color="auto"/>
        <w:right w:val="none" w:sz="0" w:space="0" w:color="auto"/>
      </w:divBdr>
    </w:div>
    <w:div w:id="1075977980">
      <w:bodyDiv w:val="1"/>
      <w:marLeft w:val="0"/>
      <w:marRight w:val="0"/>
      <w:marTop w:val="0"/>
      <w:marBottom w:val="0"/>
      <w:divBdr>
        <w:top w:val="none" w:sz="0" w:space="0" w:color="auto"/>
        <w:left w:val="none" w:sz="0" w:space="0" w:color="auto"/>
        <w:bottom w:val="none" w:sz="0" w:space="0" w:color="auto"/>
        <w:right w:val="none" w:sz="0" w:space="0" w:color="auto"/>
      </w:divBdr>
    </w:div>
    <w:div w:id="1077942916">
      <w:bodyDiv w:val="1"/>
      <w:marLeft w:val="0"/>
      <w:marRight w:val="0"/>
      <w:marTop w:val="0"/>
      <w:marBottom w:val="0"/>
      <w:divBdr>
        <w:top w:val="none" w:sz="0" w:space="0" w:color="auto"/>
        <w:left w:val="none" w:sz="0" w:space="0" w:color="auto"/>
        <w:bottom w:val="none" w:sz="0" w:space="0" w:color="auto"/>
        <w:right w:val="none" w:sz="0" w:space="0" w:color="auto"/>
      </w:divBdr>
    </w:div>
    <w:div w:id="1080178562">
      <w:bodyDiv w:val="1"/>
      <w:marLeft w:val="0"/>
      <w:marRight w:val="0"/>
      <w:marTop w:val="0"/>
      <w:marBottom w:val="0"/>
      <w:divBdr>
        <w:top w:val="none" w:sz="0" w:space="0" w:color="auto"/>
        <w:left w:val="none" w:sz="0" w:space="0" w:color="auto"/>
        <w:bottom w:val="none" w:sz="0" w:space="0" w:color="auto"/>
        <w:right w:val="none" w:sz="0" w:space="0" w:color="auto"/>
      </w:divBdr>
    </w:div>
    <w:div w:id="1088648222">
      <w:bodyDiv w:val="1"/>
      <w:marLeft w:val="0"/>
      <w:marRight w:val="0"/>
      <w:marTop w:val="0"/>
      <w:marBottom w:val="0"/>
      <w:divBdr>
        <w:top w:val="none" w:sz="0" w:space="0" w:color="auto"/>
        <w:left w:val="none" w:sz="0" w:space="0" w:color="auto"/>
        <w:bottom w:val="none" w:sz="0" w:space="0" w:color="auto"/>
        <w:right w:val="none" w:sz="0" w:space="0" w:color="auto"/>
      </w:divBdr>
    </w:div>
    <w:div w:id="1090199376">
      <w:bodyDiv w:val="1"/>
      <w:marLeft w:val="0"/>
      <w:marRight w:val="0"/>
      <w:marTop w:val="0"/>
      <w:marBottom w:val="0"/>
      <w:divBdr>
        <w:top w:val="none" w:sz="0" w:space="0" w:color="auto"/>
        <w:left w:val="none" w:sz="0" w:space="0" w:color="auto"/>
        <w:bottom w:val="none" w:sz="0" w:space="0" w:color="auto"/>
        <w:right w:val="none" w:sz="0" w:space="0" w:color="auto"/>
      </w:divBdr>
    </w:div>
    <w:div w:id="1092094175">
      <w:bodyDiv w:val="1"/>
      <w:marLeft w:val="0"/>
      <w:marRight w:val="0"/>
      <w:marTop w:val="0"/>
      <w:marBottom w:val="0"/>
      <w:divBdr>
        <w:top w:val="none" w:sz="0" w:space="0" w:color="auto"/>
        <w:left w:val="none" w:sz="0" w:space="0" w:color="auto"/>
        <w:bottom w:val="none" w:sz="0" w:space="0" w:color="auto"/>
        <w:right w:val="none" w:sz="0" w:space="0" w:color="auto"/>
      </w:divBdr>
    </w:div>
    <w:div w:id="1092776646">
      <w:bodyDiv w:val="1"/>
      <w:marLeft w:val="0"/>
      <w:marRight w:val="0"/>
      <w:marTop w:val="0"/>
      <w:marBottom w:val="0"/>
      <w:divBdr>
        <w:top w:val="none" w:sz="0" w:space="0" w:color="auto"/>
        <w:left w:val="none" w:sz="0" w:space="0" w:color="auto"/>
        <w:bottom w:val="none" w:sz="0" w:space="0" w:color="auto"/>
        <w:right w:val="none" w:sz="0" w:space="0" w:color="auto"/>
      </w:divBdr>
    </w:div>
    <w:div w:id="1094977969">
      <w:bodyDiv w:val="1"/>
      <w:marLeft w:val="0"/>
      <w:marRight w:val="0"/>
      <w:marTop w:val="0"/>
      <w:marBottom w:val="0"/>
      <w:divBdr>
        <w:top w:val="none" w:sz="0" w:space="0" w:color="auto"/>
        <w:left w:val="none" w:sz="0" w:space="0" w:color="auto"/>
        <w:bottom w:val="none" w:sz="0" w:space="0" w:color="auto"/>
        <w:right w:val="none" w:sz="0" w:space="0" w:color="auto"/>
      </w:divBdr>
    </w:div>
    <w:div w:id="1095320852">
      <w:bodyDiv w:val="1"/>
      <w:marLeft w:val="0"/>
      <w:marRight w:val="0"/>
      <w:marTop w:val="0"/>
      <w:marBottom w:val="0"/>
      <w:divBdr>
        <w:top w:val="none" w:sz="0" w:space="0" w:color="auto"/>
        <w:left w:val="none" w:sz="0" w:space="0" w:color="auto"/>
        <w:bottom w:val="none" w:sz="0" w:space="0" w:color="auto"/>
        <w:right w:val="none" w:sz="0" w:space="0" w:color="auto"/>
      </w:divBdr>
    </w:div>
    <w:div w:id="1107042838">
      <w:bodyDiv w:val="1"/>
      <w:marLeft w:val="0"/>
      <w:marRight w:val="0"/>
      <w:marTop w:val="0"/>
      <w:marBottom w:val="0"/>
      <w:divBdr>
        <w:top w:val="none" w:sz="0" w:space="0" w:color="auto"/>
        <w:left w:val="none" w:sz="0" w:space="0" w:color="auto"/>
        <w:bottom w:val="none" w:sz="0" w:space="0" w:color="auto"/>
        <w:right w:val="none" w:sz="0" w:space="0" w:color="auto"/>
      </w:divBdr>
    </w:div>
    <w:div w:id="1108892164">
      <w:bodyDiv w:val="1"/>
      <w:marLeft w:val="0"/>
      <w:marRight w:val="0"/>
      <w:marTop w:val="0"/>
      <w:marBottom w:val="0"/>
      <w:divBdr>
        <w:top w:val="none" w:sz="0" w:space="0" w:color="auto"/>
        <w:left w:val="none" w:sz="0" w:space="0" w:color="auto"/>
        <w:bottom w:val="none" w:sz="0" w:space="0" w:color="auto"/>
        <w:right w:val="none" w:sz="0" w:space="0" w:color="auto"/>
      </w:divBdr>
    </w:div>
    <w:div w:id="1128862478">
      <w:bodyDiv w:val="1"/>
      <w:marLeft w:val="0"/>
      <w:marRight w:val="0"/>
      <w:marTop w:val="0"/>
      <w:marBottom w:val="0"/>
      <w:divBdr>
        <w:top w:val="none" w:sz="0" w:space="0" w:color="auto"/>
        <w:left w:val="none" w:sz="0" w:space="0" w:color="auto"/>
        <w:bottom w:val="none" w:sz="0" w:space="0" w:color="auto"/>
        <w:right w:val="none" w:sz="0" w:space="0" w:color="auto"/>
      </w:divBdr>
    </w:div>
    <w:div w:id="1131283716">
      <w:bodyDiv w:val="1"/>
      <w:marLeft w:val="0"/>
      <w:marRight w:val="0"/>
      <w:marTop w:val="0"/>
      <w:marBottom w:val="0"/>
      <w:divBdr>
        <w:top w:val="none" w:sz="0" w:space="0" w:color="auto"/>
        <w:left w:val="none" w:sz="0" w:space="0" w:color="auto"/>
        <w:bottom w:val="none" w:sz="0" w:space="0" w:color="auto"/>
        <w:right w:val="none" w:sz="0" w:space="0" w:color="auto"/>
      </w:divBdr>
    </w:div>
    <w:div w:id="1132401761">
      <w:bodyDiv w:val="1"/>
      <w:marLeft w:val="0"/>
      <w:marRight w:val="0"/>
      <w:marTop w:val="0"/>
      <w:marBottom w:val="0"/>
      <w:divBdr>
        <w:top w:val="none" w:sz="0" w:space="0" w:color="auto"/>
        <w:left w:val="none" w:sz="0" w:space="0" w:color="auto"/>
        <w:bottom w:val="none" w:sz="0" w:space="0" w:color="auto"/>
        <w:right w:val="none" w:sz="0" w:space="0" w:color="auto"/>
      </w:divBdr>
    </w:div>
    <w:div w:id="1141769168">
      <w:bodyDiv w:val="1"/>
      <w:marLeft w:val="0"/>
      <w:marRight w:val="0"/>
      <w:marTop w:val="0"/>
      <w:marBottom w:val="0"/>
      <w:divBdr>
        <w:top w:val="none" w:sz="0" w:space="0" w:color="auto"/>
        <w:left w:val="none" w:sz="0" w:space="0" w:color="auto"/>
        <w:bottom w:val="none" w:sz="0" w:space="0" w:color="auto"/>
        <w:right w:val="none" w:sz="0" w:space="0" w:color="auto"/>
      </w:divBdr>
    </w:div>
    <w:div w:id="1145201110">
      <w:bodyDiv w:val="1"/>
      <w:marLeft w:val="0"/>
      <w:marRight w:val="0"/>
      <w:marTop w:val="0"/>
      <w:marBottom w:val="0"/>
      <w:divBdr>
        <w:top w:val="none" w:sz="0" w:space="0" w:color="auto"/>
        <w:left w:val="none" w:sz="0" w:space="0" w:color="auto"/>
        <w:bottom w:val="none" w:sz="0" w:space="0" w:color="auto"/>
        <w:right w:val="none" w:sz="0" w:space="0" w:color="auto"/>
      </w:divBdr>
    </w:div>
    <w:div w:id="1149858890">
      <w:bodyDiv w:val="1"/>
      <w:marLeft w:val="0"/>
      <w:marRight w:val="0"/>
      <w:marTop w:val="0"/>
      <w:marBottom w:val="0"/>
      <w:divBdr>
        <w:top w:val="none" w:sz="0" w:space="0" w:color="auto"/>
        <w:left w:val="none" w:sz="0" w:space="0" w:color="auto"/>
        <w:bottom w:val="none" w:sz="0" w:space="0" w:color="auto"/>
        <w:right w:val="none" w:sz="0" w:space="0" w:color="auto"/>
      </w:divBdr>
    </w:div>
    <w:div w:id="1155798917">
      <w:bodyDiv w:val="1"/>
      <w:marLeft w:val="0"/>
      <w:marRight w:val="0"/>
      <w:marTop w:val="0"/>
      <w:marBottom w:val="0"/>
      <w:divBdr>
        <w:top w:val="none" w:sz="0" w:space="0" w:color="auto"/>
        <w:left w:val="none" w:sz="0" w:space="0" w:color="auto"/>
        <w:bottom w:val="none" w:sz="0" w:space="0" w:color="auto"/>
        <w:right w:val="none" w:sz="0" w:space="0" w:color="auto"/>
      </w:divBdr>
    </w:div>
    <w:div w:id="1168517747">
      <w:bodyDiv w:val="1"/>
      <w:marLeft w:val="0"/>
      <w:marRight w:val="0"/>
      <w:marTop w:val="0"/>
      <w:marBottom w:val="0"/>
      <w:divBdr>
        <w:top w:val="none" w:sz="0" w:space="0" w:color="auto"/>
        <w:left w:val="none" w:sz="0" w:space="0" w:color="auto"/>
        <w:bottom w:val="none" w:sz="0" w:space="0" w:color="auto"/>
        <w:right w:val="none" w:sz="0" w:space="0" w:color="auto"/>
      </w:divBdr>
    </w:div>
    <w:div w:id="1169099414">
      <w:bodyDiv w:val="1"/>
      <w:marLeft w:val="0"/>
      <w:marRight w:val="0"/>
      <w:marTop w:val="0"/>
      <w:marBottom w:val="0"/>
      <w:divBdr>
        <w:top w:val="none" w:sz="0" w:space="0" w:color="auto"/>
        <w:left w:val="none" w:sz="0" w:space="0" w:color="auto"/>
        <w:bottom w:val="none" w:sz="0" w:space="0" w:color="auto"/>
        <w:right w:val="none" w:sz="0" w:space="0" w:color="auto"/>
      </w:divBdr>
    </w:div>
    <w:div w:id="1174417489">
      <w:bodyDiv w:val="1"/>
      <w:marLeft w:val="0"/>
      <w:marRight w:val="0"/>
      <w:marTop w:val="0"/>
      <w:marBottom w:val="0"/>
      <w:divBdr>
        <w:top w:val="none" w:sz="0" w:space="0" w:color="auto"/>
        <w:left w:val="none" w:sz="0" w:space="0" w:color="auto"/>
        <w:bottom w:val="none" w:sz="0" w:space="0" w:color="auto"/>
        <w:right w:val="none" w:sz="0" w:space="0" w:color="auto"/>
      </w:divBdr>
    </w:div>
    <w:div w:id="1199515377">
      <w:bodyDiv w:val="1"/>
      <w:marLeft w:val="0"/>
      <w:marRight w:val="0"/>
      <w:marTop w:val="0"/>
      <w:marBottom w:val="0"/>
      <w:divBdr>
        <w:top w:val="none" w:sz="0" w:space="0" w:color="auto"/>
        <w:left w:val="none" w:sz="0" w:space="0" w:color="auto"/>
        <w:bottom w:val="none" w:sz="0" w:space="0" w:color="auto"/>
        <w:right w:val="none" w:sz="0" w:space="0" w:color="auto"/>
      </w:divBdr>
    </w:div>
    <w:div w:id="1199974499">
      <w:bodyDiv w:val="1"/>
      <w:marLeft w:val="0"/>
      <w:marRight w:val="0"/>
      <w:marTop w:val="0"/>
      <w:marBottom w:val="0"/>
      <w:divBdr>
        <w:top w:val="none" w:sz="0" w:space="0" w:color="auto"/>
        <w:left w:val="none" w:sz="0" w:space="0" w:color="auto"/>
        <w:bottom w:val="none" w:sz="0" w:space="0" w:color="auto"/>
        <w:right w:val="none" w:sz="0" w:space="0" w:color="auto"/>
      </w:divBdr>
    </w:div>
    <w:div w:id="1204749074">
      <w:bodyDiv w:val="1"/>
      <w:marLeft w:val="0"/>
      <w:marRight w:val="0"/>
      <w:marTop w:val="0"/>
      <w:marBottom w:val="0"/>
      <w:divBdr>
        <w:top w:val="none" w:sz="0" w:space="0" w:color="auto"/>
        <w:left w:val="none" w:sz="0" w:space="0" w:color="auto"/>
        <w:bottom w:val="none" w:sz="0" w:space="0" w:color="auto"/>
        <w:right w:val="none" w:sz="0" w:space="0" w:color="auto"/>
      </w:divBdr>
    </w:div>
    <w:div w:id="1205144558">
      <w:bodyDiv w:val="1"/>
      <w:marLeft w:val="0"/>
      <w:marRight w:val="0"/>
      <w:marTop w:val="0"/>
      <w:marBottom w:val="0"/>
      <w:divBdr>
        <w:top w:val="none" w:sz="0" w:space="0" w:color="auto"/>
        <w:left w:val="none" w:sz="0" w:space="0" w:color="auto"/>
        <w:bottom w:val="none" w:sz="0" w:space="0" w:color="auto"/>
        <w:right w:val="none" w:sz="0" w:space="0" w:color="auto"/>
      </w:divBdr>
    </w:div>
    <w:div w:id="1211041931">
      <w:bodyDiv w:val="1"/>
      <w:marLeft w:val="0"/>
      <w:marRight w:val="0"/>
      <w:marTop w:val="0"/>
      <w:marBottom w:val="0"/>
      <w:divBdr>
        <w:top w:val="none" w:sz="0" w:space="0" w:color="auto"/>
        <w:left w:val="none" w:sz="0" w:space="0" w:color="auto"/>
        <w:bottom w:val="none" w:sz="0" w:space="0" w:color="auto"/>
        <w:right w:val="none" w:sz="0" w:space="0" w:color="auto"/>
      </w:divBdr>
    </w:div>
    <w:div w:id="1213075084">
      <w:bodyDiv w:val="1"/>
      <w:marLeft w:val="0"/>
      <w:marRight w:val="0"/>
      <w:marTop w:val="0"/>
      <w:marBottom w:val="0"/>
      <w:divBdr>
        <w:top w:val="none" w:sz="0" w:space="0" w:color="auto"/>
        <w:left w:val="none" w:sz="0" w:space="0" w:color="auto"/>
        <w:bottom w:val="none" w:sz="0" w:space="0" w:color="auto"/>
        <w:right w:val="none" w:sz="0" w:space="0" w:color="auto"/>
      </w:divBdr>
    </w:div>
    <w:div w:id="1213495980">
      <w:bodyDiv w:val="1"/>
      <w:marLeft w:val="0"/>
      <w:marRight w:val="0"/>
      <w:marTop w:val="0"/>
      <w:marBottom w:val="0"/>
      <w:divBdr>
        <w:top w:val="none" w:sz="0" w:space="0" w:color="auto"/>
        <w:left w:val="none" w:sz="0" w:space="0" w:color="auto"/>
        <w:bottom w:val="none" w:sz="0" w:space="0" w:color="auto"/>
        <w:right w:val="none" w:sz="0" w:space="0" w:color="auto"/>
      </w:divBdr>
    </w:div>
    <w:div w:id="1215391103">
      <w:bodyDiv w:val="1"/>
      <w:marLeft w:val="0"/>
      <w:marRight w:val="0"/>
      <w:marTop w:val="0"/>
      <w:marBottom w:val="0"/>
      <w:divBdr>
        <w:top w:val="none" w:sz="0" w:space="0" w:color="auto"/>
        <w:left w:val="none" w:sz="0" w:space="0" w:color="auto"/>
        <w:bottom w:val="none" w:sz="0" w:space="0" w:color="auto"/>
        <w:right w:val="none" w:sz="0" w:space="0" w:color="auto"/>
      </w:divBdr>
    </w:div>
    <w:div w:id="1216358495">
      <w:bodyDiv w:val="1"/>
      <w:marLeft w:val="0"/>
      <w:marRight w:val="0"/>
      <w:marTop w:val="0"/>
      <w:marBottom w:val="0"/>
      <w:divBdr>
        <w:top w:val="none" w:sz="0" w:space="0" w:color="auto"/>
        <w:left w:val="none" w:sz="0" w:space="0" w:color="auto"/>
        <w:bottom w:val="none" w:sz="0" w:space="0" w:color="auto"/>
        <w:right w:val="none" w:sz="0" w:space="0" w:color="auto"/>
      </w:divBdr>
    </w:div>
    <w:div w:id="1221677056">
      <w:bodyDiv w:val="1"/>
      <w:marLeft w:val="0"/>
      <w:marRight w:val="0"/>
      <w:marTop w:val="0"/>
      <w:marBottom w:val="0"/>
      <w:divBdr>
        <w:top w:val="none" w:sz="0" w:space="0" w:color="auto"/>
        <w:left w:val="none" w:sz="0" w:space="0" w:color="auto"/>
        <w:bottom w:val="none" w:sz="0" w:space="0" w:color="auto"/>
        <w:right w:val="none" w:sz="0" w:space="0" w:color="auto"/>
      </w:divBdr>
    </w:div>
    <w:div w:id="1222909578">
      <w:bodyDiv w:val="1"/>
      <w:marLeft w:val="0"/>
      <w:marRight w:val="0"/>
      <w:marTop w:val="0"/>
      <w:marBottom w:val="0"/>
      <w:divBdr>
        <w:top w:val="none" w:sz="0" w:space="0" w:color="auto"/>
        <w:left w:val="none" w:sz="0" w:space="0" w:color="auto"/>
        <w:bottom w:val="none" w:sz="0" w:space="0" w:color="auto"/>
        <w:right w:val="none" w:sz="0" w:space="0" w:color="auto"/>
      </w:divBdr>
    </w:div>
    <w:div w:id="1225261791">
      <w:bodyDiv w:val="1"/>
      <w:marLeft w:val="0"/>
      <w:marRight w:val="0"/>
      <w:marTop w:val="0"/>
      <w:marBottom w:val="0"/>
      <w:divBdr>
        <w:top w:val="none" w:sz="0" w:space="0" w:color="auto"/>
        <w:left w:val="none" w:sz="0" w:space="0" w:color="auto"/>
        <w:bottom w:val="none" w:sz="0" w:space="0" w:color="auto"/>
        <w:right w:val="none" w:sz="0" w:space="0" w:color="auto"/>
      </w:divBdr>
    </w:div>
    <w:div w:id="1229612419">
      <w:bodyDiv w:val="1"/>
      <w:marLeft w:val="0"/>
      <w:marRight w:val="0"/>
      <w:marTop w:val="0"/>
      <w:marBottom w:val="0"/>
      <w:divBdr>
        <w:top w:val="none" w:sz="0" w:space="0" w:color="auto"/>
        <w:left w:val="none" w:sz="0" w:space="0" w:color="auto"/>
        <w:bottom w:val="none" w:sz="0" w:space="0" w:color="auto"/>
        <w:right w:val="none" w:sz="0" w:space="0" w:color="auto"/>
      </w:divBdr>
    </w:div>
    <w:div w:id="1231843786">
      <w:bodyDiv w:val="1"/>
      <w:marLeft w:val="0"/>
      <w:marRight w:val="0"/>
      <w:marTop w:val="0"/>
      <w:marBottom w:val="0"/>
      <w:divBdr>
        <w:top w:val="none" w:sz="0" w:space="0" w:color="auto"/>
        <w:left w:val="none" w:sz="0" w:space="0" w:color="auto"/>
        <w:bottom w:val="none" w:sz="0" w:space="0" w:color="auto"/>
        <w:right w:val="none" w:sz="0" w:space="0" w:color="auto"/>
      </w:divBdr>
    </w:div>
    <w:div w:id="1236666807">
      <w:bodyDiv w:val="1"/>
      <w:marLeft w:val="0"/>
      <w:marRight w:val="0"/>
      <w:marTop w:val="0"/>
      <w:marBottom w:val="0"/>
      <w:divBdr>
        <w:top w:val="none" w:sz="0" w:space="0" w:color="auto"/>
        <w:left w:val="none" w:sz="0" w:space="0" w:color="auto"/>
        <w:bottom w:val="none" w:sz="0" w:space="0" w:color="auto"/>
        <w:right w:val="none" w:sz="0" w:space="0" w:color="auto"/>
      </w:divBdr>
    </w:div>
    <w:div w:id="1241521832">
      <w:bodyDiv w:val="1"/>
      <w:marLeft w:val="0"/>
      <w:marRight w:val="0"/>
      <w:marTop w:val="0"/>
      <w:marBottom w:val="0"/>
      <w:divBdr>
        <w:top w:val="none" w:sz="0" w:space="0" w:color="auto"/>
        <w:left w:val="none" w:sz="0" w:space="0" w:color="auto"/>
        <w:bottom w:val="none" w:sz="0" w:space="0" w:color="auto"/>
        <w:right w:val="none" w:sz="0" w:space="0" w:color="auto"/>
      </w:divBdr>
    </w:div>
    <w:div w:id="1249267608">
      <w:bodyDiv w:val="1"/>
      <w:marLeft w:val="0"/>
      <w:marRight w:val="0"/>
      <w:marTop w:val="0"/>
      <w:marBottom w:val="0"/>
      <w:divBdr>
        <w:top w:val="none" w:sz="0" w:space="0" w:color="auto"/>
        <w:left w:val="none" w:sz="0" w:space="0" w:color="auto"/>
        <w:bottom w:val="none" w:sz="0" w:space="0" w:color="auto"/>
        <w:right w:val="none" w:sz="0" w:space="0" w:color="auto"/>
      </w:divBdr>
    </w:div>
    <w:div w:id="1259409519">
      <w:bodyDiv w:val="1"/>
      <w:marLeft w:val="0"/>
      <w:marRight w:val="0"/>
      <w:marTop w:val="0"/>
      <w:marBottom w:val="0"/>
      <w:divBdr>
        <w:top w:val="none" w:sz="0" w:space="0" w:color="auto"/>
        <w:left w:val="none" w:sz="0" w:space="0" w:color="auto"/>
        <w:bottom w:val="none" w:sz="0" w:space="0" w:color="auto"/>
        <w:right w:val="none" w:sz="0" w:space="0" w:color="auto"/>
      </w:divBdr>
    </w:div>
    <w:div w:id="1263027879">
      <w:bodyDiv w:val="1"/>
      <w:marLeft w:val="0"/>
      <w:marRight w:val="0"/>
      <w:marTop w:val="0"/>
      <w:marBottom w:val="0"/>
      <w:divBdr>
        <w:top w:val="none" w:sz="0" w:space="0" w:color="auto"/>
        <w:left w:val="none" w:sz="0" w:space="0" w:color="auto"/>
        <w:bottom w:val="none" w:sz="0" w:space="0" w:color="auto"/>
        <w:right w:val="none" w:sz="0" w:space="0" w:color="auto"/>
      </w:divBdr>
    </w:div>
    <w:div w:id="1265380639">
      <w:bodyDiv w:val="1"/>
      <w:marLeft w:val="0"/>
      <w:marRight w:val="0"/>
      <w:marTop w:val="0"/>
      <w:marBottom w:val="0"/>
      <w:divBdr>
        <w:top w:val="none" w:sz="0" w:space="0" w:color="auto"/>
        <w:left w:val="none" w:sz="0" w:space="0" w:color="auto"/>
        <w:bottom w:val="none" w:sz="0" w:space="0" w:color="auto"/>
        <w:right w:val="none" w:sz="0" w:space="0" w:color="auto"/>
      </w:divBdr>
    </w:div>
    <w:div w:id="1268276243">
      <w:bodyDiv w:val="1"/>
      <w:marLeft w:val="0"/>
      <w:marRight w:val="0"/>
      <w:marTop w:val="0"/>
      <w:marBottom w:val="0"/>
      <w:divBdr>
        <w:top w:val="none" w:sz="0" w:space="0" w:color="auto"/>
        <w:left w:val="none" w:sz="0" w:space="0" w:color="auto"/>
        <w:bottom w:val="none" w:sz="0" w:space="0" w:color="auto"/>
        <w:right w:val="none" w:sz="0" w:space="0" w:color="auto"/>
      </w:divBdr>
    </w:div>
    <w:div w:id="1271081874">
      <w:bodyDiv w:val="1"/>
      <w:marLeft w:val="0"/>
      <w:marRight w:val="0"/>
      <w:marTop w:val="0"/>
      <w:marBottom w:val="0"/>
      <w:divBdr>
        <w:top w:val="none" w:sz="0" w:space="0" w:color="auto"/>
        <w:left w:val="none" w:sz="0" w:space="0" w:color="auto"/>
        <w:bottom w:val="none" w:sz="0" w:space="0" w:color="auto"/>
        <w:right w:val="none" w:sz="0" w:space="0" w:color="auto"/>
      </w:divBdr>
    </w:div>
    <w:div w:id="1271359843">
      <w:bodyDiv w:val="1"/>
      <w:marLeft w:val="0"/>
      <w:marRight w:val="0"/>
      <w:marTop w:val="0"/>
      <w:marBottom w:val="0"/>
      <w:divBdr>
        <w:top w:val="none" w:sz="0" w:space="0" w:color="auto"/>
        <w:left w:val="none" w:sz="0" w:space="0" w:color="auto"/>
        <w:bottom w:val="none" w:sz="0" w:space="0" w:color="auto"/>
        <w:right w:val="none" w:sz="0" w:space="0" w:color="auto"/>
      </w:divBdr>
    </w:div>
    <w:div w:id="1273780585">
      <w:bodyDiv w:val="1"/>
      <w:marLeft w:val="0"/>
      <w:marRight w:val="0"/>
      <w:marTop w:val="0"/>
      <w:marBottom w:val="0"/>
      <w:divBdr>
        <w:top w:val="none" w:sz="0" w:space="0" w:color="auto"/>
        <w:left w:val="none" w:sz="0" w:space="0" w:color="auto"/>
        <w:bottom w:val="none" w:sz="0" w:space="0" w:color="auto"/>
        <w:right w:val="none" w:sz="0" w:space="0" w:color="auto"/>
      </w:divBdr>
    </w:div>
    <w:div w:id="1282762897">
      <w:bodyDiv w:val="1"/>
      <w:marLeft w:val="0"/>
      <w:marRight w:val="0"/>
      <w:marTop w:val="0"/>
      <w:marBottom w:val="0"/>
      <w:divBdr>
        <w:top w:val="none" w:sz="0" w:space="0" w:color="auto"/>
        <w:left w:val="none" w:sz="0" w:space="0" w:color="auto"/>
        <w:bottom w:val="none" w:sz="0" w:space="0" w:color="auto"/>
        <w:right w:val="none" w:sz="0" w:space="0" w:color="auto"/>
      </w:divBdr>
    </w:div>
    <w:div w:id="1297755039">
      <w:bodyDiv w:val="1"/>
      <w:marLeft w:val="0"/>
      <w:marRight w:val="0"/>
      <w:marTop w:val="0"/>
      <w:marBottom w:val="0"/>
      <w:divBdr>
        <w:top w:val="none" w:sz="0" w:space="0" w:color="auto"/>
        <w:left w:val="none" w:sz="0" w:space="0" w:color="auto"/>
        <w:bottom w:val="none" w:sz="0" w:space="0" w:color="auto"/>
        <w:right w:val="none" w:sz="0" w:space="0" w:color="auto"/>
      </w:divBdr>
    </w:div>
    <w:div w:id="1304769586">
      <w:bodyDiv w:val="1"/>
      <w:marLeft w:val="0"/>
      <w:marRight w:val="0"/>
      <w:marTop w:val="0"/>
      <w:marBottom w:val="0"/>
      <w:divBdr>
        <w:top w:val="none" w:sz="0" w:space="0" w:color="auto"/>
        <w:left w:val="none" w:sz="0" w:space="0" w:color="auto"/>
        <w:bottom w:val="none" w:sz="0" w:space="0" w:color="auto"/>
        <w:right w:val="none" w:sz="0" w:space="0" w:color="auto"/>
      </w:divBdr>
    </w:div>
    <w:div w:id="1308320357">
      <w:bodyDiv w:val="1"/>
      <w:marLeft w:val="0"/>
      <w:marRight w:val="0"/>
      <w:marTop w:val="0"/>
      <w:marBottom w:val="0"/>
      <w:divBdr>
        <w:top w:val="none" w:sz="0" w:space="0" w:color="auto"/>
        <w:left w:val="none" w:sz="0" w:space="0" w:color="auto"/>
        <w:bottom w:val="none" w:sz="0" w:space="0" w:color="auto"/>
        <w:right w:val="none" w:sz="0" w:space="0" w:color="auto"/>
      </w:divBdr>
    </w:div>
    <w:div w:id="1313439550">
      <w:bodyDiv w:val="1"/>
      <w:marLeft w:val="0"/>
      <w:marRight w:val="0"/>
      <w:marTop w:val="0"/>
      <w:marBottom w:val="0"/>
      <w:divBdr>
        <w:top w:val="none" w:sz="0" w:space="0" w:color="auto"/>
        <w:left w:val="none" w:sz="0" w:space="0" w:color="auto"/>
        <w:bottom w:val="none" w:sz="0" w:space="0" w:color="auto"/>
        <w:right w:val="none" w:sz="0" w:space="0" w:color="auto"/>
      </w:divBdr>
    </w:div>
    <w:div w:id="1314527157">
      <w:bodyDiv w:val="1"/>
      <w:marLeft w:val="0"/>
      <w:marRight w:val="0"/>
      <w:marTop w:val="0"/>
      <w:marBottom w:val="0"/>
      <w:divBdr>
        <w:top w:val="none" w:sz="0" w:space="0" w:color="auto"/>
        <w:left w:val="none" w:sz="0" w:space="0" w:color="auto"/>
        <w:bottom w:val="none" w:sz="0" w:space="0" w:color="auto"/>
        <w:right w:val="none" w:sz="0" w:space="0" w:color="auto"/>
      </w:divBdr>
    </w:div>
    <w:div w:id="1318609552">
      <w:bodyDiv w:val="1"/>
      <w:marLeft w:val="0"/>
      <w:marRight w:val="0"/>
      <w:marTop w:val="0"/>
      <w:marBottom w:val="0"/>
      <w:divBdr>
        <w:top w:val="none" w:sz="0" w:space="0" w:color="auto"/>
        <w:left w:val="none" w:sz="0" w:space="0" w:color="auto"/>
        <w:bottom w:val="none" w:sz="0" w:space="0" w:color="auto"/>
        <w:right w:val="none" w:sz="0" w:space="0" w:color="auto"/>
      </w:divBdr>
    </w:div>
    <w:div w:id="1320040460">
      <w:bodyDiv w:val="1"/>
      <w:marLeft w:val="0"/>
      <w:marRight w:val="0"/>
      <w:marTop w:val="0"/>
      <w:marBottom w:val="0"/>
      <w:divBdr>
        <w:top w:val="none" w:sz="0" w:space="0" w:color="auto"/>
        <w:left w:val="none" w:sz="0" w:space="0" w:color="auto"/>
        <w:bottom w:val="none" w:sz="0" w:space="0" w:color="auto"/>
        <w:right w:val="none" w:sz="0" w:space="0" w:color="auto"/>
      </w:divBdr>
    </w:div>
    <w:div w:id="1320694895">
      <w:bodyDiv w:val="1"/>
      <w:marLeft w:val="0"/>
      <w:marRight w:val="0"/>
      <w:marTop w:val="0"/>
      <w:marBottom w:val="0"/>
      <w:divBdr>
        <w:top w:val="none" w:sz="0" w:space="0" w:color="auto"/>
        <w:left w:val="none" w:sz="0" w:space="0" w:color="auto"/>
        <w:bottom w:val="none" w:sz="0" w:space="0" w:color="auto"/>
        <w:right w:val="none" w:sz="0" w:space="0" w:color="auto"/>
      </w:divBdr>
    </w:div>
    <w:div w:id="1331643698">
      <w:bodyDiv w:val="1"/>
      <w:marLeft w:val="0"/>
      <w:marRight w:val="0"/>
      <w:marTop w:val="0"/>
      <w:marBottom w:val="0"/>
      <w:divBdr>
        <w:top w:val="none" w:sz="0" w:space="0" w:color="auto"/>
        <w:left w:val="none" w:sz="0" w:space="0" w:color="auto"/>
        <w:bottom w:val="none" w:sz="0" w:space="0" w:color="auto"/>
        <w:right w:val="none" w:sz="0" w:space="0" w:color="auto"/>
      </w:divBdr>
    </w:div>
    <w:div w:id="1332485352">
      <w:bodyDiv w:val="1"/>
      <w:marLeft w:val="0"/>
      <w:marRight w:val="0"/>
      <w:marTop w:val="0"/>
      <w:marBottom w:val="0"/>
      <w:divBdr>
        <w:top w:val="none" w:sz="0" w:space="0" w:color="auto"/>
        <w:left w:val="none" w:sz="0" w:space="0" w:color="auto"/>
        <w:bottom w:val="none" w:sz="0" w:space="0" w:color="auto"/>
        <w:right w:val="none" w:sz="0" w:space="0" w:color="auto"/>
      </w:divBdr>
    </w:div>
    <w:div w:id="1336616821">
      <w:bodyDiv w:val="1"/>
      <w:marLeft w:val="0"/>
      <w:marRight w:val="0"/>
      <w:marTop w:val="0"/>
      <w:marBottom w:val="0"/>
      <w:divBdr>
        <w:top w:val="none" w:sz="0" w:space="0" w:color="auto"/>
        <w:left w:val="none" w:sz="0" w:space="0" w:color="auto"/>
        <w:bottom w:val="none" w:sz="0" w:space="0" w:color="auto"/>
        <w:right w:val="none" w:sz="0" w:space="0" w:color="auto"/>
      </w:divBdr>
    </w:div>
    <w:div w:id="1338072644">
      <w:bodyDiv w:val="1"/>
      <w:marLeft w:val="0"/>
      <w:marRight w:val="0"/>
      <w:marTop w:val="0"/>
      <w:marBottom w:val="0"/>
      <w:divBdr>
        <w:top w:val="none" w:sz="0" w:space="0" w:color="auto"/>
        <w:left w:val="none" w:sz="0" w:space="0" w:color="auto"/>
        <w:bottom w:val="none" w:sz="0" w:space="0" w:color="auto"/>
        <w:right w:val="none" w:sz="0" w:space="0" w:color="auto"/>
      </w:divBdr>
    </w:div>
    <w:div w:id="1342731860">
      <w:bodyDiv w:val="1"/>
      <w:marLeft w:val="0"/>
      <w:marRight w:val="0"/>
      <w:marTop w:val="0"/>
      <w:marBottom w:val="0"/>
      <w:divBdr>
        <w:top w:val="none" w:sz="0" w:space="0" w:color="auto"/>
        <w:left w:val="none" w:sz="0" w:space="0" w:color="auto"/>
        <w:bottom w:val="none" w:sz="0" w:space="0" w:color="auto"/>
        <w:right w:val="none" w:sz="0" w:space="0" w:color="auto"/>
      </w:divBdr>
    </w:div>
    <w:div w:id="1344434122">
      <w:bodyDiv w:val="1"/>
      <w:marLeft w:val="0"/>
      <w:marRight w:val="0"/>
      <w:marTop w:val="0"/>
      <w:marBottom w:val="0"/>
      <w:divBdr>
        <w:top w:val="none" w:sz="0" w:space="0" w:color="auto"/>
        <w:left w:val="none" w:sz="0" w:space="0" w:color="auto"/>
        <w:bottom w:val="none" w:sz="0" w:space="0" w:color="auto"/>
        <w:right w:val="none" w:sz="0" w:space="0" w:color="auto"/>
      </w:divBdr>
    </w:div>
    <w:div w:id="1346400316">
      <w:bodyDiv w:val="1"/>
      <w:marLeft w:val="0"/>
      <w:marRight w:val="0"/>
      <w:marTop w:val="0"/>
      <w:marBottom w:val="0"/>
      <w:divBdr>
        <w:top w:val="none" w:sz="0" w:space="0" w:color="auto"/>
        <w:left w:val="none" w:sz="0" w:space="0" w:color="auto"/>
        <w:bottom w:val="none" w:sz="0" w:space="0" w:color="auto"/>
        <w:right w:val="none" w:sz="0" w:space="0" w:color="auto"/>
      </w:divBdr>
    </w:div>
    <w:div w:id="1347977011">
      <w:bodyDiv w:val="1"/>
      <w:marLeft w:val="0"/>
      <w:marRight w:val="0"/>
      <w:marTop w:val="0"/>
      <w:marBottom w:val="0"/>
      <w:divBdr>
        <w:top w:val="none" w:sz="0" w:space="0" w:color="auto"/>
        <w:left w:val="none" w:sz="0" w:space="0" w:color="auto"/>
        <w:bottom w:val="none" w:sz="0" w:space="0" w:color="auto"/>
        <w:right w:val="none" w:sz="0" w:space="0" w:color="auto"/>
      </w:divBdr>
    </w:div>
    <w:div w:id="1348941076">
      <w:bodyDiv w:val="1"/>
      <w:marLeft w:val="0"/>
      <w:marRight w:val="0"/>
      <w:marTop w:val="0"/>
      <w:marBottom w:val="0"/>
      <w:divBdr>
        <w:top w:val="none" w:sz="0" w:space="0" w:color="auto"/>
        <w:left w:val="none" w:sz="0" w:space="0" w:color="auto"/>
        <w:bottom w:val="none" w:sz="0" w:space="0" w:color="auto"/>
        <w:right w:val="none" w:sz="0" w:space="0" w:color="auto"/>
      </w:divBdr>
    </w:div>
    <w:div w:id="1350136960">
      <w:bodyDiv w:val="1"/>
      <w:marLeft w:val="0"/>
      <w:marRight w:val="0"/>
      <w:marTop w:val="0"/>
      <w:marBottom w:val="0"/>
      <w:divBdr>
        <w:top w:val="none" w:sz="0" w:space="0" w:color="auto"/>
        <w:left w:val="none" w:sz="0" w:space="0" w:color="auto"/>
        <w:bottom w:val="none" w:sz="0" w:space="0" w:color="auto"/>
        <w:right w:val="none" w:sz="0" w:space="0" w:color="auto"/>
      </w:divBdr>
    </w:div>
    <w:div w:id="1351298037">
      <w:bodyDiv w:val="1"/>
      <w:marLeft w:val="0"/>
      <w:marRight w:val="0"/>
      <w:marTop w:val="0"/>
      <w:marBottom w:val="0"/>
      <w:divBdr>
        <w:top w:val="none" w:sz="0" w:space="0" w:color="auto"/>
        <w:left w:val="none" w:sz="0" w:space="0" w:color="auto"/>
        <w:bottom w:val="none" w:sz="0" w:space="0" w:color="auto"/>
        <w:right w:val="none" w:sz="0" w:space="0" w:color="auto"/>
      </w:divBdr>
    </w:div>
    <w:div w:id="1361514578">
      <w:bodyDiv w:val="1"/>
      <w:marLeft w:val="0"/>
      <w:marRight w:val="0"/>
      <w:marTop w:val="0"/>
      <w:marBottom w:val="0"/>
      <w:divBdr>
        <w:top w:val="none" w:sz="0" w:space="0" w:color="auto"/>
        <w:left w:val="none" w:sz="0" w:space="0" w:color="auto"/>
        <w:bottom w:val="none" w:sz="0" w:space="0" w:color="auto"/>
        <w:right w:val="none" w:sz="0" w:space="0" w:color="auto"/>
      </w:divBdr>
    </w:div>
    <w:div w:id="1368681305">
      <w:bodyDiv w:val="1"/>
      <w:marLeft w:val="0"/>
      <w:marRight w:val="0"/>
      <w:marTop w:val="0"/>
      <w:marBottom w:val="0"/>
      <w:divBdr>
        <w:top w:val="none" w:sz="0" w:space="0" w:color="auto"/>
        <w:left w:val="none" w:sz="0" w:space="0" w:color="auto"/>
        <w:bottom w:val="none" w:sz="0" w:space="0" w:color="auto"/>
        <w:right w:val="none" w:sz="0" w:space="0" w:color="auto"/>
      </w:divBdr>
    </w:div>
    <w:div w:id="1368869221">
      <w:bodyDiv w:val="1"/>
      <w:marLeft w:val="0"/>
      <w:marRight w:val="0"/>
      <w:marTop w:val="0"/>
      <w:marBottom w:val="0"/>
      <w:divBdr>
        <w:top w:val="none" w:sz="0" w:space="0" w:color="auto"/>
        <w:left w:val="none" w:sz="0" w:space="0" w:color="auto"/>
        <w:bottom w:val="none" w:sz="0" w:space="0" w:color="auto"/>
        <w:right w:val="none" w:sz="0" w:space="0" w:color="auto"/>
      </w:divBdr>
    </w:div>
    <w:div w:id="1368872876">
      <w:bodyDiv w:val="1"/>
      <w:marLeft w:val="0"/>
      <w:marRight w:val="0"/>
      <w:marTop w:val="0"/>
      <w:marBottom w:val="0"/>
      <w:divBdr>
        <w:top w:val="none" w:sz="0" w:space="0" w:color="auto"/>
        <w:left w:val="none" w:sz="0" w:space="0" w:color="auto"/>
        <w:bottom w:val="none" w:sz="0" w:space="0" w:color="auto"/>
        <w:right w:val="none" w:sz="0" w:space="0" w:color="auto"/>
      </w:divBdr>
    </w:div>
    <w:div w:id="1371956306">
      <w:bodyDiv w:val="1"/>
      <w:marLeft w:val="0"/>
      <w:marRight w:val="0"/>
      <w:marTop w:val="0"/>
      <w:marBottom w:val="0"/>
      <w:divBdr>
        <w:top w:val="none" w:sz="0" w:space="0" w:color="auto"/>
        <w:left w:val="none" w:sz="0" w:space="0" w:color="auto"/>
        <w:bottom w:val="none" w:sz="0" w:space="0" w:color="auto"/>
        <w:right w:val="none" w:sz="0" w:space="0" w:color="auto"/>
      </w:divBdr>
    </w:div>
    <w:div w:id="1376931814">
      <w:bodyDiv w:val="1"/>
      <w:marLeft w:val="0"/>
      <w:marRight w:val="0"/>
      <w:marTop w:val="0"/>
      <w:marBottom w:val="0"/>
      <w:divBdr>
        <w:top w:val="none" w:sz="0" w:space="0" w:color="auto"/>
        <w:left w:val="none" w:sz="0" w:space="0" w:color="auto"/>
        <w:bottom w:val="none" w:sz="0" w:space="0" w:color="auto"/>
        <w:right w:val="none" w:sz="0" w:space="0" w:color="auto"/>
      </w:divBdr>
    </w:div>
    <w:div w:id="1377193174">
      <w:bodyDiv w:val="1"/>
      <w:marLeft w:val="0"/>
      <w:marRight w:val="0"/>
      <w:marTop w:val="0"/>
      <w:marBottom w:val="0"/>
      <w:divBdr>
        <w:top w:val="none" w:sz="0" w:space="0" w:color="auto"/>
        <w:left w:val="none" w:sz="0" w:space="0" w:color="auto"/>
        <w:bottom w:val="none" w:sz="0" w:space="0" w:color="auto"/>
        <w:right w:val="none" w:sz="0" w:space="0" w:color="auto"/>
      </w:divBdr>
    </w:div>
    <w:div w:id="1378553378">
      <w:bodyDiv w:val="1"/>
      <w:marLeft w:val="0"/>
      <w:marRight w:val="0"/>
      <w:marTop w:val="0"/>
      <w:marBottom w:val="0"/>
      <w:divBdr>
        <w:top w:val="none" w:sz="0" w:space="0" w:color="auto"/>
        <w:left w:val="none" w:sz="0" w:space="0" w:color="auto"/>
        <w:bottom w:val="none" w:sz="0" w:space="0" w:color="auto"/>
        <w:right w:val="none" w:sz="0" w:space="0" w:color="auto"/>
      </w:divBdr>
    </w:div>
    <w:div w:id="1379403424">
      <w:bodyDiv w:val="1"/>
      <w:marLeft w:val="0"/>
      <w:marRight w:val="0"/>
      <w:marTop w:val="0"/>
      <w:marBottom w:val="0"/>
      <w:divBdr>
        <w:top w:val="none" w:sz="0" w:space="0" w:color="auto"/>
        <w:left w:val="none" w:sz="0" w:space="0" w:color="auto"/>
        <w:bottom w:val="none" w:sz="0" w:space="0" w:color="auto"/>
        <w:right w:val="none" w:sz="0" w:space="0" w:color="auto"/>
      </w:divBdr>
    </w:div>
    <w:div w:id="1382897074">
      <w:bodyDiv w:val="1"/>
      <w:marLeft w:val="0"/>
      <w:marRight w:val="0"/>
      <w:marTop w:val="0"/>
      <w:marBottom w:val="0"/>
      <w:divBdr>
        <w:top w:val="none" w:sz="0" w:space="0" w:color="auto"/>
        <w:left w:val="none" w:sz="0" w:space="0" w:color="auto"/>
        <w:bottom w:val="none" w:sz="0" w:space="0" w:color="auto"/>
        <w:right w:val="none" w:sz="0" w:space="0" w:color="auto"/>
      </w:divBdr>
    </w:div>
    <w:div w:id="1388797407">
      <w:bodyDiv w:val="1"/>
      <w:marLeft w:val="0"/>
      <w:marRight w:val="0"/>
      <w:marTop w:val="0"/>
      <w:marBottom w:val="0"/>
      <w:divBdr>
        <w:top w:val="none" w:sz="0" w:space="0" w:color="auto"/>
        <w:left w:val="none" w:sz="0" w:space="0" w:color="auto"/>
        <w:bottom w:val="none" w:sz="0" w:space="0" w:color="auto"/>
        <w:right w:val="none" w:sz="0" w:space="0" w:color="auto"/>
      </w:divBdr>
    </w:div>
    <w:div w:id="1390105611">
      <w:bodyDiv w:val="1"/>
      <w:marLeft w:val="0"/>
      <w:marRight w:val="0"/>
      <w:marTop w:val="0"/>
      <w:marBottom w:val="0"/>
      <w:divBdr>
        <w:top w:val="none" w:sz="0" w:space="0" w:color="auto"/>
        <w:left w:val="none" w:sz="0" w:space="0" w:color="auto"/>
        <w:bottom w:val="none" w:sz="0" w:space="0" w:color="auto"/>
        <w:right w:val="none" w:sz="0" w:space="0" w:color="auto"/>
      </w:divBdr>
    </w:div>
    <w:div w:id="1395735123">
      <w:bodyDiv w:val="1"/>
      <w:marLeft w:val="0"/>
      <w:marRight w:val="0"/>
      <w:marTop w:val="0"/>
      <w:marBottom w:val="0"/>
      <w:divBdr>
        <w:top w:val="none" w:sz="0" w:space="0" w:color="auto"/>
        <w:left w:val="none" w:sz="0" w:space="0" w:color="auto"/>
        <w:bottom w:val="none" w:sz="0" w:space="0" w:color="auto"/>
        <w:right w:val="none" w:sz="0" w:space="0" w:color="auto"/>
      </w:divBdr>
    </w:div>
    <w:div w:id="1399748363">
      <w:bodyDiv w:val="1"/>
      <w:marLeft w:val="0"/>
      <w:marRight w:val="0"/>
      <w:marTop w:val="0"/>
      <w:marBottom w:val="0"/>
      <w:divBdr>
        <w:top w:val="none" w:sz="0" w:space="0" w:color="auto"/>
        <w:left w:val="none" w:sz="0" w:space="0" w:color="auto"/>
        <w:bottom w:val="none" w:sz="0" w:space="0" w:color="auto"/>
        <w:right w:val="none" w:sz="0" w:space="0" w:color="auto"/>
      </w:divBdr>
    </w:div>
    <w:div w:id="1401706923">
      <w:bodyDiv w:val="1"/>
      <w:marLeft w:val="0"/>
      <w:marRight w:val="0"/>
      <w:marTop w:val="0"/>
      <w:marBottom w:val="0"/>
      <w:divBdr>
        <w:top w:val="none" w:sz="0" w:space="0" w:color="auto"/>
        <w:left w:val="none" w:sz="0" w:space="0" w:color="auto"/>
        <w:bottom w:val="none" w:sz="0" w:space="0" w:color="auto"/>
        <w:right w:val="none" w:sz="0" w:space="0" w:color="auto"/>
      </w:divBdr>
    </w:div>
    <w:div w:id="1402026388">
      <w:bodyDiv w:val="1"/>
      <w:marLeft w:val="0"/>
      <w:marRight w:val="0"/>
      <w:marTop w:val="0"/>
      <w:marBottom w:val="0"/>
      <w:divBdr>
        <w:top w:val="none" w:sz="0" w:space="0" w:color="auto"/>
        <w:left w:val="none" w:sz="0" w:space="0" w:color="auto"/>
        <w:bottom w:val="none" w:sz="0" w:space="0" w:color="auto"/>
        <w:right w:val="none" w:sz="0" w:space="0" w:color="auto"/>
      </w:divBdr>
    </w:div>
    <w:div w:id="1408990948">
      <w:bodyDiv w:val="1"/>
      <w:marLeft w:val="0"/>
      <w:marRight w:val="0"/>
      <w:marTop w:val="0"/>
      <w:marBottom w:val="0"/>
      <w:divBdr>
        <w:top w:val="none" w:sz="0" w:space="0" w:color="auto"/>
        <w:left w:val="none" w:sz="0" w:space="0" w:color="auto"/>
        <w:bottom w:val="none" w:sz="0" w:space="0" w:color="auto"/>
        <w:right w:val="none" w:sz="0" w:space="0" w:color="auto"/>
      </w:divBdr>
    </w:div>
    <w:div w:id="1412585731">
      <w:bodyDiv w:val="1"/>
      <w:marLeft w:val="0"/>
      <w:marRight w:val="0"/>
      <w:marTop w:val="0"/>
      <w:marBottom w:val="0"/>
      <w:divBdr>
        <w:top w:val="none" w:sz="0" w:space="0" w:color="auto"/>
        <w:left w:val="none" w:sz="0" w:space="0" w:color="auto"/>
        <w:bottom w:val="none" w:sz="0" w:space="0" w:color="auto"/>
        <w:right w:val="none" w:sz="0" w:space="0" w:color="auto"/>
      </w:divBdr>
    </w:div>
    <w:div w:id="1413500875">
      <w:bodyDiv w:val="1"/>
      <w:marLeft w:val="0"/>
      <w:marRight w:val="0"/>
      <w:marTop w:val="0"/>
      <w:marBottom w:val="0"/>
      <w:divBdr>
        <w:top w:val="none" w:sz="0" w:space="0" w:color="auto"/>
        <w:left w:val="none" w:sz="0" w:space="0" w:color="auto"/>
        <w:bottom w:val="none" w:sz="0" w:space="0" w:color="auto"/>
        <w:right w:val="none" w:sz="0" w:space="0" w:color="auto"/>
      </w:divBdr>
    </w:div>
    <w:div w:id="1413578009">
      <w:bodyDiv w:val="1"/>
      <w:marLeft w:val="0"/>
      <w:marRight w:val="0"/>
      <w:marTop w:val="0"/>
      <w:marBottom w:val="0"/>
      <w:divBdr>
        <w:top w:val="none" w:sz="0" w:space="0" w:color="auto"/>
        <w:left w:val="none" w:sz="0" w:space="0" w:color="auto"/>
        <w:bottom w:val="none" w:sz="0" w:space="0" w:color="auto"/>
        <w:right w:val="none" w:sz="0" w:space="0" w:color="auto"/>
      </w:divBdr>
    </w:div>
    <w:div w:id="1420642619">
      <w:bodyDiv w:val="1"/>
      <w:marLeft w:val="0"/>
      <w:marRight w:val="0"/>
      <w:marTop w:val="0"/>
      <w:marBottom w:val="0"/>
      <w:divBdr>
        <w:top w:val="none" w:sz="0" w:space="0" w:color="auto"/>
        <w:left w:val="none" w:sz="0" w:space="0" w:color="auto"/>
        <w:bottom w:val="none" w:sz="0" w:space="0" w:color="auto"/>
        <w:right w:val="none" w:sz="0" w:space="0" w:color="auto"/>
      </w:divBdr>
    </w:div>
    <w:div w:id="1424717244">
      <w:bodyDiv w:val="1"/>
      <w:marLeft w:val="0"/>
      <w:marRight w:val="0"/>
      <w:marTop w:val="0"/>
      <w:marBottom w:val="0"/>
      <w:divBdr>
        <w:top w:val="none" w:sz="0" w:space="0" w:color="auto"/>
        <w:left w:val="none" w:sz="0" w:space="0" w:color="auto"/>
        <w:bottom w:val="none" w:sz="0" w:space="0" w:color="auto"/>
        <w:right w:val="none" w:sz="0" w:space="0" w:color="auto"/>
      </w:divBdr>
    </w:div>
    <w:div w:id="1424764535">
      <w:bodyDiv w:val="1"/>
      <w:marLeft w:val="0"/>
      <w:marRight w:val="0"/>
      <w:marTop w:val="0"/>
      <w:marBottom w:val="0"/>
      <w:divBdr>
        <w:top w:val="none" w:sz="0" w:space="0" w:color="auto"/>
        <w:left w:val="none" w:sz="0" w:space="0" w:color="auto"/>
        <w:bottom w:val="none" w:sz="0" w:space="0" w:color="auto"/>
        <w:right w:val="none" w:sz="0" w:space="0" w:color="auto"/>
      </w:divBdr>
    </w:div>
    <w:div w:id="1426607436">
      <w:bodyDiv w:val="1"/>
      <w:marLeft w:val="0"/>
      <w:marRight w:val="0"/>
      <w:marTop w:val="0"/>
      <w:marBottom w:val="0"/>
      <w:divBdr>
        <w:top w:val="none" w:sz="0" w:space="0" w:color="auto"/>
        <w:left w:val="none" w:sz="0" w:space="0" w:color="auto"/>
        <w:bottom w:val="none" w:sz="0" w:space="0" w:color="auto"/>
        <w:right w:val="none" w:sz="0" w:space="0" w:color="auto"/>
      </w:divBdr>
    </w:div>
    <w:div w:id="1427993561">
      <w:bodyDiv w:val="1"/>
      <w:marLeft w:val="0"/>
      <w:marRight w:val="0"/>
      <w:marTop w:val="0"/>
      <w:marBottom w:val="0"/>
      <w:divBdr>
        <w:top w:val="none" w:sz="0" w:space="0" w:color="auto"/>
        <w:left w:val="none" w:sz="0" w:space="0" w:color="auto"/>
        <w:bottom w:val="none" w:sz="0" w:space="0" w:color="auto"/>
        <w:right w:val="none" w:sz="0" w:space="0" w:color="auto"/>
      </w:divBdr>
    </w:div>
    <w:div w:id="1432553160">
      <w:bodyDiv w:val="1"/>
      <w:marLeft w:val="0"/>
      <w:marRight w:val="0"/>
      <w:marTop w:val="0"/>
      <w:marBottom w:val="0"/>
      <w:divBdr>
        <w:top w:val="none" w:sz="0" w:space="0" w:color="auto"/>
        <w:left w:val="none" w:sz="0" w:space="0" w:color="auto"/>
        <w:bottom w:val="none" w:sz="0" w:space="0" w:color="auto"/>
        <w:right w:val="none" w:sz="0" w:space="0" w:color="auto"/>
      </w:divBdr>
    </w:div>
    <w:div w:id="1434856804">
      <w:bodyDiv w:val="1"/>
      <w:marLeft w:val="0"/>
      <w:marRight w:val="0"/>
      <w:marTop w:val="0"/>
      <w:marBottom w:val="0"/>
      <w:divBdr>
        <w:top w:val="none" w:sz="0" w:space="0" w:color="auto"/>
        <w:left w:val="none" w:sz="0" w:space="0" w:color="auto"/>
        <w:bottom w:val="none" w:sz="0" w:space="0" w:color="auto"/>
        <w:right w:val="none" w:sz="0" w:space="0" w:color="auto"/>
      </w:divBdr>
    </w:div>
    <w:div w:id="1452943848">
      <w:bodyDiv w:val="1"/>
      <w:marLeft w:val="0"/>
      <w:marRight w:val="0"/>
      <w:marTop w:val="0"/>
      <w:marBottom w:val="0"/>
      <w:divBdr>
        <w:top w:val="none" w:sz="0" w:space="0" w:color="auto"/>
        <w:left w:val="none" w:sz="0" w:space="0" w:color="auto"/>
        <w:bottom w:val="none" w:sz="0" w:space="0" w:color="auto"/>
        <w:right w:val="none" w:sz="0" w:space="0" w:color="auto"/>
      </w:divBdr>
    </w:div>
    <w:div w:id="1455638192">
      <w:bodyDiv w:val="1"/>
      <w:marLeft w:val="0"/>
      <w:marRight w:val="0"/>
      <w:marTop w:val="0"/>
      <w:marBottom w:val="0"/>
      <w:divBdr>
        <w:top w:val="none" w:sz="0" w:space="0" w:color="auto"/>
        <w:left w:val="none" w:sz="0" w:space="0" w:color="auto"/>
        <w:bottom w:val="none" w:sz="0" w:space="0" w:color="auto"/>
        <w:right w:val="none" w:sz="0" w:space="0" w:color="auto"/>
      </w:divBdr>
    </w:div>
    <w:div w:id="1459105545">
      <w:bodyDiv w:val="1"/>
      <w:marLeft w:val="0"/>
      <w:marRight w:val="0"/>
      <w:marTop w:val="0"/>
      <w:marBottom w:val="0"/>
      <w:divBdr>
        <w:top w:val="none" w:sz="0" w:space="0" w:color="auto"/>
        <w:left w:val="none" w:sz="0" w:space="0" w:color="auto"/>
        <w:bottom w:val="none" w:sz="0" w:space="0" w:color="auto"/>
        <w:right w:val="none" w:sz="0" w:space="0" w:color="auto"/>
      </w:divBdr>
    </w:div>
    <w:div w:id="1459297376">
      <w:bodyDiv w:val="1"/>
      <w:marLeft w:val="0"/>
      <w:marRight w:val="0"/>
      <w:marTop w:val="0"/>
      <w:marBottom w:val="0"/>
      <w:divBdr>
        <w:top w:val="none" w:sz="0" w:space="0" w:color="auto"/>
        <w:left w:val="none" w:sz="0" w:space="0" w:color="auto"/>
        <w:bottom w:val="none" w:sz="0" w:space="0" w:color="auto"/>
        <w:right w:val="none" w:sz="0" w:space="0" w:color="auto"/>
      </w:divBdr>
    </w:div>
    <w:div w:id="1459566038">
      <w:bodyDiv w:val="1"/>
      <w:marLeft w:val="0"/>
      <w:marRight w:val="0"/>
      <w:marTop w:val="0"/>
      <w:marBottom w:val="0"/>
      <w:divBdr>
        <w:top w:val="none" w:sz="0" w:space="0" w:color="auto"/>
        <w:left w:val="none" w:sz="0" w:space="0" w:color="auto"/>
        <w:bottom w:val="none" w:sz="0" w:space="0" w:color="auto"/>
        <w:right w:val="none" w:sz="0" w:space="0" w:color="auto"/>
      </w:divBdr>
    </w:div>
    <w:div w:id="1468474433">
      <w:bodyDiv w:val="1"/>
      <w:marLeft w:val="0"/>
      <w:marRight w:val="0"/>
      <w:marTop w:val="0"/>
      <w:marBottom w:val="0"/>
      <w:divBdr>
        <w:top w:val="none" w:sz="0" w:space="0" w:color="auto"/>
        <w:left w:val="none" w:sz="0" w:space="0" w:color="auto"/>
        <w:bottom w:val="none" w:sz="0" w:space="0" w:color="auto"/>
        <w:right w:val="none" w:sz="0" w:space="0" w:color="auto"/>
      </w:divBdr>
    </w:div>
    <w:div w:id="1471752490">
      <w:bodyDiv w:val="1"/>
      <w:marLeft w:val="0"/>
      <w:marRight w:val="0"/>
      <w:marTop w:val="0"/>
      <w:marBottom w:val="0"/>
      <w:divBdr>
        <w:top w:val="none" w:sz="0" w:space="0" w:color="auto"/>
        <w:left w:val="none" w:sz="0" w:space="0" w:color="auto"/>
        <w:bottom w:val="none" w:sz="0" w:space="0" w:color="auto"/>
        <w:right w:val="none" w:sz="0" w:space="0" w:color="auto"/>
      </w:divBdr>
    </w:div>
    <w:div w:id="1481145242">
      <w:bodyDiv w:val="1"/>
      <w:marLeft w:val="0"/>
      <w:marRight w:val="0"/>
      <w:marTop w:val="0"/>
      <w:marBottom w:val="0"/>
      <w:divBdr>
        <w:top w:val="none" w:sz="0" w:space="0" w:color="auto"/>
        <w:left w:val="none" w:sz="0" w:space="0" w:color="auto"/>
        <w:bottom w:val="none" w:sz="0" w:space="0" w:color="auto"/>
        <w:right w:val="none" w:sz="0" w:space="0" w:color="auto"/>
      </w:divBdr>
    </w:div>
    <w:div w:id="1482385956">
      <w:bodyDiv w:val="1"/>
      <w:marLeft w:val="0"/>
      <w:marRight w:val="0"/>
      <w:marTop w:val="0"/>
      <w:marBottom w:val="0"/>
      <w:divBdr>
        <w:top w:val="none" w:sz="0" w:space="0" w:color="auto"/>
        <w:left w:val="none" w:sz="0" w:space="0" w:color="auto"/>
        <w:bottom w:val="none" w:sz="0" w:space="0" w:color="auto"/>
        <w:right w:val="none" w:sz="0" w:space="0" w:color="auto"/>
      </w:divBdr>
    </w:div>
    <w:div w:id="1484588265">
      <w:bodyDiv w:val="1"/>
      <w:marLeft w:val="0"/>
      <w:marRight w:val="0"/>
      <w:marTop w:val="0"/>
      <w:marBottom w:val="0"/>
      <w:divBdr>
        <w:top w:val="none" w:sz="0" w:space="0" w:color="auto"/>
        <w:left w:val="none" w:sz="0" w:space="0" w:color="auto"/>
        <w:bottom w:val="none" w:sz="0" w:space="0" w:color="auto"/>
        <w:right w:val="none" w:sz="0" w:space="0" w:color="auto"/>
      </w:divBdr>
    </w:div>
    <w:div w:id="1486969608">
      <w:bodyDiv w:val="1"/>
      <w:marLeft w:val="0"/>
      <w:marRight w:val="0"/>
      <w:marTop w:val="0"/>
      <w:marBottom w:val="0"/>
      <w:divBdr>
        <w:top w:val="none" w:sz="0" w:space="0" w:color="auto"/>
        <w:left w:val="none" w:sz="0" w:space="0" w:color="auto"/>
        <w:bottom w:val="none" w:sz="0" w:space="0" w:color="auto"/>
        <w:right w:val="none" w:sz="0" w:space="0" w:color="auto"/>
      </w:divBdr>
    </w:div>
    <w:div w:id="1496411015">
      <w:bodyDiv w:val="1"/>
      <w:marLeft w:val="0"/>
      <w:marRight w:val="0"/>
      <w:marTop w:val="0"/>
      <w:marBottom w:val="0"/>
      <w:divBdr>
        <w:top w:val="none" w:sz="0" w:space="0" w:color="auto"/>
        <w:left w:val="none" w:sz="0" w:space="0" w:color="auto"/>
        <w:bottom w:val="none" w:sz="0" w:space="0" w:color="auto"/>
        <w:right w:val="none" w:sz="0" w:space="0" w:color="auto"/>
      </w:divBdr>
    </w:div>
    <w:div w:id="1500348153">
      <w:bodyDiv w:val="1"/>
      <w:marLeft w:val="0"/>
      <w:marRight w:val="0"/>
      <w:marTop w:val="0"/>
      <w:marBottom w:val="0"/>
      <w:divBdr>
        <w:top w:val="none" w:sz="0" w:space="0" w:color="auto"/>
        <w:left w:val="none" w:sz="0" w:space="0" w:color="auto"/>
        <w:bottom w:val="none" w:sz="0" w:space="0" w:color="auto"/>
        <w:right w:val="none" w:sz="0" w:space="0" w:color="auto"/>
      </w:divBdr>
    </w:div>
    <w:div w:id="1500577854">
      <w:bodyDiv w:val="1"/>
      <w:marLeft w:val="0"/>
      <w:marRight w:val="0"/>
      <w:marTop w:val="0"/>
      <w:marBottom w:val="0"/>
      <w:divBdr>
        <w:top w:val="none" w:sz="0" w:space="0" w:color="auto"/>
        <w:left w:val="none" w:sz="0" w:space="0" w:color="auto"/>
        <w:bottom w:val="none" w:sz="0" w:space="0" w:color="auto"/>
        <w:right w:val="none" w:sz="0" w:space="0" w:color="auto"/>
      </w:divBdr>
    </w:div>
    <w:div w:id="1502502356">
      <w:bodyDiv w:val="1"/>
      <w:marLeft w:val="0"/>
      <w:marRight w:val="0"/>
      <w:marTop w:val="0"/>
      <w:marBottom w:val="0"/>
      <w:divBdr>
        <w:top w:val="none" w:sz="0" w:space="0" w:color="auto"/>
        <w:left w:val="none" w:sz="0" w:space="0" w:color="auto"/>
        <w:bottom w:val="none" w:sz="0" w:space="0" w:color="auto"/>
        <w:right w:val="none" w:sz="0" w:space="0" w:color="auto"/>
      </w:divBdr>
    </w:div>
    <w:div w:id="1510170060">
      <w:bodyDiv w:val="1"/>
      <w:marLeft w:val="0"/>
      <w:marRight w:val="0"/>
      <w:marTop w:val="0"/>
      <w:marBottom w:val="0"/>
      <w:divBdr>
        <w:top w:val="none" w:sz="0" w:space="0" w:color="auto"/>
        <w:left w:val="none" w:sz="0" w:space="0" w:color="auto"/>
        <w:bottom w:val="none" w:sz="0" w:space="0" w:color="auto"/>
        <w:right w:val="none" w:sz="0" w:space="0" w:color="auto"/>
      </w:divBdr>
    </w:div>
    <w:div w:id="1511026586">
      <w:bodyDiv w:val="1"/>
      <w:marLeft w:val="0"/>
      <w:marRight w:val="0"/>
      <w:marTop w:val="0"/>
      <w:marBottom w:val="0"/>
      <w:divBdr>
        <w:top w:val="none" w:sz="0" w:space="0" w:color="auto"/>
        <w:left w:val="none" w:sz="0" w:space="0" w:color="auto"/>
        <w:bottom w:val="none" w:sz="0" w:space="0" w:color="auto"/>
        <w:right w:val="none" w:sz="0" w:space="0" w:color="auto"/>
      </w:divBdr>
    </w:div>
    <w:div w:id="1516655264">
      <w:bodyDiv w:val="1"/>
      <w:marLeft w:val="0"/>
      <w:marRight w:val="0"/>
      <w:marTop w:val="0"/>
      <w:marBottom w:val="0"/>
      <w:divBdr>
        <w:top w:val="none" w:sz="0" w:space="0" w:color="auto"/>
        <w:left w:val="none" w:sz="0" w:space="0" w:color="auto"/>
        <w:bottom w:val="none" w:sz="0" w:space="0" w:color="auto"/>
        <w:right w:val="none" w:sz="0" w:space="0" w:color="auto"/>
      </w:divBdr>
    </w:div>
    <w:div w:id="1517187133">
      <w:bodyDiv w:val="1"/>
      <w:marLeft w:val="0"/>
      <w:marRight w:val="0"/>
      <w:marTop w:val="0"/>
      <w:marBottom w:val="0"/>
      <w:divBdr>
        <w:top w:val="none" w:sz="0" w:space="0" w:color="auto"/>
        <w:left w:val="none" w:sz="0" w:space="0" w:color="auto"/>
        <w:bottom w:val="none" w:sz="0" w:space="0" w:color="auto"/>
        <w:right w:val="none" w:sz="0" w:space="0" w:color="auto"/>
      </w:divBdr>
    </w:div>
    <w:div w:id="1522090033">
      <w:bodyDiv w:val="1"/>
      <w:marLeft w:val="0"/>
      <w:marRight w:val="0"/>
      <w:marTop w:val="0"/>
      <w:marBottom w:val="0"/>
      <w:divBdr>
        <w:top w:val="none" w:sz="0" w:space="0" w:color="auto"/>
        <w:left w:val="none" w:sz="0" w:space="0" w:color="auto"/>
        <w:bottom w:val="none" w:sz="0" w:space="0" w:color="auto"/>
        <w:right w:val="none" w:sz="0" w:space="0" w:color="auto"/>
      </w:divBdr>
    </w:div>
    <w:div w:id="1527258703">
      <w:bodyDiv w:val="1"/>
      <w:marLeft w:val="0"/>
      <w:marRight w:val="0"/>
      <w:marTop w:val="0"/>
      <w:marBottom w:val="0"/>
      <w:divBdr>
        <w:top w:val="none" w:sz="0" w:space="0" w:color="auto"/>
        <w:left w:val="none" w:sz="0" w:space="0" w:color="auto"/>
        <w:bottom w:val="none" w:sz="0" w:space="0" w:color="auto"/>
        <w:right w:val="none" w:sz="0" w:space="0" w:color="auto"/>
      </w:divBdr>
    </w:div>
    <w:div w:id="1529366839">
      <w:bodyDiv w:val="1"/>
      <w:marLeft w:val="0"/>
      <w:marRight w:val="0"/>
      <w:marTop w:val="0"/>
      <w:marBottom w:val="0"/>
      <w:divBdr>
        <w:top w:val="none" w:sz="0" w:space="0" w:color="auto"/>
        <w:left w:val="none" w:sz="0" w:space="0" w:color="auto"/>
        <w:bottom w:val="none" w:sz="0" w:space="0" w:color="auto"/>
        <w:right w:val="none" w:sz="0" w:space="0" w:color="auto"/>
      </w:divBdr>
    </w:div>
    <w:div w:id="1533958204">
      <w:bodyDiv w:val="1"/>
      <w:marLeft w:val="0"/>
      <w:marRight w:val="0"/>
      <w:marTop w:val="0"/>
      <w:marBottom w:val="0"/>
      <w:divBdr>
        <w:top w:val="none" w:sz="0" w:space="0" w:color="auto"/>
        <w:left w:val="none" w:sz="0" w:space="0" w:color="auto"/>
        <w:bottom w:val="none" w:sz="0" w:space="0" w:color="auto"/>
        <w:right w:val="none" w:sz="0" w:space="0" w:color="auto"/>
      </w:divBdr>
    </w:div>
    <w:div w:id="1534853217">
      <w:bodyDiv w:val="1"/>
      <w:marLeft w:val="0"/>
      <w:marRight w:val="0"/>
      <w:marTop w:val="0"/>
      <w:marBottom w:val="0"/>
      <w:divBdr>
        <w:top w:val="none" w:sz="0" w:space="0" w:color="auto"/>
        <w:left w:val="none" w:sz="0" w:space="0" w:color="auto"/>
        <w:bottom w:val="none" w:sz="0" w:space="0" w:color="auto"/>
        <w:right w:val="none" w:sz="0" w:space="0" w:color="auto"/>
      </w:divBdr>
    </w:div>
    <w:div w:id="1536232289">
      <w:bodyDiv w:val="1"/>
      <w:marLeft w:val="0"/>
      <w:marRight w:val="0"/>
      <w:marTop w:val="0"/>
      <w:marBottom w:val="0"/>
      <w:divBdr>
        <w:top w:val="none" w:sz="0" w:space="0" w:color="auto"/>
        <w:left w:val="none" w:sz="0" w:space="0" w:color="auto"/>
        <w:bottom w:val="none" w:sz="0" w:space="0" w:color="auto"/>
        <w:right w:val="none" w:sz="0" w:space="0" w:color="auto"/>
      </w:divBdr>
    </w:div>
    <w:div w:id="1551765201">
      <w:bodyDiv w:val="1"/>
      <w:marLeft w:val="0"/>
      <w:marRight w:val="0"/>
      <w:marTop w:val="0"/>
      <w:marBottom w:val="0"/>
      <w:divBdr>
        <w:top w:val="none" w:sz="0" w:space="0" w:color="auto"/>
        <w:left w:val="none" w:sz="0" w:space="0" w:color="auto"/>
        <w:bottom w:val="none" w:sz="0" w:space="0" w:color="auto"/>
        <w:right w:val="none" w:sz="0" w:space="0" w:color="auto"/>
      </w:divBdr>
    </w:div>
    <w:div w:id="1560821001">
      <w:bodyDiv w:val="1"/>
      <w:marLeft w:val="0"/>
      <w:marRight w:val="0"/>
      <w:marTop w:val="0"/>
      <w:marBottom w:val="0"/>
      <w:divBdr>
        <w:top w:val="none" w:sz="0" w:space="0" w:color="auto"/>
        <w:left w:val="none" w:sz="0" w:space="0" w:color="auto"/>
        <w:bottom w:val="none" w:sz="0" w:space="0" w:color="auto"/>
        <w:right w:val="none" w:sz="0" w:space="0" w:color="auto"/>
      </w:divBdr>
    </w:div>
    <w:div w:id="1563977915">
      <w:bodyDiv w:val="1"/>
      <w:marLeft w:val="0"/>
      <w:marRight w:val="0"/>
      <w:marTop w:val="0"/>
      <w:marBottom w:val="0"/>
      <w:divBdr>
        <w:top w:val="none" w:sz="0" w:space="0" w:color="auto"/>
        <w:left w:val="none" w:sz="0" w:space="0" w:color="auto"/>
        <w:bottom w:val="none" w:sz="0" w:space="0" w:color="auto"/>
        <w:right w:val="none" w:sz="0" w:space="0" w:color="auto"/>
      </w:divBdr>
    </w:div>
    <w:div w:id="1572689949">
      <w:bodyDiv w:val="1"/>
      <w:marLeft w:val="0"/>
      <w:marRight w:val="0"/>
      <w:marTop w:val="0"/>
      <w:marBottom w:val="0"/>
      <w:divBdr>
        <w:top w:val="none" w:sz="0" w:space="0" w:color="auto"/>
        <w:left w:val="none" w:sz="0" w:space="0" w:color="auto"/>
        <w:bottom w:val="none" w:sz="0" w:space="0" w:color="auto"/>
        <w:right w:val="none" w:sz="0" w:space="0" w:color="auto"/>
      </w:divBdr>
    </w:div>
    <w:div w:id="1575553142">
      <w:bodyDiv w:val="1"/>
      <w:marLeft w:val="0"/>
      <w:marRight w:val="0"/>
      <w:marTop w:val="0"/>
      <w:marBottom w:val="0"/>
      <w:divBdr>
        <w:top w:val="none" w:sz="0" w:space="0" w:color="auto"/>
        <w:left w:val="none" w:sz="0" w:space="0" w:color="auto"/>
        <w:bottom w:val="none" w:sz="0" w:space="0" w:color="auto"/>
        <w:right w:val="none" w:sz="0" w:space="0" w:color="auto"/>
      </w:divBdr>
    </w:div>
    <w:div w:id="1586913783">
      <w:bodyDiv w:val="1"/>
      <w:marLeft w:val="0"/>
      <w:marRight w:val="0"/>
      <w:marTop w:val="0"/>
      <w:marBottom w:val="0"/>
      <w:divBdr>
        <w:top w:val="none" w:sz="0" w:space="0" w:color="auto"/>
        <w:left w:val="none" w:sz="0" w:space="0" w:color="auto"/>
        <w:bottom w:val="none" w:sz="0" w:space="0" w:color="auto"/>
        <w:right w:val="none" w:sz="0" w:space="0" w:color="auto"/>
      </w:divBdr>
    </w:div>
    <w:div w:id="1587030690">
      <w:bodyDiv w:val="1"/>
      <w:marLeft w:val="0"/>
      <w:marRight w:val="0"/>
      <w:marTop w:val="0"/>
      <w:marBottom w:val="0"/>
      <w:divBdr>
        <w:top w:val="none" w:sz="0" w:space="0" w:color="auto"/>
        <w:left w:val="none" w:sz="0" w:space="0" w:color="auto"/>
        <w:bottom w:val="none" w:sz="0" w:space="0" w:color="auto"/>
        <w:right w:val="none" w:sz="0" w:space="0" w:color="auto"/>
      </w:divBdr>
    </w:div>
    <w:div w:id="1598900449">
      <w:bodyDiv w:val="1"/>
      <w:marLeft w:val="0"/>
      <w:marRight w:val="0"/>
      <w:marTop w:val="0"/>
      <w:marBottom w:val="0"/>
      <w:divBdr>
        <w:top w:val="none" w:sz="0" w:space="0" w:color="auto"/>
        <w:left w:val="none" w:sz="0" w:space="0" w:color="auto"/>
        <w:bottom w:val="none" w:sz="0" w:space="0" w:color="auto"/>
        <w:right w:val="none" w:sz="0" w:space="0" w:color="auto"/>
      </w:divBdr>
    </w:div>
    <w:div w:id="1599143972">
      <w:bodyDiv w:val="1"/>
      <w:marLeft w:val="0"/>
      <w:marRight w:val="0"/>
      <w:marTop w:val="0"/>
      <w:marBottom w:val="0"/>
      <w:divBdr>
        <w:top w:val="none" w:sz="0" w:space="0" w:color="auto"/>
        <w:left w:val="none" w:sz="0" w:space="0" w:color="auto"/>
        <w:bottom w:val="none" w:sz="0" w:space="0" w:color="auto"/>
        <w:right w:val="none" w:sz="0" w:space="0" w:color="auto"/>
      </w:divBdr>
      <w:divsChild>
        <w:div w:id="172720047">
          <w:marLeft w:val="0"/>
          <w:marRight w:val="0"/>
          <w:marTop w:val="0"/>
          <w:marBottom w:val="0"/>
          <w:divBdr>
            <w:top w:val="none" w:sz="0" w:space="0" w:color="auto"/>
            <w:left w:val="none" w:sz="0" w:space="0" w:color="auto"/>
            <w:bottom w:val="none" w:sz="0" w:space="0" w:color="auto"/>
            <w:right w:val="none" w:sz="0" w:space="0" w:color="auto"/>
          </w:divBdr>
        </w:div>
        <w:div w:id="201094441">
          <w:marLeft w:val="0"/>
          <w:marRight w:val="0"/>
          <w:marTop w:val="0"/>
          <w:marBottom w:val="0"/>
          <w:divBdr>
            <w:top w:val="none" w:sz="0" w:space="0" w:color="auto"/>
            <w:left w:val="none" w:sz="0" w:space="0" w:color="auto"/>
            <w:bottom w:val="none" w:sz="0" w:space="0" w:color="auto"/>
            <w:right w:val="none" w:sz="0" w:space="0" w:color="auto"/>
          </w:divBdr>
        </w:div>
        <w:div w:id="256523808">
          <w:marLeft w:val="0"/>
          <w:marRight w:val="0"/>
          <w:marTop w:val="0"/>
          <w:marBottom w:val="0"/>
          <w:divBdr>
            <w:top w:val="none" w:sz="0" w:space="0" w:color="auto"/>
            <w:left w:val="none" w:sz="0" w:space="0" w:color="auto"/>
            <w:bottom w:val="none" w:sz="0" w:space="0" w:color="auto"/>
            <w:right w:val="none" w:sz="0" w:space="0" w:color="auto"/>
          </w:divBdr>
        </w:div>
        <w:div w:id="310255870">
          <w:marLeft w:val="0"/>
          <w:marRight w:val="0"/>
          <w:marTop w:val="0"/>
          <w:marBottom w:val="0"/>
          <w:divBdr>
            <w:top w:val="none" w:sz="0" w:space="0" w:color="auto"/>
            <w:left w:val="none" w:sz="0" w:space="0" w:color="auto"/>
            <w:bottom w:val="none" w:sz="0" w:space="0" w:color="auto"/>
            <w:right w:val="none" w:sz="0" w:space="0" w:color="auto"/>
          </w:divBdr>
        </w:div>
        <w:div w:id="449053195">
          <w:marLeft w:val="0"/>
          <w:marRight w:val="0"/>
          <w:marTop w:val="0"/>
          <w:marBottom w:val="0"/>
          <w:divBdr>
            <w:top w:val="none" w:sz="0" w:space="0" w:color="auto"/>
            <w:left w:val="none" w:sz="0" w:space="0" w:color="auto"/>
            <w:bottom w:val="none" w:sz="0" w:space="0" w:color="auto"/>
            <w:right w:val="none" w:sz="0" w:space="0" w:color="auto"/>
          </w:divBdr>
        </w:div>
        <w:div w:id="470831896">
          <w:marLeft w:val="0"/>
          <w:marRight w:val="0"/>
          <w:marTop w:val="0"/>
          <w:marBottom w:val="0"/>
          <w:divBdr>
            <w:top w:val="none" w:sz="0" w:space="0" w:color="auto"/>
            <w:left w:val="none" w:sz="0" w:space="0" w:color="auto"/>
            <w:bottom w:val="none" w:sz="0" w:space="0" w:color="auto"/>
            <w:right w:val="none" w:sz="0" w:space="0" w:color="auto"/>
          </w:divBdr>
        </w:div>
        <w:div w:id="788859522">
          <w:marLeft w:val="0"/>
          <w:marRight w:val="0"/>
          <w:marTop w:val="0"/>
          <w:marBottom w:val="0"/>
          <w:divBdr>
            <w:top w:val="none" w:sz="0" w:space="0" w:color="auto"/>
            <w:left w:val="none" w:sz="0" w:space="0" w:color="auto"/>
            <w:bottom w:val="none" w:sz="0" w:space="0" w:color="auto"/>
            <w:right w:val="none" w:sz="0" w:space="0" w:color="auto"/>
          </w:divBdr>
        </w:div>
        <w:div w:id="927539069">
          <w:marLeft w:val="0"/>
          <w:marRight w:val="0"/>
          <w:marTop w:val="0"/>
          <w:marBottom w:val="0"/>
          <w:divBdr>
            <w:top w:val="none" w:sz="0" w:space="0" w:color="auto"/>
            <w:left w:val="none" w:sz="0" w:space="0" w:color="auto"/>
            <w:bottom w:val="none" w:sz="0" w:space="0" w:color="auto"/>
            <w:right w:val="none" w:sz="0" w:space="0" w:color="auto"/>
          </w:divBdr>
        </w:div>
        <w:div w:id="1306397386">
          <w:marLeft w:val="0"/>
          <w:marRight w:val="0"/>
          <w:marTop w:val="0"/>
          <w:marBottom w:val="0"/>
          <w:divBdr>
            <w:top w:val="none" w:sz="0" w:space="0" w:color="auto"/>
            <w:left w:val="none" w:sz="0" w:space="0" w:color="auto"/>
            <w:bottom w:val="none" w:sz="0" w:space="0" w:color="auto"/>
            <w:right w:val="none" w:sz="0" w:space="0" w:color="auto"/>
          </w:divBdr>
        </w:div>
        <w:div w:id="1354460507">
          <w:marLeft w:val="0"/>
          <w:marRight w:val="0"/>
          <w:marTop w:val="0"/>
          <w:marBottom w:val="0"/>
          <w:divBdr>
            <w:top w:val="none" w:sz="0" w:space="0" w:color="auto"/>
            <w:left w:val="none" w:sz="0" w:space="0" w:color="auto"/>
            <w:bottom w:val="none" w:sz="0" w:space="0" w:color="auto"/>
            <w:right w:val="none" w:sz="0" w:space="0" w:color="auto"/>
          </w:divBdr>
        </w:div>
        <w:div w:id="1557861851">
          <w:marLeft w:val="0"/>
          <w:marRight w:val="0"/>
          <w:marTop w:val="0"/>
          <w:marBottom w:val="0"/>
          <w:divBdr>
            <w:top w:val="none" w:sz="0" w:space="0" w:color="auto"/>
            <w:left w:val="none" w:sz="0" w:space="0" w:color="auto"/>
            <w:bottom w:val="none" w:sz="0" w:space="0" w:color="auto"/>
            <w:right w:val="none" w:sz="0" w:space="0" w:color="auto"/>
          </w:divBdr>
        </w:div>
        <w:div w:id="1606425428">
          <w:marLeft w:val="0"/>
          <w:marRight w:val="0"/>
          <w:marTop w:val="0"/>
          <w:marBottom w:val="0"/>
          <w:divBdr>
            <w:top w:val="none" w:sz="0" w:space="0" w:color="auto"/>
            <w:left w:val="none" w:sz="0" w:space="0" w:color="auto"/>
            <w:bottom w:val="none" w:sz="0" w:space="0" w:color="auto"/>
            <w:right w:val="none" w:sz="0" w:space="0" w:color="auto"/>
          </w:divBdr>
        </w:div>
        <w:div w:id="1775904397">
          <w:marLeft w:val="0"/>
          <w:marRight w:val="0"/>
          <w:marTop w:val="0"/>
          <w:marBottom w:val="0"/>
          <w:divBdr>
            <w:top w:val="none" w:sz="0" w:space="0" w:color="auto"/>
            <w:left w:val="none" w:sz="0" w:space="0" w:color="auto"/>
            <w:bottom w:val="none" w:sz="0" w:space="0" w:color="auto"/>
            <w:right w:val="none" w:sz="0" w:space="0" w:color="auto"/>
          </w:divBdr>
        </w:div>
        <w:div w:id="1938102060">
          <w:marLeft w:val="0"/>
          <w:marRight w:val="0"/>
          <w:marTop w:val="0"/>
          <w:marBottom w:val="0"/>
          <w:divBdr>
            <w:top w:val="none" w:sz="0" w:space="0" w:color="auto"/>
            <w:left w:val="none" w:sz="0" w:space="0" w:color="auto"/>
            <w:bottom w:val="none" w:sz="0" w:space="0" w:color="auto"/>
            <w:right w:val="none" w:sz="0" w:space="0" w:color="auto"/>
          </w:divBdr>
        </w:div>
        <w:div w:id="2086755199">
          <w:marLeft w:val="0"/>
          <w:marRight w:val="0"/>
          <w:marTop w:val="0"/>
          <w:marBottom w:val="0"/>
          <w:divBdr>
            <w:top w:val="none" w:sz="0" w:space="0" w:color="auto"/>
            <w:left w:val="none" w:sz="0" w:space="0" w:color="auto"/>
            <w:bottom w:val="none" w:sz="0" w:space="0" w:color="auto"/>
            <w:right w:val="none" w:sz="0" w:space="0" w:color="auto"/>
          </w:divBdr>
        </w:div>
        <w:div w:id="2137990168">
          <w:marLeft w:val="0"/>
          <w:marRight w:val="0"/>
          <w:marTop w:val="0"/>
          <w:marBottom w:val="0"/>
          <w:divBdr>
            <w:top w:val="none" w:sz="0" w:space="0" w:color="auto"/>
            <w:left w:val="none" w:sz="0" w:space="0" w:color="auto"/>
            <w:bottom w:val="none" w:sz="0" w:space="0" w:color="auto"/>
            <w:right w:val="none" w:sz="0" w:space="0" w:color="auto"/>
          </w:divBdr>
        </w:div>
      </w:divsChild>
    </w:div>
    <w:div w:id="1603418802">
      <w:bodyDiv w:val="1"/>
      <w:marLeft w:val="0"/>
      <w:marRight w:val="0"/>
      <w:marTop w:val="0"/>
      <w:marBottom w:val="0"/>
      <w:divBdr>
        <w:top w:val="none" w:sz="0" w:space="0" w:color="auto"/>
        <w:left w:val="none" w:sz="0" w:space="0" w:color="auto"/>
        <w:bottom w:val="none" w:sz="0" w:space="0" w:color="auto"/>
        <w:right w:val="none" w:sz="0" w:space="0" w:color="auto"/>
      </w:divBdr>
    </w:div>
    <w:div w:id="1607345794">
      <w:bodyDiv w:val="1"/>
      <w:marLeft w:val="0"/>
      <w:marRight w:val="0"/>
      <w:marTop w:val="0"/>
      <w:marBottom w:val="0"/>
      <w:divBdr>
        <w:top w:val="none" w:sz="0" w:space="0" w:color="auto"/>
        <w:left w:val="none" w:sz="0" w:space="0" w:color="auto"/>
        <w:bottom w:val="none" w:sz="0" w:space="0" w:color="auto"/>
        <w:right w:val="none" w:sz="0" w:space="0" w:color="auto"/>
      </w:divBdr>
    </w:div>
    <w:div w:id="1608348883">
      <w:bodyDiv w:val="1"/>
      <w:marLeft w:val="0"/>
      <w:marRight w:val="0"/>
      <w:marTop w:val="0"/>
      <w:marBottom w:val="0"/>
      <w:divBdr>
        <w:top w:val="none" w:sz="0" w:space="0" w:color="auto"/>
        <w:left w:val="none" w:sz="0" w:space="0" w:color="auto"/>
        <w:bottom w:val="none" w:sz="0" w:space="0" w:color="auto"/>
        <w:right w:val="none" w:sz="0" w:space="0" w:color="auto"/>
      </w:divBdr>
    </w:div>
    <w:div w:id="1609774356">
      <w:bodyDiv w:val="1"/>
      <w:marLeft w:val="0"/>
      <w:marRight w:val="0"/>
      <w:marTop w:val="0"/>
      <w:marBottom w:val="0"/>
      <w:divBdr>
        <w:top w:val="none" w:sz="0" w:space="0" w:color="auto"/>
        <w:left w:val="none" w:sz="0" w:space="0" w:color="auto"/>
        <w:bottom w:val="none" w:sz="0" w:space="0" w:color="auto"/>
        <w:right w:val="none" w:sz="0" w:space="0" w:color="auto"/>
      </w:divBdr>
    </w:div>
    <w:div w:id="1610576299">
      <w:bodyDiv w:val="1"/>
      <w:marLeft w:val="0"/>
      <w:marRight w:val="0"/>
      <w:marTop w:val="0"/>
      <w:marBottom w:val="0"/>
      <w:divBdr>
        <w:top w:val="none" w:sz="0" w:space="0" w:color="auto"/>
        <w:left w:val="none" w:sz="0" w:space="0" w:color="auto"/>
        <w:bottom w:val="none" w:sz="0" w:space="0" w:color="auto"/>
        <w:right w:val="none" w:sz="0" w:space="0" w:color="auto"/>
      </w:divBdr>
    </w:div>
    <w:div w:id="1613199550">
      <w:bodyDiv w:val="1"/>
      <w:marLeft w:val="0"/>
      <w:marRight w:val="0"/>
      <w:marTop w:val="0"/>
      <w:marBottom w:val="0"/>
      <w:divBdr>
        <w:top w:val="none" w:sz="0" w:space="0" w:color="auto"/>
        <w:left w:val="none" w:sz="0" w:space="0" w:color="auto"/>
        <w:bottom w:val="none" w:sz="0" w:space="0" w:color="auto"/>
        <w:right w:val="none" w:sz="0" w:space="0" w:color="auto"/>
      </w:divBdr>
    </w:div>
    <w:div w:id="1620330032">
      <w:bodyDiv w:val="1"/>
      <w:marLeft w:val="0"/>
      <w:marRight w:val="0"/>
      <w:marTop w:val="0"/>
      <w:marBottom w:val="0"/>
      <w:divBdr>
        <w:top w:val="none" w:sz="0" w:space="0" w:color="auto"/>
        <w:left w:val="none" w:sz="0" w:space="0" w:color="auto"/>
        <w:bottom w:val="none" w:sz="0" w:space="0" w:color="auto"/>
        <w:right w:val="none" w:sz="0" w:space="0" w:color="auto"/>
      </w:divBdr>
    </w:div>
    <w:div w:id="1625232906">
      <w:bodyDiv w:val="1"/>
      <w:marLeft w:val="0"/>
      <w:marRight w:val="0"/>
      <w:marTop w:val="0"/>
      <w:marBottom w:val="0"/>
      <w:divBdr>
        <w:top w:val="none" w:sz="0" w:space="0" w:color="auto"/>
        <w:left w:val="none" w:sz="0" w:space="0" w:color="auto"/>
        <w:bottom w:val="none" w:sz="0" w:space="0" w:color="auto"/>
        <w:right w:val="none" w:sz="0" w:space="0" w:color="auto"/>
      </w:divBdr>
    </w:div>
    <w:div w:id="1629504024">
      <w:bodyDiv w:val="1"/>
      <w:marLeft w:val="0"/>
      <w:marRight w:val="0"/>
      <w:marTop w:val="0"/>
      <w:marBottom w:val="0"/>
      <w:divBdr>
        <w:top w:val="none" w:sz="0" w:space="0" w:color="auto"/>
        <w:left w:val="none" w:sz="0" w:space="0" w:color="auto"/>
        <w:bottom w:val="none" w:sz="0" w:space="0" w:color="auto"/>
        <w:right w:val="none" w:sz="0" w:space="0" w:color="auto"/>
      </w:divBdr>
    </w:div>
    <w:div w:id="1631400232">
      <w:bodyDiv w:val="1"/>
      <w:marLeft w:val="0"/>
      <w:marRight w:val="0"/>
      <w:marTop w:val="0"/>
      <w:marBottom w:val="0"/>
      <w:divBdr>
        <w:top w:val="none" w:sz="0" w:space="0" w:color="auto"/>
        <w:left w:val="none" w:sz="0" w:space="0" w:color="auto"/>
        <w:bottom w:val="none" w:sz="0" w:space="0" w:color="auto"/>
        <w:right w:val="none" w:sz="0" w:space="0" w:color="auto"/>
      </w:divBdr>
    </w:div>
    <w:div w:id="1631469920">
      <w:bodyDiv w:val="1"/>
      <w:marLeft w:val="0"/>
      <w:marRight w:val="0"/>
      <w:marTop w:val="0"/>
      <w:marBottom w:val="0"/>
      <w:divBdr>
        <w:top w:val="none" w:sz="0" w:space="0" w:color="auto"/>
        <w:left w:val="none" w:sz="0" w:space="0" w:color="auto"/>
        <w:bottom w:val="none" w:sz="0" w:space="0" w:color="auto"/>
        <w:right w:val="none" w:sz="0" w:space="0" w:color="auto"/>
      </w:divBdr>
    </w:div>
    <w:div w:id="1636374983">
      <w:bodyDiv w:val="1"/>
      <w:marLeft w:val="0"/>
      <w:marRight w:val="0"/>
      <w:marTop w:val="0"/>
      <w:marBottom w:val="0"/>
      <w:divBdr>
        <w:top w:val="none" w:sz="0" w:space="0" w:color="auto"/>
        <w:left w:val="none" w:sz="0" w:space="0" w:color="auto"/>
        <w:bottom w:val="none" w:sz="0" w:space="0" w:color="auto"/>
        <w:right w:val="none" w:sz="0" w:space="0" w:color="auto"/>
      </w:divBdr>
    </w:div>
    <w:div w:id="1638224531">
      <w:bodyDiv w:val="1"/>
      <w:marLeft w:val="0"/>
      <w:marRight w:val="0"/>
      <w:marTop w:val="0"/>
      <w:marBottom w:val="0"/>
      <w:divBdr>
        <w:top w:val="none" w:sz="0" w:space="0" w:color="auto"/>
        <w:left w:val="none" w:sz="0" w:space="0" w:color="auto"/>
        <w:bottom w:val="none" w:sz="0" w:space="0" w:color="auto"/>
        <w:right w:val="none" w:sz="0" w:space="0" w:color="auto"/>
      </w:divBdr>
    </w:div>
    <w:div w:id="1644313634">
      <w:bodyDiv w:val="1"/>
      <w:marLeft w:val="0"/>
      <w:marRight w:val="0"/>
      <w:marTop w:val="0"/>
      <w:marBottom w:val="0"/>
      <w:divBdr>
        <w:top w:val="none" w:sz="0" w:space="0" w:color="auto"/>
        <w:left w:val="none" w:sz="0" w:space="0" w:color="auto"/>
        <w:bottom w:val="none" w:sz="0" w:space="0" w:color="auto"/>
        <w:right w:val="none" w:sz="0" w:space="0" w:color="auto"/>
      </w:divBdr>
    </w:div>
    <w:div w:id="1644503180">
      <w:bodyDiv w:val="1"/>
      <w:marLeft w:val="0"/>
      <w:marRight w:val="0"/>
      <w:marTop w:val="0"/>
      <w:marBottom w:val="0"/>
      <w:divBdr>
        <w:top w:val="none" w:sz="0" w:space="0" w:color="auto"/>
        <w:left w:val="none" w:sz="0" w:space="0" w:color="auto"/>
        <w:bottom w:val="none" w:sz="0" w:space="0" w:color="auto"/>
        <w:right w:val="none" w:sz="0" w:space="0" w:color="auto"/>
      </w:divBdr>
    </w:div>
    <w:div w:id="1653755403">
      <w:bodyDiv w:val="1"/>
      <w:marLeft w:val="0"/>
      <w:marRight w:val="0"/>
      <w:marTop w:val="0"/>
      <w:marBottom w:val="0"/>
      <w:divBdr>
        <w:top w:val="none" w:sz="0" w:space="0" w:color="auto"/>
        <w:left w:val="none" w:sz="0" w:space="0" w:color="auto"/>
        <w:bottom w:val="none" w:sz="0" w:space="0" w:color="auto"/>
        <w:right w:val="none" w:sz="0" w:space="0" w:color="auto"/>
      </w:divBdr>
    </w:div>
    <w:div w:id="1655840667">
      <w:bodyDiv w:val="1"/>
      <w:marLeft w:val="0"/>
      <w:marRight w:val="0"/>
      <w:marTop w:val="0"/>
      <w:marBottom w:val="0"/>
      <w:divBdr>
        <w:top w:val="none" w:sz="0" w:space="0" w:color="auto"/>
        <w:left w:val="none" w:sz="0" w:space="0" w:color="auto"/>
        <w:bottom w:val="none" w:sz="0" w:space="0" w:color="auto"/>
        <w:right w:val="none" w:sz="0" w:space="0" w:color="auto"/>
      </w:divBdr>
    </w:div>
    <w:div w:id="1656371631">
      <w:bodyDiv w:val="1"/>
      <w:marLeft w:val="0"/>
      <w:marRight w:val="0"/>
      <w:marTop w:val="0"/>
      <w:marBottom w:val="0"/>
      <w:divBdr>
        <w:top w:val="none" w:sz="0" w:space="0" w:color="auto"/>
        <w:left w:val="none" w:sz="0" w:space="0" w:color="auto"/>
        <w:bottom w:val="none" w:sz="0" w:space="0" w:color="auto"/>
        <w:right w:val="none" w:sz="0" w:space="0" w:color="auto"/>
      </w:divBdr>
    </w:div>
    <w:div w:id="1658917343">
      <w:bodyDiv w:val="1"/>
      <w:marLeft w:val="0"/>
      <w:marRight w:val="0"/>
      <w:marTop w:val="0"/>
      <w:marBottom w:val="0"/>
      <w:divBdr>
        <w:top w:val="none" w:sz="0" w:space="0" w:color="auto"/>
        <w:left w:val="none" w:sz="0" w:space="0" w:color="auto"/>
        <w:bottom w:val="none" w:sz="0" w:space="0" w:color="auto"/>
        <w:right w:val="none" w:sz="0" w:space="0" w:color="auto"/>
      </w:divBdr>
    </w:div>
    <w:div w:id="1659311083">
      <w:bodyDiv w:val="1"/>
      <w:marLeft w:val="0"/>
      <w:marRight w:val="0"/>
      <w:marTop w:val="0"/>
      <w:marBottom w:val="0"/>
      <w:divBdr>
        <w:top w:val="none" w:sz="0" w:space="0" w:color="auto"/>
        <w:left w:val="none" w:sz="0" w:space="0" w:color="auto"/>
        <w:bottom w:val="none" w:sz="0" w:space="0" w:color="auto"/>
        <w:right w:val="none" w:sz="0" w:space="0" w:color="auto"/>
      </w:divBdr>
    </w:div>
    <w:div w:id="1660962441">
      <w:bodyDiv w:val="1"/>
      <w:marLeft w:val="0"/>
      <w:marRight w:val="0"/>
      <w:marTop w:val="0"/>
      <w:marBottom w:val="0"/>
      <w:divBdr>
        <w:top w:val="none" w:sz="0" w:space="0" w:color="auto"/>
        <w:left w:val="none" w:sz="0" w:space="0" w:color="auto"/>
        <w:bottom w:val="none" w:sz="0" w:space="0" w:color="auto"/>
        <w:right w:val="none" w:sz="0" w:space="0" w:color="auto"/>
      </w:divBdr>
    </w:div>
    <w:div w:id="1666661261">
      <w:bodyDiv w:val="1"/>
      <w:marLeft w:val="0"/>
      <w:marRight w:val="0"/>
      <w:marTop w:val="0"/>
      <w:marBottom w:val="0"/>
      <w:divBdr>
        <w:top w:val="none" w:sz="0" w:space="0" w:color="auto"/>
        <w:left w:val="none" w:sz="0" w:space="0" w:color="auto"/>
        <w:bottom w:val="none" w:sz="0" w:space="0" w:color="auto"/>
        <w:right w:val="none" w:sz="0" w:space="0" w:color="auto"/>
      </w:divBdr>
    </w:div>
    <w:div w:id="1670254870">
      <w:bodyDiv w:val="1"/>
      <w:marLeft w:val="0"/>
      <w:marRight w:val="0"/>
      <w:marTop w:val="0"/>
      <w:marBottom w:val="0"/>
      <w:divBdr>
        <w:top w:val="none" w:sz="0" w:space="0" w:color="auto"/>
        <w:left w:val="none" w:sz="0" w:space="0" w:color="auto"/>
        <w:bottom w:val="none" w:sz="0" w:space="0" w:color="auto"/>
        <w:right w:val="none" w:sz="0" w:space="0" w:color="auto"/>
      </w:divBdr>
    </w:div>
    <w:div w:id="1670256293">
      <w:bodyDiv w:val="1"/>
      <w:marLeft w:val="0"/>
      <w:marRight w:val="0"/>
      <w:marTop w:val="0"/>
      <w:marBottom w:val="0"/>
      <w:divBdr>
        <w:top w:val="none" w:sz="0" w:space="0" w:color="auto"/>
        <w:left w:val="none" w:sz="0" w:space="0" w:color="auto"/>
        <w:bottom w:val="none" w:sz="0" w:space="0" w:color="auto"/>
        <w:right w:val="none" w:sz="0" w:space="0" w:color="auto"/>
      </w:divBdr>
    </w:div>
    <w:div w:id="1677070802">
      <w:bodyDiv w:val="1"/>
      <w:marLeft w:val="0"/>
      <w:marRight w:val="0"/>
      <w:marTop w:val="0"/>
      <w:marBottom w:val="0"/>
      <w:divBdr>
        <w:top w:val="none" w:sz="0" w:space="0" w:color="auto"/>
        <w:left w:val="none" w:sz="0" w:space="0" w:color="auto"/>
        <w:bottom w:val="none" w:sz="0" w:space="0" w:color="auto"/>
        <w:right w:val="none" w:sz="0" w:space="0" w:color="auto"/>
      </w:divBdr>
    </w:div>
    <w:div w:id="1678652591">
      <w:bodyDiv w:val="1"/>
      <w:marLeft w:val="0"/>
      <w:marRight w:val="0"/>
      <w:marTop w:val="0"/>
      <w:marBottom w:val="0"/>
      <w:divBdr>
        <w:top w:val="none" w:sz="0" w:space="0" w:color="auto"/>
        <w:left w:val="none" w:sz="0" w:space="0" w:color="auto"/>
        <w:bottom w:val="none" w:sz="0" w:space="0" w:color="auto"/>
        <w:right w:val="none" w:sz="0" w:space="0" w:color="auto"/>
      </w:divBdr>
    </w:div>
    <w:div w:id="1680884504">
      <w:bodyDiv w:val="1"/>
      <w:marLeft w:val="0"/>
      <w:marRight w:val="0"/>
      <w:marTop w:val="0"/>
      <w:marBottom w:val="0"/>
      <w:divBdr>
        <w:top w:val="none" w:sz="0" w:space="0" w:color="auto"/>
        <w:left w:val="none" w:sz="0" w:space="0" w:color="auto"/>
        <w:bottom w:val="none" w:sz="0" w:space="0" w:color="auto"/>
        <w:right w:val="none" w:sz="0" w:space="0" w:color="auto"/>
      </w:divBdr>
    </w:div>
    <w:div w:id="1683775444">
      <w:bodyDiv w:val="1"/>
      <w:marLeft w:val="0"/>
      <w:marRight w:val="0"/>
      <w:marTop w:val="0"/>
      <w:marBottom w:val="0"/>
      <w:divBdr>
        <w:top w:val="none" w:sz="0" w:space="0" w:color="auto"/>
        <w:left w:val="none" w:sz="0" w:space="0" w:color="auto"/>
        <w:bottom w:val="none" w:sz="0" w:space="0" w:color="auto"/>
        <w:right w:val="none" w:sz="0" w:space="0" w:color="auto"/>
      </w:divBdr>
    </w:div>
    <w:div w:id="1684895807">
      <w:bodyDiv w:val="1"/>
      <w:marLeft w:val="0"/>
      <w:marRight w:val="0"/>
      <w:marTop w:val="0"/>
      <w:marBottom w:val="0"/>
      <w:divBdr>
        <w:top w:val="none" w:sz="0" w:space="0" w:color="auto"/>
        <w:left w:val="none" w:sz="0" w:space="0" w:color="auto"/>
        <w:bottom w:val="none" w:sz="0" w:space="0" w:color="auto"/>
        <w:right w:val="none" w:sz="0" w:space="0" w:color="auto"/>
      </w:divBdr>
      <w:divsChild>
        <w:div w:id="341132583">
          <w:marLeft w:val="0"/>
          <w:marRight w:val="0"/>
          <w:marTop w:val="0"/>
          <w:marBottom w:val="0"/>
          <w:divBdr>
            <w:top w:val="none" w:sz="0" w:space="0" w:color="auto"/>
            <w:left w:val="none" w:sz="0" w:space="0" w:color="auto"/>
            <w:bottom w:val="none" w:sz="0" w:space="0" w:color="auto"/>
            <w:right w:val="none" w:sz="0" w:space="0" w:color="auto"/>
          </w:divBdr>
        </w:div>
        <w:div w:id="825317544">
          <w:marLeft w:val="0"/>
          <w:marRight w:val="0"/>
          <w:marTop w:val="0"/>
          <w:marBottom w:val="0"/>
          <w:divBdr>
            <w:top w:val="none" w:sz="0" w:space="0" w:color="auto"/>
            <w:left w:val="none" w:sz="0" w:space="0" w:color="auto"/>
            <w:bottom w:val="none" w:sz="0" w:space="0" w:color="auto"/>
            <w:right w:val="none" w:sz="0" w:space="0" w:color="auto"/>
          </w:divBdr>
        </w:div>
        <w:div w:id="1126391059">
          <w:marLeft w:val="0"/>
          <w:marRight w:val="0"/>
          <w:marTop w:val="0"/>
          <w:marBottom w:val="0"/>
          <w:divBdr>
            <w:top w:val="none" w:sz="0" w:space="0" w:color="auto"/>
            <w:left w:val="none" w:sz="0" w:space="0" w:color="auto"/>
            <w:bottom w:val="none" w:sz="0" w:space="0" w:color="auto"/>
            <w:right w:val="none" w:sz="0" w:space="0" w:color="auto"/>
          </w:divBdr>
        </w:div>
        <w:div w:id="1193836290">
          <w:marLeft w:val="0"/>
          <w:marRight w:val="0"/>
          <w:marTop w:val="0"/>
          <w:marBottom w:val="0"/>
          <w:divBdr>
            <w:top w:val="none" w:sz="0" w:space="0" w:color="auto"/>
            <w:left w:val="none" w:sz="0" w:space="0" w:color="auto"/>
            <w:bottom w:val="none" w:sz="0" w:space="0" w:color="auto"/>
            <w:right w:val="none" w:sz="0" w:space="0" w:color="auto"/>
          </w:divBdr>
        </w:div>
        <w:div w:id="2120832165">
          <w:marLeft w:val="0"/>
          <w:marRight w:val="0"/>
          <w:marTop w:val="0"/>
          <w:marBottom w:val="0"/>
          <w:divBdr>
            <w:top w:val="none" w:sz="0" w:space="0" w:color="auto"/>
            <w:left w:val="none" w:sz="0" w:space="0" w:color="auto"/>
            <w:bottom w:val="none" w:sz="0" w:space="0" w:color="auto"/>
            <w:right w:val="none" w:sz="0" w:space="0" w:color="auto"/>
          </w:divBdr>
        </w:div>
      </w:divsChild>
    </w:div>
    <w:div w:id="1694529880">
      <w:bodyDiv w:val="1"/>
      <w:marLeft w:val="0"/>
      <w:marRight w:val="0"/>
      <w:marTop w:val="0"/>
      <w:marBottom w:val="0"/>
      <w:divBdr>
        <w:top w:val="none" w:sz="0" w:space="0" w:color="auto"/>
        <w:left w:val="none" w:sz="0" w:space="0" w:color="auto"/>
        <w:bottom w:val="none" w:sz="0" w:space="0" w:color="auto"/>
        <w:right w:val="none" w:sz="0" w:space="0" w:color="auto"/>
      </w:divBdr>
    </w:div>
    <w:div w:id="1696035956">
      <w:bodyDiv w:val="1"/>
      <w:marLeft w:val="0"/>
      <w:marRight w:val="0"/>
      <w:marTop w:val="0"/>
      <w:marBottom w:val="0"/>
      <w:divBdr>
        <w:top w:val="none" w:sz="0" w:space="0" w:color="auto"/>
        <w:left w:val="none" w:sz="0" w:space="0" w:color="auto"/>
        <w:bottom w:val="none" w:sz="0" w:space="0" w:color="auto"/>
        <w:right w:val="none" w:sz="0" w:space="0" w:color="auto"/>
      </w:divBdr>
    </w:div>
    <w:div w:id="1697997578">
      <w:bodyDiv w:val="1"/>
      <w:marLeft w:val="0"/>
      <w:marRight w:val="0"/>
      <w:marTop w:val="0"/>
      <w:marBottom w:val="0"/>
      <w:divBdr>
        <w:top w:val="none" w:sz="0" w:space="0" w:color="auto"/>
        <w:left w:val="none" w:sz="0" w:space="0" w:color="auto"/>
        <w:bottom w:val="none" w:sz="0" w:space="0" w:color="auto"/>
        <w:right w:val="none" w:sz="0" w:space="0" w:color="auto"/>
      </w:divBdr>
    </w:div>
    <w:div w:id="1701856126">
      <w:bodyDiv w:val="1"/>
      <w:marLeft w:val="0"/>
      <w:marRight w:val="0"/>
      <w:marTop w:val="0"/>
      <w:marBottom w:val="0"/>
      <w:divBdr>
        <w:top w:val="none" w:sz="0" w:space="0" w:color="auto"/>
        <w:left w:val="none" w:sz="0" w:space="0" w:color="auto"/>
        <w:bottom w:val="none" w:sz="0" w:space="0" w:color="auto"/>
        <w:right w:val="none" w:sz="0" w:space="0" w:color="auto"/>
      </w:divBdr>
      <w:divsChild>
        <w:div w:id="937423">
          <w:marLeft w:val="0"/>
          <w:marRight w:val="0"/>
          <w:marTop w:val="0"/>
          <w:marBottom w:val="0"/>
          <w:divBdr>
            <w:top w:val="none" w:sz="0" w:space="0" w:color="auto"/>
            <w:left w:val="none" w:sz="0" w:space="0" w:color="auto"/>
            <w:bottom w:val="none" w:sz="0" w:space="0" w:color="auto"/>
            <w:right w:val="none" w:sz="0" w:space="0" w:color="auto"/>
          </w:divBdr>
        </w:div>
        <w:div w:id="8258627">
          <w:marLeft w:val="0"/>
          <w:marRight w:val="0"/>
          <w:marTop w:val="0"/>
          <w:marBottom w:val="0"/>
          <w:divBdr>
            <w:top w:val="none" w:sz="0" w:space="0" w:color="auto"/>
            <w:left w:val="none" w:sz="0" w:space="0" w:color="auto"/>
            <w:bottom w:val="none" w:sz="0" w:space="0" w:color="auto"/>
            <w:right w:val="none" w:sz="0" w:space="0" w:color="auto"/>
          </w:divBdr>
        </w:div>
        <w:div w:id="10030946">
          <w:marLeft w:val="0"/>
          <w:marRight w:val="0"/>
          <w:marTop w:val="0"/>
          <w:marBottom w:val="0"/>
          <w:divBdr>
            <w:top w:val="none" w:sz="0" w:space="0" w:color="auto"/>
            <w:left w:val="none" w:sz="0" w:space="0" w:color="auto"/>
            <w:bottom w:val="none" w:sz="0" w:space="0" w:color="auto"/>
            <w:right w:val="none" w:sz="0" w:space="0" w:color="auto"/>
          </w:divBdr>
        </w:div>
        <w:div w:id="142625717">
          <w:marLeft w:val="0"/>
          <w:marRight w:val="0"/>
          <w:marTop w:val="0"/>
          <w:marBottom w:val="0"/>
          <w:divBdr>
            <w:top w:val="none" w:sz="0" w:space="0" w:color="auto"/>
            <w:left w:val="none" w:sz="0" w:space="0" w:color="auto"/>
            <w:bottom w:val="none" w:sz="0" w:space="0" w:color="auto"/>
            <w:right w:val="none" w:sz="0" w:space="0" w:color="auto"/>
          </w:divBdr>
        </w:div>
        <w:div w:id="231502408">
          <w:marLeft w:val="0"/>
          <w:marRight w:val="0"/>
          <w:marTop w:val="0"/>
          <w:marBottom w:val="0"/>
          <w:divBdr>
            <w:top w:val="none" w:sz="0" w:space="0" w:color="auto"/>
            <w:left w:val="none" w:sz="0" w:space="0" w:color="auto"/>
            <w:bottom w:val="none" w:sz="0" w:space="0" w:color="auto"/>
            <w:right w:val="none" w:sz="0" w:space="0" w:color="auto"/>
          </w:divBdr>
        </w:div>
        <w:div w:id="274792954">
          <w:marLeft w:val="0"/>
          <w:marRight w:val="0"/>
          <w:marTop w:val="0"/>
          <w:marBottom w:val="0"/>
          <w:divBdr>
            <w:top w:val="none" w:sz="0" w:space="0" w:color="auto"/>
            <w:left w:val="none" w:sz="0" w:space="0" w:color="auto"/>
            <w:bottom w:val="none" w:sz="0" w:space="0" w:color="auto"/>
            <w:right w:val="none" w:sz="0" w:space="0" w:color="auto"/>
          </w:divBdr>
        </w:div>
        <w:div w:id="307249187">
          <w:marLeft w:val="0"/>
          <w:marRight w:val="0"/>
          <w:marTop w:val="0"/>
          <w:marBottom w:val="0"/>
          <w:divBdr>
            <w:top w:val="none" w:sz="0" w:space="0" w:color="auto"/>
            <w:left w:val="none" w:sz="0" w:space="0" w:color="auto"/>
            <w:bottom w:val="none" w:sz="0" w:space="0" w:color="auto"/>
            <w:right w:val="none" w:sz="0" w:space="0" w:color="auto"/>
          </w:divBdr>
        </w:div>
        <w:div w:id="346181454">
          <w:marLeft w:val="0"/>
          <w:marRight w:val="0"/>
          <w:marTop w:val="0"/>
          <w:marBottom w:val="0"/>
          <w:divBdr>
            <w:top w:val="none" w:sz="0" w:space="0" w:color="auto"/>
            <w:left w:val="none" w:sz="0" w:space="0" w:color="auto"/>
            <w:bottom w:val="none" w:sz="0" w:space="0" w:color="auto"/>
            <w:right w:val="none" w:sz="0" w:space="0" w:color="auto"/>
          </w:divBdr>
        </w:div>
        <w:div w:id="433211374">
          <w:marLeft w:val="0"/>
          <w:marRight w:val="0"/>
          <w:marTop w:val="0"/>
          <w:marBottom w:val="0"/>
          <w:divBdr>
            <w:top w:val="none" w:sz="0" w:space="0" w:color="auto"/>
            <w:left w:val="none" w:sz="0" w:space="0" w:color="auto"/>
            <w:bottom w:val="none" w:sz="0" w:space="0" w:color="auto"/>
            <w:right w:val="none" w:sz="0" w:space="0" w:color="auto"/>
          </w:divBdr>
        </w:div>
        <w:div w:id="482622817">
          <w:marLeft w:val="0"/>
          <w:marRight w:val="0"/>
          <w:marTop w:val="0"/>
          <w:marBottom w:val="0"/>
          <w:divBdr>
            <w:top w:val="none" w:sz="0" w:space="0" w:color="auto"/>
            <w:left w:val="none" w:sz="0" w:space="0" w:color="auto"/>
            <w:bottom w:val="none" w:sz="0" w:space="0" w:color="auto"/>
            <w:right w:val="none" w:sz="0" w:space="0" w:color="auto"/>
          </w:divBdr>
        </w:div>
        <w:div w:id="485513346">
          <w:marLeft w:val="0"/>
          <w:marRight w:val="0"/>
          <w:marTop w:val="0"/>
          <w:marBottom w:val="0"/>
          <w:divBdr>
            <w:top w:val="none" w:sz="0" w:space="0" w:color="auto"/>
            <w:left w:val="none" w:sz="0" w:space="0" w:color="auto"/>
            <w:bottom w:val="none" w:sz="0" w:space="0" w:color="auto"/>
            <w:right w:val="none" w:sz="0" w:space="0" w:color="auto"/>
          </w:divBdr>
        </w:div>
        <w:div w:id="991056639">
          <w:marLeft w:val="0"/>
          <w:marRight w:val="0"/>
          <w:marTop w:val="0"/>
          <w:marBottom w:val="0"/>
          <w:divBdr>
            <w:top w:val="none" w:sz="0" w:space="0" w:color="auto"/>
            <w:left w:val="none" w:sz="0" w:space="0" w:color="auto"/>
            <w:bottom w:val="none" w:sz="0" w:space="0" w:color="auto"/>
            <w:right w:val="none" w:sz="0" w:space="0" w:color="auto"/>
          </w:divBdr>
        </w:div>
        <w:div w:id="1322385664">
          <w:marLeft w:val="0"/>
          <w:marRight w:val="0"/>
          <w:marTop w:val="0"/>
          <w:marBottom w:val="0"/>
          <w:divBdr>
            <w:top w:val="none" w:sz="0" w:space="0" w:color="auto"/>
            <w:left w:val="none" w:sz="0" w:space="0" w:color="auto"/>
            <w:bottom w:val="none" w:sz="0" w:space="0" w:color="auto"/>
            <w:right w:val="none" w:sz="0" w:space="0" w:color="auto"/>
          </w:divBdr>
        </w:div>
        <w:div w:id="1432815639">
          <w:marLeft w:val="0"/>
          <w:marRight w:val="0"/>
          <w:marTop w:val="0"/>
          <w:marBottom w:val="0"/>
          <w:divBdr>
            <w:top w:val="none" w:sz="0" w:space="0" w:color="auto"/>
            <w:left w:val="none" w:sz="0" w:space="0" w:color="auto"/>
            <w:bottom w:val="none" w:sz="0" w:space="0" w:color="auto"/>
            <w:right w:val="none" w:sz="0" w:space="0" w:color="auto"/>
          </w:divBdr>
        </w:div>
        <w:div w:id="1462725952">
          <w:marLeft w:val="0"/>
          <w:marRight w:val="0"/>
          <w:marTop w:val="0"/>
          <w:marBottom w:val="0"/>
          <w:divBdr>
            <w:top w:val="none" w:sz="0" w:space="0" w:color="auto"/>
            <w:left w:val="none" w:sz="0" w:space="0" w:color="auto"/>
            <w:bottom w:val="none" w:sz="0" w:space="0" w:color="auto"/>
            <w:right w:val="none" w:sz="0" w:space="0" w:color="auto"/>
          </w:divBdr>
        </w:div>
        <w:div w:id="1512834992">
          <w:marLeft w:val="0"/>
          <w:marRight w:val="0"/>
          <w:marTop w:val="0"/>
          <w:marBottom w:val="0"/>
          <w:divBdr>
            <w:top w:val="none" w:sz="0" w:space="0" w:color="auto"/>
            <w:left w:val="none" w:sz="0" w:space="0" w:color="auto"/>
            <w:bottom w:val="none" w:sz="0" w:space="0" w:color="auto"/>
            <w:right w:val="none" w:sz="0" w:space="0" w:color="auto"/>
          </w:divBdr>
        </w:div>
        <w:div w:id="1688755484">
          <w:marLeft w:val="0"/>
          <w:marRight w:val="0"/>
          <w:marTop w:val="0"/>
          <w:marBottom w:val="0"/>
          <w:divBdr>
            <w:top w:val="none" w:sz="0" w:space="0" w:color="auto"/>
            <w:left w:val="none" w:sz="0" w:space="0" w:color="auto"/>
            <w:bottom w:val="none" w:sz="0" w:space="0" w:color="auto"/>
            <w:right w:val="none" w:sz="0" w:space="0" w:color="auto"/>
          </w:divBdr>
        </w:div>
        <w:div w:id="1850441573">
          <w:marLeft w:val="0"/>
          <w:marRight w:val="0"/>
          <w:marTop w:val="0"/>
          <w:marBottom w:val="0"/>
          <w:divBdr>
            <w:top w:val="none" w:sz="0" w:space="0" w:color="auto"/>
            <w:left w:val="none" w:sz="0" w:space="0" w:color="auto"/>
            <w:bottom w:val="none" w:sz="0" w:space="0" w:color="auto"/>
            <w:right w:val="none" w:sz="0" w:space="0" w:color="auto"/>
          </w:divBdr>
        </w:div>
        <w:div w:id="1883396505">
          <w:marLeft w:val="0"/>
          <w:marRight w:val="0"/>
          <w:marTop w:val="0"/>
          <w:marBottom w:val="0"/>
          <w:divBdr>
            <w:top w:val="none" w:sz="0" w:space="0" w:color="auto"/>
            <w:left w:val="none" w:sz="0" w:space="0" w:color="auto"/>
            <w:bottom w:val="none" w:sz="0" w:space="0" w:color="auto"/>
            <w:right w:val="none" w:sz="0" w:space="0" w:color="auto"/>
          </w:divBdr>
        </w:div>
        <w:div w:id="1988969938">
          <w:marLeft w:val="0"/>
          <w:marRight w:val="0"/>
          <w:marTop w:val="0"/>
          <w:marBottom w:val="0"/>
          <w:divBdr>
            <w:top w:val="none" w:sz="0" w:space="0" w:color="auto"/>
            <w:left w:val="none" w:sz="0" w:space="0" w:color="auto"/>
            <w:bottom w:val="none" w:sz="0" w:space="0" w:color="auto"/>
            <w:right w:val="none" w:sz="0" w:space="0" w:color="auto"/>
          </w:divBdr>
        </w:div>
        <w:div w:id="2083332968">
          <w:marLeft w:val="0"/>
          <w:marRight w:val="0"/>
          <w:marTop w:val="0"/>
          <w:marBottom w:val="0"/>
          <w:divBdr>
            <w:top w:val="none" w:sz="0" w:space="0" w:color="auto"/>
            <w:left w:val="none" w:sz="0" w:space="0" w:color="auto"/>
            <w:bottom w:val="none" w:sz="0" w:space="0" w:color="auto"/>
            <w:right w:val="none" w:sz="0" w:space="0" w:color="auto"/>
          </w:divBdr>
        </w:div>
      </w:divsChild>
    </w:div>
    <w:div w:id="1710061745">
      <w:bodyDiv w:val="1"/>
      <w:marLeft w:val="0"/>
      <w:marRight w:val="0"/>
      <w:marTop w:val="0"/>
      <w:marBottom w:val="0"/>
      <w:divBdr>
        <w:top w:val="none" w:sz="0" w:space="0" w:color="auto"/>
        <w:left w:val="none" w:sz="0" w:space="0" w:color="auto"/>
        <w:bottom w:val="none" w:sz="0" w:space="0" w:color="auto"/>
        <w:right w:val="none" w:sz="0" w:space="0" w:color="auto"/>
      </w:divBdr>
    </w:div>
    <w:div w:id="1712732193">
      <w:bodyDiv w:val="1"/>
      <w:marLeft w:val="0"/>
      <w:marRight w:val="0"/>
      <w:marTop w:val="0"/>
      <w:marBottom w:val="0"/>
      <w:divBdr>
        <w:top w:val="none" w:sz="0" w:space="0" w:color="auto"/>
        <w:left w:val="none" w:sz="0" w:space="0" w:color="auto"/>
        <w:bottom w:val="none" w:sz="0" w:space="0" w:color="auto"/>
        <w:right w:val="none" w:sz="0" w:space="0" w:color="auto"/>
      </w:divBdr>
    </w:div>
    <w:div w:id="1712807282">
      <w:bodyDiv w:val="1"/>
      <w:marLeft w:val="0"/>
      <w:marRight w:val="0"/>
      <w:marTop w:val="0"/>
      <w:marBottom w:val="0"/>
      <w:divBdr>
        <w:top w:val="none" w:sz="0" w:space="0" w:color="auto"/>
        <w:left w:val="none" w:sz="0" w:space="0" w:color="auto"/>
        <w:bottom w:val="none" w:sz="0" w:space="0" w:color="auto"/>
        <w:right w:val="none" w:sz="0" w:space="0" w:color="auto"/>
      </w:divBdr>
    </w:div>
    <w:div w:id="1721635492">
      <w:bodyDiv w:val="1"/>
      <w:marLeft w:val="0"/>
      <w:marRight w:val="0"/>
      <w:marTop w:val="0"/>
      <w:marBottom w:val="0"/>
      <w:divBdr>
        <w:top w:val="none" w:sz="0" w:space="0" w:color="auto"/>
        <w:left w:val="none" w:sz="0" w:space="0" w:color="auto"/>
        <w:bottom w:val="none" w:sz="0" w:space="0" w:color="auto"/>
        <w:right w:val="none" w:sz="0" w:space="0" w:color="auto"/>
      </w:divBdr>
    </w:div>
    <w:div w:id="1722246418">
      <w:bodyDiv w:val="1"/>
      <w:marLeft w:val="0"/>
      <w:marRight w:val="0"/>
      <w:marTop w:val="0"/>
      <w:marBottom w:val="0"/>
      <w:divBdr>
        <w:top w:val="none" w:sz="0" w:space="0" w:color="auto"/>
        <w:left w:val="none" w:sz="0" w:space="0" w:color="auto"/>
        <w:bottom w:val="none" w:sz="0" w:space="0" w:color="auto"/>
        <w:right w:val="none" w:sz="0" w:space="0" w:color="auto"/>
      </w:divBdr>
    </w:div>
    <w:div w:id="1726100383">
      <w:bodyDiv w:val="1"/>
      <w:marLeft w:val="0"/>
      <w:marRight w:val="0"/>
      <w:marTop w:val="0"/>
      <w:marBottom w:val="0"/>
      <w:divBdr>
        <w:top w:val="none" w:sz="0" w:space="0" w:color="auto"/>
        <w:left w:val="none" w:sz="0" w:space="0" w:color="auto"/>
        <w:bottom w:val="none" w:sz="0" w:space="0" w:color="auto"/>
        <w:right w:val="none" w:sz="0" w:space="0" w:color="auto"/>
      </w:divBdr>
    </w:div>
    <w:div w:id="1727560988">
      <w:bodyDiv w:val="1"/>
      <w:marLeft w:val="0"/>
      <w:marRight w:val="0"/>
      <w:marTop w:val="0"/>
      <w:marBottom w:val="0"/>
      <w:divBdr>
        <w:top w:val="none" w:sz="0" w:space="0" w:color="auto"/>
        <w:left w:val="none" w:sz="0" w:space="0" w:color="auto"/>
        <w:bottom w:val="none" w:sz="0" w:space="0" w:color="auto"/>
        <w:right w:val="none" w:sz="0" w:space="0" w:color="auto"/>
      </w:divBdr>
    </w:div>
    <w:div w:id="1740590505">
      <w:bodyDiv w:val="1"/>
      <w:marLeft w:val="0"/>
      <w:marRight w:val="0"/>
      <w:marTop w:val="0"/>
      <w:marBottom w:val="0"/>
      <w:divBdr>
        <w:top w:val="none" w:sz="0" w:space="0" w:color="auto"/>
        <w:left w:val="none" w:sz="0" w:space="0" w:color="auto"/>
        <w:bottom w:val="none" w:sz="0" w:space="0" w:color="auto"/>
        <w:right w:val="none" w:sz="0" w:space="0" w:color="auto"/>
      </w:divBdr>
    </w:div>
    <w:div w:id="1740667296">
      <w:bodyDiv w:val="1"/>
      <w:marLeft w:val="0"/>
      <w:marRight w:val="0"/>
      <w:marTop w:val="0"/>
      <w:marBottom w:val="0"/>
      <w:divBdr>
        <w:top w:val="none" w:sz="0" w:space="0" w:color="auto"/>
        <w:left w:val="none" w:sz="0" w:space="0" w:color="auto"/>
        <w:bottom w:val="none" w:sz="0" w:space="0" w:color="auto"/>
        <w:right w:val="none" w:sz="0" w:space="0" w:color="auto"/>
      </w:divBdr>
    </w:div>
    <w:div w:id="1741295147">
      <w:bodyDiv w:val="1"/>
      <w:marLeft w:val="0"/>
      <w:marRight w:val="0"/>
      <w:marTop w:val="0"/>
      <w:marBottom w:val="0"/>
      <w:divBdr>
        <w:top w:val="none" w:sz="0" w:space="0" w:color="auto"/>
        <w:left w:val="none" w:sz="0" w:space="0" w:color="auto"/>
        <w:bottom w:val="none" w:sz="0" w:space="0" w:color="auto"/>
        <w:right w:val="none" w:sz="0" w:space="0" w:color="auto"/>
      </w:divBdr>
    </w:div>
    <w:div w:id="1744063313">
      <w:bodyDiv w:val="1"/>
      <w:marLeft w:val="0"/>
      <w:marRight w:val="0"/>
      <w:marTop w:val="0"/>
      <w:marBottom w:val="0"/>
      <w:divBdr>
        <w:top w:val="none" w:sz="0" w:space="0" w:color="auto"/>
        <w:left w:val="none" w:sz="0" w:space="0" w:color="auto"/>
        <w:bottom w:val="none" w:sz="0" w:space="0" w:color="auto"/>
        <w:right w:val="none" w:sz="0" w:space="0" w:color="auto"/>
      </w:divBdr>
    </w:div>
    <w:div w:id="1745562894">
      <w:bodyDiv w:val="1"/>
      <w:marLeft w:val="0"/>
      <w:marRight w:val="0"/>
      <w:marTop w:val="0"/>
      <w:marBottom w:val="0"/>
      <w:divBdr>
        <w:top w:val="none" w:sz="0" w:space="0" w:color="auto"/>
        <w:left w:val="none" w:sz="0" w:space="0" w:color="auto"/>
        <w:bottom w:val="none" w:sz="0" w:space="0" w:color="auto"/>
        <w:right w:val="none" w:sz="0" w:space="0" w:color="auto"/>
      </w:divBdr>
    </w:div>
    <w:div w:id="1758281494">
      <w:bodyDiv w:val="1"/>
      <w:marLeft w:val="0"/>
      <w:marRight w:val="0"/>
      <w:marTop w:val="0"/>
      <w:marBottom w:val="0"/>
      <w:divBdr>
        <w:top w:val="none" w:sz="0" w:space="0" w:color="auto"/>
        <w:left w:val="none" w:sz="0" w:space="0" w:color="auto"/>
        <w:bottom w:val="none" w:sz="0" w:space="0" w:color="auto"/>
        <w:right w:val="none" w:sz="0" w:space="0" w:color="auto"/>
      </w:divBdr>
    </w:div>
    <w:div w:id="1761412333">
      <w:bodyDiv w:val="1"/>
      <w:marLeft w:val="0"/>
      <w:marRight w:val="0"/>
      <w:marTop w:val="0"/>
      <w:marBottom w:val="0"/>
      <w:divBdr>
        <w:top w:val="none" w:sz="0" w:space="0" w:color="auto"/>
        <w:left w:val="none" w:sz="0" w:space="0" w:color="auto"/>
        <w:bottom w:val="none" w:sz="0" w:space="0" w:color="auto"/>
        <w:right w:val="none" w:sz="0" w:space="0" w:color="auto"/>
      </w:divBdr>
    </w:div>
    <w:div w:id="1777747974">
      <w:bodyDiv w:val="1"/>
      <w:marLeft w:val="0"/>
      <w:marRight w:val="0"/>
      <w:marTop w:val="0"/>
      <w:marBottom w:val="0"/>
      <w:divBdr>
        <w:top w:val="none" w:sz="0" w:space="0" w:color="auto"/>
        <w:left w:val="none" w:sz="0" w:space="0" w:color="auto"/>
        <w:bottom w:val="none" w:sz="0" w:space="0" w:color="auto"/>
        <w:right w:val="none" w:sz="0" w:space="0" w:color="auto"/>
      </w:divBdr>
    </w:div>
    <w:div w:id="1778325119">
      <w:bodyDiv w:val="1"/>
      <w:marLeft w:val="0"/>
      <w:marRight w:val="0"/>
      <w:marTop w:val="0"/>
      <w:marBottom w:val="0"/>
      <w:divBdr>
        <w:top w:val="none" w:sz="0" w:space="0" w:color="auto"/>
        <w:left w:val="none" w:sz="0" w:space="0" w:color="auto"/>
        <w:bottom w:val="none" w:sz="0" w:space="0" w:color="auto"/>
        <w:right w:val="none" w:sz="0" w:space="0" w:color="auto"/>
      </w:divBdr>
    </w:div>
    <w:div w:id="1779986592">
      <w:bodyDiv w:val="1"/>
      <w:marLeft w:val="0"/>
      <w:marRight w:val="0"/>
      <w:marTop w:val="0"/>
      <w:marBottom w:val="0"/>
      <w:divBdr>
        <w:top w:val="none" w:sz="0" w:space="0" w:color="auto"/>
        <w:left w:val="none" w:sz="0" w:space="0" w:color="auto"/>
        <w:bottom w:val="none" w:sz="0" w:space="0" w:color="auto"/>
        <w:right w:val="none" w:sz="0" w:space="0" w:color="auto"/>
      </w:divBdr>
    </w:div>
    <w:div w:id="1781756519">
      <w:bodyDiv w:val="1"/>
      <w:marLeft w:val="0"/>
      <w:marRight w:val="0"/>
      <w:marTop w:val="0"/>
      <w:marBottom w:val="0"/>
      <w:divBdr>
        <w:top w:val="none" w:sz="0" w:space="0" w:color="auto"/>
        <w:left w:val="none" w:sz="0" w:space="0" w:color="auto"/>
        <w:bottom w:val="none" w:sz="0" w:space="0" w:color="auto"/>
        <w:right w:val="none" w:sz="0" w:space="0" w:color="auto"/>
      </w:divBdr>
    </w:div>
    <w:div w:id="1799378046">
      <w:bodyDiv w:val="1"/>
      <w:marLeft w:val="0"/>
      <w:marRight w:val="0"/>
      <w:marTop w:val="0"/>
      <w:marBottom w:val="0"/>
      <w:divBdr>
        <w:top w:val="none" w:sz="0" w:space="0" w:color="auto"/>
        <w:left w:val="none" w:sz="0" w:space="0" w:color="auto"/>
        <w:bottom w:val="none" w:sz="0" w:space="0" w:color="auto"/>
        <w:right w:val="none" w:sz="0" w:space="0" w:color="auto"/>
      </w:divBdr>
    </w:div>
    <w:div w:id="1802534364">
      <w:bodyDiv w:val="1"/>
      <w:marLeft w:val="0"/>
      <w:marRight w:val="0"/>
      <w:marTop w:val="0"/>
      <w:marBottom w:val="0"/>
      <w:divBdr>
        <w:top w:val="none" w:sz="0" w:space="0" w:color="auto"/>
        <w:left w:val="none" w:sz="0" w:space="0" w:color="auto"/>
        <w:bottom w:val="none" w:sz="0" w:space="0" w:color="auto"/>
        <w:right w:val="none" w:sz="0" w:space="0" w:color="auto"/>
      </w:divBdr>
    </w:div>
    <w:div w:id="1805586402">
      <w:bodyDiv w:val="1"/>
      <w:marLeft w:val="0"/>
      <w:marRight w:val="0"/>
      <w:marTop w:val="0"/>
      <w:marBottom w:val="0"/>
      <w:divBdr>
        <w:top w:val="none" w:sz="0" w:space="0" w:color="auto"/>
        <w:left w:val="none" w:sz="0" w:space="0" w:color="auto"/>
        <w:bottom w:val="none" w:sz="0" w:space="0" w:color="auto"/>
        <w:right w:val="none" w:sz="0" w:space="0" w:color="auto"/>
      </w:divBdr>
    </w:div>
    <w:div w:id="1811556331">
      <w:bodyDiv w:val="1"/>
      <w:marLeft w:val="0"/>
      <w:marRight w:val="0"/>
      <w:marTop w:val="0"/>
      <w:marBottom w:val="0"/>
      <w:divBdr>
        <w:top w:val="none" w:sz="0" w:space="0" w:color="auto"/>
        <w:left w:val="none" w:sz="0" w:space="0" w:color="auto"/>
        <w:bottom w:val="none" w:sz="0" w:space="0" w:color="auto"/>
        <w:right w:val="none" w:sz="0" w:space="0" w:color="auto"/>
      </w:divBdr>
    </w:div>
    <w:div w:id="1829403003">
      <w:bodyDiv w:val="1"/>
      <w:marLeft w:val="0"/>
      <w:marRight w:val="0"/>
      <w:marTop w:val="0"/>
      <w:marBottom w:val="0"/>
      <w:divBdr>
        <w:top w:val="none" w:sz="0" w:space="0" w:color="auto"/>
        <w:left w:val="none" w:sz="0" w:space="0" w:color="auto"/>
        <w:bottom w:val="none" w:sz="0" w:space="0" w:color="auto"/>
        <w:right w:val="none" w:sz="0" w:space="0" w:color="auto"/>
      </w:divBdr>
    </w:div>
    <w:div w:id="1833518451">
      <w:bodyDiv w:val="1"/>
      <w:marLeft w:val="0"/>
      <w:marRight w:val="0"/>
      <w:marTop w:val="0"/>
      <w:marBottom w:val="0"/>
      <w:divBdr>
        <w:top w:val="none" w:sz="0" w:space="0" w:color="auto"/>
        <w:left w:val="none" w:sz="0" w:space="0" w:color="auto"/>
        <w:bottom w:val="none" w:sz="0" w:space="0" w:color="auto"/>
        <w:right w:val="none" w:sz="0" w:space="0" w:color="auto"/>
      </w:divBdr>
    </w:div>
    <w:div w:id="1836416706">
      <w:bodyDiv w:val="1"/>
      <w:marLeft w:val="0"/>
      <w:marRight w:val="0"/>
      <w:marTop w:val="0"/>
      <w:marBottom w:val="0"/>
      <w:divBdr>
        <w:top w:val="none" w:sz="0" w:space="0" w:color="auto"/>
        <w:left w:val="none" w:sz="0" w:space="0" w:color="auto"/>
        <w:bottom w:val="none" w:sz="0" w:space="0" w:color="auto"/>
        <w:right w:val="none" w:sz="0" w:space="0" w:color="auto"/>
      </w:divBdr>
    </w:div>
    <w:div w:id="1837307146">
      <w:bodyDiv w:val="1"/>
      <w:marLeft w:val="0"/>
      <w:marRight w:val="0"/>
      <w:marTop w:val="0"/>
      <w:marBottom w:val="0"/>
      <w:divBdr>
        <w:top w:val="none" w:sz="0" w:space="0" w:color="auto"/>
        <w:left w:val="none" w:sz="0" w:space="0" w:color="auto"/>
        <w:bottom w:val="none" w:sz="0" w:space="0" w:color="auto"/>
        <w:right w:val="none" w:sz="0" w:space="0" w:color="auto"/>
      </w:divBdr>
    </w:div>
    <w:div w:id="1840775389">
      <w:bodyDiv w:val="1"/>
      <w:marLeft w:val="0"/>
      <w:marRight w:val="0"/>
      <w:marTop w:val="0"/>
      <w:marBottom w:val="0"/>
      <w:divBdr>
        <w:top w:val="none" w:sz="0" w:space="0" w:color="auto"/>
        <w:left w:val="none" w:sz="0" w:space="0" w:color="auto"/>
        <w:bottom w:val="none" w:sz="0" w:space="0" w:color="auto"/>
        <w:right w:val="none" w:sz="0" w:space="0" w:color="auto"/>
      </w:divBdr>
    </w:div>
    <w:div w:id="1841043558">
      <w:bodyDiv w:val="1"/>
      <w:marLeft w:val="0"/>
      <w:marRight w:val="0"/>
      <w:marTop w:val="0"/>
      <w:marBottom w:val="0"/>
      <w:divBdr>
        <w:top w:val="none" w:sz="0" w:space="0" w:color="auto"/>
        <w:left w:val="none" w:sz="0" w:space="0" w:color="auto"/>
        <w:bottom w:val="none" w:sz="0" w:space="0" w:color="auto"/>
        <w:right w:val="none" w:sz="0" w:space="0" w:color="auto"/>
      </w:divBdr>
    </w:div>
    <w:div w:id="1842427789">
      <w:bodyDiv w:val="1"/>
      <w:marLeft w:val="0"/>
      <w:marRight w:val="0"/>
      <w:marTop w:val="0"/>
      <w:marBottom w:val="0"/>
      <w:divBdr>
        <w:top w:val="none" w:sz="0" w:space="0" w:color="auto"/>
        <w:left w:val="none" w:sz="0" w:space="0" w:color="auto"/>
        <w:bottom w:val="none" w:sz="0" w:space="0" w:color="auto"/>
        <w:right w:val="none" w:sz="0" w:space="0" w:color="auto"/>
      </w:divBdr>
    </w:div>
    <w:div w:id="1844930288">
      <w:bodyDiv w:val="1"/>
      <w:marLeft w:val="0"/>
      <w:marRight w:val="0"/>
      <w:marTop w:val="0"/>
      <w:marBottom w:val="0"/>
      <w:divBdr>
        <w:top w:val="none" w:sz="0" w:space="0" w:color="auto"/>
        <w:left w:val="none" w:sz="0" w:space="0" w:color="auto"/>
        <w:bottom w:val="none" w:sz="0" w:space="0" w:color="auto"/>
        <w:right w:val="none" w:sz="0" w:space="0" w:color="auto"/>
      </w:divBdr>
    </w:div>
    <w:div w:id="1847091133">
      <w:bodyDiv w:val="1"/>
      <w:marLeft w:val="0"/>
      <w:marRight w:val="0"/>
      <w:marTop w:val="0"/>
      <w:marBottom w:val="0"/>
      <w:divBdr>
        <w:top w:val="none" w:sz="0" w:space="0" w:color="auto"/>
        <w:left w:val="none" w:sz="0" w:space="0" w:color="auto"/>
        <w:bottom w:val="none" w:sz="0" w:space="0" w:color="auto"/>
        <w:right w:val="none" w:sz="0" w:space="0" w:color="auto"/>
      </w:divBdr>
    </w:div>
    <w:div w:id="1848858870">
      <w:bodyDiv w:val="1"/>
      <w:marLeft w:val="0"/>
      <w:marRight w:val="0"/>
      <w:marTop w:val="0"/>
      <w:marBottom w:val="0"/>
      <w:divBdr>
        <w:top w:val="none" w:sz="0" w:space="0" w:color="auto"/>
        <w:left w:val="none" w:sz="0" w:space="0" w:color="auto"/>
        <w:bottom w:val="none" w:sz="0" w:space="0" w:color="auto"/>
        <w:right w:val="none" w:sz="0" w:space="0" w:color="auto"/>
      </w:divBdr>
    </w:div>
    <w:div w:id="1852799284">
      <w:bodyDiv w:val="1"/>
      <w:marLeft w:val="0"/>
      <w:marRight w:val="0"/>
      <w:marTop w:val="0"/>
      <w:marBottom w:val="0"/>
      <w:divBdr>
        <w:top w:val="none" w:sz="0" w:space="0" w:color="auto"/>
        <w:left w:val="none" w:sz="0" w:space="0" w:color="auto"/>
        <w:bottom w:val="none" w:sz="0" w:space="0" w:color="auto"/>
        <w:right w:val="none" w:sz="0" w:space="0" w:color="auto"/>
      </w:divBdr>
    </w:div>
    <w:div w:id="1854953469">
      <w:bodyDiv w:val="1"/>
      <w:marLeft w:val="0"/>
      <w:marRight w:val="0"/>
      <w:marTop w:val="0"/>
      <w:marBottom w:val="0"/>
      <w:divBdr>
        <w:top w:val="none" w:sz="0" w:space="0" w:color="auto"/>
        <w:left w:val="none" w:sz="0" w:space="0" w:color="auto"/>
        <w:bottom w:val="none" w:sz="0" w:space="0" w:color="auto"/>
        <w:right w:val="none" w:sz="0" w:space="0" w:color="auto"/>
      </w:divBdr>
    </w:div>
    <w:div w:id="1858929376">
      <w:bodyDiv w:val="1"/>
      <w:marLeft w:val="0"/>
      <w:marRight w:val="0"/>
      <w:marTop w:val="0"/>
      <w:marBottom w:val="0"/>
      <w:divBdr>
        <w:top w:val="none" w:sz="0" w:space="0" w:color="auto"/>
        <w:left w:val="none" w:sz="0" w:space="0" w:color="auto"/>
        <w:bottom w:val="none" w:sz="0" w:space="0" w:color="auto"/>
        <w:right w:val="none" w:sz="0" w:space="0" w:color="auto"/>
      </w:divBdr>
    </w:div>
    <w:div w:id="1860778394">
      <w:bodyDiv w:val="1"/>
      <w:marLeft w:val="0"/>
      <w:marRight w:val="0"/>
      <w:marTop w:val="0"/>
      <w:marBottom w:val="0"/>
      <w:divBdr>
        <w:top w:val="none" w:sz="0" w:space="0" w:color="auto"/>
        <w:left w:val="none" w:sz="0" w:space="0" w:color="auto"/>
        <w:bottom w:val="none" w:sz="0" w:space="0" w:color="auto"/>
        <w:right w:val="none" w:sz="0" w:space="0" w:color="auto"/>
      </w:divBdr>
    </w:div>
    <w:div w:id="1865172845">
      <w:bodyDiv w:val="1"/>
      <w:marLeft w:val="0"/>
      <w:marRight w:val="0"/>
      <w:marTop w:val="0"/>
      <w:marBottom w:val="0"/>
      <w:divBdr>
        <w:top w:val="none" w:sz="0" w:space="0" w:color="auto"/>
        <w:left w:val="none" w:sz="0" w:space="0" w:color="auto"/>
        <w:bottom w:val="none" w:sz="0" w:space="0" w:color="auto"/>
        <w:right w:val="none" w:sz="0" w:space="0" w:color="auto"/>
      </w:divBdr>
    </w:div>
    <w:div w:id="1869295611">
      <w:bodyDiv w:val="1"/>
      <w:marLeft w:val="0"/>
      <w:marRight w:val="0"/>
      <w:marTop w:val="0"/>
      <w:marBottom w:val="0"/>
      <w:divBdr>
        <w:top w:val="none" w:sz="0" w:space="0" w:color="auto"/>
        <w:left w:val="none" w:sz="0" w:space="0" w:color="auto"/>
        <w:bottom w:val="none" w:sz="0" w:space="0" w:color="auto"/>
        <w:right w:val="none" w:sz="0" w:space="0" w:color="auto"/>
      </w:divBdr>
    </w:div>
    <w:div w:id="1870684308">
      <w:bodyDiv w:val="1"/>
      <w:marLeft w:val="0"/>
      <w:marRight w:val="0"/>
      <w:marTop w:val="0"/>
      <w:marBottom w:val="0"/>
      <w:divBdr>
        <w:top w:val="none" w:sz="0" w:space="0" w:color="auto"/>
        <w:left w:val="none" w:sz="0" w:space="0" w:color="auto"/>
        <w:bottom w:val="none" w:sz="0" w:space="0" w:color="auto"/>
        <w:right w:val="none" w:sz="0" w:space="0" w:color="auto"/>
      </w:divBdr>
    </w:div>
    <w:div w:id="1873104804">
      <w:bodyDiv w:val="1"/>
      <w:marLeft w:val="0"/>
      <w:marRight w:val="0"/>
      <w:marTop w:val="0"/>
      <w:marBottom w:val="0"/>
      <w:divBdr>
        <w:top w:val="none" w:sz="0" w:space="0" w:color="auto"/>
        <w:left w:val="none" w:sz="0" w:space="0" w:color="auto"/>
        <w:bottom w:val="none" w:sz="0" w:space="0" w:color="auto"/>
        <w:right w:val="none" w:sz="0" w:space="0" w:color="auto"/>
      </w:divBdr>
    </w:div>
    <w:div w:id="1875774575">
      <w:bodyDiv w:val="1"/>
      <w:marLeft w:val="0"/>
      <w:marRight w:val="0"/>
      <w:marTop w:val="0"/>
      <w:marBottom w:val="0"/>
      <w:divBdr>
        <w:top w:val="none" w:sz="0" w:space="0" w:color="auto"/>
        <w:left w:val="none" w:sz="0" w:space="0" w:color="auto"/>
        <w:bottom w:val="none" w:sz="0" w:space="0" w:color="auto"/>
        <w:right w:val="none" w:sz="0" w:space="0" w:color="auto"/>
      </w:divBdr>
    </w:div>
    <w:div w:id="1877279029">
      <w:bodyDiv w:val="1"/>
      <w:marLeft w:val="0"/>
      <w:marRight w:val="0"/>
      <w:marTop w:val="0"/>
      <w:marBottom w:val="0"/>
      <w:divBdr>
        <w:top w:val="none" w:sz="0" w:space="0" w:color="auto"/>
        <w:left w:val="none" w:sz="0" w:space="0" w:color="auto"/>
        <w:bottom w:val="none" w:sz="0" w:space="0" w:color="auto"/>
        <w:right w:val="none" w:sz="0" w:space="0" w:color="auto"/>
      </w:divBdr>
    </w:div>
    <w:div w:id="1888760274">
      <w:bodyDiv w:val="1"/>
      <w:marLeft w:val="0"/>
      <w:marRight w:val="0"/>
      <w:marTop w:val="0"/>
      <w:marBottom w:val="0"/>
      <w:divBdr>
        <w:top w:val="none" w:sz="0" w:space="0" w:color="auto"/>
        <w:left w:val="none" w:sz="0" w:space="0" w:color="auto"/>
        <w:bottom w:val="none" w:sz="0" w:space="0" w:color="auto"/>
        <w:right w:val="none" w:sz="0" w:space="0" w:color="auto"/>
      </w:divBdr>
    </w:div>
    <w:div w:id="1889682262">
      <w:bodyDiv w:val="1"/>
      <w:marLeft w:val="0"/>
      <w:marRight w:val="0"/>
      <w:marTop w:val="0"/>
      <w:marBottom w:val="0"/>
      <w:divBdr>
        <w:top w:val="none" w:sz="0" w:space="0" w:color="auto"/>
        <w:left w:val="none" w:sz="0" w:space="0" w:color="auto"/>
        <w:bottom w:val="none" w:sz="0" w:space="0" w:color="auto"/>
        <w:right w:val="none" w:sz="0" w:space="0" w:color="auto"/>
      </w:divBdr>
    </w:div>
    <w:div w:id="1890412618">
      <w:bodyDiv w:val="1"/>
      <w:marLeft w:val="0"/>
      <w:marRight w:val="0"/>
      <w:marTop w:val="0"/>
      <w:marBottom w:val="0"/>
      <w:divBdr>
        <w:top w:val="none" w:sz="0" w:space="0" w:color="auto"/>
        <w:left w:val="none" w:sz="0" w:space="0" w:color="auto"/>
        <w:bottom w:val="none" w:sz="0" w:space="0" w:color="auto"/>
        <w:right w:val="none" w:sz="0" w:space="0" w:color="auto"/>
      </w:divBdr>
    </w:div>
    <w:div w:id="1906524967">
      <w:bodyDiv w:val="1"/>
      <w:marLeft w:val="0"/>
      <w:marRight w:val="0"/>
      <w:marTop w:val="0"/>
      <w:marBottom w:val="0"/>
      <w:divBdr>
        <w:top w:val="none" w:sz="0" w:space="0" w:color="auto"/>
        <w:left w:val="none" w:sz="0" w:space="0" w:color="auto"/>
        <w:bottom w:val="none" w:sz="0" w:space="0" w:color="auto"/>
        <w:right w:val="none" w:sz="0" w:space="0" w:color="auto"/>
      </w:divBdr>
    </w:div>
    <w:div w:id="1908147104">
      <w:bodyDiv w:val="1"/>
      <w:marLeft w:val="0"/>
      <w:marRight w:val="0"/>
      <w:marTop w:val="0"/>
      <w:marBottom w:val="0"/>
      <w:divBdr>
        <w:top w:val="none" w:sz="0" w:space="0" w:color="auto"/>
        <w:left w:val="none" w:sz="0" w:space="0" w:color="auto"/>
        <w:bottom w:val="none" w:sz="0" w:space="0" w:color="auto"/>
        <w:right w:val="none" w:sz="0" w:space="0" w:color="auto"/>
      </w:divBdr>
    </w:div>
    <w:div w:id="1911960118">
      <w:bodyDiv w:val="1"/>
      <w:marLeft w:val="0"/>
      <w:marRight w:val="0"/>
      <w:marTop w:val="0"/>
      <w:marBottom w:val="0"/>
      <w:divBdr>
        <w:top w:val="none" w:sz="0" w:space="0" w:color="auto"/>
        <w:left w:val="none" w:sz="0" w:space="0" w:color="auto"/>
        <w:bottom w:val="none" w:sz="0" w:space="0" w:color="auto"/>
        <w:right w:val="none" w:sz="0" w:space="0" w:color="auto"/>
      </w:divBdr>
    </w:div>
    <w:div w:id="1916430443">
      <w:bodyDiv w:val="1"/>
      <w:marLeft w:val="0"/>
      <w:marRight w:val="0"/>
      <w:marTop w:val="0"/>
      <w:marBottom w:val="0"/>
      <w:divBdr>
        <w:top w:val="none" w:sz="0" w:space="0" w:color="auto"/>
        <w:left w:val="none" w:sz="0" w:space="0" w:color="auto"/>
        <w:bottom w:val="none" w:sz="0" w:space="0" w:color="auto"/>
        <w:right w:val="none" w:sz="0" w:space="0" w:color="auto"/>
      </w:divBdr>
    </w:div>
    <w:div w:id="1921988772">
      <w:bodyDiv w:val="1"/>
      <w:marLeft w:val="0"/>
      <w:marRight w:val="0"/>
      <w:marTop w:val="0"/>
      <w:marBottom w:val="0"/>
      <w:divBdr>
        <w:top w:val="none" w:sz="0" w:space="0" w:color="auto"/>
        <w:left w:val="none" w:sz="0" w:space="0" w:color="auto"/>
        <w:bottom w:val="none" w:sz="0" w:space="0" w:color="auto"/>
        <w:right w:val="none" w:sz="0" w:space="0" w:color="auto"/>
      </w:divBdr>
    </w:div>
    <w:div w:id="1926258064">
      <w:bodyDiv w:val="1"/>
      <w:marLeft w:val="0"/>
      <w:marRight w:val="0"/>
      <w:marTop w:val="0"/>
      <w:marBottom w:val="0"/>
      <w:divBdr>
        <w:top w:val="none" w:sz="0" w:space="0" w:color="auto"/>
        <w:left w:val="none" w:sz="0" w:space="0" w:color="auto"/>
        <w:bottom w:val="none" w:sz="0" w:space="0" w:color="auto"/>
        <w:right w:val="none" w:sz="0" w:space="0" w:color="auto"/>
      </w:divBdr>
    </w:div>
    <w:div w:id="1932616074">
      <w:bodyDiv w:val="1"/>
      <w:marLeft w:val="0"/>
      <w:marRight w:val="0"/>
      <w:marTop w:val="0"/>
      <w:marBottom w:val="0"/>
      <w:divBdr>
        <w:top w:val="none" w:sz="0" w:space="0" w:color="auto"/>
        <w:left w:val="none" w:sz="0" w:space="0" w:color="auto"/>
        <w:bottom w:val="none" w:sz="0" w:space="0" w:color="auto"/>
        <w:right w:val="none" w:sz="0" w:space="0" w:color="auto"/>
      </w:divBdr>
    </w:div>
    <w:div w:id="1935475042">
      <w:bodyDiv w:val="1"/>
      <w:marLeft w:val="0"/>
      <w:marRight w:val="0"/>
      <w:marTop w:val="0"/>
      <w:marBottom w:val="0"/>
      <w:divBdr>
        <w:top w:val="none" w:sz="0" w:space="0" w:color="auto"/>
        <w:left w:val="none" w:sz="0" w:space="0" w:color="auto"/>
        <w:bottom w:val="none" w:sz="0" w:space="0" w:color="auto"/>
        <w:right w:val="none" w:sz="0" w:space="0" w:color="auto"/>
      </w:divBdr>
    </w:div>
    <w:div w:id="1937441041">
      <w:bodyDiv w:val="1"/>
      <w:marLeft w:val="0"/>
      <w:marRight w:val="0"/>
      <w:marTop w:val="0"/>
      <w:marBottom w:val="0"/>
      <w:divBdr>
        <w:top w:val="none" w:sz="0" w:space="0" w:color="auto"/>
        <w:left w:val="none" w:sz="0" w:space="0" w:color="auto"/>
        <w:bottom w:val="none" w:sz="0" w:space="0" w:color="auto"/>
        <w:right w:val="none" w:sz="0" w:space="0" w:color="auto"/>
      </w:divBdr>
    </w:div>
    <w:div w:id="1945266176">
      <w:bodyDiv w:val="1"/>
      <w:marLeft w:val="0"/>
      <w:marRight w:val="0"/>
      <w:marTop w:val="0"/>
      <w:marBottom w:val="0"/>
      <w:divBdr>
        <w:top w:val="none" w:sz="0" w:space="0" w:color="auto"/>
        <w:left w:val="none" w:sz="0" w:space="0" w:color="auto"/>
        <w:bottom w:val="none" w:sz="0" w:space="0" w:color="auto"/>
        <w:right w:val="none" w:sz="0" w:space="0" w:color="auto"/>
      </w:divBdr>
    </w:div>
    <w:div w:id="1954480418">
      <w:bodyDiv w:val="1"/>
      <w:marLeft w:val="0"/>
      <w:marRight w:val="0"/>
      <w:marTop w:val="0"/>
      <w:marBottom w:val="0"/>
      <w:divBdr>
        <w:top w:val="none" w:sz="0" w:space="0" w:color="auto"/>
        <w:left w:val="none" w:sz="0" w:space="0" w:color="auto"/>
        <w:bottom w:val="none" w:sz="0" w:space="0" w:color="auto"/>
        <w:right w:val="none" w:sz="0" w:space="0" w:color="auto"/>
      </w:divBdr>
    </w:div>
    <w:div w:id="1955358628">
      <w:bodyDiv w:val="1"/>
      <w:marLeft w:val="0"/>
      <w:marRight w:val="0"/>
      <w:marTop w:val="0"/>
      <w:marBottom w:val="0"/>
      <w:divBdr>
        <w:top w:val="none" w:sz="0" w:space="0" w:color="auto"/>
        <w:left w:val="none" w:sz="0" w:space="0" w:color="auto"/>
        <w:bottom w:val="none" w:sz="0" w:space="0" w:color="auto"/>
        <w:right w:val="none" w:sz="0" w:space="0" w:color="auto"/>
      </w:divBdr>
    </w:div>
    <w:div w:id="1972977771">
      <w:bodyDiv w:val="1"/>
      <w:marLeft w:val="0"/>
      <w:marRight w:val="0"/>
      <w:marTop w:val="0"/>
      <w:marBottom w:val="0"/>
      <w:divBdr>
        <w:top w:val="none" w:sz="0" w:space="0" w:color="auto"/>
        <w:left w:val="none" w:sz="0" w:space="0" w:color="auto"/>
        <w:bottom w:val="none" w:sz="0" w:space="0" w:color="auto"/>
        <w:right w:val="none" w:sz="0" w:space="0" w:color="auto"/>
      </w:divBdr>
    </w:div>
    <w:div w:id="1980760685">
      <w:bodyDiv w:val="1"/>
      <w:marLeft w:val="0"/>
      <w:marRight w:val="0"/>
      <w:marTop w:val="0"/>
      <w:marBottom w:val="0"/>
      <w:divBdr>
        <w:top w:val="none" w:sz="0" w:space="0" w:color="auto"/>
        <w:left w:val="none" w:sz="0" w:space="0" w:color="auto"/>
        <w:bottom w:val="none" w:sz="0" w:space="0" w:color="auto"/>
        <w:right w:val="none" w:sz="0" w:space="0" w:color="auto"/>
      </w:divBdr>
    </w:div>
    <w:div w:id="1982146581">
      <w:bodyDiv w:val="1"/>
      <w:marLeft w:val="0"/>
      <w:marRight w:val="0"/>
      <w:marTop w:val="0"/>
      <w:marBottom w:val="0"/>
      <w:divBdr>
        <w:top w:val="none" w:sz="0" w:space="0" w:color="auto"/>
        <w:left w:val="none" w:sz="0" w:space="0" w:color="auto"/>
        <w:bottom w:val="none" w:sz="0" w:space="0" w:color="auto"/>
        <w:right w:val="none" w:sz="0" w:space="0" w:color="auto"/>
      </w:divBdr>
    </w:div>
    <w:div w:id="1984890161">
      <w:bodyDiv w:val="1"/>
      <w:marLeft w:val="0"/>
      <w:marRight w:val="0"/>
      <w:marTop w:val="0"/>
      <w:marBottom w:val="0"/>
      <w:divBdr>
        <w:top w:val="none" w:sz="0" w:space="0" w:color="auto"/>
        <w:left w:val="none" w:sz="0" w:space="0" w:color="auto"/>
        <w:bottom w:val="none" w:sz="0" w:space="0" w:color="auto"/>
        <w:right w:val="none" w:sz="0" w:space="0" w:color="auto"/>
      </w:divBdr>
    </w:div>
    <w:div w:id="1990861886">
      <w:bodyDiv w:val="1"/>
      <w:marLeft w:val="0"/>
      <w:marRight w:val="0"/>
      <w:marTop w:val="0"/>
      <w:marBottom w:val="0"/>
      <w:divBdr>
        <w:top w:val="none" w:sz="0" w:space="0" w:color="auto"/>
        <w:left w:val="none" w:sz="0" w:space="0" w:color="auto"/>
        <w:bottom w:val="none" w:sz="0" w:space="0" w:color="auto"/>
        <w:right w:val="none" w:sz="0" w:space="0" w:color="auto"/>
      </w:divBdr>
    </w:div>
    <w:div w:id="1995261644">
      <w:bodyDiv w:val="1"/>
      <w:marLeft w:val="0"/>
      <w:marRight w:val="0"/>
      <w:marTop w:val="0"/>
      <w:marBottom w:val="0"/>
      <w:divBdr>
        <w:top w:val="none" w:sz="0" w:space="0" w:color="auto"/>
        <w:left w:val="none" w:sz="0" w:space="0" w:color="auto"/>
        <w:bottom w:val="none" w:sz="0" w:space="0" w:color="auto"/>
        <w:right w:val="none" w:sz="0" w:space="0" w:color="auto"/>
      </w:divBdr>
    </w:div>
    <w:div w:id="1995446293">
      <w:bodyDiv w:val="1"/>
      <w:marLeft w:val="0"/>
      <w:marRight w:val="0"/>
      <w:marTop w:val="0"/>
      <w:marBottom w:val="0"/>
      <w:divBdr>
        <w:top w:val="none" w:sz="0" w:space="0" w:color="auto"/>
        <w:left w:val="none" w:sz="0" w:space="0" w:color="auto"/>
        <w:bottom w:val="none" w:sz="0" w:space="0" w:color="auto"/>
        <w:right w:val="none" w:sz="0" w:space="0" w:color="auto"/>
      </w:divBdr>
    </w:div>
    <w:div w:id="1998726207">
      <w:bodyDiv w:val="1"/>
      <w:marLeft w:val="0"/>
      <w:marRight w:val="0"/>
      <w:marTop w:val="0"/>
      <w:marBottom w:val="0"/>
      <w:divBdr>
        <w:top w:val="none" w:sz="0" w:space="0" w:color="auto"/>
        <w:left w:val="none" w:sz="0" w:space="0" w:color="auto"/>
        <w:bottom w:val="none" w:sz="0" w:space="0" w:color="auto"/>
        <w:right w:val="none" w:sz="0" w:space="0" w:color="auto"/>
      </w:divBdr>
    </w:div>
    <w:div w:id="2001150552">
      <w:bodyDiv w:val="1"/>
      <w:marLeft w:val="0"/>
      <w:marRight w:val="0"/>
      <w:marTop w:val="0"/>
      <w:marBottom w:val="0"/>
      <w:divBdr>
        <w:top w:val="none" w:sz="0" w:space="0" w:color="auto"/>
        <w:left w:val="none" w:sz="0" w:space="0" w:color="auto"/>
        <w:bottom w:val="none" w:sz="0" w:space="0" w:color="auto"/>
        <w:right w:val="none" w:sz="0" w:space="0" w:color="auto"/>
      </w:divBdr>
    </w:div>
    <w:div w:id="2002200211">
      <w:bodyDiv w:val="1"/>
      <w:marLeft w:val="0"/>
      <w:marRight w:val="0"/>
      <w:marTop w:val="0"/>
      <w:marBottom w:val="0"/>
      <w:divBdr>
        <w:top w:val="none" w:sz="0" w:space="0" w:color="auto"/>
        <w:left w:val="none" w:sz="0" w:space="0" w:color="auto"/>
        <w:bottom w:val="none" w:sz="0" w:space="0" w:color="auto"/>
        <w:right w:val="none" w:sz="0" w:space="0" w:color="auto"/>
      </w:divBdr>
    </w:div>
    <w:div w:id="2005627740">
      <w:bodyDiv w:val="1"/>
      <w:marLeft w:val="0"/>
      <w:marRight w:val="0"/>
      <w:marTop w:val="0"/>
      <w:marBottom w:val="0"/>
      <w:divBdr>
        <w:top w:val="none" w:sz="0" w:space="0" w:color="auto"/>
        <w:left w:val="none" w:sz="0" w:space="0" w:color="auto"/>
        <w:bottom w:val="none" w:sz="0" w:space="0" w:color="auto"/>
        <w:right w:val="none" w:sz="0" w:space="0" w:color="auto"/>
      </w:divBdr>
    </w:div>
    <w:div w:id="2006007606">
      <w:bodyDiv w:val="1"/>
      <w:marLeft w:val="0"/>
      <w:marRight w:val="0"/>
      <w:marTop w:val="0"/>
      <w:marBottom w:val="0"/>
      <w:divBdr>
        <w:top w:val="none" w:sz="0" w:space="0" w:color="auto"/>
        <w:left w:val="none" w:sz="0" w:space="0" w:color="auto"/>
        <w:bottom w:val="none" w:sz="0" w:space="0" w:color="auto"/>
        <w:right w:val="none" w:sz="0" w:space="0" w:color="auto"/>
      </w:divBdr>
    </w:div>
    <w:div w:id="2017153756">
      <w:bodyDiv w:val="1"/>
      <w:marLeft w:val="0"/>
      <w:marRight w:val="0"/>
      <w:marTop w:val="0"/>
      <w:marBottom w:val="0"/>
      <w:divBdr>
        <w:top w:val="none" w:sz="0" w:space="0" w:color="auto"/>
        <w:left w:val="none" w:sz="0" w:space="0" w:color="auto"/>
        <w:bottom w:val="none" w:sz="0" w:space="0" w:color="auto"/>
        <w:right w:val="none" w:sz="0" w:space="0" w:color="auto"/>
      </w:divBdr>
    </w:div>
    <w:div w:id="2018653333">
      <w:bodyDiv w:val="1"/>
      <w:marLeft w:val="0"/>
      <w:marRight w:val="0"/>
      <w:marTop w:val="0"/>
      <w:marBottom w:val="0"/>
      <w:divBdr>
        <w:top w:val="none" w:sz="0" w:space="0" w:color="auto"/>
        <w:left w:val="none" w:sz="0" w:space="0" w:color="auto"/>
        <w:bottom w:val="none" w:sz="0" w:space="0" w:color="auto"/>
        <w:right w:val="none" w:sz="0" w:space="0" w:color="auto"/>
      </w:divBdr>
    </w:div>
    <w:div w:id="2020161153">
      <w:bodyDiv w:val="1"/>
      <w:marLeft w:val="0"/>
      <w:marRight w:val="0"/>
      <w:marTop w:val="0"/>
      <w:marBottom w:val="0"/>
      <w:divBdr>
        <w:top w:val="none" w:sz="0" w:space="0" w:color="auto"/>
        <w:left w:val="none" w:sz="0" w:space="0" w:color="auto"/>
        <w:bottom w:val="none" w:sz="0" w:space="0" w:color="auto"/>
        <w:right w:val="none" w:sz="0" w:space="0" w:color="auto"/>
      </w:divBdr>
    </w:div>
    <w:div w:id="2020348909">
      <w:bodyDiv w:val="1"/>
      <w:marLeft w:val="0"/>
      <w:marRight w:val="0"/>
      <w:marTop w:val="0"/>
      <w:marBottom w:val="0"/>
      <w:divBdr>
        <w:top w:val="none" w:sz="0" w:space="0" w:color="auto"/>
        <w:left w:val="none" w:sz="0" w:space="0" w:color="auto"/>
        <w:bottom w:val="none" w:sz="0" w:space="0" w:color="auto"/>
        <w:right w:val="none" w:sz="0" w:space="0" w:color="auto"/>
      </w:divBdr>
    </w:div>
    <w:div w:id="2020571543">
      <w:bodyDiv w:val="1"/>
      <w:marLeft w:val="0"/>
      <w:marRight w:val="0"/>
      <w:marTop w:val="0"/>
      <w:marBottom w:val="0"/>
      <w:divBdr>
        <w:top w:val="none" w:sz="0" w:space="0" w:color="auto"/>
        <w:left w:val="none" w:sz="0" w:space="0" w:color="auto"/>
        <w:bottom w:val="none" w:sz="0" w:space="0" w:color="auto"/>
        <w:right w:val="none" w:sz="0" w:space="0" w:color="auto"/>
      </w:divBdr>
    </w:div>
    <w:div w:id="2022197228">
      <w:bodyDiv w:val="1"/>
      <w:marLeft w:val="0"/>
      <w:marRight w:val="0"/>
      <w:marTop w:val="0"/>
      <w:marBottom w:val="0"/>
      <w:divBdr>
        <w:top w:val="none" w:sz="0" w:space="0" w:color="auto"/>
        <w:left w:val="none" w:sz="0" w:space="0" w:color="auto"/>
        <w:bottom w:val="none" w:sz="0" w:space="0" w:color="auto"/>
        <w:right w:val="none" w:sz="0" w:space="0" w:color="auto"/>
      </w:divBdr>
    </w:div>
    <w:div w:id="2025859843">
      <w:bodyDiv w:val="1"/>
      <w:marLeft w:val="0"/>
      <w:marRight w:val="0"/>
      <w:marTop w:val="0"/>
      <w:marBottom w:val="0"/>
      <w:divBdr>
        <w:top w:val="none" w:sz="0" w:space="0" w:color="auto"/>
        <w:left w:val="none" w:sz="0" w:space="0" w:color="auto"/>
        <w:bottom w:val="none" w:sz="0" w:space="0" w:color="auto"/>
        <w:right w:val="none" w:sz="0" w:space="0" w:color="auto"/>
      </w:divBdr>
    </w:div>
    <w:div w:id="2029869389">
      <w:bodyDiv w:val="1"/>
      <w:marLeft w:val="0"/>
      <w:marRight w:val="0"/>
      <w:marTop w:val="0"/>
      <w:marBottom w:val="0"/>
      <w:divBdr>
        <w:top w:val="none" w:sz="0" w:space="0" w:color="auto"/>
        <w:left w:val="none" w:sz="0" w:space="0" w:color="auto"/>
        <w:bottom w:val="none" w:sz="0" w:space="0" w:color="auto"/>
        <w:right w:val="none" w:sz="0" w:space="0" w:color="auto"/>
      </w:divBdr>
    </w:div>
    <w:div w:id="2039038056">
      <w:bodyDiv w:val="1"/>
      <w:marLeft w:val="0"/>
      <w:marRight w:val="0"/>
      <w:marTop w:val="0"/>
      <w:marBottom w:val="0"/>
      <w:divBdr>
        <w:top w:val="none" w:sz="0" w:space="0" w:color="auto"/>
        <w:left w:val="none" w:sz="0" w:space="0" w:color="auto"/>
        <w:bottom w:val="none" w:sz="0" w:space="0" w:color="auto"/>
        <w:right w:val="none" w:sz="0" w:space="0" w:color="auto"/>
      </w:divBdr>
    </w:div>
    <w:div w:id="2040155703">
      <w:bodyDiv w:val="1"/>
      <w:marLeft w:val="0"/>
      <w:marRight w:val="0"/>
      <w:marTop w:val="0"/>
      <w:marBottom w:val="0"/>
      <w:divBdr>
        <w:top w:val="none" w:sz="0" w:space="0" w:color="auto"/>
        <w:left w:val="none" w:sz="0" w:space="0" w:color="auto"/>
        <w:bottom w:val="none" w:sz="0" w:space="0" w:color="auto"/>
        <w:right w:val="none" w:sz="0" w:space="0" w:color="auto"/>
      </w:divBdr>
    </w:div>
    <w:div w:id="2043091932">
      <w:bodyDiv w:val="1"/>
      <w:marLeft w:val="0"/>
      <w:marRight w:val="0"/>
      <w:marTop w:val="0"/>
      <w:marBottom w:val="0"/>
      <w:divBdr>
        <w:top w:val="none" w:sz="0" w:space="0" w:color="auto"/>
        <w:left w:val="none" w:sz="0" w:space="0" w:color="auto"/>
        <w:bottom w:val="none" w:sz="0" w:space="0" w:color="auto"/>
        <w:right w:val="none" w:sz="0" w:space="0" w:color="auto"/>
      </w:divBdr>
    </w:div>
    <w:div w:id="2043286447">
      <w:bodyDiv w:val="1"/>
      <w:marLeft w:val="0"/>
      <w:marRight w:val="0"/>
      <w:marTop w:val="0"/>
      <w:marBottom w:val="0"/>
      <w:divBdr>
        <w:top w:val="none" w:sz="0" w:space="0" w:color="auto"/>
        <w:left w:val="none" w:sz="0" w:space="0" w:color="auto"/>
        <w:bottom w:val="none" w:sz="0" w:space="0" w:color="auto"/>
        <w:right w:val="none" w:sz="0" w:space="0" w:color="auto"/>
      </w:divBdr>
    </w:div>
    <w:div w:id="2047559018">
      <w:bodyDiv w:val="1"/>
      <w:marLeft w:val="0"/>
      <w:marRight w:val="0"/>
      <w:marTop w:val="0"/>
      <w:marBottom w:val="0"/>
      <w:divBdr>
        <w:top w:val="none" w:sz="0" w:space="0" w:color="auto"/>
        <w:left w:val="none" w:sz="0" w:space="0" w:color="auto"/>
        <w:bottom w:val="none" w:sz="0" w:space="0" w:color="auto"/>
        <w:right w:val="none" w:sz="0" w:space="0" w:color="auto"/>
      </w:divBdr>
    </w:div>
    <w:div w:id="2047949635">
      <w:bodyDiv w:val="1"/>
      <w:marLeft w:val="0"/>
      <w:marRight w:val="0"/>
      <w:marTop w:val="0"/>
      <w:marBottom w:val="0"/>
      <w:divBdr>
        <w:top w:val="none" w:sz="0" w:space="0" w:color="auto"/>
        <w:left w:val="none" w:sz="0" w:space="0" w:color="auto"/>
        <w:bottom w:val="none" w:sz="0" w:space="0" w:color="auto"/>
        <w:right w:val="none" w:sz="0" w:space="0" w:color="auto"/>
      </w:divBdr>
    </w:div>
    <w:div w:id="2049138082">
      <w:bodyDiv w:val="1"/>
      <w:marLeft w:val="0"/>
      <w:marRight w:val="0"/>
      <w:marTop w:val="0"/>
      <w:marBottom w:val="0"/>
      <w:divBdr>
        <w:top w:val="none" w:sz="0" w:space="0" w:color="auto"/>
        <w:left w:val="none" w:sz="0" w:space="0" w:color="auto"/>
        <w:bottom w:val="none" w:sz="0" w:space="0" w:color="auto"/>
        <w:right w:val="none" w:sz="0" w:space="0" w:color="auto"/>
      </w:divBdr>
    </w:div>
    <w:div w:id="2053576775">
      <w:bodyDiv w:val="1"/>
      <w:marLeft w:val="0"/>
      <w:marRight w:val="0"/>
      <w:marTop w:val="0"/>
      <w:marBottom w:val="0"/>
      <w:divBdr>
        <w:top w:val="none" w:sz="0" w:space="0" w:color="auto"/>
        <w:left w:val="none" w:sz="0" w:space="0" w:color="auto"/>
        <w:bottom w:val="none" w:sz="0" w:space="0" w:color="auto"/>
        <w:right w:val="none" w:sz="0" w:space="0" w:color="auto"/>
      </w:divBdr>
    </w:div>
    <w:div w:id="2062895678">
      <w:bodyDiv w:val="1"/>
      <w:marLeft w:val="0"/>
      <w:marRight w:val="0"/>
      <w:marTop w:val="0"/>
      <w:marBottom w:val="0"/>
      <w:divBdr>
        <w:top w:val="none" w:sz="0" w:space="0" w:color="auto"/>
        <w:left w:val="none" w:sz="0" w:space="0" w:color="auto"/>
        <w:bottom w:val="none" w:sz="0" w:space="0" w:color="auto"/>
        <w:right w:val="none" w:sz="0" w:space="0" w:color="auto"/>
      </w:divBdr>
    </w:div>
    <w:div w:id="2063747325">
      <w:bodyDiv w:val="1"/>
      <w:marLeft w:val="0"/>
      <w:marRight w:val="0"/>
      <w:marTop w:val="0"/>
      <w:marBottom w:val="0"/>
      <w:divBdr>
        <w:top w:val="none" w:sz="0" w:space="0" w:color="auto"/>
        <w:left w:val="none" w:sz="0" w:space="0" w:color="auto"/>
        <w:bottom w:val="none" w:sz="0" w:space="0" w:color="auto"/>
        <w:right w:val="none" w:sz="0" w:space="0" w:color="auto"/>
      </w:divBdr>
    </w:div>
    <w:div w:id="2065565177">
      <w:bodyDiv w:val="1"/>
      <w:marLeft w:val="0"/>
      <w:marRight w:val="0"/>
      <w:marTop w:val="0"/>
      <w:marBottom w:val="0"/>
      <w:divBdr>
        <w:top w:val="none" w:sz="0" w:space="0" w:color="auto"/>
        <w:left w:val="none" w:sz="0" w:space="0" w:color="auto"/>
        <w:bottom w:val="none" w:sz="0" w:space="0" w:color="auto"/>
        <w:right w:val="none" w:sz="0" w:space="0" w:color="auto"/>
      </w:divBdr>
    </w:div>
    <w:div w:id="2066636898">
      <w:bodyDiv w:val="1"/>
      <w:marLeft w:val="0"/>
      <w:marRight w:val="0"/>
      <w:marTop w:val="0"/>
      <w:marBottom w:val="0"/>
      <w:divBdr>
        <w:top w:val="none" w:sz="0" w:space="0" w:color="auto"/>
        <w:left w:val="none" w:sz="0" w:space="0" w:color="auto"/>
        <w:bottom w:val="none" w:sz="0" w:space="0" w:color="auto"/>
        <w:right w:val="none" w:sz="0" w:space="0" w:color="auto"/>
      </w:divBdr>
    </w:div>
    <w:div w:id="2066906665">
      <w:bodyDiv w:val="1"/>
      <w:marLeft w:val="0"/>
      <w:marRight w:val="0"/>
      <w:marTop w:val="0"/>
      <w:marBottom w:val="0"/>
      <w:divBdr>
        <w:top w:val="none" w:sz="0" w:space="0" w:color="auto"/>
        <w:left w:val="none" w:sz="0" w:space="0" w:color="auto"/>
        <w:bottom w:val="none" w:sz="0" w:space="0" w:color="auto"/>
        <w:right w:val="none" w:sz="0" w:space="0" w:color="auto"/>
      </w:divBdr>
    </w:div>
    <w:div w:id="2068186223">
      <w:bodyDiv w:val="1"/>
      <w:marLeft w:val="0"/>
      <w:marRight w:val="0"/>
      <w:marTop w:val="0"/>
      <w:marBottom w:val="0"/>
      <w:divBdr>
        <w:top w:val="none" w:sz="0" w:space="0" w:color="auto"/>
        <w:left w:val="none" w:sz="0" w:space="0" w:color="auto"/>
        <w:bottom w:val="none" w:sz="0" w:space="0" w:color="auto"/>
        <w:right w:val="none" w:sz="0" w:space="0" w:color="auto"/>
      </w:divBdr>
    </w:div>
    <w:div w:id="2072118570">
      <w:bodyDiv w:val="1"/>
      <w:marLeft w:val="0"/>
      <w:marRight w:val="0"/>
      <w:marTop w:val="0"/>
      <w:marBottom w:val="0"/>
      <w:divBdr>
        <w:top w:val="none" w:sz="0" w:space="0" w:color="auto"/>
        <w:left w:val="none" w:sz="0" w:space="0" w:color="auto"/>
        <w:bottom w:val="none" w:sz="0" w:space="0" w:color="auto"/>
        <w:right w:val="none" w:sz="0" w:space="0" w:color="auto"/>
      </w:divBdr>
    </w:div>
    <w:div w:id="2073114414">
      <w:bodyDiv w:val="1"/>
      <w:marLeft w:val="0"/>
      <w:marRight w:val="0"/>
      <w:marTop w:val="0"/>
      <w:marBottom w:val="0"/>
      <w:divBdr>
        <w:top w:val="none" w:sz="0" w:space="0" w:color="auto"/>
        <w:left w:val="none" w:sz="0" w:space="0" w:color="auto"/>
        <w:bottom w:val="none" w:sz="0" w:space="0" w:color="auto"/>
        <w:right w:val="none" w:sz="0" w:space="0" w:color="auto"/>
      </w:divBdr>
    </w:div>
    <w:div w:id="2074892722">
      <w:bodyDiv w:val="1"/>
      <w:marLeft w:val="0"/>
      <w:marRight w:val="0"/>
      <w:marTop w:val="0"/>
      <w:marBottom w:val="0"/>
      <w:divBdr>
        <w:top w:val="none" w:sz="0" w:space="0" w:color="auto"/>
        <w:left w:val="none" w:sz="0" w:space="0" w:color="auto"/>
        <w:bottom w:val="none" w:sz="0" w:space="0" w:color="auto"/>
        <w:right w:val="none" w:sz="0" w:space="0" w:color="auto"/>
      </w:divBdr>
    </w:div>
    <w:div w:id="2075934930">
      <w:bodyDiv w:val="1"/>
      <w:marLeft w:val="0"/>
      <w:marRight w:val="0"/>
      <w:marTop w:val="0"/>
      <w:marBottom w:val="0"/>
      <w:divBdr>
        <w:top w:val="none" w:sz="0" w:space="0" w:color="auto"/>
        <w:left w:val="none" w:sz="0" w:space="0" w:color="auto"/>
        <w:bottom w:val="none" w:sz="0" w:space="0" w:color="auto"/>
        <w:right w:val="none" w:sz="0" w:space="0" w:color="auto"/>
      </w:divBdr>
    </w:div>
    <w:div w:id="2082289447">
      <w:bodyDiv w:val="1"/>
      <w:marLeft w:val="0"/>
      <w:marRight w:val="0"/>
      <w:marTop w:val="0"/>
      <w:marBottom w:val="0"/>
      <w:divBdr>
        <w:top w:val="none" w:sz="0" w:space="0" w:color="auto"/>
        <w:left w:val="none" w:sz="0" w:space="0" w:color="auto"/>
        <w:bottom w:val="none" w:sz="0" w:space="0" w:color="auto"/>
        <w:right w:val="none" w:sz="0" w:space="0" w:color="auto"/>
      </w:divBdr>
    </w:div>
    <w:div w:id="2091463778">
      <w:bodyDiv w:val="1"/>
      <w:marLeft w:val="0"/>
      <w:marRight w:val="0"/>
      <w:marTop w:val="0"/>
      <w:marBottom w:val="0"/>
      <w:divBdr>
        <w:top w:val="none" w:sz="0" w:space="0" w:color="auto"/>
        <w:left w:val="none" w:sz="0" w:space="0" w:color="auto"/>
        <w:bottom w:val="none" w:sz="0" w:space="0" w:color="auto"/>
        <w:right w:val="none" w:sz="0" w:space="0" w:color="auto"/>
      </w:divBdr>
    </w:div>
    <w:div w:id="2092193069">
      <w:bodyDiv w:val="1"/>
      <w:marLeft w:val="0"/>
      <w:marRight w:val="0"/>
      <w:marTop w:val="0"/>
      <w:marBottom w:val="0"/>
      <w:divBdr>
        <w:top w:val="none" w:sz="0" w:space="0" w:color="auto"/>
        <w:left w:val="none" w:sz="0" w:space="0" w:color="auto"/>
        <w:bottom w:val="none" w:sz="0" w:space="0" w:color="auto"/>
        <w:right w:val="none" w:sz="0" w:space="0" w:color="auto"/>
      </w:divBdr>
    </w:div>
    <w:div w:id="2092388655">
      <w:bodyDiv w:val="1"/>
      <w:marLeft w:val="0"/>
      <w:marRight w:val="0"/>
      <w:marTop w:val="0"/>
      <w:marBottom w:val="0"/>
      <w:divBdr>
        <w:top w:val="none" w:sz="0" w:space="0" w:color="auto"/>
        <w:left w:val="none" w:sz="0" w:space="0" w:color="auto"/>
        <w:bottom w:val="none" w:sz="0" w:space="0" w:color="auto"/>
        <w:right w:val="none" w:sz="0" w:space="0" w:color="auto"/>
      </w:divBdr>
    </w:div>
    <w:div w:id="2094353720">
      <w:bodyDiv w:val="1"/>
      <w:marLeft w:val="0"/>
      <w:marRight w:val="0"/>
      <w:marTop w:val="0"/>
      <w:marBottom w:val="0"/>
      <w:divBdr>
        <w:top w:val="none" w:sz="0" w:space="0" w:color="auto"/>
        <w:left w:val="none" w:sz="0" w:space="0" w:color="auto"/>
        <w:bottom w:val="none" w:sz="0" w:space="0" w:color="auto"/>
        <w:right w:val="none" w:sz="0" w:space="0" w:color="auto"/>
      </w:divBdr>
    </w:div>
    <w:div w:id="2102797472">
      <w:bodyDiv w:val="1"/>
      <w:marLeft w:val="0"/>
      <w:marRight w:val="0"/>
      <w:marTop w:val="0"/>
      <w:marBottom w:val="0"/>
      <w:divBdr>
        <w:top w:val="none" w:sz="0" w:space="0" w:color="auto"/>
        <w:left w:val="none" w:sz="0" w:space="0" w:color="auto"/>
        <w:bottom w:val="none" w:sz="0" w:space="0" w:color="auto"/>
        <w:right w:val="none" w:sz="0" w:space="0" w:color="auto"/>
      </w:divBdr>
    </w:div>
    <w:div w:id="2108888786">
      <w:bodyDiv w:val="1"/>
      <w:marLeft w:val="0"/>
      <w:marRight w:val="0"/>
      <w:marTop w:val="0"/>
      <w:marBottom w:val="0"/>
      <w:divBdr>
        <w:top w:val="none" w:sz="0" w:space="0" w:color="auto"/>
        <w:left w:val="none" w:sz="0" w:space="0" w:color="auto"/>
        <w:bottom w:val="none" w:sz="0" w:space="0" w:color="auto"/>
        <w:right w:val="none" w:sz="0" w:space="0" w:color="auto"/>
      </w:divBdr>
    </w:div>
    <w:div w:id="2113087212">
      <w:bodyDiv w:val="1"/>
      <w:marLeft w:val="0"/>
      <w:marRight w:val="0"/>
      <w:marTop w:val="0"/>
      <w:marBottom w:val="0"/>
      <w:divBdr>
        <w:top w:val="none" w:sz="0" w:space="0" w:color="auto"/>
        <w:left w:val="none" w:sz="0" w:space="0" w:color="auto"/>
        <w:bottom w:val="none" w:sz="0" w:space="0" w:color="auto"/>
        <w:right w:val="none" w:sz="0" w:space="0" w:color="auto"/>
      </w:divBdr>
    </w:div>
    <w:div w:id="2115779071">
      <w:bodyDiv w:val="1"/>
      <w:marLeft w:val="0"/>
      <w:marRight w:val="0"/>
      <w:marTop w:val="0"/>
      <w:marBottom w:val="0"/>
      <w:divBdr>
        <w:top w:val="none" w:sz="0" w:space="0" w:color="auto"/>
        <w:left w:val="none" w:sz="0" w:space="0" w:color="auto"/>
        <w:bottom w:val="none" w:sz="0" w:space="0" w:color="auto"/>
        <w:right w:val="none" w:sz="0" w:space="0" w:color="auto"/>
      </w:divBdr>
    </w:div>
    <w:div w:id="2117362953">
      <w:bodyDiv w:val="1"/>
      <w:marLeft w:val="0"/>
      <w:marRight w:val="0"/>
      <w:marTop w:val="0"/>
      <w:marBottom w:val="0"/>
      <w:divBdr>
        <w:top w:val="none" w:sz="0" w:space="0" w:color="auto"/>
        <w:left w:val="none" w:sz="0" w:space="0" w:color="auto"/>
        <w:bottom w:val="none" w:sz="0" w:space="0" w:color="auto"/>
        <w:right w:val="none" w:sz="0" w:space="0" w:color="auto"/>
      </w:divBdr>
    </w:div>
    <w:div w:id="2120951546">
      <w:bodyDiv w:val="1"/>
      <w:marLeft w:val="0"/>
      <w:marRight w:val="0"/>
      <w:marTop w:val="0"/>
      <w:marBottom w:val="0"/>
      <w:divBdr>
        <w:top w:val="none" w:sz="0" w:space="0" w:color="auto"/>
        <w:left w:val="none" w:sz="0" w:space="0" w:color="auto"/>
        <w:bottom w:val="none" w:sz="0" w:space="0" w:color="auto"/>
        <w:right w:val="none" w:sz="0" w:space="0" w:color="auto"/>
      </w:divBdr>
    </w:div>
    <w:div w:id="2122406969">
      <w:bodyDiv w:val="1"/>
      <w:marLeft w:val="0"/>
      <w:marRight w:val="0"/>
      <w:marTop w:val="0"/>
      <w:marBottom w:val="0"/>
      <w:divBdr>
        <w:top w:val="none" w:sz="0" w:space="0" w:color="auto"/>
        <w:left w:val="none" w:sz="0" w:space="0" w:color="auto"/>
        <w:bottom w:val="none" w:sz="0" w:space="0" w:color="auto"/>
        <w:right w:val="none" w:sz="0" w:space="0" w:color="auto"/>
      </w:divBdr>
    </w:div>
    <w:div w:id="2127313948">
      <w:bodyDiv w:val="1"/>
      <w:marLeft w:val="0"/>
      <w:marRight w:val="0"/>
      <w:marTop w:val="0"/>
      <w:marBottom w:val="0"/>
      <w:divBdr>
        <w:top w:val="none" w:sz="0" w:space="0" w:color="auto"/>
        <w:left w:val="none" w:sz="0" w:space="0" w:color="auto"/>
        <w:bottom w:val="none" w:sz="0" w:space="0" w:color="auto"/>
        <w:right w:val="none" w:sz="0" w:space="0" w:color="auto"/>
      </w:divBdr>
    </w:div>
    <w:div w:id="2131967950">
      <w:bodyDiv w:val="1"/>
      <w:marLeft w:val="0"/>
      <w:marRight w:val="0"/>
      <w:marTop w:val="0"/>
      <w:marBottom w:val="0"/>
      <w:divBdr>
        <w:top w:val="none" w:sz="0" w:space="0" w:color="auto"/>
        <w:left w:val="none" w:sz="0" w:space="0" w:color="auto"/>
        <w:bottom w:val="none" w:sz="0" w:space="0" w:color="auto"/>
        <w:right w:val="none" w:sz="0" w:space="0" w:color="auto"/>
      </w:divBdr>
    </w:div>
    <w:div w:id="2137068454">
      <w:bodyDiv w:val="1"/>
      <w:marLeft w:val="0"/>
      <w:marRight w:val="0"/>
      <w:marTop w:val="0"/>
      <w:marBottom w:val="0"/>
      <w:divBdr>
        <w:top w:val="none" w:sz="0" w:space="0" w:color="auto"/>
        <w:left w:val="none" w:sz="0" w:space="0" w:color="auto"/>
        <w:bottom w:val="none" w:sz="0" w:space="0" w:color="auto"/>
        <w:right w:val="none" w:sz="0" w:space="0" w:color="auto"/>
      </w:divBdr>
    </w:div>
    <w:div w:id="2142649067">
      <w:bodyDiv w:val="1"/>
      <w:marLeft w:val="0"/>
      <w:marRight w:val="0"/>
      <w:marTop w:val="0"/>
      <w:marBottom w:val="0"/>
      <w:divBdr>
        <w:top w:val="none" w:sz="0" w:space="0" w:color="auto"/>
        <w:left w:val="none" w:sz="0" w:space="0" w:color="auto"/>
        <w:bottom w:val="none" w:sz="0" w:space="0" w:color="auto"/>
        <w:right w:val="none" w:sz="0" w:space="0" w:color="auto"/>
      </w:divBdr>
    </w:div>
    <w:div w:id="2143570522">
      <w:bodyDiv w:val="1"/>
      <w:marLeft w:val="0"/>
      <w:marRight w:val="0"/>
      <w:marTop w:val="0"/>
      <w:marBottom w:val="0"/>
      <w:divBdr>
        <w:top w:val="none" w:sz="0" w:space="0" w:color="auto"/>
        <w:left w:val="none" w:sz="0" w:space="0" w:color="auto"/>
        <w:bottom w:val="none" w:sz="0" w:space="0" w:color="auto"/>
        <w:right w:val="none" w:sz="0" w:space="0" w:color="auto"/>
      </w:divBdr>
    </w:div>
    <w:div w:id="2143696266">
      <w:bodyDiv w:val="1"/>
      <w:marLeft w:val="0"/>
      <w:marRight w:val="0"/>
      <w:marTop w:val="0"/>
      <w:marBottom w:val="0"/>
      <w:divBdr>
        <w:top w:val="none" w:sz="0" w:space="0" w:color="auto"/>
        <w:left w:val="none" w:sz="0" w:space="0" w:color="auto"/>
        <w:bottom w:val="none" w:sz="0" w:space="0" w:color="auto"/>
        <w:right w:val="none" w:sz="0" w:space="0" w:color="auto"/>
      </w:divBdr>
    </w:div>
    <w:div w:id="2145923189">
      <w:bodyDiv w:val="1"/>
      <w:marLeft w:val="0"/>
      <w:marRight w:val="0"/>
      <w:marTop w:val="0"/>
      <w:marBottom w:val="0"/>
      <w:divBdr>
        <w:top w:val="none" w:sz="0" w:space="0" w:color="auto"/>
        <w:left w:val="none" w:sz="0" w:space="0" w:color="auto"/>
        <w:bottom w:val="none" w:sz="0" w:space="0" w:color="auto"/>
        <w:right w:val="none" w:sz="0" w:space="0" w:color="auto"/>
      </w:divBdr>
    </w:div>
    <w:div w:id="2146578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comments" Target="comments.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3.jpeg"/><Relationship Id="rId19"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3.png"/><Relationship Id="rId27" Type="http://schemas.microsoft.com/office/2011/relationships/people" Target="peop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DrF17</b:Tag>
    <b:SourceType>Report</b:SourceType>
    <b:Guid>{2A44895E-ABC5-4EF6-936E-288E2F585998}</b:Guid>
    <b:Title>Situación de Salud de los Adolescentes y Jóvenes en el Perú</b:Title>
    <b:Year>2017</b:Year>
    <b:Author>
      <b:Author>
        <b:Corporate>MINSA</b:Corporate>
      </b:Author>
    </b:Author>
    <b:Publisher>SINCO Diseño E.I.R.L.</b:Publisher>
    <b:RefOrder>2</b:RefOrder>
  </b:Source>
  <b:Source>
    <b:Tag>Per14</b:Tag>
    <b:SourceType>InternetSite</b:SourceType>
    <b:Guid>{A8B19CDA-5156-4862-BEA6-9F9AA5D5A2A6}</b:Guid>
    <b:Title>Preocupante: Hay más de 500 casos de bulimia y de anorexia en el Perú</b:Title>
    <b:Year>2014</b:Year>
    <b:Author>
      <b:Author>
        <b:Corporate>Perú21</b:Corporate>
      </b:Author>
    </b:Author>
    <b:URL>https://peru21.pe/lima/preocupante-hay-500-casos-bulimia-anorexia-peru-179481</b:URL>
    <b:RefOrder>3</b:RefOrder>
  </b:Source>
  <b:Source>
    <b:Tag>Man14</b:Tag>
    <b:SourceType>InternetSite</b:SourceType>
    <b:Guid>{E47356A5-A89B-4B88-B134-4219CC1A98DF}</b:Guid>
    <b:Author>
      <b:Author>
        <b:NameList>
          <b:Person>
            <b:Last>Manrique</b:Last>
            <b:First>Segura</b:First>
          </b:Person>
        </b:NameList>
      </b:Author>
    </b:Author>
    <b:Title>Estudio revela riesgo de anorexia nerviosa en adolescentes ticas</b:Title>
    <b:InternetSiteTitle>Universidad de Costa Rica</b:InternetSiteTitle>
    <b:Year>2014</b:Year>
    <b:URL>https://vinv.ucr.ac.cr/es/noticias/estudio-revela-riesgo-de-anorexia-nerviosa-en-adolescentes-ticas</b:URL>
    <b:RefOrder>20</b:RefOrder>
  </b:Source>
  <b:Source>
    <b:Tag>LaN16</b:Tag>
    <b:SourceType>InternetSite</b:SourceType>
    <b:Guid>{29BA261E-6706-48A5-AA94-42F0150B36D4}</b:Guid>
    <b:Author>
      <b:Author>
        <b:Corporate>La Nación</b:Corporate>
      </b:Author>
    </b:Author>
    <b:Title>Más de la mitad de escolares y colegiales ticos están descontentos con su cuerpo</b:Title>
    <b:Year>2016</b:Year>
    <b:URL>https://www.nacion.com/ciencia/salud/mas-de-la-mitad-de-escolares-y-colegiales-ticos-estan-descontentos-con-su-cuerpo/LJUSAF5SHJANFMZAETSZU4AL2I/story/</b:URL>
    <b:RefOrder>21</b:RefOrder>
  </b:Source>
  <b:Source>
    <b:Tag>Bio14</b:Tag>
    <b:SourceType>InternetSite</b:SourceType>
    <b:Guid>{51DFE715-CB99-4CEA-9082-7F5361CE6450}</b:Guid>
    <b:Title>Las nefastas consecuencias de los trastornos alimenticios</b:Title>
    <b:Year>2014</b:Year>
    <b:Author>
      <b:Author>
        <b:Corporate>BioBioChile</b:Corporate>
      </b:Author>
    </b:Author>
    <b:URL>https://www.biobiochile.cl/noticias/2014/06/07/las-nefastas-consecuencias-de-los-trastornos-alimenticios.shtml</b:URL>
    <b:RefOrder>5</b:RefOrder>
  </b:Source>
  <b:Source>
    <b:Tag>San15</b:Tag>
    <b:SourceType>JournalArticle</b:SourceType>
    <b:Guid>{51D83018-18C3-4E2A-BF19-189036F50808}</b:Guid>
    <b:Title>Aplicaciones Médicas Móviles: definiciones, beneficios y riesgos</b:Title>
    <b:Year>2015</b:Year>
    <b:JournalName>Salud Uninorte</b:JournalName>
    <b:Pages>599-607</b:Pages>
    <b:Author>
      <b:Author>
        <b:NameList>
          <b:Person>
            <b:Last>Santamaría-Puerto</b:Last>
            <b:First>Gustavo</b:First>
          </b:Person>
          <b:Person>
            <b:Last>Hernández-Rincón</b:Last>
            <b:First>Erwin</b:First>
          </b:Person>
        </b:NameList>
      </b:Author>
    </b:Author>
    <b:RefOrder>6</b:RefOrder>
  </b:Source>
  <b:Source>
    <b:Tag>Ali06</b:Tag>
    <b:SourceType>JournalArticle</b:SourceType>
    <b:Guid>{7AA4A0B9-3C1A-4B17-A7B5-A43F6918211D}</b:Guid>
    <b:Title>Adolescencia. Aspectos generales y atención a la salud</b:Title>
    <b:JournalName>Revista Cubana de Medicina General Integral</b:JournalName>
    <b:Year>2006</b:Year>
    <b:Author>
      <b:Author>
        <b:NameList>
          <b:Person>
            <b:Last>Aliño Santiago</b:Last>
            <b:First>Miriam</b:First>
          </b:Person>
          <b:Person>
            <b:Last>López Esquirol</b:Last>
            <b:First>Juana</b:First>
          </b:Person>
          <b:Person>
            <b:Last>Navarro Fernández</b:Last>
            <b:First>Raymundo</b:First>
          </b:Person>
        </b:NameList>
      </b:Author>
    </b:Author>
    <b:RefOrder>9</b:RefOrder>
  </b:Source>
  <b:Source>
    <b:Tag>UNI11</b:Tag>
    <b:SourceType>Report</b:SourceType>
    <b:Guid>{60D62C9E-9B32-427B-8D63-AEF928B8ACD5}</b:Guid>
    <b:Title>La adolescencia. Una época de oportunidades</b:Title>
    <b:Year>2011</b:Year>
    <b:Author>
      <b:Author>
        <b:Corporate>UNICEF</b:Corporate>
      </b:Author>
    </b:Author>
    <b:Publisher>Hatteras Press </b:Publisher>
    <b:RefOrder>8</b:RefOrder>
  </b:Source>
  <b:Source>
    <b:Tag>Por12</b:Tag>
    <b:SourceType>JournalArticle</b:SourceType>
    <b:Guid>{3C7115D9-3548-4D07-B2A9-CD14D00A057E}</b:Guid>
    <b:Title>La epidemiología y los factores de riesgo de los trastornos alimentarios en la adolescencia; una revisión</b:Title>
    <b:Year>2012</b:Year>
    <b:JournalName>Nutrición Hospitalaria</b:JournalName>
    <b:Pages>391-401</b:Pages>
    <b:Author>
      <b:Author>
        <b:NameList>
          <b:Person>
            <b:Last>Portela de Santana</b:Last>
            <b:First>M. L.</b:First>
          </b:Person>
          <b:Person>
            <b:Last>da Costa Ribeiro</b:Last>
            <b:First>Junior</b:First>
          </b:Person>
          <b:Person>
            <b:Last>Mora Giral</b:Last>
            <b:First>M.</b:First>
          </b:Person>
          <b:Person>
            <b:Last>Raich</b:Last>
            <b:First>R. M.</b:First>
          </b:Person>
        </b:NameList>
      </b:Author>
    </b:Author>
    <b:RefOrder>10</b:RefOrder>
  </b:Source>
  <b:Source>
    <b:Tag>Min09</b:Tag>
    <b:SourceType>JournalArticle</b:SourceType>
    <b:Guid>{6C48200C-5A76-41B0-9866-B79C1F7EAC8B}</b:Guid>
    <b:Title>Anexo 2. Criterios diagnósticos de los TCA</b:Title>
    <b:JournalName>Guía de práctica clínica sobre trastornos de la conducta alimentaria</b:JournalName>
    <b:Year>2009</b:Year>
    <b:Pages>157-163</b:Pages>
    <b:Author>
      <b:Author>
        <b:Corporate>Ministerio de Sanidad y Consumo</b:Corporate>
      </b:Author>
    </b:Author>
    <b:RefOrder>11</b:RefOrder>
  </b:Source>
  <b:Source>
    <b:Tag>Men08</b:Tag>
    <b:SourceType>JournalArticle</b:SourceType>
    <b:Guid>{A6101CB9-C2C8-46AB-A037-15F34988639D}</b:Guid>
    <b:Title>Los trastornos de la conducta alimentaria</b:Title>
    <b:Year>2008</b:Year>
    <b:JournalName>Boletín médico del Hospital Infantil de México</b:JournalName>
    <b:Pages>579-592</b:Pages>
    <b:Author>
      <b:Author>
        <b:NameList>
          <b:Person>
            <b:Last>Mendez</b:Last>
            <b:Middle>Pablo</b:Middle>
            <b:First>Juan</b:First>
          </b:Person>
          <b:Person>
            <b:Last>Vásquez-Velazquez</b:Last>
            <b:First>Verónica</b:First>
          </b:Person>
          <b:Person>
            <b:Last>García-García</b:Last>
            <b:First>Eduardo</b:First>
          </b:Person>
        </b:NameList>
      </b:Author>
    </b:Author>
    <b:RefOrder>12</b:RefOrder>
  </b:Source>
  <b:Source>
    <b:Tag>Min091</b:Tag>
    <b:SourceType>JournalArticle</b:SourceType>
    <b:Guid>{2C187823-F850-4D8E-ACB2-45E5B137966D}</b:Guid>
    <b:Author>
      <b:Author>
        <b:Corporate>Ministerio de Sanidad y Consumo</b:Corporate>
      </b:Author>
    </b:Author>
    <b:Title>2. Definición y clasificación de los TCA</b:Title>
    <b:JournalName>Guía de práctica clínica sobre trastornos de la conducta alimentaria</b:JournalName>
    <b:Year>2009</b:Year>
    <b:Pages>23-32</b:Pages>
    <b:RefOrder>13</b:RefOrder>
  </b:Source>
  <b:Source>
    <b:Tag>Gar13</b:Tag>
    <b:SourceType>JournalArticle</b:SourceType>
    <b:Guid>{49274BC2-8F84-4BCD-97FE-B04BBFF766C3}</b:Guid>
    <b:Title>Tecnología Móvil: desarrollo de sistemas y aplicaciones para las Unidades de Información</b:Title>
    <b:JournalName>E-Ciencias de la Información</b:JournalName>
    <b:Year>2013</b:Year>
    <b:Pages>1-14</b:Pages>
    <b:Author>
      <b:Author>
        <b:NameList>
          <b:Person>
            <b:Last>Garita-Araya</b:Last>
            <b:Middle>Alberto</b:Middle>
            <b:First>Raúl</b:First>
          </b:Person>
        </b:NameList>
      </b:Author>
    </b:Author>
    <b:RefOrder>22</b:RefOrder>
  </b:Source>
  <b:Source>
    <b:Tag>Cue13</b:Tag>
    <b:SourceType>JournalArticle</b:SourceType>
    <b:Guid>{87093699-601E-400C-ADDE-3192F56C2319}</b:Guid>
    <b:Author>
      <b:Author>
        <b:NameList>
          <b:Person>
            <b:Last>Cuenca</b:Last>
            <b:First>Ricardo</b:First>
          </b:Person>
        </b:NameList>
      </b:Author>
    </b:Author>
    <b:Title>La escuela pública en Lima Metropolitana. ¿Una institución en extinción?</b:Title>
    <b:JournalName>Revista Peruana de Investigación Educativa</b:JournalName>
    <b:Year>2013</b:Year>
    <b:Pages>73-98</b:Pages>
    <b:Issue>5</b:Issue>
    <b:RefOrder>17</b:RefOrder>
  </b:Source>
  <b:Source>
    <b:Tag>Pas11</b:Tag>
    <b:SourceType>Book</b:SourceType>
    <b:Guid>{5E18CCFD-E4D0-46BA-B82D-650D13935734}</b:Guid>
    <b:Title>Tecnologías de la Web Semántica</b:Title>
    <b:Year>2013</b:Year>
    <b:Publisher>UOC</b:Publisher>
    <b:Author>
      <b:Author>
        <b:NameList>
          <b:Person>
            <b:Last>Pastor Sanchez</b:Last>
            <b:First>Juan Antonio</b:First>
          </b:Person>
        </b:NameList>
      </b:Author>
    </b:Author>
    <b:RefOrder>14</b:RefOrder>
  </b:Source>
  <b:Source>
    <b:Tag>Gra16</b:Tag>
    <b:SourceType>JournalArticle</b:SourceType>
    <b:Guid>{B6878C2F-7541-4FF9-913A-E1288E94A2E8}</b:Guid>
    <b:Title>Tecnologías de la información y la comunicación: Evolución del concepto y características</b:Title>
    <b:Year>2016</b:Year>
    <b:JournalName>International Journal of Educational Research an Innovation</b:JournalName>
    <b:Pages>2018-230</b:Pages>
    <b:Author>
      <b:Author>
        <b:NameList>
          <b:Person>
            <b:Last>Grande</b:Last>
            <b:First>M</b:First>
          </b:Person>
          <b:Person>
            <b:Last>Cañon</b:Last>
            <b:First>R</b:First>
          </b:Person>
          <b:Person>
            <b:Last>Cantón</b:Last>
            <b:First>I</b:First>
          </b:Person>
        </b:NameList>
      </b:Author>
    </b:Author>
    <b:RefOrder>15</b:RefOrder>
  </b:Source>
  <b:Source>
    <b:Tag>Rod17</b:Tag>
    <b:SourceType>JournalArticle</b:SourceType>
    <b:Guid>{C3C69A27-A0B5-4517-AB81-65B4CFF35CC5}</b:Guid>
    <b:Title>Validez y utilidad diagnóstica de la escala Eating Attitudes Test-26 para la evaluación del riesgo de trastornos de la conducta alimentaria en población masculina de Medellín, Colombia</b:Title>
    <b:JournalName>Atención Primaria</b:JournalName>
    <b:Year>2016</b:Year>
    <b:Pages>206-213</b:Pages>
    <b:Author>
      <b:Author>
        <b:NameList>
          <b:Person>
            <b:Last>Constain</b:Last>
            <b:Middle>A</b:Middle>
            <b:First>Gustavo</b:First>
          </b:Person>
          <b:Person>
            <b:Last>Rodríguez-Gázquez</b:Last>
            <b:First>María de los Ángeles</b:First>
          </b:Person>
          <b:Person>
            <b:Last>Ramírez Jímenez</b:Last>
            <b:Middle>Andrés</b:Middle>
            <b:First>Guillermo</b:First>
          </b:Person>
          <b:Person>
            <b:Last>Gómez Vásquez</b:Last>
            <b:Middle>María</b:Middle>
            <b:First>Gloria</b:First>
          </b:Person>
          <b:Person>
            <b:Last>Mejía Cardona</b:Last>
            <b:First>Laura</b:First>
          </b:Person>
          <b:Person>
            <b:Last>Cardona Vélez</b:Last>
            <b:First>Jonathan</b:First>
          </b:Person>
        </b:NameList>
      </b:Author>
    </b:Author>
    <b:RefOrder>23</b:RefOrder>
  </b:Source>
  <b:Source>
    <b:Tag>Rut14</b:Tag>
    <b:SourceType>JournalArticle</b:SourceType>
    <b:Guid>{1E7AC064-BC1F-4A84-A4A7-8DDB9626829C}</b:Guid>
    <b:Title>Perfeccionismo y baja autoestima en el continuo de los trastornos alimentarios en las adolescentes de Buenos Aires</b:Title>
    <b:JournalName>Revista Mexicana de Trastornos Alimentarios</b:JournalName>
    <b:Year>2014</b:Year>
    <b:Pages>39-49</b:Pages>
    <b:Author>
      <b:Author>
        <b:NameList>
          <b:Person>
            <b:Last>Rutsztein</b:Last>
            <b:First>Guillermo</b:First>
          </b:Person>
          <b:Person>
            <b:Last>Scappatura</b:Last>
            <b:First>M. Luz</b:First>
          </b:Person>
          <b:Person>
            <b:Last>Murawski</b:Last>
            <b:First>Brenda</b:First>
          </b:Person>
        </b:NameList>
      </b:Author>
    </b:Author>
    <b:RefOrder>24</b:RefOrder>
  </b:Source>
  <b:Source>
    <b:Tag>Sil16</b:Tag>
    <b:SourceType>JournalArticle</b:SourceType>
    <b:Guid>{67D2DA60-133F-4279-A698-B37E8A4ADADD}</b:Guid>
    <b:Title>Rol de género y actitudes alimentarias en adolescentes de dos diferentes contextos socioculturales: Tradicional vs. No Tradicional</b:Title>
    <b:JournalName>Revista Mexicana de Trastornos Alimentarios</b:JournalName>
    <b:Year>2017</b:Year>
    <b:Pages>40-48</b:Pages>
    <b:Author>
      <b:Author>
        <b:NameList>
          <b:Person>
            <b:Last>Silva</b:Last>
            <b:First>Cecilia</b:First>
          </b:Person>
          <b:Person>
            <b:Last>Millán Díaz</b:Last>
            <b:First>Bertha Aurora</b:First>
          </b:Person>
          <b:Person>
            <b:Last>Gonzáles Alcántara</b:Last>
            <b:First>Karla Edith</b:First>
          </b:Person>
        </b:NameList>
      </b:Author>
    </b:Author>
    <b:RefOrder>25</b:RefOrder>
  </b:Source>
  <b:Source>
    <b:Tag>Cam17</b:Tag>
    <b:SourceType>JournalArticle</b:SourceType>
    <b:Guid>{F12A45E0-D5D9-4672-B979-B70327787462}</b:Guid>
    <b:Title>Factores de riesgo de trastornos de la conducta alimentaria entre universitarios: Estimación de vulnerabilidad por sexo y edad</b:Title>
    <b:JournalName>Revista Mexicana de Trastornos Alimentarios</b:JournalName>
    <b:Year>2017</b:Year>
    <b:Pages>105-112</b:Pages>
    <b:Author>
      <b:Author>
        <b:NameList>
          <b:Person>
            <b:Last>Camino Escolar-Llamazares</b:Last>
            <b:First>María</b:First>
          </b:Person>
          <b:Person>
            <b:Last>Martínez Martín</b:Last>
            <b:Middle>Ángeles</b:Middle>
            <b:First>María</b:First>
          </b:Person>
          <b:Person>
            <b:Last>González Alonso</b:Last>
            <b:Middle>Yolanda</b:Middle>
            <b:First>María</b:First>
          </b:Person>
          <b:Person>
            <b:Last>Medina</b:Last>
            <b:Middle>María Begoña</b:Middle>
            <b:First>Gómez</b:First>
          </b:Person>
          <b:Person>
            <b:Last>Mercado</b:Last>
            <b:Middle>Elvira</b:Middle>
            <b:First>Val</b:First>
          </b:Person>
          <b:Person>
            <b:Last>Lara Ortega</b:Last>
            <b:First>Fernando</b:First>
          </b:Person>
        </b:NameList>
      </b:Author>
    </b:Author>
    <b:RefOrder>26</b:RefOrder>
  </b:Source>
  <b:Source>
    <b:Tag>Sil17</b:Tag>
    <b:SourceType>JournalArticle</b:SourceType>
    <b:Guid>{F5DB0615-DB4E-4AB1-BB0D-049F38F5980B}</b:Guid>
    <b:Title>Rol de género y actitudes alimentarias en adolescentes de dos diferentes contextos socioculturales: Tradicional vs. No Tradicional</b:Title>
    <b:JournalName>Revista Mexicana de Trastornos Alimentarios</b:JournalName>
    <b:Year>2017</b:Year>
    <b:Pages>40-48</b:Pages>
    <b:Author>
      <b:Author>
        <b:NameList>
          <b:Person>
            <b:Last>Silva</b:Last>
            <b:First>Cecilia</b:First>
          </b:Person>
          <b:Person>
            <b:Last>Millán Díaz</b:Last>
            <b:Middle>Aurora</b:Middle>
            <b:First>Bertha</b:First>
          </b:Person>
          <b:Person>
            <b:Last>González Alcántara</b:Last>
            <b:Middle>Edith</b:Middle>
            <b:First>Karla</b:First>
          </b:Person>
        </b:NameList>
      </b:Author>
    </b:Author>
    <b:RefOrder>27</b:RefOrder>
  </b:Source>
  <b:Source>
    <b:Tag>Gar14</b:Tag>
    <b:SourceType>JournalArticle</b:SourceType>
    <b:Guid>{7A5310FC-CC4E-479A-A533-3A718C5488E2}</b:Guid>
    <b:Title>Trastornos de conducta alimentaria y atención primaria: el desafío de las nuevas tecnologías</b:Title>
    <b:JournalName>Atención Primaria</b:JournalName>
    <b:Year>2014</b:Year>
    <b:Pages>229-230</b:Pages>
    <b:Author>
      <b:Author>
        <b:NameList>
          <b:Person>
            <b:Last>García-Campayo</b:Last>
            <b:First>Javier</b:First>
          </b:Person>
          <b:Person>
            <b:Last>Cebolla</b:Last>
            <b:First>Ausias</b:First>
          </b:Person>
          <b:Person>
            <b:Last>Baños</b:Last>
            <b:First>Rosa M.</b:First>
          </b:Person>
        </b:NameList>
      </b:Author>
    </b:Author>
    <b:RefOrder>7</b:RefOrder>
  </b:Source>
  <b:Source>
    <b:Tag>Hab13</b:Tag>
    <b:SourceType>JournalArticle</b:SourceType>
    <b:Guid>{A5E4611B-4D35-4793-85C9-D1A08F4D68BF}</b:Guid>
    <b:Title>Fomentando la medición confiable y válida de exámenes, diagnósticos, tratamientos y resultados de salud mental a través de la tecnología de información de salud</b:Title>
    <b:Pages>349-353</b:Pages>
    <b:Year>2013</b:Year>
    <b:JournalName>General Hospital Psychiatry</b:JournalName>
    <b:Author>
      <b:Author>
        <b:NameList>
          <b:Person>
            <b:Last>Haberer</b:Last>
            <b:Middle>E</b:Middle>
            <b:First>Jessica</b:First>
          </b:Person>
          <b:Person>
            <b:Last>Trabin</b:Last>
            <b:First>Tom</b:First>
          </b:Person>
          <b:Person>
            <b:Last>Klinkman</b:Last>
            <b:First>Michael</b:First>
          </b:Person>
        </b:NameList>
      </b:Author>
    </b:Author>
    <b:RefOrder>28</b:RefOrder>
  </b:Source>
  <b:Source>
    <b:Tag>Var13</b:Tag>
    <b:SourceType>JournalArticle</b:SourceType>
    <b:Guid>{2FB13DE0-3BCA-419A-B430-8389D3502477}</b:Guid>
    <b:Title>Trastornos de la conducta alimentaria</b:Title>
    <b:JournalName>Revista Médica de Costa Rica y Centroamérica LXX</b:JournalName>
    <b:Year>2013</b:Year>
    <b:Pages>475-482</b:Pages>
    <b:Author>
      <b:Author>
        <b:NameList>
          <b:Person>
            <b:Last>Vargas</b:Last>
            <b:Middle>Jesús</b:Middle>
            <b:First>Maria</b:First>
          </b:Person>
        </b:NameList>
      </b:Author>
    </b:Author>
    <b:RefOrder>4</b:RefOrder>
  </b:Source>
  <b:Source>
    <b:Tag>Iña04</b:Tag>
    <b:SourceType>JournalArticle</b:SourceType>
    <b:Guid>{CE15AD5C-89E7-45E7-9A53-96762261685A}</b:Guid>
    <b:Title>Instrumentos de Evaluación para los Trastornos de la Conducta Alimentaria</b:Title>
    <b:Year>2004</b:Year>
    <b:Author>
      <b:Author>
        <b:NameList>
          <b:Person>
            <b:Last>Iñarritu</b:Last>
            <b:First>María</b:First>
          </b:Person>
          <b:Person>
            <b:Last>Cruz</b:Last>
            <b:First>Verónica</b:First>
          </b:Person>
          <b:Person>
            <b:Last>Morán</b:Last>
            <b:First>Isabel</b:First>
          </b:Person>
        </b:NameList>
      </b:Author>
    </b:Author>
    <b:JournalName>Revista de Salud Pública y Nutrición</b:JournalName>
    <b:Volume>5</b:Volume>
    <b:Issue>2</b:Issue>
    <b:RefOrder>16</b:RefOrder>
  </b:Source>
  <b:Source>
    <b:Tag>Ale15</b:Tag>
    <b:SourceType>ConferenceProceedings</b:SourceType>
    <b:Guid>{F1C45A83-BCCE-4BA7-B4D7-358FD13EDE0E}</b:Guid>
    <b:Title>Gamificar: El uso de los elementos del juegos en la enseñanza de español</b:Title>
    <b:Year>2015</b:Year>
    <b:Pages>73-83</b:Pages>
    <b:ConferenceName>L Congreso. La culturan hispánica: de sus orígenes al siglo XXI</b:ConferenceName>
    <b:City>Burgos</b:City>
    <b:Author>
      <b:Author>
        <b:NameList>
          <b:Person>
            <b:Last>Alejaldre</b:Last>
            <b:First>Leyre</b:First>
          </b:Person>
          <b:Person>
            <b:Last>García</b:Last>
            <b:Middle>María</b:Middle>
            <b:First>Antonia </b:First>
          </b:Person>
        </b:NameList>
      </b:Author>
    </b:Author>
    <b:RefOrder>18</b:RefOrder>
  </b:Source>
  <b:Source>
    <b:Tag>Woo15</b:Tag>
    <b:SourceType>BookSection</b:SourceType>
    <b:Guid>{DD6F6BD2-B937-4288-A59A-832CAC0C9EE7}</b:Guid>
    <b:Title>Gamification</b:Title>
    <b:Year>2015</b:Year>
    <b:Pages>3039-3047</b:Pages>
    <b:BookTitle>Encyclopedia of Information Science and Technology</b:BookTitle>
    <b:Author>
      <b:Author>
        <b:NameList>
          <b:Person>
            <b:Last>Wood</b:Last>
            <b:First>Lincoln</b:First>
          </b:Person>
          <b:Person>
            <b:Last>Reiners</b:Last>
            <b:First>Torsten</b:First>
          </b:Person>
        </b:NameList>
      </b:Author>
      <b:BookAuthor>
        <b:NameList>
          <b:Person>
            <b:Last>Khosrow-Pour</b:Last>
            <b:First>Mehdi</b:First>
          </b:Person>
        </b:NameList>
      </b:BookAuthor>
    </b:Author>
    <b:RefOrder>19</b:RefOrder>
  </b:Source>
  <b:Source>
    <b:Tag>Ben12</b:Tag>
    <b:SourceType>JournalArticle</b:SourceType>
    <b:Guid>{42FE3458-2E65-4BBF-895A-971D61A112B9}</b:Guid>
    <b:Title>Epidemiología de los trastornos de la conducta alimentaria en una muestra representativa de adolescentes</b:Title>
    <b:Year>2012</b:Year>
    <b:JournalName>Salud Mental</b:JournalName>
    <b:Pages>483-490</b:Pages>
    <b:Author>
      <b:Author>
        <b:NameList>
          <b:Person>
            <b:Last>Benjet</b:Last>
            <b:First>Corina</b:First>
          </b:Person>
          <b:Person>
            <b:Last>Méndez</b:Last>
            <b:First>Enrique</b:First>
          </b:Person>
          <b:Person>
            <b:Last>Borges</b:Last>
            <b:First>Guilherme</b:First>
          </b:Person>
          <b:Person>
            <b:Last>Medina-Mora</b:Last>
            <b:Middle>Elena</b:Middle>
            <b:First>María</b:First>
          </b:Person>
        </b:NameList>
      </b:Author>
    </b:Author>
    <b:RefOrder>1</b:RefOrder>
  </b:Source>
</b:Sources>
</file>

<file path=customXml/itemProps1.xml><?xml version="1.0" encoding="utf-8"?>
<ds:datastoreItem xmlns:ds="http://schemas.openxmlformats.org/officeDocument/2006/customXml" ds:itemID="{E2FEE818-551E-4682-9579-2D9213FD4F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1057</TotalTime>
  <Pages>1</Pages>
  <Words>14539</Words>
  <Characters>82876</Characters>
  <Application>Microsoft Office Word</Application>
  <DocSecurity>0</DocSecurity>
  <Lines>690</Lines>
  <Paragraphs>194</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97221</CharactersWithSpaces>
  <SharedDoc>false</SharedDoc>
  <HLinks>
    <vt:vector size="36" baseType="variant">
      <vt:variant>
        <vt:i4>3014697</vt:i4>
      </vt:variant>
      <vt:variant>
        <vt:i4>18</vt:i4>
      </vt:variant>
      <vt:variant>
        <vt:i4>0</vt:i4>
      </vt:variant>
      <vt:variant>
        <vt:i4>5</vt:i4>
      </vt:variant>
      <vt:variant>
        <vt:lpwstr>https://www.nationaleatingdisorders.org/que-causa-un-trastorno-alimenticio</vt:lpwstr>
      </vt:variant>
      <vt:variant>
        <vt:lpwstr/>
      </vt:variant>
      <vt:variant>
        <vt:i4>3276841</vt:i4>
      </vt:variant>
      <vt:variant>
        <vt:i4>15</vt:i4>
      </vt:variant>
      <vt:variant>
        <vt:i4>0</vt:i4>
      </vt:variant>
      <vt:variant>
        <vt:i4>5</vt:i4>
      </vt:variant>
      <vt:variant>
        <vt:lpwstr>https://www.nacion.com/ciencia/salud/mas-de-la-mitad-de-escolares-y-colegiales-ticos-estan-descontentos-con-su-cuerpo/LJUSAF5SHJANFMZAETSZU4AL2I/story/</vt:lpwstr>
      </vt:variant>
      <vt:variant>
        <vt:lpwstr/>
      </vt:variant>
      <vt:variant>
        <vt:i4>6750271</vt:i4>
      </vt:variant>
      <vt:variant>
        <vt:i4>12</vt:i4>
      </vt:variant>
      <vt:variant>
        <vt:i4>0</vt:i4>
      </vt:variant>
      <vt:variant>
        <vt:i4>5</vt:i4>
      </vt:variant>
      <vt:variant>
        <vt:lpwstr>https://vinv.ucr.ac.cr/es/noticias/estudio-revela-riesgo-de-anorexia-nerviosa-en-adolescentes-ticas</vt:lpwstr>
      </vt:variant>
      <vt:variant>
        <vt:lpwstr/>
      </vt:variant>
      <vt:variant>
        <vt:i4>1048646</vt:i4>
      </vt:variant>
      <vt:variant>
        <vt:i4>9</vt:i4>
      </vt:variant>
      <vt:variant>
        <vt:i4>0</vt:i4>
      </vt:variant>
      <vt:variant>
        <vt:i4>5</vt:i4>
      </vt:variant>
      <vt:variant>
        <vt:lpwstr>https://peru21.pe/lima/preocupante-hay-500-casos-bulimia-anorexia-peru-179481</vt:lpwstr>
      </vt:variant>
      <vt:variant>
        <vt:lpwstr/>
      </vt:variant>
      <vt:variant>
        <vt:i4>131082</vt:i4>
      </vt:variant>
      <vt:variant>
        <vt:i4>6</vt:i4>
      </vt:variant>
      <vt:variant>
        <vt:i4>0</vt:i4>
      </vt:variant>
      <vt:variant>
        <vt:i4>5</vt:i4>
      </vt:variant>
      <vt:variant>
        <vt:lpwstr>http://bvs.minsa.gob.pe/local/MINSA/4143.pdf</vt:lpwstr>
      </vt:variant>
      <vt:variant>
        <vt:lpwstr/>
      </vt:variant>
      <vt:variant>
        <vt:i4>3473450</vt:i4>
      </vt:variant>
      <vt:variant>
        <vt:i4>3</vt:i4>
      </vt:variant>
      <vt:variant>
        <vt:i4>0</vt:i4>
      </vt:variant>
      <vt:variant>
        <vt:i4>5</vt:i4>
      </vt:variant>
      <vt:variant>
        <vt:lpwstr>http://descubretusalud.com/4-consecuencias-trastornos-conducta-alimentaria/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 de Windows</cp:lastModifiedBy>
  <cp:revision>83</cp:revision>
  <cp:lastPrinted>2013-11-20T23:54:00Z</cp:lastPrinted>
  <dcterms:created xsi:type="dcterms:W3CDTF">2018-07-04T05:07:00Z</dcterms:created>
  <dcterms:modified xsi:type="dcterms:W3CDTF">2018-09-27T04:17:00Z</dcterms:modified>
</cp:coreProperties>
</file>