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0E9C30" w14:textId="77777777" w:rsidR="00CD0EBD" w:rsidRDefault="00CD0EBD" w:rsidP="00CD0EBD">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5E8ABC98"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B720749"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 xml:space="preserve">FACULTAD DE </w:t>
      </w:r>
      <w:r w:rsidR="00F236F0">
        <w:rPr>
          <w:rFonts w:ascii="Arial" w:hAnsi="Arial" w:cs="Arial"/>
          <w:b/>
          <w:bCs/>
          <w:color w:val="000000"/>
          <w:sz w:val="27"/>
          <w:szCs w:val="27"/>
        </w:rPr>
        <w:t>INGENIERÍ</w:t>
      </w:r>
      <w:r w:rsidR="0063546E">
        <w:rPr>
          <w:rFonts w:ascii="Arial" w:hAnsi="Arial" w:cs="Arial"/>
          <w:b/>
          <w:bCs/>
          <w:color w:val="000000"/>
          <w:sz w:val="27"/>
          <w:szCs w:val="27"/>
        </w:rPr>
        <w:t>A DE SISTEMAS E INFORMÁ</w:t>
      </w:r>
      <w:r>
        <w:rPr>
          <w:rFonts w:ascii="Arial" w:hAnsi="Arial" w:cs="Arial"/>
          <w:b/>
          <w:bCs/>
          <w:color w:val="000000"/>
          <w:sz w:val="27"/>
          <w:szCs w:val="27"/>
        </w:rPr>
        <w:t>TICA</w:t>
      </w:r>
    </w:p>
    <w:p w14:paraId="308E3CDC" w14:textId="77777777" w:rsidR="00CD0EBD" w:rsidRDefault="00CD0EBD" w:rsidP="0063546E">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63546E">
        <w:rPr>
          <w:rFonts w:ascii="Arial" w:hAnsi="Arial" w:cs="Arial"/>
          <w:b/>
          <w:bCs/>
          <w:color w:val="000000"/>
          <w:sz w:val="23"/>
          <w:szCs w:val="23"/>
        </w:rPr>
        <w:t>PROFESIONAL DE INGENIERÍ</w:t>
      </w:r>
      <w:r>
        <w:rPr>
          <w:rFonts w:ascii="Arial" w:hAnsi="Arial" w:cs="Arial"/>
          <w:b/>
          <w:bCs/>
          <w:color w:val="000000"/>
          <w:sz w:val="23"/>
          <w:szCs w:val="23"/>
        </w:rPr>
        <w:t>A DE S</w:t>
      </w:r>
      <w:r w:rsidR="00084D0C">
        <w:rPr>
          <w:rFonts w:ascii="Arial" w:hAnsi="Arial" w:cs="Arial"/>
          <w:b/>
          <w:bCs/>
          <w:color w:val="000000"/>
          <w:sz w:val="23"/>
          <w:szCs w:val="23"/>
        </w:rPr>
        <w:t>OFTWARE</w:t>
      </w:r>
    </w:p>
    <w:p w14:paraId="5BC18662" w14:textId="77777777" w:rsidR="00CD0EBD" w:rsidRDefault="00CD0EBD" w:rsidP="00CD0EBD">
      <w:pPr>
        <w:autoSpaceDE w:val="0"/>
        <w:autoSpaceDN w:val="0"/>
        <w:adjustRightInd w:val="0"/>
        <w:spacing w:after="0" w:line="240" w:lineRule="auto"/>
        <w:rPr>
          <w:rFonts w:ascii="Arial" w:hAnsi="Arial" w:cs="Arial"/>
          <w:b/>
          <w:bCs/>
          <w:color w:val="000000"/>
          <w:sz w:val="23"/>
          <w:szCs w:val="23"/>
        </w:rPr>
      </w:pPr>
    </w:p>
    <w:p w14:paraId="2A4D3BDD" w14:textId="77777777" w:rsidR="00783BEA" w:rsidRDefault="00783BEA" w:rsidP="00CD0EBD">
      <w:pPr>
        <w:autoSpaceDE w:val="0"/>
        <w:autoSpaceDN w:val="0"/>
        <w:adjustRightInd w:val="0"/>
        <w:spacing w:after="0" w:line="240" w:lineRule="auto"/>
        <w:rPr>
          <w:rFonts w:ascii="Arial" w:hAnsi="Arial" w:cs="Arial"/>
          <w:b/>
          <w:bCs/>
          <w:color w:val="000000"/>
          <w:sz w:val="23"/>
          <w:szCs w:val="23"/>
        </w:rPr>
      </w:pPr>
    </w:p>
    <w:p w14:paraId="6FFE5417" w14:textId="77777777" w:rsidR="005158EC" w:rsidRDefault="005158EC" w:rsidP="00CD0EBD">
      <w:pPr>
        <w:autoSpaceDE w:val="0"/>
        <w:autoSpaceDN w:val="0"/>
        <w:adjustRightInd w:val="0"/>
        <w:spacing w:after="0" w:line="240" w:lineRule="auto"/>
        <w:rPr>
          <w:rFonts w:ascii="Arial" w:hAnsi="Arial" w:cs="Arial"/>
          <w:b/>
          <w:bCs/>
          <w:color w:val="000000"/>
          <w:sz w:val="27"/>
          <w:szCs w:val="27"/>
        </w:rPr>
      </w:pPr>
    </w:p>
    <w:p w14:paraId="0AECE926" w14:textId="77777777" w:rsidR="005158EC" w:rsidRDefault="00783BEA" w:rsidP="00CD0EBD">
      <w:pPr>
        <w:autoSpaceDE w:val="0"/>
        <w:autoSpaceDN w:val="0"/>
        <w:adjustRightInd w:val="0"/>
        <w:spacing w:after="0" w:line="240" w:lineRule="auto"/>
        <w:rPr>
          <w:rFonts w:ascii="Arial" w:hAnsi="Arial" w:cs="Arial"/>
          <w:b/>
          <w:bCs/>
          <w:color w:val="000000"/>
          <w:sz w:val="27"/>
          <w:szCs w:val="27"/>
        </w:rPr>
      </w:pPr>
      <w:r>
        <w:rPr>
          <w:noProof/>
          <w:lang w:val="en-US"/>
        </w:rPr>
        <mc:AlternateContent>
          <mc:Choice Requires="wps">
            <w:drawing>
              <wp:inline distT="0" distB="0" distL="0" distR="0" wp14:anchorId="148C3AD8" wp14:editId="62BA2631">
                <wp:extent cx="304800" cy="304800"/>
                <wp:effectExtent l="0" t="0" r="0" b="0"/>
                <wp:docPr id="3" name="Rectángulo 3" descr="Resultado de imagen para escudo san marco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1AC39C" id="Rectángulo 3" o:spid="_x0000_s1026" alt="Resultado de imagen para escudo san marc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LINPbAgAA7AUAAA4AAAAAAAAAAAAAAAAALgIAAGRycy9l&#10;Mm9Eb2MueG1sUEsBAi0AFAAGAAgAAAAhAEyg6SzYAAAAAwEAAA8AAAAAAAAAAAAAAAAANQUAAGRy&#10;cy9kb3ducmV2LnhtbFBLBQYAAAAABAAEAPMAAAA6BgAAAAA=&#10;" filled="f" stroked="f">
                <o:lock v:ext="edit" aspectratio="t"/>
                <w10:anchorlock/>
              </v:rect>
            </w:pict>
          </mc:Fallback>
        </mc:AlternateContent>
      </w:r>
      <w:r>
        <w:rPr>
          <w:noProof/>
          <w:lang w:val="en-US"/>
        </w:rPr>
        <w:drawing>
          <wp:inline distT="0" distB="0" distL="0" distR="0" wp14:anchorId="1A5808B5" wp14:editId="3E52D89A">
            <wp:extent cx="2076450" cy="2419245"/>
            <wp:effectExtent l="0" t="0" r="0" b="635"/>
            <wp:docPr id="9" name="Imagen 9" descr="Archivo:UNMSM coatofarms se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rchivo:UNMSM coatofarms seal.s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0057" cy="2435098"/>
                    </a:xfrm>
                    <a:prstGeom prst="rect">
                      <a:avLst/>
                    </a:prstGeom>
                    <a:noFill/>
                    <a:ln>
                      <a:noFill/>
                    </a:ln>
                  </pic:spPr>
                </pic:pic>
              </a:graphicData>
            </a:graphic>
          </wp:inline>
        </w:drawing>
      </w:r>
    </w:p>
    <w:p w14:paraId="3DB914C5" w14:textId="77777777" w:rsidR="00CD0EBD" w:rsidRDefault="00CD0EBD" w:rsidP="00CD0EBD">
      <w:pPr>
        <w:autoSpaceDE w:val="0"/>
        <w:autoSpaceDN w:val="0"/>
        <w:adjustRightInd w:val="0"/>
        <w:spacing w:after="0" w:line="240" w:lineRule="auto"/>
        <w:rPr>
          <w:rFonts w:ascii="Arial" w:hAnsi="Arial" w:cs="Arial"/>
          <w:b/>
          <w:bCs/>
          <w:color w:val="000000"/>
          <w:sz w:val="27"/>
          <w:szCs w:val="27"/>
        </w:rPr>
      </w:pPr>
    </w:p>
    <w:p w14:paraId="005EABBA" w14:textId="77777777" w:rsidR="00783BEA" w:rsidRDefault="00783BEA" w:rsidP="00EF23BB">
      <w:pPr>
        <w:autoSpaceDE w:val="0"/>
        <w:autoSpaceDN w:val="0"/>
        <w:adjustRightInd w:val="0"/>
        <w:spacing w:after="0" w:line="240" w:lineRule="auto"/>
        <w:rPr>
          <w:rFonts w:ascii="Times New Roman" w:hAnsi="Times New Roman"/>
          <w:b/>
          <w:bCs/>
          <w:color w:val="000000"/>
          <w:sz w:val="23"/>
          <w:szCs w:val="23"/>
        </w:rPr>
      </w:pPr>
    </w:p>
    <w:p w14:paraId="4AEEB019" w14:textId="77777777" w:rsidR="00CE5261" w:rsidRPr="00E370B4" w:rsidRDefault="00E370B4" w:rsidP="00CE5261">
      <w:pPr>
        <w:autoSpaceDE w:val="0"/>
        <w:autoSpaceDN w:val="0"/>
        <w:adjustRightInd w:val="0"/>
        <w:spacing w:before="120" w:after="0" w:line="240" w:lineRule="auto"/>
        <w:rPr>
          <w:rFonts w:ascii="Times New Roman" w:hAnsi="Times New Roman"/>
          <w:b/>
          <w:sz w:val="28"/>
          <w:szCs w:val="28"/>
        </w:rPr>
      </w:pPr>
      <w:r w:rsidRPr="00E370B4">
        <w:rPr>
          <w:rFonts w:ascii="Times New Roman" w:hAnsi="Times New Roman"/>
          <w:b/>
          <w:sz w:val="28"/>
          <w:szCs w:val="28"/>
        </w:rPr>
        <w:t>DE</w:t>
      </w:r>
      <w:r w:rsidR="00827B7B">
        <w:rPr>
          <w:rFonts w:ascii="Times New Roman" w:hAnsi="Times New Roman"/>
          <w:b/>
          <w:sz w:val="28"/>
          <w:szCs w:val="28"/>
        </w:rPr>
        <w:t>SARROLLO DE UNA APLICACIÓN WEB</w:t>
      </w:r>
      <w:r w:rsidRPr="00E370B4">
        <w:rPr>
          <w:rFonts w:ascii="Times New Roman" w:hAnsi="Times New Roman"/>
          <w:b/>
          <w:sz w:val="28"/>
          <w:szCs w:val="28"/>
        </w:rPr>
        <w:t xml:space="preserve"> </w:t>
      </w:r>
      <w:r w:rsidR="00343857">
        <w:rPr>
          <w:rFonts w:ascii="Times New Roman" w:hAnsi="Times New Roman"/>
          <w:b/>
          <w:sz w:val="28"/>
          <w:szCs w:val="28"/>
        </w:rPr>
        <w:t>UTILIZANDO GAMIFICACIÓN</w:t>
      </w:r>
      <w:r w:rsidR="00CE5261">
        <w:rPr>
          <w:rFonts w:ascii="Times New Roman" w:hAnsi="Times New Roman"/>
          <w:b/>
          <w:sz w:val="28"/>
          <w:szCs w:val="28"/>
        </w:rPr>
        <w:t xml:space="preserve"> </w:t>
      </w:r>
      <w:r w:rsidRPr="00E370B4">
        <w:rPr>
          <w:rFonts w:ascii="Times New Roman" w:hAnsi="Times New Roman"/>
          <w:b/>
          <w:sz w:val="28"/>
          <w:szCs w:val="28"/>
        </w:rPr>
        <w:t xml:space="preserve">PARA LA </w:t>
      </w:r>
      <w:r w:rsidR="00A21011">
        <w:rPr>
          <w:rFonts w:ascii="Times New Roman" w:hAnsi="Times New Roman"/>
          <w:b/>
          <w:sz w:val="28"/>
          <w:szCs w:val="28"/>
        </w:rPr>
        <w:t>PREVENCIÓN</w:t>
      </w:r>
      <w:r w:rsidRPr="00E370B4">
        <w:rPr>
          <w:rFonts w:ascii="Times New Roman" w:hAnsi="Times New Roman"/>
          <w:b/>
          <w:sz w:val="28"/>
          <w:szCs w:val="28"/>
        </w:rPr>
        <w:t xml:space="preserve"> DE CASOS DE </w:t>
      </w:r>
      <w:r w:rsidR="00A21011">
        <w:rPr>
          <w:rFonts w:ascii="Times New Roman" w:hAnsi="Times New Roman"/>
          <w:b/>
          <w:sz w:val="28"/>
          <w:szCs w:val="28"/>
        </w:rPr>
        <w:t>TRASTORNOS ALIMENTICIOS</w:t>
      </w:r>
      <w:r w:rsidRPr="00E370B4">
        <w:rPr>
          <w:rFonts w:ascii="Times New Roman" w:hAnsi="Times New Roman"/>
          <w:b/>
          <w:sz w:val="28"/>
          <w:szCs w:val="28"/>
        </w:rPr>
        <w:t xml:space="preserve"> EN ADOLESCENTES </w:t>
      </w:r>
      <w:r w:rsidR="00A80497">
        <w:rPr>
          <w:rFonts w:ascii="Times New Roman" w:hAnsi="Times New Roman"/>
          <w:b/>
          <w:sz w:val="28"/>
          <w:szCs w:val="28"/>
        </w:rPr>
        <w:t>EN</w:t>
      </w:r>
      <w:r w:rsidRPr="00E370B4">
        <w:rPr>
          <w:rFonts w:ascii="Times New Roman" w:hAnsi="Times New Roman"/>
          <w:b/>
          <w:sz w:val="28"/>
          <w:szCs w:val="28"/>
        </w:rPr>
        <w:t xml:space="preserve"> UN COLEGIO DE LIMA METROPOLITANA</w:t>
      </w:r>
      <w:r w:rsidR="00CE5261">
        <w:rPr>
          <w:rFonts w:ascii="Times New Roman" w:hAnsi="Times New Roman"/>
          <w:b/>
          <w:sz w:val="28"/>
          <w:szCs w:val="28"/>
        </w:rPr>
        <w:t xml:space="preserve"> </w:t>
      </w:r>
    </w:p>
    <w:p w14:paraId="41E68B65" w14:textId="77777777" w:rsidR="001E366B" w:rsidRDefault="001E366B" w:rsidP="00EF23BB">
      <w:pPr>
        <w:autoSpaceDE w:val="0"/>
        <w:autoSpaceDN w:val="0"/>
        <w:adjustRightInd w:val="0"/>
        <w:spacing w:after="0" w:line="240" w:lineRule="auto"/>
        <w:rPr>
          <w:rFonts w:ascii="Times New Roman" w:hAnsi="Times New Roman"/>
          <w:color w:val="000000"/>
          <w:sz w:val="23"/>
          <w:szCs w:val="23"/>
        </w:rPr>
      </w:pPr>
    </w:p>
    <w:p w14:paraId="447E8186" w14:textId="77777777" w:rsidR="008B6C08" w:rsidRDefault="008B6C08" w:rsidP="00EF23BB">
      <w:pPr>
        <w:autoSpaceDE w:val="0"/>
        <w:autoSpaceDN w:val="0"/>
        <w:adjustRightInd w:val="0"/>
        <w:spacing w:after="0" w:line="240" w:lineRule="auto"/>
        <w:rPr>
          <w:rFonts w:ascii="Times New Roman" w:hAnsi="Times New Roman"/>
          <w:b/>
          <w:bCs/>
          <w:color w:val="000000"/>
          <w:sz w:val="26"/>
          <w:szCs w:val="26"/>
        </w:rPr>
      </w:pPr>
    </w:p>
    <w:p w14:paraId="443BD7BB"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46D009E8" w14:textId="77777777" w:rsidR="00DE4CFF" w:rsidRDefault="00DE4CFF" w:rsidP="00EF23BB">
      <w:pPr>
        <w:autoSpaceDE w:val="0"/>
        <w:autoSpaceDN w:val="0"/>
        <w:adjustRightInd w:val="0"/>
        <w:spacing w:after="0" w:line="240" w:lineRule="auto"/>
        <w:rPr>
          <w:rFonts w:ascii="Times New Roman" w:hAnsi="Times New Roman"/>
          <w:b/>
          <w:bCs/>
          <w:color w:val="000000"/>
          <w:sz w:val="26"/>
          <w:szCs w:val="26"/>
        </w:rPr>
      </w:pPr>
    </w:p>
    <w:p w14:paraId="3618F57B" w14:textId="77777777" w:rsidR="00EF23BB" w:rsidRDefault="009860FB" w:rsidP="00EF23BB">
      <w:pPr>
        <w:autoSpaceDE w:val="0"/>
        <w:autoSpaceDN w:val="0"/>
        <w:adjustRightInd w:val="0"/>
        <w:spacing w:after="0" w:line="240" w:lineRule="auto"/>
        <w:rPr>
          <w:rFonts w:ascii="Times New Roman" w:hAnsi="Times New Roman"/>
          <w:b/>
          <w:bCs/>
          <w:color w:val="000000"/>
          <w:sz w:val="26"/>
          <w:szCs w:val="26"/>
        </w:rPr>
      </w:pPr>
      <w:r>
        <w:rPr>
          <w:rFonts w:ascii="Times New Roman" w:hAnsi="Times New Roman"/>
          <w:b/>
          <w:bCs/>
          <w:color w:val="000000"/>
          <w:sz w:val="26"/>
          <w:szCs w:val="26"/>
        </w:rPr>
        <w:t>Tesis</w:t>
      </w:r>
      <w:r w:rsidR="00EF23BB">
        <w:rPr>
          <w:rFonts w:ascii="Times New Roman" w:hAnsi="Times New Roman"/>
          <w:b/>
          <w:bCs/>
          <w:color w:val="000000"/>
          <w:sz w:val="26"/>
          <w:szCs w:val="26"/>
        </w:rPr>
        <w:t xml:space="preserve"> para optar el </w:t>
      </w:r>
      <w:r w:rsidR="00A27ACE">
        <w:rPr>
          <w:rFonts w:ascii="Times New Roman" w:hAnsi="Times New Roman"/>
          <w:b/>
          <w:bCs/>
          <w:color w:val="000000"/>
          <w:sz w:val="26"/>
          <w:szCs w:val="26"/>
        </w:rPr>
        <w:t>título</w:t>
      </w:r>
      <w:r w:rsidR="00EF23BB">
        <w:rPr>
          <w:rFonts w:ascii="Times New Roman" w:hAnsi="Times New Roman"/>
          <w:b/>
          <w:bCs/>
          <w:color w:val="000000"/>
          <w:sz w:val="26"/>
          <w:szCs w:val="26"/>
        </w:rPr>
        <w:t xml:space="preserve"> profesional de Ingeniero de S</w:t>
      </w:r>
      <w:r w:rsidR="00B655E3">
        <w:rPr>
          <w:rFonts w:ascii="Times New Roman" w:hAnsi="Times New Roman"/>
          <w:b/>
          <w:bCs/>
          <w:color w:val="000000"/>
          <w:sz w:val="26"/>
          <w:szCs w:val="26"/>
        </w:rPr>
        <w:t>oftware</w:t>
      </w:r>
    </w:p>
    <w:p w14:paraId="768E2E3F"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47911A6D" w14:textId="77777777" w:rsidR="00DE4CFF" w:rsidRPr="00E370B4" w:rsidRDefault="00DE4CFF" w:rsidP="00EF23BB">
      <w:pPr>
        <w:autoSpaceDE w:val="0"/>
        <w:autoSpaceDN w:val="0"/>
        <w:adjustRightInd w:val="0"/>
        <w:spacing w:after="0" w:line="240" w:lineRule="auto"/>
        <w:rPr>
          <w:rFonts w:ascii="Times New Roman" w:hAnsi="Times New Roman"/>
          <w:b/>
          <w:bCs/>
          <w:sz w:val="26"/>
          <w:szCs w:val="26"/>
        </w:rPr>
      </w:pPr>
    </w:p>
    <w:p w14:paraId="24AFA509"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Autor</w:t>
      </w:r>
    </w:p>
    <w:p w14:paraId="015B1128"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MARTINEZ ZUÑIGA, PATRICIA KATHERINE</w:t>
      </w:r>
    </w:p>
    <w:p w14:paraId="1DADD891" w14:textId="77777777" w:rsidR="00A27ACE" w:rsidRPr="00E370B4" w:rsidRDefault="00A27ACE" w:rsidP="00EF23BB">
      <w:pPr>
        <w:autoSpaceDE w:val="0"/>
        <w:autoSpaceDN w:val="0"/>
        <w:adjustRightInd w:val="0"/>
        <w:spacing w:after="0" w:line="240" w:lineRule="auto"/>
        <w:rPr>
          <w:rFonts w:ascii="Times New Roman" w:hAnsi="Times New Roman"/>
          <w:b/>
          <w:bCs/>
          <w:sz w:val="26"/>
          <w:szCs w:val="26"/>
        </w:rPr>
      </w:pPr>
    </w:p>
    <w:p w14:paraId="3159EC86" w14:textId="77777777" w:rsidR="00EF23BB" w:rsidRPr="00E370B4" w:rsidRDefault="00EF23BB" w:rsidP="00EF23BB">
      <w:pPr>
        <w:autoSpaceDE w:val="0"/>
        <w:autoSpaceDN w:val="0"/>
        <w:adjustRightInd w:val="0"/>
        <w:spacing w:after="0" w:line="240" w:lineRule="auto"/>
        <w:rPr>
          <w:rFonts w:ascii="Times New Roman" w:hAnsi="Times New Roman"/>
          <w:b/>
          <w:bCs/>
          <w:sz w:val="26"/>
          <w:szCs w:val="26"/>
        </w:rPr>
      </w:pPr>
      <w:r w:rsidRPr="00E370B4">
        <w:rPr>
          <w:rFonts w:ascii="Times New Roman" w:hAnsi="Times New Roman"/>
          <w:b/>
          <w:bCs/>
          <w:sz w:val="26"/>
          <w:szCs w:val="26"/>
        </w:rPr>
        <w:t>Asesor</w:t>
      </w:r>
    </w:p>
    <w:p w14:paraId="61D39859" w14:textId="77777777" w:rsidR="00EF23BB" w:rsidRPr="00E370B4" w:rsidRDefault="00E370B4" w:rsidP="00FB2E84">
      <w:pPr>
        <w:autoSpaceDE w:val="0"/>
        <w:autoSpaceDN w:val="0"/>
        <w:adjustRightInd w:val="0"/>
        <w:spacing w:after="0" w:line="240" w:lineRule="auto"/>
        <w:rPr>
          <w:rFonts w:ascii="Times New Roman" w:hAnsi="Times New Roman"/>
          <w:sz w:val="23"/>
          <w:szCs w:val="23"/>
        </w:rPr>
      </w:pPr>
      <w:r w:rsidRPr="00E370B4">
        <w:rPr>
          <w:rFonts w:ascii="Times New Roman" w:hAnsi="Times New Roman"/>
          <w:sz w:val="23"/>
          <w:szCs w:val="23"/>
        </w:rPr>
        <w:t>Dra. PRÓ CONCEPCIÓN, LUZMILA</w:t>
      </w:r>
    </w:p>
    <w:p w14:paraId="0D88715A" w14:textId="77777777" w:rsidR="00F04C86" w:rsidRDefault="00F04C86" w:rsidP="00EF23BB">
      <w:pPr>
        <w:autoSpaceDE w:val="0"/>
        <w:autoSpaceDN w:val="0"/>
        <w:adjustRightInd w:val="0"/>
        <w:spacing w:after="0" w:line="240" w:lineRule="auto"/>
        <w:rPr>
          <w:rFonts w:ascii="Times New Roman" w:hAnsi="Times New Roman"/>
          <w:color w:val="000000"/>
          <w:sz w:val="23"/>
          <w:szCs w:val="23"/>
        </w:rPr>
      </w:pPr>
    </w:p>
    <w:p w14:paraId="467151C7" w14:textId="77777777" w:rsidR="00EF23BB" w:rsidRDefault="00EF23BB"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Lima – Perú</w:t>
      </w:r>
    </w:p>
    <w:p w14:paraId="045B0F18" w14:textId="77777777" w:rsidR="00537720" w:rsidRPr="00537720" w:rsidRDefault="00537720" w:rsidP="00EF23BB">
      <w:pPr>
        <w:autoSpaceDE w:val="0"/>
        <w:autoSpaceDN w:val="0"/>
        <w:adjustRightInd w:val="0"/>
        <w:spacing w:after="0" w:line="240" w:lineRule="auto"/>
        <w:rPr>
          <w:rFonts w:ascii="Times New Roman" w:hAnsi="Times New Roman"/>
          <w:color w:val="000000"/>
          <w:sz w:val="24"/>
          <w:szCs w:val="24"/>
        </w:rPr>
      </w:pPr>
    </w:p>
    <w:p w14:paraId="345ED05B" w14:textId="77777777" w:rsidR="00EF23BB" w:rsidRDefault="00F04C86" w:rsidP="00EF23BB">
      <w:pPr>
        <w:autoSpaceDE w:val="0"/>
        <w:autoSpaceDN w:val="0"/>
        <w:adjustRightInd w:val="0"/>
        <w:spacing w:after="0" w:line="240" w:lineRule="auto"/>
        <w:rPr>
          <w:rFonts w:ascii="Times New Roman" w:hAnsi="Times New Roman"/>
          <w:color w:val="000000"/>
          <w:sz w:val="24"/>
          <w:szCs w:val="24"/>
        </w:rPr>
      </w:pPr>
      <w:r w:rsidRPr="00537720">
        <w:rPr>
          <w:rFonts w:ascii="Times New Roman" w:hAnsi="Times New Roman"/>
          <w:color w:val="000000"/>
          <w:sz w:val="24"/>
          <w:szCs w:val="24"/>
        </w:rPr>
        <w:t>201</w:t>
      </w:r>
      <w:r w:rsidR="0037549E">
        <w:rPr>
          <w:rFonts w:ascii="Times New Roman" w:hAnsi="Times New Roman"/>
          <w:color w:val="000000"/>
          <w:sz w:val="24"/>
          <w:szCs w:val="24"/>
        </w:rPr>
        <w:t>8</w:t>
      </w:r>
    </w:p>
    <w:p w14:paraId="346BF539" w14:textId="77777777" w:rsidR="00E83A44" w:rsidRPr="00783BEA" w:rsidRDefault="00234D49" w:rsidP="00783BEA">
      <w:pPr>
        <w:spacing w:after="0" w:line="240" w:lineRule="auto"/>
        <w:jc w:val="left"/>
        <w:rPr>
          <w:rFonts w:ascii="Times New Roman" w:hAnsi="Times New Roman"/>
          <w:color w:val="000000"/>
          <w:sz w:val="24"/>
          <w:szCs w:val="24"/>
        </w:rPr>
      </w:pPr>
      <w:r>
        <w:rPr>
          <w:rFonts w:ascii="TT1E8o00" w:hAnsi="TT1E8o00" w:cs="TT1E8o00"/>
          <w:color w:val="000000"/>
          <w:sz w:val="30"/>
          <w:szCs w:val="30"/>
        </w:rPr>
        <w:br w:type="page"/>
      </w:r>
    </w:p>
    <w:p w14:paraId="2CAB4E18" w14:textId="77777777" w:rsidR="00E0127D" w:rsidRDefault="00E0127D" w:rsidP="00EF23BB">
      <w:pPr>
        <w:autoSpaceDE w:val="0"/>
        <w:autoSpaceDN w:val="0"/>
        <w:adjustRightInd w:val="0"/>
        <w:spacing w:after="0" w:line="240" w:lineRule="auto"/>
        <w:rPr>
          <w:rFonts w:ascii="Times New Roman" w:hAnsi="Times New Roman"/>
          <w:color w:val="000000"/>
          <w:sz w:val="30"/>
          <w:szCs w:val="30"/>
        </w:rPr>
      </w:pPr>
    </w:p>
    <w:p w14:paraId="42DFC603" w14:textId="77777777" w:rsidR="00783BEA" w:rsidRDefault="00783BEA">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1DBC2C05" w14:textId="77777777" w:rsidR="00783BEA" w:rsidRPr="00E0127D" w:rsidRDefault="00783BEA" w:rsidP="00EF23BB">
      <w:pPr>
        <w:autoSpaceDE w:val="0"/>
        <w:autoSpaceDN w:val="0"/>
        <w:adjustRightInd w:val="0"/>
        <w:spacing w:after="0" w:line="240" w:lineRule="auto"/>
        <w:rPr>
          <w:rFonts w:ascii="Times New Roman" w:hAnsi="Times New Roman"/>
          <w:color w:val="000000"/>
          <w:sz w:val="30"/>
          <w:szCs w:val="30"/>
        </w:rPr>
      </w:pPr>
    </w:p>
    <w:p w14:paraId="56F187DE" w14:textId="77777777" w:rsidR="00A47AD2" w:rsidRDefault="0069534D"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noProof/>
          <w:color w:val="000000"/>
          <w:sz w:val="23"/>
          <w:szCs w:val="23"/>
          <w:lang w:val="en-US"/>
        </w:rPr>
        <mc:AlternateContent>
          <mc:Choice Requires="wps">
            <w:drawing>
              <wp:anchor distT="0" distB="0" distL="114300" distR="114300" simplePos="0" relativeHeight="251657216" behindDoc="1" locked="0" layoutInCell="1" allowOverlap="1" wp14:anchorId="0B4C656A" wp14:editId="0CDB4257">
                <wp:simplePos x="0" y="0"/>
                <wp:positionH relativeFrom="column">
                  <wp:posOffset>175459</wp:posOffset>
                </wp:positionH>
                <wp:positionV relativeFrom="paragraph">
                  <wp:posOffset>55548</wp:posOffset>
                </wp:positionV>
                <wp:extent cx="4612943" cy="2876550"/>
                <wp:effectExtent l="0" t="0" r="16510" b="1905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2943" cy="28765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1D91D6" id="Rectangle 4" o:spid="_x0000_s1026" style="position:absolute;margin-left:13.8pt;margin-top:4.35pt;width:363.2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"/>
            </w:pict>
          </mc:Fallback>
        </mc:AlternateContent>
      </w:r>
    </w:p>
    <w:p w14:paraId="0AF63781" w14:textId="77777777" w:rsidR="00EF23BB" w:rsidRDefault="002F7C4F" w:rsidP="002F7C4F">
      <w:pPr>
        <w:autoSpaceDE w:val="0"/>
        <w:autoSpaceDN w:val="0"/>
        <w:adjustRightInd w:val="0"/>
        <w:spacing w:after="0" w:line="240" w:lineRule="auto"/>
        <w:ind w:left="568"/>
        <w:jc w:val="left"/>
        <w:rPr>
          <w:rFonts w:ascii="Times New Roman" w:hAnsi="Times New Roman"/>
          <w:color w:val="000000"/>
          <w:sz w:val="23"/>
          <w:szCs w:val="23"/>
        </w:rPr>
      </w:pPr>
      <w:r>
        <w:rPr>
          <w:rFonts w:ascii="Times New Roman" w:hAnsi="Times New Roman"/>
          <w:color w:val="000000"/>
          <w:sz w:val="23"/>
          <w:szCs w:val="23"/>
        </w:rPr>
        <w:t>FICHA CATALOGRÁ</w:t>
      </w:r>
      <w:r w:rsidR="00EF23BB">
        <w:rPr>
          <w:rFonts w:ascii="Times New Roman" w:hAnsi="Times New Roman"/>
          <w:color w:val="000000"/>
          <w:sz w:val="23"/>
          <w:szCs w:val="23"/>
        </w:rPr>
        <w:t>FICA</w:t>
      </w:r>
    </w:p>
    <w:p w14:paraId="22BBF9E6" w14:textId="77777777" w:rsidR="00F604AA" w:rsidRDefault="00F604AA" w:rsidP="002F7C4F">
      <w:pPr>
        <w:autoSpaceDE w:val="0"/>
        <w:autoSpaceDN w:val="0"/>
        <w:adjustRightInd w:val="0"/>
        <w:spacing w:after="0" w:line="240" w:lineRule="auto"/>
        <w:ind w:left="568"/>
        <w:jc w:val="left"/>
        <w:rPr>
          <w:rFonts w:ascii="Times New Roman" w:hAnsi="Times New Roman"/>
          <w:color w:val="000000"/>
          <w:sz w:val="23"/>
          <w:szCs w:val="23"/>
        </w:rPr>
      </w:pPr>
    </w:p>
    <w:p w14:paraId="206EC293" w14:textId="77777777" w:rsidR="00EF23BB" w:rsidRPr="00AB6AE1" w:rsidRDefault="00E370B4" w:rsidP="002F7C4F">
      <w:pPr>
        <w:autoSpaceDE w:val="0"/>
        <w:autoSpaceDN w:val="0"/>
        <w:adjustRightInd w:val="0"/>
        <w:spacing w:after="0" w:line="240" w:lineRule="auto"/>
        <w:ind w:left="568"/>
        <w:jc w:val="left"/>
        <w:rPr>
          <w:rFonts w:ascii="Times New Roman" w:hAnsi="Times New Roman"/>
          <w:sz w:val="21"/>
          <w:szCs w:val="21"/>
        </w:rPr>
      </w:pPr>
      <w:r w:rsidRPr="00AB6AE1">
        <w:rPr>
          <w:rFonts w:ascii="Times New Roman" w:hAnsi="Times New Roman"/>
          <w:sz w:val="21"/>
          <w:szCs w:val="21"/>
        </w:rPr>
        <w:t>MARTINEZ ZUÑIGA, PATRICIA KATHERINE</w:t>
      </w:r>
    </w:p>
    <w:p w14:paraId="542B48F5"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1B9ACAC1"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DESARROLLO DE UNA APLICACIÓN </w:t>
      </w:r>
      <w:r w:rsidR="00827B7B">
        <w:rPr>
          <w:rFonts w:ascii="Times New Roman" w:hAnsi="Times New Roman"/>
          <w:sz w:val="21"/>
          <w:szCs w:val="21"/>
        </w:rPr>
        <w:t>WEB</w:t>
      </w:r>
      <w:r w:rsidRPr="00960712">
        <w:rPr>
          <w:rFonts w:ascii="Times New Roman" w:hAnsi="Times New Roman"/>
          <w:sz w:val="21"/>
          <w:szCs w:val="21"/>
        </w:rPr>
        <w:t xml:space="preserve"> </w:t>
      </w:r>
      <w:r w:rsidR="00343857">
        <w:rPr>
          <w:rFonts w:ascii="Times New Roman" w:hAnsi="Times New Roman"/>
          <w:sz w:val="21"/>
          <w:szCs w:val="21"/>
        </w:rPr>
        <w:t xml:space="preserve">UTILIZANDO </w:t>
      </w:r>
    </w:p>
    <w:p w14:paraId="1C61093C" w14:textId="77777777" w:rsidR="00343857" w:rsidRDefault="00343857" w:rsidP="00471CAF">
      <w:pPr>
        <w:autoSpaceDE w:val="0"/>
        <w:autoSpaceDN w:val="0"/>
        <w:adjustRightInd w:val="0"/>
        <w:spacing w:after="0" w:line="240" w:lineRule="auto"/>
        <w:ind w:left="568"/>
        <w:jc w:val="left"/>
        <w:rPr>
          <w:rFonts w:ascii="Times New Roman" w:hAnsi="Times New Roman"/>
          <w:sz w:val="21"/>
          <w:szCs w:val="21"/>
        </w:rPr>
      </w:pPr>
      <w:r>
        <w:rPr>
          <w:rFonts w:ascii="Times New Roman" w:hAnsi="Times New Roman"/>
          <w:sz w:val="21"/>
          <w:szCs w:val="21"/>
        </w:rPr>
        <w:t xml:space="preserve">GAMIFICACIÓN </w:t>
      </w:r>
      <w:r w:rsidR="00960712" w:rsidRPr="00960712">
        <w:rPr>
          <w:rFonts w:ascii="Times New Roman" w:hAnsi="Times New Roman"/>
          <w:sz w:val="21"/>
          <w:szCs w:val="21"/>
        </w:rPr>
        <w:t>PARA LA PREVENCIÓN</w:t>
      </w:r>
      <w:r>
        <w:rPr>
          <w:rFonts w:ascii="Times New Roman" w:hAnsi="Times New Roman"/>
          <w:sz w:val="21"/>
          <w:szCs w:val="21"/>
        </w:rPr>
        <w:t xml:space="preserve"> </w:t>
      </w:r>
      <w:r w:rsidR="00960712" w:rsidRPr="00960712">
        <w:rPr>
          <w:rFonts w:ascii="Times New Roman" w:hAnsi="Times New Roman"/>
          <w:sz w:val="21"/>
          <w:szCs w:val="21"/>
        </w:rPr>
        <w:t xml:space="preserve">DE CASOS DE TRASTORNOS </w:t>
      </w:r>
    </w:p>
    <w:p w14:paraId="51AC0256" w14:textId="77777777" w:rsidR="00343857"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 xml:space="preserve">ALIMENTICIOS EN ADOLESCENTES EN UN COLEGIO DE LIMA </w:t>
      </w:r>
    </w:p>
    <w:p w14:paraId="4EE27848" w14:textId="77777777" w:rsidR="00960712" w:rsidRDefault="00960712" w:rsidP="00471CAF">
      <w:pPr>
        <w:autoSpaceDE w:val="0"/>
        <w:autoSpaceDN w:val="0"/>
        <w:adjustRightInd w:val="0"/>
        <w:spacing w:after="0" w:line="240" w:lineRule="auto"/>
        <w:ind w:left="568"/>
        <w:jc w:val="left"/>
        <w:rPr>
          <w:rFonts w:ascii="Times New Roman" w:hAnsi="Times New Roman"/>
          <w:sz w:val="21"/>
          <w:szCs w:val="21"/>
        </w:rPr>
      </w:pPr>
      <w:r w:rsidRPr="00960712">
        <w:rPr>
          <w:rFonts w:ascii="Times New Roman" w:hAnsi="Times New Roman"/>
          <w:sz w:val="21"/>
          <w:szCs w:val="21"/>
        </w:rPr>
        <w:t>METROPOLITANA</w:t>
      </w:r>
    </w:p>
    <w:p w14:paraId="612D303B" w14:textId="77777777" w:rsidR="00B51852" w:rsidRDefault="00B51852" w:rsidP="00471CAF">
      <w:pPr>
        <w:autoSpaceDE w:val="0"/>
        <w:autoSpaceDN w:val="0"/>
        <w:adjustRightInd w:val="0"/>
        <w:spacing w:after="0" w:line="240" w:lineRule="auto"/>
        <w:ind w:left="568"/>
        <w:jc w:val="left"/>
        <w:rPr>
          <w:b/>
          <w:color w:val="FF0000"/>
          <w:sz w:val="16"/>
          <w:szCs w:val="16"/>
        </w:rPr>
      </w:pPr>
      <w:proofErr w:type="spellStart"/>
      <w:r>
        <w:rPr>
          <w:rFonts w:ascii="Times New Roman" w:hAnsi="Times New Roman"/>
          <w:color w:val="000000"/>
          <w:sz w:val="21"/>
          <w:szCs w:val="21"/>
        </w:rPr>
        <w:t>Area</w:t>
      </w:r>
      <w:proofErr w:type="spellEnd"/>
      <w:r>
        <w:rPr>
          <w:rFonts w:ascii="Times New Roman" w:hAnsi="Times New Roman"/>
          <w:color w:val="000000"/>
          <w:sz w:val="21"/>
          <w:szCs w:val="21"/>
        </w:rPr>
        <w:t>/</w:t>
      </w:r>
      <w:r w:rsidR="00EF23BB">
        <w:rPr>
          <w:rFonts w:ascii="Times New Roman" w:hAnsi="Times New Roman"/>
          <w:color w:val="000000"/>
          <w:sz w:val="21"/>
          <w:szCs w:val="21"/>
        </w:rPr>
        <w:t xml:space="preserve">Programa/línea de </w:t>
      </w:r>
      <w:r w:rsidR="00CC13F5">
        <w:rPr>
          <w:rFonts w:ascii="Times New Roman" w:hAnsi="Times New Roman"/>
          <w:color w:val="000000"/>
          <w:sz w:val="21"/>
          <w:szCs w:val="21"/>
        </w:rPr>
        <w:t xml:space="preserve">investigación </w:t>
      </w:r>
      <w:r w:rsidRPr="00B51852">
        <w:rPr>
          <w:rFonts w:ascii="Times New Roman" w:hAnsi="Times New Roman"/>
          <w:color w:val="FF0000"/>
          <w:sz w:val="21"/>
          <w:szCs w:val="21"/>
        </w:rPr>
        <w:t>C Ingenierías</w:t>
      </w:r>
      <w:r>
        <w:rPr>
          <w:rFonts w:ascii="Times New Roman" w:hAnsi="Times New Roman"/>
          <w:color w:val="000000"/>
          <w:sz w:val="21"/>
          <w:szCs w:val="21"/>
        </w:rPr>
        <w:t xml:space="preserve"> </w:t>
      </w:r>
      <w:r w:rsidR="00CC13F5" w:rsidRPr="00F47D2D">
        <w:rPr>
          <w:rFonts w:ascii="Times New Roman" w:hAnsi="Times New Roman"/>
          <w:color w:val="C00000"/>
          <w:sz w:val="21"/>
          <w:szCs w:val="21"/>
        </w:rPr>
        <w:t>(</w:t>
      </w:r>
      <w:proofErr w:type="spellStart"/>
      <w:r w:rsidR="00CC13F5" w:rsidRPr="00471CAF">
        <w:rPr>
          <w:rFonts w:ascii="Times New Roman" w:hAnsi="Times New Roman"/>
          <w:color w:val="FF0000"/>
          <w:sz w:val="21"/>
          <w:szCs w:val="21"/>
        </w:rPr>
        <w:t>ejm</w:t>
      </w:r>
      <w:proofErr w:type="spellEnd"/>
      <w:r w:rsidR="00EF23BB" w:rsidRPr="00471CAF">
        <w:rPr>
          <w:rFonts w:ascii="Times New Roman" w:hAnsi="Times New Roman"/>
          <w:color w:val="FF0000"/>
          <w:sz w:val="21"/>
          <w:szCs w:val="21"/>
        </w:rPr>
        <w:t>.</w:t>
      </w:r>
      <w:r w:rsidR="00471CAF" w:rsidRPr="00471CAF">
        <w:rPr>
          <w:b/>
          <w:color w:val="FF0000"/>
          <w:sz w:val="20"/>
          <w:szCs w:val="20"/>
        </w:rPr>
        <w:t xml:space="preserve"> </w:t>
      </w:r>
      <w:r w:rsidR="00471CAF" w:rsidRPr="00471CAF">
        <w:rPr>
          <w:b/>
          <w:color w:val="FF0000"/>
          <w:sz w:val="16"/>
          <w:szCs w:val="16"/>
        </w:rPr>
        <w:t>C.0.3.  TECNOLOGIAS</w:t>
      </w:r>
    </w:p>
    <w:p w14:paraId="1DA02B9D" w14:textId="77777777" w:rsidR="00471CAF" w:rsidRPr="00471CAF" w:rsidRDefault="00471CAF" w:rsidP="00471CAF">
      <w:pPr>
        <w:autoSpaceDE w:val="0"/>
        <w:autoSpaceDN w:val="0"/>
        <w:adjustRightInd w:val="0"/>
        <w:spacing w:after="0" w:line="240" w:lineRule="auto"/>
        <w:ind w:left="568"/>
        <w:jc w:val="left"/>
        <w:rPr>
          <w:color w:val="FF0000"/>
          <w:sz w:val="20"/>
          <w:szCs w:val="20"/>
        </w:rPr>
      </w:pPr>
      <w:r w:rsidRPr="00471CAF">
        <w:rPr>
          <w:b/>
          <w:color w:val="FF0000"/>
          <w:sz w:val="16"/>
          <w:szCs w:val="16"/>
        </w:rPr>
        <w:t xml:space="preserve"> DE LA </w:t>
      </w:r>
      <w:r w:rsidR="00827B7B" w:rsidRPr="00471CAF">
        <w:rPr>
          <w:b/>
          <w:color w:val="FF0000"/>
          <w:sz w:val="16"/>
          <w:szCs w:val="16"/>
        </w:rPr>
        <w:t>INFORMACION Y</w:t>
      </w:r>
      <w:r w:rsidRPr="00471CAF">
        <w:rPr>
          <w:b/>
          <w:color w:val="FF0000"/>
          <w:sz w:val="16"/>
          <w:szCs w:val="16"/>
        </w:rPr>
        <w:t xml:space="preserve"> COMUNICACION/</w:t>
      </w:r>
      <w:r w:rsidRPr="00471CAF">
        <w:rPr>
          <w:color w:val="FF0000"/>
          <w:sz w:val="20"/>
          <w:szCs w:val="20"/>
        </w:rPr>
        <w:t xml:space="preserve"> C.0.3.4.    Inteligencia de negocios</w:t>
      </w:r>
    </w:p>
    <w:p w14:paraId="24B5FA42"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p>
    <w:p w14:paraId="744E6FBE" w14:textId="77777777" w:rsidR="00EF23BB"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Lima, Perú 201</w:t>
      </w:r>
      <w:r w:rsidR="0036412F">
        <w:rPr>
          <w:rFonts w:ascii="Times New Roman" w:hAnsi="Times New Roman"/>
          <w:color w:val="000000"/>
          <w:sz w:val="21"/>
          <w:szCs w:val="21"/>
        </w:rPr>
        <w:t>8</w:t>
      </w:r>
    </w:p>
    <w:p w14:paraId="0021CDF4" w14:textId="77777777" w:rsidR="00801E7A" w:rsidRDefault="00801E7A" w:rsidP="002F7C4F">
      <w:pPr>
        <w:autoSpaceDE w:val="0"/>
        <w:autoSpaceDN w:val="0"/>
        <w:adjustRightInd w:val="0"/>
        <w:spacing w:after="0" w:line="240" w:lineRule="auto"/>
        <w:ind w:left="568"/>
        <w:jc w:val="left"/>
        <w:rPr>
          <w:rFonts w:ascii="Times New Roman" w:hAnsi="Times New Roman"/>
          <w:color w:val="000000"/>
          <w:sz w:val="21"/>
          <w:szCs w:val="21"/>
        </w:rPr>
      </w:pPr>
    </w:p>
    <w:p w14:paraId="2BE6BBEB" w14:textId="77777777" w:rsidR="00471CAF" w:rsidRDefault="00D720C6"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Tesis</w:t>
      </w:r>
      <w:r w:rsidR="00EF23BB">
        <w:rPr>
          <w:rFonts w:ascii="Times New Roman" w:hAnsi="Times New Roman"/>
          <w:color w:val="000000"/>
          <w:sz w:val="21"/>
          <w:szCs w:val="21"/>
        </w:rPr>
        <w:t>, Facultad de Ingen</w:t>
      </w:r>
      <w:r w:rsidR="00732389">
        <w:rPr>
          <w:rFonts w:ascii="Times New Roman" w:hAnsi="Times New Roman"/>
          <w:color w:val="000000"/>
          <w:sz w:val="21"/>
          <w:szCs w:val="21"/>
        </w:rPr>
        <w:t>iería de S</w:t>
      </w:r>
      <w:r w:rsidR="00471CAF">
        <w:rPr>
          <w:rFonts w:ascii="Times New Roman" w:hAnsi="Times New Roman"/>
          <w:color w:val="000000"/>
          <w:sz w:val="21"/>
          <w:szCs w:val="21"/>
        </w:rPr>
        <w:t>istemas e Informática, Escuela Académico</w:t>
      </w:r>
    </w:p>
    <w:p w14:paraId="4DC3FBA4" w14:textId="77777777" w:rsidR="00471CAF" w:rsidRDefault="00471CAF"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Profesional de Ingeniería de Software,</w:t>
      </w:r>
      <w:r w:rsidR="00EF23BB">
        <w:rPr>
          <w:rFonts w:ascii="Times New Roman" w:hAnsi="Times New Roman"/>
          <w:color w:val="000000"/>
          <w:sz w:val="21"/>
          <w:szCs w:val="21"/>
        </w:rPr>
        <w:t xml:space="preserve"> Pregrado, Universidad</w:t>
      </w:r>
      <w:r>
        <w:rPr>
          <w:rFonts w:ascii="Times New Roman" w:hAnsi="Times New Roman"/>
          <w:color w:val="000000"/>
          <w:sz w:val="21"/>
          <w:szCs w:val="21"/>
        </w:rPr>
        <w:t xml:space="preserve"> </w:t>
      </w:r>
      <w:r w:rsidR="00EF23BB">
        <w:rPr>
          <w:rFonts w:ascii="Times New Roman" w:hAnsi="Times New Roman"/>
          <w:color w:val="000000"/>
          <w:sz w:val="21"/>
          <w:szCs w:val="21"/>
        </w:rPr>
        <w:t>Nacional</w:t>
      </w:r>
    </w:p>
    <w:p w14:paraId="72999F90"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Mayor De San Marcos</w:t>
      </w:r>
    </w:p>
    <w:p w14:paraId="0A8B411D" w14:textId="77777777" w:rsidR="00EF23BB" w:rsidRDefault="00EF23BB" w:rsidP="002F7C4F">
      <w:pPr>
        <w:autoSpaceDE w:val="0"/>
        <w:autoSpaceDN w:val="0"/>
        <w:adjustRightInd w:val="0"/>
        <w:spacing w:after="0" w:line="240" w:lineRule="auto"/>
        <w:ind w:left="568"/>
        <w:jc w:val="left"/>
        <w:rPr>
          <w:rFonts w:ascii="Times New Roman" w:hAnsi="Times New Roman"/>
          <w:color w:val="000000"/>
          <w:sz w:val="21"/>
          <w:szCs w:val="21"/>
        </w:rPr>
      </w:pPr>
      <w:r>
        <w:rPr>
          <w:rFonts w:ascii="Times New Roman" w:hAnsi="Times New Roman"/>
          <w:color w:val="000000"/>
          <w:sz w:val="21"/>
          <w:szCs w:val="21"/>
        </w:rPr>
        <w:t xml:space="preserve">Formato 28 x 20 cm Paginas </w:t>
      </w:r>
      <w:r w:rsidR="00471CAF">
        <w:rPr>
          <w:rFonts w:ascii="Times New Roman" w:hAnsi="Times New Roman"/>
          <w:color w:val="000000"/>
          <w:sz w:val="21"/>
          <w:szCs w:val="21"/>
        </w:rPr>
        <w:t>(</w:t>
      </w:r>
      <w:proofErr w:type="spellStart"/>
      <w:r w:rsidR="00471CAF" w:rsidRPr="00471CAF">
        <w:rPr>
          <w:rFonts w:ascii="Times New Roman" w:hAnsi="Times New Roman"/>
          <w:color w:val="FF0000"/>
          <w:sz w:val="21"/>
          <w:szCs w:val="21"/>
        </w:rPr>
        <w:t>ejem</w:t>
      </w:r>
      <w:proofErr w:type="spellEnd"/>
      <w:r w:rsidR="00471CAF" w:rsidRPr="00471CAF">
        <w:rPr>
          <w:rFonts w:ascii="Times New Roman" w:hAnsi="Times New Roman"/>
          <w:color w:val="FF0000"/>
          <w:sz w:val="21"/>
          <w:szCs w:val="21"/>
        </w:rPr>
        <w:t>. xii, 98</w:t>
      </w:r>
      <w:r w:rsidR="00471CAF">
        <w:rPr>
          <w:rFonts w:ascii="Times New Roman" w:hAnsi="Times New Roman"/>
          <w:color w:val="000000"/>
          <w:sz w:val="21"/>
          <w:szCs w:val="21"/>
        </w:rPr>
        <w:t>)</w:t>
      </w:r>
    </w:p>
    <w:p w14:paraId="1B4DBB4C" w14:textId="77777777" w:rsidR="00246FC9" w:rsidRDefault="00A83F95" w:rsidP="00EF23BB">
      <w:pPr>
        <w:autoSpaceDE w:val="0"/>
        <w:autoSpaceDN w:val="0"/>
        <w:adjustRightInd w:val="0"/>
        <w:spacing w:after="0" w:line="240" w:lineRule="auto"/>
        <w:rPr>
          <w:rFonts w:ascii="Times New Roman" w:hAnsi="Times New Roman"/>
          <w:b/>
          <w:bCs/>
          <w:color w:val="000000"/>
          <w:sz w:val="23"/>
          <w:szCs w:val="23"/>
        </w:rPr>
      </w:pPr>
      <w:r>
        <w:rPr>
          <w:rFonts w:ascii="Times New Roman" w:hAnsi="Times New Roman"/>
          <w:b/>
          <w:bCs/>
          <w:color w:val="000000"/>
          <w:sz w:val="23"/>
          <w:szCs w:val="23"/>
        </w:rPr>
        <w:br w:type="page"/>
      </w:r>
    </w:p>
    <w:p w14:paraId="10170A36"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EEF648D"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0F152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4E8C52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0E165F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2111F3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5E7C8E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8129DFA"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7D43872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2A44BB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3F98B04"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756E2A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B4133F3"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72B59C"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EAE14B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75C76D0"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146B8FF"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1133C14B"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98B05A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563DD59"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32F7815"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5F1EB09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7689CF1"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4359A377"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60E0E4DE"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2EB91448"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0D4BDCC2" w14:textId="77777777" w:rsidR="00246FC9" w:rsidRDefault="00246FC9" w:rsidP="00EF23BB">
      <w:pPr>
        <w:autoSpaceDE w:val="0"/>
        <w:autoSpaceDN w:val="0"/>
        <w:adjustRightInd w:val="0"/>
        <w:spacing w:after="0" w:line="240" w:lineRule="auto"/>
        <w:rPr>
          <w:rFonts w:ascii="Times New Roman" w:hAnsi="Times New Roman"/>
          <w:b/>
          <w:bCs/>
          <w:color w:val="000000"/>
          <w:sz w:val="23"/>
          <w:szCs w:val="23"/>
        </w:rPr>
      </w:pPr>
    </w:p>
    <w:p w14:paraId="3260C6B5" w14:textId="77777777" w:rsidR="00246FC9" w:rsidRPr="004C05AE" w:rsidRDefault="00246FC9" w:rsidP="00EF23BB">
      <w:pPr>
        <w:autoSpaceDE w:val="0"/>
        <w:autoSpaceDN w:val="0"/>
        <w:adjustRightInd w:val="0"/>
        <w:spacing w:after="0" w:line="240" w:lineRule="auto"/>
        <w:rPr>
          <w:rFonts w:ascii="Times New Roman" w:hAnsi="Times New Roman"/>
          <w:b/>
          <w:bCs/>
          <w:color w:val="000000"/>
          <w:sz w:val="24"/>
          <w:szCs w:val="24"/>
        </w:rPr>
      </w:pPr>
    </w:p>
    <w:p w14:paraId="45B3EB7D" w14:textId="77777777" w:rsidR="00DF540F" w:rsidRPr="004C05AE" w:rsidRDefault="00EF23BB" w:rsidP="00CE2F48">
      <w:pPr>
        <w:autoSpaceDE w:val="0"/>
        <w:autoSpaceDN w:val="0"/>
        <w:adjustRightInd w:val="0"/>
        <w:spacing w:after="0" w:line="240" w:lineRule="auto"/>
        <w:ind w:left="4828"/>
        <w:jc w:val="both"/>
        <w:rPr>
          <w:rFonts w:ascii="Times New Roman" w:hAnsi="Times New Roman"/>
          <w:color w:val="000000"/>
          <w:sz w:val="24"/>
          <w:szCs w:val="24"/>
        </w:rPr>
      </w:pPr>
      <w:r w:rsidRPr="004C05AE">
        <w:rPr>
          <w:rFonts w:ascii="Times New Roman" w:hAnsi="Times New Roman"/>
          <w:b/>
          <w:bCs/>
          <w:color w:val="000000"/>
          <w:sz w:val="24"/>
          <w:szCs w:val="24"/>
        </w:rPr>
        <w:t>DEDICATORIA</w:t>
      </w:r>
      <w:r w:rsidRPr="004C05AE">
        <w:rPr>
          <w:rFonts w:ascii="Times New Roman" w:hAnsi="Times New Roman"/>
          <w:color w:val="000000"/>
          <w:sz w:val="24"/>
          <w:szCs w:val="24"/>
        </w:rPr>
        <w:t>:</w:t>
      </w:r>
    </w:p>
    <w:p w14:paraId="225DFD2B" w14:textId="77777777" w:rsidR="00DF540F" w:rsidRPr="004C05AE" w:rsidRDefault="00DF540F" w:rsidP="00CE2F48">
      <w:pPr>
        <w:autoSpaceDE w:val="0"/>
        <w:autoSpaceDN w:val="0"/>
        <w:adjustRightInd w:val="0"/>
        <w:spacing w:after="0" w:line="240" w:lineRule="auto"/>
        <w:ind w:left="4828"/>
        <w:jc w:val="both"/>
        <w:rPr>
          <w:rFonts w:ascii="Times New Roman" w:hAnsi="Times New Roman"/>
          <w:color w:val="000000"/>
          <w:sz w:val="24"/>
          <w:szCs w:val="24"/>
        </w:rPr>
      </w:pPr>
    </w:p>
    <w:p w14:paraId="0AC61D89" w14:textId="77777777" w:rsidR="00DF540F"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Dedico este trabajo a mis padres</w:t>
      </w:r>
      <w:r w:rsidR="00783BEA">
        <w:rPr>
          <w:rFonts w:ascii="Times New Roman" w:hAnsi="Times New Roman"/>
        </w:rPr>
        <w:t xml:space="preserve">, </w:t>
      </w:r>
      <w:r w:rsidRPr="00381560">
        <w:rPr>
          <w:rFonts w:ascii="Times New Roman" w:hAnsi="Times New Roman"/>
        </w:rPr>
        <w:t xml:space="preserve">Carlos y Soledad, por sus consejos, apoyo y amor a lo largo de todos estos años. </w:t>
      </w:r>
    </w:p>
    <w:p w14:paraId="6D67CC1C" w14:textId="77777777" w:rsidR="003728D1" w:rsidRPr="00381560" w:rsidRDefault="003728D1" w:rsidP="00CE2F48">
      <w:pPr>
        <w:autoSpaceDE w:val="0"/>
        <w:autoSpaceDN w:val="0"/>
        <w:adjustRightInd w:val="0"/>
        <w:spacing w:after="0" w:line="240" w:lineRule="auto"/>
        <w:ind w:left="4828"/>
        <w:jc w:val="both"/>
        <w:rPr>
          <w:rFonts w:ascii="Times New Roman" w:hAnsi="Times New Roman"/>
        </w:rPr>
      </w:pPr>
      <w:r w:rsidRPr="00381560">
        <w:rPr>
          <w:rFonts w:ascii="Times New Roman" w:hAnsi="Times New Roman"/>
        </w:rPr>
        <w:t xml:space="preserve">A mi familia, por su compresión y apoyo. </w:t>
      </w:r>
    </w:p>
    <w:p w14:paraId="420E48FB" w14:textId="77777777" w:rsidR="003728D1" w:rsidRPr="00381560" w:rsidRDefault="003728D1" w:rsidP="00CE2F48">
      <w:pPr>
        <w:autoSpaceDE w:val="0"/>
        <w:autoSpaceDN w:val="0"/>
        <w:adjustRightInd w:val="0"/>
        <w:spacing w:after="0" w:line="240" w:lineRule="auto"/>
        <w:ind w:left="4828"/>
        <w:jc w:val="both"/>
        <w:rPr>
          <w:rFonts w:ascii="Times New Roman" w:hAnsi="Times New Roman"/>
          <w:color w:val="000000"/>
          <w:sz w:val="24"/>
          <w:szCs w:val="24"/>
        </w:rPr>
      </w:pPr>
      <w:r w:rsidRPr="00381560">
        <w:rPr>
          <w:rFonts w:ascii="Times New Roman" w:hAnsi="Times New Roman"/>
        </w:rPr>
        <w:t>A mis amigos, por su participación indirecta en la elaboración de esta tesis.</w:t>
      </w:r>
    </w:p>
    <w:p w14:paraId="391293EF" w14:textId="77777777" w:rsidR="00A930E3" w:rsidRDefault="00A83F95" w:rsidP="00A930E3">
      <w:pPr>
        <w:autoSpaceDE w:val="0"/>
        <w:autoSpaceDN w:val="0"/>
        <w:adjustRightInd w:val="0"/>
        <w:spacing w:after="0" w:line="240" w:lineRule="auto"/>
        <w:ind w:left="4828"/>
        <w:jc w:val="both"/>
        <w:rPr>
          <w:rFonts w:ascii="Times New Roman" w:hAnsi="Times New Roman"/>
          <w:b/>
          <w:bCs/>
          <w:color w:val="000000"/>
          <w:sz w:val="23"/>
          <w:szCs w:val="23"/>
        </w:rPr>
      </w:pPr>
      <w:r>
        <w:rPr>
          <w:rFonts w:ascii="Times New Roman" w:hAnsi="Times New Roman"/>
          <w:b/>
          <w:bCs/>
          <w:color w:val="000000"/>
          <w:sz w:val="23"/>
          <w:szCs w:val="23"/>
        </w:rPr>
        <w:br w:type="page"/>
      </w:r>
    </w:p>
    <w:p w14:paraId="18C20DFF"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679F9EC4"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19AA8B5"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4709F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2156E77C"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1DFB38D8"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49C0842B"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799B4D52" w14:textId="77777777" w:rsidR="00A930E3" w:rsidRDefault="00A930E3" w:rsidP="00A930E3">
      <w:pPr>
        <w:autoSpaceDE w:val="0"/>
        <w:autoSpaceDN w:val="0"/>
        <w:adjustRightInd w:val="0"/>
        <w:spacing w:after="0" w:line="240" w:lineRule="auto"/>
        <w:ind w:left="4828"/>
        <w:jc w:val="both"/>
        <w:rPr>
          <w:rFonts w:ascii="Times New Roman" w:hAnsi="Times New Roman"/>
          <w:b/>
          <w:bCs/>
          <w:color w:val="000000"/>
          <w:sz w:val="23"/>
          <w:szCs w:val="23"/>
        </w:rPr>
      </w:pPr>
    </w:p>
    <w:p w14:paraId="55F22B9D" w14:textId="77777777" w:rsidR="00EF23BB" w:rsidRDefault="00EF23BB" w:rsidP="00A930E3">
      <w:pPr>
        <w:autoSpaceDE w:val="0"/>
        <w:autoSpaceDN w:val="0"/>
        <w:adjustRightInd w:val="0"/>
        <w:spacing w:after="0" w:line="240" w:lineRule="auto"/>
        <w:ind w:left="284"/>
        <w:rPr>
          <w:rFonts w:ascii="Times New Roman" w:hAnsi="Times New Roman"/>
          <w:b/>
          <w:bCs/>
          <w:color w:val="000000"/>
          <w:sz w:val="24"/>
          <w:szCs w:val="24"/>
        </w:rPr>
      </w:pPr>
      <w:r w:rsidRPr="00A930E3">
        <w:rPr>
          <w:rFonts w:ascii="Times New Roman" w:hAnsi="Times New Roman"/>
          <w:b/>
          <w:bCs/>
          <w:color w:val="000000"/>
          <w:sz w:val="24"/>
          <w:szCs w:val="24"/>
        </w:rPr>
        <w:t>AGRADECIMIENTOS</w:t>
      </w:r>
    </w:p>
    <w:p w14:paraId="4680045F" w14:textId="77777777" w:rsidR="00A930E3" w:rsidRPr="00A930E3" w:rsidRDefault="00A930E3" w:rsidP="00A930E3">
      <w:pPr>
        <w:autoSpaceDE w:val="0"/>
        <w:autoSpaceDN w:val="0"/>
        <w:adjustRightInd w:val="0"/>
        <w:spacing w:after="0" w:line="240" w:lineRule="auto"/>
        <w:ind w:left="284"/>
        <w:rPr>
          <w:rFonts w:ascii="Times New Roman" w:hAnsi="Times New Roman"/>
          <w:b/>
          <w:bCs/>
          <w:color w:val="000000"/>
          <w:sz w:val="24"/>
          <w:szCs w:val="24"/>
        </w:rPr>
      </w:pPr>
    </w:p>
    <w:p w14:paraId="38347E4A" w14:textId="77777777" w:rsidR="00EF23BB" w:rsidRPr="00A930E3" w:rsidRDefault="00A37862" w:rsidP="00804AB5">
      <w:pPr>
        <w:autoSpaceDE w:val="0"/>
        <w:autoSpaceDN w:val="0"/>
        <w:adjustRightInd w:val="0"/>
        <w:spacing w:after="0" w:line="480" w:lineRule="auto"/>
        <w:ind w:left="851"/>
        <w:jc w:val="both"/>
        <w:rPr>
          <w:rFonts w:ascii="Times New Roman" w:hAnsi="Times New Roman"/>
          <w:bCs/>
          <w:color w:val="000000"/>
          <w:sz w:val="24"/>
          <w:szCs w:val="24"/>
        </w:rPr>
      </w:pPr>
      <w:r>
        <w:rPr>
          <w:rFonts w:ascii="Times New Roman" w:hAnsi="Times New Roman"/>
          <w:bCs/>
          <w:color w:val="000000"/>
          <w:sz w:val="24"/>
          <w:szCs w:val="24"/>
        </w:rPr>
        <w:t>D</w:t>
      </w:r>
      <w:r w:rsidR="00EF23BB" w:rsidRPr="00A930E3">
        <w:rPr>
          <w:rFonts w:ascii="Times New Roman" w:hAnsi="Times New Roman"/>
          <w:bCs/>
          <w:color w:val="000000"/>
          <w:sz w:val="24"/>
          <w:szCs w:val="24"/>
        </w:rPr>
        <w:t>e haberlas, reconocer la ayuda de personas e instituciones que aportaron</w:t>
      </w:r>
      <w:r>
        <w:rPr>
          <w:rFonts w:ascii="Times New Roman" w:hAnsi="Times New Roman"/>
          <w:bCs/>
          <w:color w:val="000000"/>
          <w:sz w:val="24"/>
          <w:szCs w:val="24"/>
        </w:rPr>
        <w:t xml:space="preserve"> </w:t>
      </w:r>
      <w:r w:rsidR="00EF23BB" w:rsidRPr="00A930E3">
        <w:rPr>
          <w:rFonts w:ascii="Times New Roman" w:hAnsi="Times New Roman"/>
          <w:bCs/>
          <w:color w:val="000000"/>
          <w:sz w:val="24"/>
          <w:szCs w:val="24"/>
        </w:rPr>
        <w:t>signifi</w:t>
      </w:r>
      <w:r w:rsidR="00804AB5">
        <w:rPr>
          <w:rFonts w:ascii="Times New Roman" w:hAnsi="Times New Roman"/>
          <w:bCs/>
          <w:color w:val="000000"/>
          <w:sz w:val="24"/>
          <w:szCs w:val="24"/>
        </w:rPr>
        <w:t>cativamente al desarrollo del estudio.</w:t>
      </w:r>
    </w:p>
    <w:p w14:paraId="50DDA530" w14:textId="77777777" w:rsidR="00471B10" w:rsidRDefault="0037411C" w:rsidP="00471B10">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br w:type="page"/>
      </w:r>
      <w:r w:rsidR="00471B10">
        <w:rPr>
          <w:rFonts w:ascii="Arial" w:hAnsi="Arial" w:cs="Arial"/>
          <w:b/>
          <w:bCs/>
          <w:color w:val="000000"/>
          <w:sz w:val="30"/>
          <w:szCs w:val="30"/>
        </w:rPr>
        <w:lastRenderedPageBreak/>
        <w:t>UNIVERSIDAD NACIONAL MAYOR DE SAN MARCOS</w:t>
      </w:r>
    </w:p>
    <w:p w14:paraId="62170724" w14:textId="77777777" w:rsidR="00471B10" w:rsidRDefault="00471B10" w:rsidP="00471B10">
      <w:pPr>
        <w:autoSpaceDE w:val="0"/>
        <w:autoSpaceDN w:val="0"/>
        <w:adjustRightInd w:val="0"/>
        <w:spacing w:after="0" w:line="240" w:lineRule="auto"/>
        <w:rPr>
          <w:rFonts w:ascii="Arial" w:hAnsi="Arial" w:cs="Arial"/>
          <w:b/>
          <w:bCs/>
          <w:color w:val="000000"/>
          <w:sz w:val="27"/>
          <w:szCs w:val="27"/>
        </w:rPr>
      </w:pPr>
    </w:p>
    <w:p w14:paraId="2879CEB7" w14:textId="77777777" w:rsidR="00471B10" w:rsidRDefault="00F236F0" w:rsidP="00471B10">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471B10">
        <w:rPr>
          <w:rFonts w:ascii="Arial" w:hAnsi="Arial" w:cs="Arial"/>
          <w:b/>
          <w:bCs/>
          <w:color w:val="000000"/>
          <w:sz w:val="27"/>
          <w:szCs w:val="27"/>
        </w:rPr>
        <w:t>A DE SISTEMAS E INFORMÁTICA</w:t>
      </w:r>
    </w:p>
    <w:p w14:paraId="63FC05C4" w14:textId="77777777" w:rsidR="00471B10" w:rsidRDefault="00831BDA" w:rsidP="00B93474">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 xml:space="preserve">ESCUELA </w:t>
      </w:r>
      <w:r w:rsidR="00471B10">
        <w:rPr>
          <w:rFonts w:ascii="Arial" w:hAnsi="Arial" w:cs="Arial"/>
          <w:b/>
          <w:bCs/>
          <w:color w:val="000000"/>
          <w:sz w:val="23"/>
          <w:szCs w:val="23"/>
        </w:rPr>
        <w:t xml:space="preserve">PROFESIONAL DE INGENIERÍA DE </w:t>
      </w:r>
      <w:r w:rsidR="00B93474">
        <w:rPr>
          <w:rFonts w:ascii="Arial" w:hAnsi="Arial" w:cs="Arial"/>
          <w:b/>
          <w:bCs/>
          <w:color w:val="000000"/>
          <w:sz w:val="23"/>
          <w:szCs w:val="23"/>
        </w:rPr>
        <w:t>SOFTWARE</w:t>
      </w:r>
    </w:p>
    <w:p w14:paraId="56760E63" w14:textId="77777777" w:rsidR="00471B10" w:rsidRDefault="00471B10" w:rsidP="00EF23BB">
      <w:pPr>
        <w:autoSpaceDE w:val="0"/>
        <w:autoSpaceDN w:val="0"/>
        <w:adjustRightInd w:val="0"/>
        <w:spacing w:after="0" w:line="240" w:lineRule="auto"/>
        <w:rPr>
          <w:rFonts w:ascii="Arial" w:hAnsi="Arial" w:cs="Arial"/>
          <w:b/>
          <w:bCs/>
          <w:color w:val="000000"/>
          <w:sz w:val="30"/>
          <w:szCs w:val="30"/>
        </w:rPr>
      </w:pPr>
    </w:p>
    <w:p w14:paraId="0A12D22C" w14:textId="77777777" w:rsidR="003D0C1C" w:rsidRDefault="00960712" w:rsidP="00EF23BB">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Pr="00960712">
        <w:rPr>
          <w:rFonts w:ascii="Times New Roman" w:hAnsi="Times New Roman"/>
          <w:b/>
          <w:sz w:val="28"/>
          <w:szCs w:val="28"/>
        </w:rPr>
        <w:t xml:space="preserve"> </w:t>
      </w:r>
      <w:r w:rsidR="00343857">
        <w:rPr>
          <w:rFonts w:ascii="Times New Roman" w:hAnsi="Times New Roman"/>
          <w:b/>
          <w:sz w:val="28"/>
          <w:szCs w:val="28"/>
        </w:rPr>
        <w:t xml:space="preserve">UTILIZANDO GAMIFICACIÓN </w:t>
      </w:r>
      <w:r w:rsidRPr="00960712">
        <w:rPr>
          <w:rFonts w:ascii="Times New Roman" w:hAnsi="Times New Roman"/>
          <w:b/>
          <w:sz w:val="28"/>
          <w:szCs w:val="28"/>
        </w:rPr>
        <w:t>PARA LA PREVENCIÓN DE CASOS DE TRASTORNOS ALIMENTICIOS EN ADOLESCENTES EN UN COLEGIO DE LIMA METROPOLITANA</w:t>
      </w:r>
    </w:p>
    <w:p w14:paraId="0F158C2C" w14:textId="77777777" w:rsidR="00960712" w:rsidRDefault="00960712" w:rsidP="00EF23BB">
      <w:pPr>
        <w:autoSpaceDE w:val="0"/>
        <w:autoSpaceDN w:val="0"/>
        <w:adjustRightInd w:val="0"/>
        <w:spacing w:after="0" w:line="240" w:lineRule="auto"/>
        <w:rPr>
          <w:rFonts w:ascii="Times New Roman" w:hAnsi="Times New Roman"/>
          <w:b/>
          <w:bCs/>
          <w:color w:val="000000"/>
          <w:sz w:val="23"/>
          <w:szCs w:val="23"/>
        </w:rPr>
      </w:pPr>
    </w:p>
    <w:p w14:paraId="48AF3193" w14:textId="77777777" w:rsidR="00EF23BB" w:rsidRPr="00F236F0" w:rsidRDefault="00412667"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00DF5FF1" w:rsidRPr="00F236F0">
        <w:rPr>
          <w:rFonts w:ascii="Times New Roman" w:hAnsi="Times New Roman"/>
          <w:sz w:val="23"/>
          <w:szCs w:val="23"/>
        </w:rPr>
        <w:t>:</w:t>
      </w:r>
      <w:r w:rsidR="00DF5FF1" w:rsidRPr="00F236F0">
        <w:rPr>
          <w:rFonts w:ascii="Times New Roman" w:hAnsi="Times New Roman"/>
          <w:sz w:val="23"/>
          <w:szCs w:val="23"/>
        </w:rPr>
        <w:tab/>
      </w:r>
      <w:r w:rsidR="00DF5FF1" w:rsidRPr="00F236F0">
        <w:rPr>
          <w:rFonts w:ascii="Times New Roman" w:hAnsi="Times New Roman"/>
          <w:sz w:val="23"/>
          <w:szCs w:val="23"/>
        </w:rPr>
        <w:tab/>
      </w:r>
      <w:r w:rsidR="00F236F0" w:rsidRPr="00F236F0">
        <w:rPr>
          <w:rFonts w:ascii="Times New Roman" w:hAnsi="Times New Roman"/>
          <w:sz w:val="23"/>
          <w:szCs w:val="23"/>
        </w:rPr>
        <w:t>MARTINEZ ZUÑIGA, PATRICIA KATHERINE</w:t>
      </w:r>
    </w:p>
    <w:p w14:paraId="040DBA16" w14:textId="77777777" w:rsidR="00EF23BB" w:rsidRPr="00F236F0" w:rsidRDefault="00DF5FF1"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r>
      <w:r w:rsidR="00F236F0" w:rsidRPr="00F236F0">
        <w:rPr>
          <w:rFonts w:ascii="Times New Roman" w:hAnsi="Times New Roman"/>
          <w:sz w:val="23"/>
          <w:szCs w:val="23"/>
        </w:rPr>
        <w:t>Dra. PRÓ CONCEPCIÓN, LUZMILA</w:t>
      </w:r>
    </w:p>
    <w:p w14:paraId="1DA87DC4" w14:textId="77777777" w:rsidR="00EF23BB" w:rsidRPr="00F236F0" w:rsidRDefault="00EF23BB" w:rsidP="00DB375C">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00DB375C" w:rsidRPr="00F236F0">
        <w:rPr>
          <w:rFonts w:ascii="Times New Roman" w:hAnsi="Times New Roman"/>
          <w:sz w:val="23"/>
          <w:szCs w:val="23"/>
        </w:rPr>
        <w:tab/>
      </w:r>
      <w:r w:rsidR="00DB375C" w:rsidRPr="00F236F0">
        <w:rPr>
          <w:rFonts w:ascii="Times New Roman" w:hAnsi="Times New Roman"/>
          <w:sz w:val="23"/>
          <w:szCs w:val="23"/>
        </w:rPr>
        <w:tab/>
      </w:r>
      <w:r w:rsidR="0036412F">
        <w:rPr>
          <w:rFonts w:ascii="Times New Roman" w:hAnsi="Times New Roman"/>
          <w:sz w:val="23"/>
          <w:szCs w:val="23"/>
        </w:rPr>
        <w:t>JULIO</w:t>
      </w:r>
      <w:r w:rsidR="00F236F0" w:rsidRPr="00F236F0">
        <w:rPr>
          <w:rFonts w:ascii="Times New Roman" w:hAnsi="Times New Roman"/>
          <w:sz w:val="23"/>
          <w:szCs w:val="23"/>
        </w:rPr>
        <w:t>, 201</w:t>
      </w:r>
      <w:r w:rsidR="0036412F">
        <w:rPr>
          <w:rFonts w:ascii="Times New Roman" w:hAnsi="Times New Roman"/>
          <w:sz w:val="23"/>
          <w:szCs w:val="23"/>
        </w:rPr>
        <w:t>8</w:t>
      </w:r>
    </w:p>
    <w:p w14:paraId="63ED7C47" w14:textId="77777777" w:rsidR="004056FA" w:rsidRDefault="004056FA" w:rsidP="004056FA">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28C592DA"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3E9F6D9E" w14:textId="77777777" w:rsidR="004E28C5" w:rsidRDefault="004E28C5" w:rsidP="00EF23BB">
      <w:pPr>
        <w:autoSpaceDE w:val="0"/>
        <w:autoSpaceDN w:val="0"/>
        <w:adjustRightInd w:val="0"/>
        <w:spacing w:after="0" w:line="240" w:lineRule="auto"/>
        <w:rPr>
          <w:rFonts w:ascii="TT1EBo00" w:hAnsi="TT1EBo00" w:cs="TT1EBo00"/>
          <w:color w:val="000000"/>
          <w:sz w:val="30"/>
          <w:szCs w:val="30"/>
        </w:rPr>
      </w:pPr>
    </w:p>
    <w:p w14:paraId="053D17A0" w14:textId="77777777" w:rsidR="00EF23BB" w:rsidRDefault="00EF23BB" w:rsidP="00EF23BB">
      <w:pPr>
        <w:autoSpaceDE w:val="0"/>
        <w:autoSpaceDN w:val="0"/>
        <w:adjustRightInd w:val="0"/>
        <w:spacing w:after="0" w:line="240" w:lineRule="auto"/>
        <w:rPr>
          <w:rFonts w:ascii="Times New Roman" w:hAnsi="Times New Roman"/>
          <w:b/>
          <w:color w:val="000000"/>
          <w:sz w:val="30"/>
          <w:szCs w:val="30"/>
        </w:rPr>
      </w:pPr>
      <w:r w:rsidRPr="0085441E">
        <w:rPr>
          <w:rFonts w:ascii="Times New Roman" w:hAnsi="Times New Roman"/>
          <w:b/>
          <w:color w:val="000000"/>
          <w:sz w:val="30"/>
          <w:szCs w:val="30"/>
        </w:rPr>
        <w:t>RESUMEN</w:t>
      </w:r>
    </w:p>
    <w:p w14:paraId="13C004B5" w14:textId="77777777" w:rsidR="0085441E" w:rsidRPr="0085441E" w:rsidRDefault="0085441E" w:rsidP="00EF23BB">
      <w:pPr>
        <w:autoSpaceDE w:val="0"/>
        <w:autoSpaceDN w:val="0"/>
        <w:adjustRightInd w:val="0"/>
        <w:spacing w:after="0" w:line="240" w:lineRule="auto"/>
        <w:rPr>
          <w:rFonts w:ascii="Times New Roman" w:hAnsi="Times New Roman"/>
          <w:b/>
          <w:color w:val="000000"/>
          <w:sz w:val="30"/>
          <w:szCs w:val="30"/>
        </w:rPr>
      </w:pPr>
    </w:p>
    <w:p w14:paraId="48815458" w14:textId="77777777" w:rsidR="00306C2A" w:rsidRPr="00306C2A" w:rsidRDefault="00EF23BB" w:rsidP="007E2DE5">
      <w:pPr>
        <w:autoSpaceDE w:val="0"/>
        <w:autoSpaceDN w:val="0"/>
        <w:adjustRightInd w:val="0"/>
        <w:spacing w:after="0" w:line="480" w:lineRule="auto"/>
        <w:ind w:left="567" w:right="567"/>
        <w:jc w:val="both"/>
        <w:rPr>
          <w:rFonts w:ascii="Times New Roman" w:hAnsi="Times New Roman"/>
          <w:bCs/>
          <w:color w:val="000000"/>
          <w:sz w:val="24"/>
          <w:szCs w:val="24"/>
        </w:rPr>
      </w:pPr>
      <w:r w:rsidRPr="00DD1464">
        <w:rPr>
          <w:rFonts w:ascii="Times New Roman" w:hAnsi="Times New Roman"/>
          <w:color w:val="000000"/>
          <w:sz w:val="24"/>
          <w:szCs w:val="24"/>
        </w:rPr>
        <w:t>Deberá contener el resumen en español, los objetivos, procedimientos, resultados</w:t>
      </w:r>
      <w:r w:rsidR="007E0F95" w:rsidRPr="00DD1464">
        <w:rPr>
          <w:rFonts w:ascii="Times New Roman" w:hAnsi="Times New Roman"/>
          <w:color w:val="000000"/>
          <w:sz w:val="24"/>
          <w:szCs w:val="24"/>
        </w:rPr>
        <w:t xml:space="preserve"> </w:t>
      </w:r>
      <w:r w:rsidRPr="00DD1464">
        <w:rPr>
          <w:rFonts w:ascii="Times New Roman" w:hAnsi="Times New Roman"/>
          <w:color w:val="000000"/>
          <w:sz w:val="24"/>
          <w:szCs w:val="24"/>
        </w:rPr>
        <w:t xml:space="preserve">principales, de preferencia en un solo párrafo, </w:t>
      </w:r>
    </w:p>
    <w:p w14:paraId="248D7D7A" w14:textId="77777777" w:rsidR="000F0132" w:rsidRDefault="000F0132" w:rsidP="00EF23BB">
      <w:pPr>
        <w:autoSpaceDE w:val="0"/>
        <w:autoSpaceDN w:val="0"/>
        <w:adjustRightInd w:val="0"/>
        <w:spacing w:after="0" w:line="240" w:lineRule="auto"/>
        <w:rPr>
          <w:rFonts w:ascii="Times New Roman" w:hAnsi="Times New Roman"/>
          <w:b/>
          <w:bCs/>
          <w:color w:val="000000"/>
          <w:sz w:val="23"/>
          <w:szCs w:val="23"/>
        </w:rPr>
      </w:pPr>
    </w:p>
    <w:p w14:paraId="63136C10" w14:textId="77777777" w:rsidR="00EF23BB" w:rsidRDefault="00EF23BB" w:rsidP="00FB2907">
      <w:pPr>
        <w:autoSpaceDE w:val="0"/>
        <w:autoSpaceDN w:val="0"/>
        <w:adjustRightInd w:val="0"/>
        <w:spacing w:after="0" w:line="480" w:lineRule="auto"/>
        <w:ind w:left="567" w:right="567"/>
        <w:jc w:val="both"/>
        <w:rPr>
          <w:rFonts w:ascii="Times New Roman" w:hAnsi="Times New Roman"/>
          <w:color w:val="000000"/>
          <w:sz w:val="24"/>
          <w:szCs w:val="24"/>
        </w:rPr>
      </w:pPr>
      <w:r w:rsidRPr="00607131">
        <w:rPr>
          <w:rFonts w:ascii="Times New Roman" w:hAnsi="Times New Roman"/>
          <w:b/>
          <w:bCs/>
          <w:color w:val="000000"/>
          <w:sz w:val="24"/>
          <w:szCs w:val="24"/>
        </w:rPr>
        <w:t>Palabra claves</w:t>
      </w:r>
      <w:r w:rsidRPr="00607131">
        <w:rPr>
          <w:rFonts w:ascii="Times New Roman" w:hAnsi="Times New Roman"/>
          <w:color w:val="000000"/>
          <w:sz w:val="24"/>
          <w:szCs w:val="24"/>
        </w:rPr>
        <w:t xml:space="preserve">: escriba de </w:t>
      </w:r>
      <w:r w:rsidR="00471CAF">
        <w:rPr>
          <w:rFonts w:ascii="Times New Roman" w:hAnsi="Times New Roman"/>
          <w:color w:val="000000"/>
          <w:sz w:val="24"/>
          <w:szCs w:val="24"/>
        </w:rPr>
        <w:t>5</w:t>
      </w:r>
      <w:r w:rsidRPr="00607131">
        <w:rPr>
          <w:rFonts w:ascii="Times New Roman" w:hAnsi="Times New Roman"/>
          <w:color w:val="000000"/>
          <w:sz w:val="24"/>
          <w:szCs w:val="24"/>
        </w:rPr>
        <w:t xml:space="preserve"> a</w:t>
      </w:r>
      <w:r w:rsidR="00607131">
        <w:rPr>
          <w:rFonts w:ascii="Times New Roman" w:hAnsi="Times New Roman"/>
          <w:color w:val="000000"/>
          <w:sz w:val="24"/>
          <w:szCs w:val="24"/>
        </w:rPr>
        <w:t xml:space="preserve"> </w:t>
      </w:r>
      <w:r w:rsidRPr="00607131">
        <w:rPr>
          <w:rFonts w:ascii="Times New Roman" w:hAnsi="Times New Roman"/>
          <w:color w:val="000000"/>
          <w:sz w:val="24"/>
          <w:szCs w:val="24"/>
        </w:rPr>
        <w:t>6 palabras claves.</w:t>
      </w:r>
    </w:p>
    <w:p w14:paraId="7B258B3C" w14:textId="77777777" w:rsidR="00351557"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5B6C7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505BF76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732F07C7"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E4A4391"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320F0FA2"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6D77A5E" w14:textId="77777777" w:rsidR="00A354B9" w:rsidRDefault="00A354B9"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37E2AB0"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6A3860CD" w14:textId="77777777" w:rsidR="00211CAE" w:rsidRDefault="00211CAE"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0FE68186" w14:textId="77777777" w:rsidR="00351557" w:rsidRPr="00607131" w:rsidRDefault="00351557" w:rsidP="00FB2907">
      <w:pPr>
        <w:autoSpaceDE w:val="0"/>
        <w:autoSpaceDN w:val="0"/>
        <w:adjustRightInd w:val="0"/>
        <w:spacing w:after="0" w:line="480" w:lineRule="auto"/>
        <w:ind w:left="567" w:right="567"/>
        <w:jc w:val="both"/>
        <w:rPr>
          <w:rFonts w:ascii="Times New Roman" w:hAnsi="Times New Roman"/>
          <w:color w:val="000000"/>
          <w:sz w:val="24"/>
          <w:szCs w:val="24"/>
        </w:rPr>
      </w:pPr>
    </w:p>
    <w:p w14:paraId="1903BE7C" w14:textId="77777777" w:rsidR="00917FB5" w:rsidRDefault="00917FB5" w:rsidP="00917FB5">
      <w:pPr>
        <w:autoSpaceDE w:val="0"/>
        <w:autoSpaceDN w:val="0"/>
        <w:adjustRightInd w:val="0"/>
        <w:spacing w:after="0" w:line="240" w:lineRule="auto"/>
        <w:rPr>
          <w:rFonts w:ascii="Arial" w:hAnsi="Arial" w:cs="Arial"/>
          <w:b/>
          <w:bCs/>
          <w:color w:val="000000"/>
          <w:sz w:val="30"/>
          <w:szCs w:val="30"/>
        </w:rPr>
      </w:pPr>
      <w:r>
        <w:rPr>
          <w:rFonts w:ascii="Arial" w:hAnsi="Arial" w:cs="Arial"/>
          <w:b/>
          <w:bCs/>
          <w:color w:val="000000"/>
          <w:sz w:val="30"/>
          <w:szCs w:val="30"/>
        </w:rPr>
        <w:t>UNIVERSIDAD NACIONAL MAYOR DE SAN MARCOS</w:t>
      </w:r>
    </w:p>
    <w:p w14:paraId="3FAF557E" w14:textId="77777777" w:rsidR="00917FB5" w:rsidRDefault="00917FB5" w:rsidP="00917FB5">
      <w:pPr>
        <w:autoSpaceDE w:val="0"/>
        <w:autoSpaceDN w:val="0"/>
        <w:adjustRightInd w:val="0"/>
        <w:spacing w:after="0" w:line="240" w:lineRule="auto"/>
        <w:rPr>
          <w:rFonts w:ascii="Arial" w:hAnsi="Arial" w:cs="Arial"/>
          <w:b/>
          <w:bCs/>
          <w:color w:val="000000"/>
          <w:sz w:val="27"/>
          <w:szCs w:val="27"/>
        </w:rPr>
      </w:pPr>
    </w:p>
    <w:p w14:paraId="446F9053" w14:textId="77777777" w:rsidR="00917FB5" w:rsidRDefault="00F236F0" w:rsidP="00917FB5">
      <w:pPr>
        <w:autoSpaceDE w:val="0"/>
        <w:autoSpaceDN w:val="0"/>
        <w:adjustRightInd w:val="0"/>
        <w:spacing w:after="0" w:line="240" w:lineRule="auto"/>
        <w:rPr>
          <w:rFonts w:ascii="Arial" w:hAnsi="Arial" w:cs="Arial"/>
          <w:b/>
          <w:bCs/>
          <w:color w:val="000000"/>
          <w:sz w:val="27"/>
          <w:szCs w:val="27"/>
        </w:rPr>
      </w:pPr>
      <w:r>
        <w:rPr>
          <w:rFonts w:ascii="Arial" w:hAnsi="Arial" w:cs="Arial"/>
          <w:b/>
          <w:bCs/>
          <w:color w:val="000000"/>
          <w:sz w:val="27"/>
          <w:szCs w:val="27"/>
        </w:rPr>
        <w:t>FACULTAD DE INGENIERÍ</w:t>
      </w:r>
      <w:r w:rsidR="00917FB5">
        <w:rPr>
          <w:rFonts w:ascii="Arial" w:hAnsi="Arial" w:cs="Arial"/>
          <w:b/>
          <w:bCs/>
          <w:color w:val="000000"/>
          <w:sz w:val="27"/>
          <w:szCs w:val="27"/>
        </w:rPr>
        <w:t>A DE SISTEMAS E INFORMÁTICA</w:t>
      </w:r>
    </w:p>
    <w:p w14:paraId="070099EC" w14:textId="77777777" w:rsidR="00917FB5" w:rsidRPr="006A12E2" w:rsidRDefault="00917FB5" w:rsidP="00917FB5">
      <w:pPr>
        <w:autoSpaceDE w:val="0"/>
        <w:autoSpaceDN w:val="0"/>
        <w:adjustRightInd w:val="0"/>
        <w:spacing w:before="120" w:after="0" w:line="240" w:lineRule="auto"/>
        <w:rPr>
          <w:rFonts w:ascii="Arial" w:hAnsi="Arial" w:cs="Arial"/>
          <w:b/>
          <w:bCs/>
          <w:color w:val="000000"/>
          <w:sz w:val="23"/>
          <w:szCs w:val="23"/>
        </w:rPr>
      </w:pPr>
      <w:r>
        <w:rPr>
          <w:rFonts w:ascii="Arial" w:hAnsi="Arial" w:cs="Arial"/>
          <w:b/>
          <w:bCs/>
          <w:color w:val="000000"/>
          <w:sz w:val="23"/>
          <w:szCs w:val="23"/>
        </w:rPr>
        <w:t>ESCUELA PROFESIONAL DE INGENIERÍA DE S</w:t>
      </w:r>
      <w:r w:rsidR="00831BDA">
        <w:rPr>
          <w:rFonts w:ascii="Arial" w:hAnsi="Arial" w:cs="Arial"/>
          <w:b/>
          <w:bCs/>
          <w:color w:val="000000"/>
          <w:sz w:val="23"/>
          <w:szCs w:val="23"/>
        </w:rPr>
        <w:t>OFTWARE</w:t>
      </w:r>
    </w:p>
    <w:p w14:paraId="3D1D9713" w14:textId="77777777" w:rsidR="00917FB5" w:rsidRPr="006A12E2" w:rsidRDefault="00917FB5" w:rsidP="00EF23BB">
      <w:pPr>
        <w:autoSpaceDE w:val="0"/>
        <w:autoSpaceDN w:val="0"/>
        <w:adjustRightInd w:val="0"/>
        <w:spacing w:after="0" w:line="240" w:lineRule="auto"/>
        <w:rPr>
          <w:rFonts w:ascii="Times New Roman" w:hAnsi="Times New Roman"/>
          <w:b/>
          <w:bCs/>
          <w:color w:val="000000"/>
          <w:sz w:val="30"/>
          <w:szCs w:val="30"/>
        </w:rPr>
      </w:pPr>
    </w:p>
    <w:p w14:paraId="3339916A" w14:textId="77777777" w:rsidR="00A54AB4" w:rsidRDefault="00960712" w:rsidP="00742F3E">
      <w:pPr>
        <w:autoSpaceDE w:val="0"/>
        <w:autoSpaceDN w:val="0"/>
        <w:adjustRightInd w:val="0"/>
        <w:spacing w:after="0" w:line="240" w:lineRule="auto"/>
        <w:rPr>
          <w:rFonts w:ascii="Times New Roman" w:hAnsi="Times New Roman"/>
          <w:b/>
          <w:sz w:val="28"/>
          <w:szCs w:val="28"/>
        </w:rPr>
      </w:pPr>
      <w:r w:rsidRPr="00960712">
        <w:rPr>
          <w:rFonts w:ascii="Times New Roman" w:hAnsi="Times New Roman"/>
          <w:b/>
          <w:sz w:val="28"/>
          <w:szCs w:val="28"/>
        </w:rPr>
        <w:t xml:space="preserve">DESARROLLO DE UNA APLICACIÓN </w:t>
      </w:r>
      <w:r w:rsidR="00827B7B">
        <w:rPr>
          <w:rFonts w:ascii="Times New Roman" w:hAnsi="Times New Roman"/>
          <w:b/>
          <w:sz w:val="28"/>
          <w:szCs w:val="28"/>
        </w:rPr>
        <w:t>WEB</w:t>
      </w:r>
      <w:r w:rsidR="00343857">
        <w:rPr>
          <w:rFonts w:ascii="Times New Roman" w:hAnsi="Times New Roman"/>
          <w:b/>
          <w:sz w:val="28"/>
          <w:szCs w:val="28"/>
        </w:rPr>
        <w:t xml:space="preserve"> UTILIZANDO GAMIFICACIÓN</w:t>
      </w:r>
      <w:r w:rsidRPr="00960712">
        <w:rPr>
          <w:rFonts w:ascii="Times New Roman" w:hAnsi="Times New Roman"/>
          <w:b/>
          <w:sz w:val="28"/>
          <w:szCs w:val="28"/>
        </w:rPr>
        <w:t xml:space="preserve"> PARA LA PREVENCIÓN DE CASOS DE TRASTORNOS ALIMENTICIOS EN ADOLESCENTES EN UN COLEGIO DE LIMA METROPOLITANA</w:t>
      </w:r>
    </w:p>
    <w:p w14:paraId="428C5D5C" w14:textId="77777777" w:rsidR="00960712" w:rsidRPr="00757CA7" w:rsidRDefault="00960712" w:rsidP="00742F3E">
      <w:pPr>
        <w:autoSpaceDE w:val="0"/>
        <w:autoSpaceDN w:val="0"/>
        <w:adjustRightInd w:val="0"/>
        <w:spacing w:after="0" w:line="240" w:lineRule="auto"/>
        <w:rPr>
          <w:rFonts w:ascii="Times New Roman" w:hAnsi="Times New Roman"/>
          <w:b/>
          <w:bCs/>
          <w:color w:val="C00000"/>
          <w:sz w:val="23"/>
          <w:szCs w:val="23"/>
        </w:rPr>
      </w:pPr>
    </w:p>
    <w:p w14:paraId="1DE661B3"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Autor:</w:t>
      </w:r>
      <w:r w:rsidRPr="00F236F0">
        <w:rPr>
          <w:rFonts w:ascii="Times New Roman" w:hAnsi="Times New Roman"/>
          <w:sz w:val="23"/>
          <w:szCs w:val="23"/>
        </w:rPr>
        <w:tab/>
      </w:r>
      <w:r w:rsidRPr="00F236F0">
        <w:rPr>
          <w:rFonts w:ascii="Times New Roman" w:hAnsi="Times New Roman"/>
          <w:sz w:val="23"/>
          <w:szCs w:val="23"/>
        </w:rPr>
        <w:tab/>
        <w:t>MARTINEZ ZUÑIGA, PATRICIA KATHERINE</w:t>
      </w:r>
    </w:p>
    <w:p w14:paraId="2A3ECA40"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Asesor: </w:t>
      </w:r>
      <w:r w:rsidRPr="00F236F0">
        <w:rPr>
          <w:rFonts w:ascii="Times New Roman" w:hAnsi="Times New Roman"/>
          <w:sz w:val="23"/>
          <w:szCs w:val="23"/>
        </w:rPr>
        <w:tab/>
      </w:r>
      <w:r w:rsidRPr="00F236F0">
        <w:rPr>
          <w:rFonts w:ascii="Times New Roman" w:hAnsi="Times New Roman"/>
          <w:sz w:val="23"/>
          <w:szCs w:val="23"/>
        </w:rPr>
        <w:tab/>
        <w:t>Dra. PRÓ CONCEPCIÓN, LUZMILA</w:t>
      </w:r>
    </w:p>
    <w:p w14:paraId="45E1B1E5" w14:textId="77777777" w:rsidR="00F236F0" w:rsidRPr="00F236F0" w:rsidRDefault="00F236F0" w:rsidP="00F236F0">
      <w:pPr>
        <w:autoSpaceDE w:val="0"/>
        <w:autoSpaceDN w:val="0"/>
        <w:adjustRightInd w:val="0"/>
        <w:spacing w:before="120" w:after="0" w:line="240" w:lineRule="auto"/>
        <w:jc w:val="left"/>
        <w:rPr>
          <w:rFonts w:ascii="Times New Roman" w:hAnsi="Times New Roman"/>
          <w:sz w:val="23"/>
          <w:szCs w:val="23"/>
        </w:rPr>
      </w:pPr>
      <w:r w:rsidRPr="00F236F0">
        <w:rPr>
          <w:rFonts w:ascii="Times New Roman" w:hAnsi="Times New Roman"/>
          <w:sz w:val="23"/>
          <w:szCs w:val="23"/>
        </w:rPr>
        <w:t xml:space="preserve">Fecha: </w:t>
      </w:r>
      <w:r w:rsidRPr="00F236F0">
        <w:rPr>
          <w:rFonts w:ascii="Times New Roman" w:hAnsi="Times New Roman"/>
          <w:sz w:val="23"/>
          <w:szCs w:val="23"/>
        </w:rPr>
        <w:tab/>
      </w:r>
      <w:r w:rsidRPr="00F236F0">
        <w:rPr>
          <w:rFonts w:ascii="Times New Roman" w:hAnsi="Times New Roman"/>
          <w:sz w:val="23"/>
          <w:szCs w:val="23"/>
        </w:rPr>
        <w:tab/>
      </w:r>
      <w:r w:rsidR="0036412F">
        <w:rPr>
          <w:rFonts w:ascii="Times New Roman" w:hAnsi="Times New Roman"/>
          <w:sz w:val="23"/>
          <w:szCs w:val="23"/>
        </w:rPr>
        <w:t>JULIO</w:t>
      </w:r>
      <w:r w:rsidRPr="00F236F0">
        <w:rPr>
          <w:rFonts w:ascii="Times New Roman" w:hAnsi="Times New Roman"/>
          <w:sz w:val="23"/>
          <w:szCs w:val="23"/>
        </w:rPr>
        <w:t>, 20</w:t>
      </w:r>
      <w:r w:rsidR="0036412F">
        <w:rPr>
          <w:rFonts w:ascii="Times New Roman" w:hAnsi="Times New Roman"/>
          <w:sz w:val="23"/>
          <w:szCs w:val="23"/>
        </w:rPr>
        <w:t>18</w:t>
      </w:r>
    </w:p>
    <w:p w14:paraId="7E728451" w14:textId="77777777" w:rsidR="00742F3E" w:rsidRDefault="00742F3E" w:rsidP="00742F3E">
      <w:pPr>
        <w:pBdr>
          <w:bottom w:val="single" w:sz="4" w:space="1" w:color="auto"/>
        </w:pBdr>
        <w:autoSpaceDE w:val="0"/>
        <w:autoSpaceDN w:val="0"/>
        <w:adjustRightInd w:val="0"/>
        <w:spacing w:before="120" w:after="0" w:line="240" w:lineRule="auto"/>
        <w:jc w:val="left"/>
        <w:rPr>
          <w:rFonts w:ascii="Times New Roman" w:hAnsi="Times New Roman"/>
          <w:color w:val="000000"/>
          <w:sz w:val="23"/>
          <w:szCs w:val="23"/>
        </w:rPr>
      </w:pPr>
    </w:p>
    <w:p w14:paraId="0A4B07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7B66895F" w14:textId="77777777" w:rsidR="00742F3E" w:rsidRDefault="00742F3E" w:rsidP="00742F3E">
      <w:pPr>
        <w:autoSpaceDE w:val="0"/>
        <w:autoSpaceDN w:val="0"/>
        <w:adjustRightInd w:val="0"/>
        <w:spacing w:after="0" w:line="240" w:lineRule="auto"/>
        <w:rPr>
          <w:rFonts w:ascii="TT1EBo00" w:hAnsi="TT1EBo00" w:cs="TT1EBo00"/>
          <w:color w:val="000000"/>
          <w:sz w:val="30"/>
          <w:szCs w:val="30"/>
        </w:rPr>
      </w:pPr>
    </w:p>
    <w:p w14:paraId="27B0F4C1" w14:textId="77777777" w:rsidR="00742F3E" w:rsidRDefault="00982E94" w:rsidP="00742F3E">
      <w:pPr>
        <w:autoSpaceDE w:val="0"/>
        <w:autoSpaceDN w:val="0"/>
        <w:adjustRightInd w:val="0"/>
        <w:spacing w:after="0" w:line="240" w:lineRule="auto"/>
        <w:rPr>
          <w:rFonts w:ascii="Times New Roman" w:hAnsi="Times New Roman"/>
          <w:b/>
          <w:color w:val="000000"/>
          <w:sz w:val="30"/>
          <w:szCs w:val="30"/>
        </w:rPr>
      </w:pPr>
      <w:r>
        <w:rPr>
          <w:rFonts w:ascii="Times New Roman" w:hAnsi="Times New Roman"/>
          <w:b/>
          <w:color w:val="000000"/>
          <w:sz w:val="30"/>
          <w:szCs w:val="30"/>
        </w:rPr>
        <w:t>ABSTRACT</w:t>
      </w:r>
    </w:p>
    <w:p w14:paraId="4AAA51AD" w14:textId="77777777" w:rsidR="00742F3E" w:rsidRPr="0085441E" w:rsidRDefault="00742F3E" w:rsidP="00742F3E">
      <w:pPr>
        <w:autoSpaceDE w:val="0"/>
        <w:autoSpaceDN w:val="0"/>
        <w:adjustRightInd w:val="0"/>
        <w:spacing w:after="0" w:line="240" w:lineRule="auto"/>
        <w:rPr>
          <w:rFonts w:ascii="Times New Roman" w:hAnsi="Times New Roman"/>
          <w:b/>
          <w:color w:val="000000"/>
          <w:sz w:val="30"/>
          <w:szCs w:val="30"/>
        </w:rPr>
      </w:pPr>
    </w:p>
    <w:p w14:paraId="030C3138" w14:textId="77777777" w:rsidR="00742F3E" w:rsidRDefault="00021E24" w:rsidP="00742F3E">
      <w:pPr>
        <w:autoSpaceDE w:val="0"/>
        <w:autoSpaceDN w:val="0"/>
        <w:adjustRightInd w:val="0"/>
        <w:spacing w:after="0" w:line="480" w:lineRule="auto"/>
        <w:ind w:left="567" w:right="567"/>
        <w:jc w:val="both"/>
        <w:rPr>
          <w:rFonts w:ascii="Times New Roman" w:hAnsi="Times New Roman"/>
          <w:color w:val="000000"/>
          <w:sz w:val="24"/>
          <w:szCs w:val="24"/>
        </w:rPr>
      </w:pPr>
      <w:r>
        <w:rPr>
          <w:rFonts w:ascii="Times New Roman" w:hAnsi="Times New Roman"/>
          <w:color w:val="000000"/>
          <w:sz w:val="24"/>
          <w:szCs w:val="24"/>
        </w:rPr>
        <w:t>Deberá contener el</w:t>
      </w:r>
      <w:r w:rsidRPr="00021E24">
        <w:rPr>
          <w:rFonts w:ascii="Times New Roman" w:hAnsi="Times New Roman"/>
          <w:color w:val="000000"/>
          <w:sz w:val="24"/>
          <w:szCs w:val="24"/>
        </w:rPr>
        <w:t xml:space="preserve"> mismo contenido del </w:t>
      </w:r>
      <w:r w:rsidR="002F624A" w:rsidRPr="00021E24">
        <w:rPr>
          <w:rFonts w:ascii="Times New Roman" w:hAnsi="Times New Roman"/>
          <w:color w:val="000000"/>
          <w:sz w:val="24"/>
          <w:szCs w:val="24"/>
        </w:rPr>
        <w:t>resumen,</w:t>
      </w:r>
      <w:r w:rsidRPr="00021E24">
        <w:rPr>
          <w:rFonts w:ascii="Times New Roman" w:hAnsi="Times New Roman"/>
          <w:color w:val="000000"/>
          <w:sz w:val="24"/>
          <w:szCs w:val="24"/>
        </w:rPr>
        <w:t xml:space="preserve"> pero en </w:t>
      </w:r>
      <w:r w:rsidR="0037549E" w:rsidRPr="00021E24">
        <w:rPr>
          <w:rFonts w:ascii="Times New Roman" w:hAnsi="Times New Roman"/>
          <w:color w:val="000000"/>
          <w:sz w:val="24"/>
          <w:szCs w:val="24"/>
        </w:rPr>
        <w:t>inglés</w:t>
      </w:r>
      <w:r>
        <w:rPr>
          <w:rFonts w:ascii="Times New Roman" w:hAnsi="Times New Roman"/>
          <w:color w:val="000000"/>
          <w:sz w:val="24"/>
          <w:szCs w:val="24"/>
        </w:rPr>
        <w:t>.</w:t>
      </w:r>
      <w:r w:rsidRPr="00DD1464">
        <w:rPr>
          <w:rFonts w:ascii="Times New Roman" w:hAnsi="Times New Roman"/>
          <w:color w:val="000000"/>
          <w:sz w:val="24"/>
          <w:szCs w:val="24"/>
        </w:rPr>
        <w:t xml:space="preserve"> </w:t>
      </w:r>
    </w:p>
    <w:p w14:paraId="05C8DCE2" w14:textId="77777777" w:rsidR="00EF23BB" w:rsidRPr="00E9137E" w:rsidRDefault="00EF23BB" w:rsidP="00A1159B">
      <w:pPr>
        <w:autoSpaceDE w:val="0"/>
        <w:autoSpaceDN w:val="0"/>
        <w:adjustRightInd w:val="0"/>
        <w:spacing w:after="0" w:line="480" w:lineRule="auto"/>
        <w:ind w:left="567" w:right="567"/>
        <w:jc w:val="both"/>
        <w:rPr>
          <w:rFonts w:ascii="Times New Roman" w:hAnsi="Times New Roman"/>
          <w:bCs/>
          <w:color w:val="000000"/>
          <w:sz w:val="24"/>
          <w:szCs w:val="24"/>
        </w:rPr>
      </w:pPr>
      <w:r w:rsidRPr="00E9137E">
        <w:rPr>
          <w:rFonts w:ascii="Times New Roman" w:hAnsi="Times New Roman"/>
          <w:b/>
          <w:bCs/>
          <w:color w:val="000000"/>
          <w:sz w:val="24"/>
          <w:szCs w:val="24"/>
        </w:rPr>
        <w:t xml:space="preserve">Key </w:t>
      </w:r>
      <w:proofErr w:type="spellStart"/>
      <w:r w:rsidRPr="00E9137E">
        <w:rPr>
          <w:rFonts w:ascii="Times New Roman" w:hAnsi="Times New Roman"/>
          <w:b/>
          <w:bCs/>
          <w:color w:val="000000"/>
          <w:sz w:val="24"/>
          <w:szCs w:val="24"/>
        </w:rPr>
        <w:t>words</w:t>
      </w:r>
      <w:proofErr w:type="spellEnd"/>
      <w:r w:rsidRPr="00E9137E">
        <w:rPr>
          <w:rFonts w:ascii="Times New Roman" w:hAnsi="Times New Roman"/>
          <w:bCs/>
          <w:color w:val="000000"/>
          <w:sz w:val="24"/>
          <w:szCs w:val="24"/>
        </w:rPr>
        <w:t xml:space="preserve">: </w:t>
      </w:r>
      <w:r w:rsidRPr="00A1159B">
        <w:rPr>
          <w:rFonts w:ascii="Times New Roman" w:hAnsi="Times New Roman"/>
          <w:bCs/>
          <w:color w:val="000000"/>
          <w:sz w:val="24"/>
          <w:szCs w:val="24"/>
        </w:rPr>
        <w:t xml:space="preserve">las palabras claves </w:t>
      </w:r>
      <w:r w:rsidR="00A1159B">
        <w:rPr>
          <w:rFonts w:ascii="Times New Roman" w:hAnsi="Times New Roman"/>
          <w:bCs/>
          <w:color w:val="000000"/>
          <w:sz w:val="24"/>
          <w:szCs w:val="24"/>
        </w:rPr>
        <w:t>traducidas al inglé</w:t>
      </w:r>
      <w:r w:rsidRPr="00A1159B">
        <w:rPr>
          <w:rFonts w:ascii="Times New Roman" w:hAnsi="Times New Roman"/>
          <w:bCs/>
          <w:color w:val="000000"/>
          <w:sz w:val="24"/>
          <w:szCs w:val="24"/>
        </w:rPr>
        <w:t>s.</w:t>
      </w:r>
    </w:p>
    <w:p w14:paraId="05CE6BAD"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B057E57"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7CCCAA85" w14:textId="77777777" w:rsidR="008113CD" w:rsidRDefault="008113CD" w:rsidP="008113CD">
      <w:pPr>
        <w:autoSpaceDE w:val="0"/>
        <w:autoSpaceDN w:val="0"/>
        <w:adjustRightInd w:val="0"/>
        <w:spacing w:after="0" w:line="240" w:lineRule="auto"/>
        <w:jc w:val="both"/>
        <w:rPr>
          <w:rFonts w:ascii="Times New Roman" w:hAnsi="Times New Roman"/>
          <w:color w:val="000000"/>
          <w:sz w:val="34"/>
          <w:szCs w:val="34"/>
        </w:rPr>
      </w:pPr>
    </w:p>
    <w:p w14:paraId="52B69E3C"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42E14F9E"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58B848D9"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pPr>
    </w:p>
    <w:p w14:paraId="30CF8E9D" w14:textId="77777777" w:rsidR="008113CD" w:rsidRDefault="008113CD" w:rsidP="008113CD">
      <w:pPr>
        <w:autoSpaceDE w:val="0"/>
        <w:autoSpaceDN w:val="0"/>
        <w:adjustRightInd w:val="0"/>
        <w:spacing w:after="0" w:line="240" w:lineRule="auto"/>
        <w:jc w:val="both"/>
        <w:rPr>
          <w:rFonts w:ascii="Times New Roman" w:hAnsi="Times New Roman"/>
          <w:b/>
          <w:bCs/>
          <w:color w:val="000000"/>
          <w:sz w:val="24"/>
          <w:szCs w:val="24"/>
        </w:rPr>
        <w:sectPr w:rsidR="008113CD" w:rsidSect="005D1463">
          <w:pgSz w:w="12240" w:h="15840"/>
          <w:pgMar w:top="1417" w:right="1701" w:bottom="1417" w:left="1701" w:header="708" w:footer="708" w:gutter="0"/>
          <w:cols w:space="708"/>
          <w:docGrid w:linePitch="360"/>
        </w:sectPr>
      </w:pPr>
    </w:p>
    <w:sdt>
      <w:sdtPr>
        <w:rPr>
          <w:rFonts w:ascii="Calibri" w:eastAsia="Calibri" w:hAnsi="Calibri" w:cs="Times New Roman"/>
          <w:b w:val="0"/>
          <w:color w:val="auto"/>
          <w:sz w:val="22"/>
          <w:szCs w:val="22"/>
        </w:rPr>
        <w:id w:val="-1557918649"/>
        <w:docPartObj>
          <w:docPartGallery w:val="Table of Contents"/>
          <w:docPartUnique/>
        </w:docPartObj>
      </w:sdtPr>
      <w:sdtEndPr>
        <w:rPr>
          <w:bCs/>
          <w:lang w:val="es-ES"/>
        </w:rPr>
      </w:sdtEndPr>
      <w:sdtContent>
        <w:p w14:paraId="259EF873" w14:textId="77777777" w:rsidR="00C02A41" w:rsidRPr="00C24664" w:rsidRDefault="00667CFC" w:rsidP="009B377B">
          <w:pPr>
            <w:pStyle w:val="TtuloTDC"/>
            <w:rPr>
              <w:rFonts w:ascii="Times New Roman" w:eastAsia="Times New Roman" w:hAnsi="Times New Roman" w:cs="Times New Roman"/>
              <w:color w:val="auto"/>
            </w:rPr>
          </w:pPr>
          <w:r w:rsidRPr="00C24664">
            <w:rPr>
              <w:rFonts w:ascii="Times New Roman" w:eastAsia="Times New Roman" w:hAnsi="Times New Roman" w:cs="Times New Roman"/>
              <w:color w:val="auto"/>
            </w:rPr>
            <w:t>ÍNDICE DE CONTENIDOS</w:t>
          </w:r>
        </w:p>
        <w:p w14:paraId="5EAE1E54" w14:textId="77777777" w:rsidR="00667CFC" w:rsidRPr="00F514D1" w:rsidRDefault="00667CFC" w:rsidP="00667CFC">
          <w:pPr>
            <w:rPr>
              <w:rFonts w:ascii="Times New Roman" w:hAnsi="Times New Roman"/>
              <w:sz w:val="24"/>
              <w:szCs w:val="24"/>
            </w:rPr>
          </w:pPr>
        </w:p>
        <w:p w14:paraId="7A6682E0" w14:textId="77777777" w:rsidR="00F514D1" w:rsidRPr="00F514D1" w:rsidRDefault="00C02A41">
          <w:pPr>
            <w:pStyle w:val="TDC1"/>
            <w:rPr>
              <w:rFonts w:ascii="Times New Roman" w:eastAsiaTheme="minorEastAsia" w:hAnsi="Times New Roman"/>
              <w:noProof/>
              <w:sz w:val="24"/>
              <w:szCs w:val="24"/>
              <w:lang w:eastAsia="es-PE"/>
            </w:rPr>
          </w:pPr>
          <w:r w:rsidRPr="00F514D1">
            <w:rPr>
              <w:rFonts w:ascii="Times New Roman" w:hAnsi="Times New Roman"/>
              <w:sz w:val="24"/>
              <w:szCs w:val="24"/>
            </w:rPr>
            <w:fldChar w:fldCharType="begin"/>
          </w:r>
          <w:r w:rsidRPr="00F514D1">
            <w:rPr>
              <w:rFonts w:ascii="Times New Roman" w:hAnsi="Times New Roman"/>
              <w:sz w:val="24"/>
              <w:szCs w:val="24"/>
            </w:rPr>
            <w:instrText xml:space="preserve"> TOC \o "1-3" \h \z \u </w:instrText>
          </w:r>
          <w:r w:rsidRPr="00F514D1">
            <w:rPr>
              <w:rFonts w:ascii="Times New Roman" w:hAnsi="Times New Roman"/>
              <w:sz w:val="24"/>
              <w:szCs w:val="24"/>
            </w:rPr>
            <w:fldChar w:fldCharType="separate"/>
          </w:r>
          <w:hyperlink w:anchor="_Toc525927436" w:history="1">
            <w:r w:rsidR="00F514D1" w:rsidRPr="00F514D1">
              <w:rPr>
                <w:rStyle w:val="Hipervnculo"/>
                <w:rFonts w:ascii="Times New Roman" w:hAnsi="Times New Roman"/>
                <w:noProof/>
                <w:sz w:val="24"/>
                <w:szCs w:val="24"/>
              </w:rPr>
              <w:t>LISTA DE ILUSTRACIONES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w:t>
            </w:r>
            <w:r w:rsidR="00F514D1" w:rsidRPr="00F514D1">
              <w:rPr>
                <w:rFonts w:ascii="Times New Roman" w:hAnsi="Times New Roman"/>
                <w:noProof/>
                <w:webHidden/>
                <w:sz w:val="24"/>
                <w:szCs w:val="24"/>
              </w:rPr>
              <w:fldChar w:fldCharType="end"/>
            </w:r>
          </w:hyperlink>
        </w:p>
        <w:p w14:paraId="49B7CDAD" w14:textId="77777777" w:rsidR="00F514D1" w:rsidRPr="00F514D1" w:rsidRDefault="004B1CE7">
          <w:pPr>
            <w:pStyle w:val="TDC1"/>
            <w:rPr>
              <w:rFonts w:ascii="Times New Roman" w:eastAsiaTheme="minorEastAsia" w:hAnsi="Times New Roman"/>
              <w:noProof/>
              <w:sz w:val="24"/>
              <w:szCs w:val="24"/>
              <w:lang w:eastAsia="es-PE"/>
            </w:rPr>
          </w:pPr>
          <w:hyperlink w:anchor="_Toc525927437" w:history="1">
            <w:r w:rsidR="00F514D1" w:rsidRPr="00F514D1">
              <w:rPr>
                <w:rStyle w:val="Hipervnculo"/>
                <w:rFonts w:ascii="Times New Roman" w:hAnsi="Times New Roman"/>
                <w:noProof/>
                <w:sz w:val="24"/>
                <w:szCs w:val="24"/>
              </w:rPr>
              <w:t>LISTA DE TABLAS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w:t>
            </w:r>
            <w:r w:rsidR="00F514D1" w:rsidRPr="00F514D1">
              <w:rPr>
                <w:rFonts w:ascii="Times New Roman" w:hAnsi="Times New Roman"/>
                <w:noProof/>
                <w:webHidden/>
                <w:sz w:val="24"/>
                <w:szCs w:val="24"/>
              </w:rPr>
              <w:fldChar w:fldCharType="end"/>
            </w:r>
          </w:hyperlink>
        </w:p>
        <w:p w14:paraId="2B5A3AE5" w14:textId="77777777" w:rsidR="00F514D1" w:rsidRPr="00F514D1" w:rsidRDefault="004B1CE7">
          <w:pPr>
            <w:pStyle w:val="TDC1"/>
            <w:rPr>
              <w:rFonts w:ascii="Times New Roman" w:eastAsiaTheme="minorEastAsia" w:hAnsi="Times New Roman"/>
              <w:noProof/>
              <w:sz w:val="24"/>
              <w:szCs w:val="24"/>
              <w:lang w:eastAsia="es-PE"/>
            </w:rPr>
          </w:pPr>
          <w:hyperlink w:anchor="_Toc525927438" w:history="1">
            <w:r w:rsidR="00F514D1" w:rsidRPr="00F514D1">
              <w:rPr>
                <w:rStyle w:val="Hipervnculo"/>
                <w:rFonts w:ascii="Times New Roman" w:hAnsi="Times New Roman"/>
                <w:noProof/>
                <w:sz w:val="24"/>
                <w:szCs w:val="24"/>
              </w:rPr>
              <w:t>INTRODUCCIÓN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6</w:t>
            </w:r>
            <w:r w:rsidR="00F514D1" w:rsidRPr="00F514D1">
              <w:rPr>
                <w:rFonts w:ascii="Times New Roman" w:hAnsi="Times New Roman"/>
                <w:noProof/>
                <w:webHidden/>
                <w:sz w:val="24"/>
                <w:szCs w:val="24"/>
              </w:rPr>
              <w:fldChar w:fldCharType="end"/>
            </w:r>
          </w:hyperlink>
        </w:p>
        <w:p w14:paraId="3F921CE3" w14:textId="77777777" w:rsidR="00F514D1" w:rsidRPr="00F514D1" w:rsidRDefault="004B1CE7">
          <w:pPr>
            <w:pStyle w:val="TDC1"/>
            <w:rPr>
              <w:rFonts w:ascii="Times New Roman" w:eastAsiaTheme="minorEastAsia" w:hAnsi="Times New Roman"/>
              <w:noProof/>
              <w:sz w:val="24"/>
              <w:szCs w:val="24"/>
              <w:lang w:eastAsia="es-PE"/>
            </w:rPr>
          </w:pPr>
          <w:hyperlink w:anchor="_Toc525927439" w:history="1">
            <w:r w:rsidR="00F514D1" w:rsidRPr="00F514D1">
              <w:rPr>
                <w:rStyle w:val="Hipervnculo"/>
                <w:rFonts w:ascii="Times New Roman" w:hAnsi="Times New Roman"/>
                <w:noProof/>
                <w:sz w:val="24"/>
                <w:szCs w:val="24"/>
              </w:rPr>
              <w:t>CAPITULO I. PLANTEAMIENTO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_Toc525927439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7</w:t>
            </w:r>
            <w:r w:rsidR="00F514D1" w:rsidRPr="00F514D1">
              <w:rPr>
                <w:rFonts w:ascii="Times New Roman" w:hAnsi="Times New Roman"/>
                <w:noProof/>
                <w:webHidden/>
                <w:sz w:val="24"/>
                <w:szCs w:val="24"/>
              </w:rPr>
              <w:fldChar w:fldCharType="end"/>
            </w:r>
          </w:hyperlink>
        </w:p>
        <w:p w14:paraId="636B050F" w14:textId="77777777" w:rsidR="00F514D1" w:rsidRPr="00F514D1" w:rsidRDefault="004B1CE7" w:rsidP="00F514D1">
          <w:pPr>
            <w:pStyle w:val="TDC2"/>
            <w:rPr>
              <w:rFonts w:eastAsiaTheme="minorEastAsia"/>
              <w:noProof/>
              <w:lang w:eastAsia="es-PE"/>
            </w:rPr>
          </w:pPr>
          <w:hyperlink w:anchor="_Toc525927440" w:history="1">
            <w:r w:rsidR="00F514D1" w:rsidRPr="00F514D1">
              <w:rPr>
                <w:rStyle w:val="Hipervnculo"/>
                <w:rFonts w:ascii="Times New Roman" w:hAnsi="Times New Roman"/>
                <w:noProof/>
                <w:sz w:val="24"/>
                <w:szCs w:val="24"/>
              </w:rPr>
              <w:t>1.1.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Antecedentes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_Toc525927440 \h </w:instrText>
            </w:r>
            <w:r w:rsidR="00F514D1" w:rsidRPr="00F514D1">
              <w:rPr>
                <w:noProof/>
                <w:webHidden/>
              </w:rPr>
            </w:r>
            <w:r w:rsidR="00F514D1" w:rsidRPr="00F514D1">
              <w:rPr>
                <w:noProof/>
                <w:webHidden/>
              </w:rPr>
              <w:fldChar w:fldCharType="separate"/>
            </w:r>
            <w:r w:rsidR="00F514D1" w:rsidRPr="00F514D1">
              <w:rPr>
                <w:noProof/>
                <w:webHidden/>
              </w:rPr>
              <w:t>7</w:t>
            </w:r>
            <w:r w:rsidR="00F514D1" w:rsidRPr="00F514D1">
              <w:rPr>
                <w:noProof/>
                <w:webHidden/>
              </w:rPr>
              <w:fldChar w:fldCharType="end"/>
            </w:r>
          </w:hyperlink>
        </w:p>
        <w:p w14:paraId="1BADED10" w14:textId="77777777" w:rsidR="00F514D1" w:rsidRPr="00F514D1" w:rsidRDefault="004B1CE7" w:rsidP="00F514D1">
          <w:pPr>
            <w:pStyle w:val="TDC2"/>
            <w:rPr>
              <w:rFonts w:eastAsiaTheme="minorEastAsia"/>
              <w:noProof/>
              <w:lang w:eastAsia="es-PE"/>
            </w:rPr>
          </w:pPr>
          <w:hyperlink w:anchor="_Toc525927441" w:history="1">
            <w:r w:rsidR="00F514D1" w:rsidRPr="00F514D1">
              <w:rPr>
                <w:rStyle w:val="Hipervnculo"/>
                <w:rFonts w:ascii="Times New Roman" w:hAnsi="Times New Roman"/>
                <w:noProof/>
                <w:sz w:val="24"/>
                <w:szCs w:val="24"/>
              </w:rPr>
              <w:t>1.2.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Definición o formulación del problema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_Toc525927441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7A6C45C4" w14:textId="77777777" w:rsidR="00F514D1" w:rsidRPr="00F514D1" w:rsidRDefault="004B1CE7" w:rsidP="00F514D1">
          <w:pPr>
            <w:pStyle w:val="TDC2"/>
            <w:rPr>
              <w:rFonts w:eastAsiaTheme="minorEastAsia"/>
              <w:noProof/>
              <w:lang w:eastAsia="es-PE"/>
            </w:rPr>
          </w:pPr>
          <w:hyperlink w:anchor="_Toc525927445" w:history="1">
            <w:r w:rsidR="00F514D1" w:rsidRPr="00F514D1">
              <w:rPr>
                <w:rStyle w:val="Hipervnculo"/>
                <w:rFonts w:ascii="Times New Roman" w:hAnsi="Times New Roman"/>
                <w:noProof/>
                <w:sz w:val="24"/>
                <w:szCs w:val="24"/>
              </w:rPr>
              <w:t>1.3.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Objetivo General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_Toc525927445 \h </w:instrText>
            </w:r>
            <w:r w:rsidR="00F514D1" w:rsidRPr="00F514D1">
              <w:rPr>
                <w:noProof/>
                <w:webHidden/>
              </w:rPr>
            </w:r>
            <w:r w:rsidR="00F514D1" w:rsidRPr="00F514D1">
              <w:rPr>
                <w:noProof/>
                <w:webHidden/>
              </w:rPr>
              <w:fldChar w:fldCharType="separate"/>
            </w:r>
            <w:r w:rsidR="00F514D1" w:rsidRPr="00F514D1">
              <w:rPr>
                <w:noProof/>
                <w:webHidden/>
              </w:rPr>
              <w:t>10</w:t>
            </w:r>
            <w:r w:rsidR="00F514D1" w:rsidRPr="00F514D1">
              <w:rPr>
                <w:noProof/>
                <w:webHidden/>
              </w:rPr>
              <w:fldChar w:fldCharType="end"/>
            </w:r>
          </w:hyperlink>
        </w:p>
        <w:p w14:paraId="26BD70EF"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47" w:history="1">
            <w:r w:rsidR="00F514D1" w:rsidRPr="00F514D1">
              <w:rPr>
                <w:rStyle w:val="Hipervnculo"/>
                <w:rFonts w:ascii="Times New Roman" w:hAnsi="Times New Roman"/>
                <w:noProof/>
                <w:sz w:val="24"/>
                <w:szCs w:val="24"/>
              </w:rPr>
              <w:t>1.3.1.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Objetivos Específicos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_Toc525927447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10</w:t>
            </w:r>
            <w:r w:rsidR="00F514D1" w:rsidRPr="00F514D1">
              <w:rPr>
                <w:rFonts w:ascii="Times New Roman" w:hAnsi="Times New Roman"/>
                <w:noProof/>
                <w:webHidden/>
                <w:sz w:val="24"/>
                <w:szCs w:val="24"/>
              </w:rPr>
              <w:fldChar w:fldCharType="end"/>
            </w:r>
          </w:hyperlink>
        </w:p>
        <w:p w14:paraId="4CA236B2" w14:textId="77777777" w:rsidR="00F514D1" w:rsidRPr="00F514D1" w:rsidRDefault="004B1CE7" w:rsidP="00F514D1">
          <w:pPr>
            <w:pStyle w:val="TDC2"/>
            <w:rPr>
              <w:rFonts w:eastAsiaTheme="minorEastAsia"/>
              <w:noProof/>
              <w:lang w:eastAsia="es-PE"/>
            </w:rPr>
          </w:pPr>
          <w:hyperlink w:anchor="_Toc525927448" w:history="1">
            <w:r w:rsidR="00F514D1" w:rsidRPr="00F514D1">
              <w:rPr>
                <w:rStyle w:val="Hipervnculo"/>
                <w:rFonts w:ascii="Times New Roman" w:hAnsi="Times New Roman"/>
                <w:noProof/>
                <w:sz w:val="24"/>
                <w:szCs w:val="24"/>
              </w:rPr>
              <w:t>1.4.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Justificación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_Toc525927448 \h </w:instrText>
            </w:r>
            <w:r w:rsidR="00F514D1" w:rsidRPr="00F514D1">
              <w:rPr>
                <w:noProof/>
                <w:webHidden/>
              </w:rPr>
            </w:r>
            <w:r w:rsidR="00F514D1" w:rsidRPr="00F514D1">
              <w:rPr>
                <w:noProof/>
                <w:webHidden/>
              </w:rPr>
              <w:fldChar w:fldCharType="separate"/>
            </w:r>
            <w:r w:rsidR="00F514D1" w:rsidRPr="00F514D1">
              <w:rPr>
                <w:noProof/>
                <w:webHidden/>
              </w:rPr>
              <w:t>11</w:t>
            </w:r>
            <w:r w:rsidR="00F514D1" w:rsidRPr="00F514D1">
              <w:rPr>
                <w:noProof/>
                <w:webHidden/>
              </w:rPr>
              <w:fldChar w:fldCharType="end"/>
            </w:r>
          </w:hyperlink>
        </w:p>
        <w:p w14:paraId="06193B83" w14:textId="77777777" w:rsidR="00F514D1" w:rsidRPr="00F514D1" w:rsidRDefault="004B1CE7" w:rsidP="00F514D1">
          <w:pPr>
            <w:pStyle w:val="TDC2"/>
            <w:rPr>
              <w:rFonts w:eastAsiaTheme="minorEastAsia"/>
              <w:noProof/>
              <w:lang w:eastAsia="es-PE"/>
            </w:rPr>
          </w:pPr>
          <w:hyperlink w:anchor="_Toc525927449" w:history="1">
            <w:r w:rsidR="00F514D1" w:rsidRPr="00F514D1">
              <w:rPr>
                <w:rStyle w:val="Hipervnculo"/>
                <w:rFonts w:ascii="Times New Roman" w:hAnsi="Times New Roman"/>
                <w:noProof/>
                <w:sz w:val="24"/>
                <w:szCs w:val="24"/>
              </w:rPr>
              <w:t>1.5.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Alcances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_Toc525927449 \h </w:instrText>
            </w:r>
            <w:r w:rsidR="00F514D1" w:rsidRPr="00F514D1">
              <w:rPr>
                <w:noProof/>
                <w:webHidden/>
              </w:rPr>
            </w:r>
            <w:r w:rsidR="00F514D1" w:rsidRPr="00F514D1">
              <w:rPr>
                <w:noProof/>
                <w:webHidden/>
              </w:rPr>
              <w:fldChar w:fldCharType="separate"/>
            </w:r>
            <w:r w:rsidR="00F514D1" w:rsidRPr="00F514D1">
              <w:rPr>
                <w:noProof/>
                <w:webHidden/>
              </w:rPr>
              <w:t>12</w:t>
            </w:r>
            <w:r w:rsidR="00F514D1" w:rsidRPr="00F514D1">
              <w:rPr>
                <w:noProof/>
                <w:webHidden/>
              </w:rPr>
              <w:fldChar w:fldCharType="end"/>
            </w:r>
          </w:hyperlink>
        </w:p>
        <w:p w14:paraId="110CB2D6" w14:textId="77777777" w:rsidR="00F514D1" w:rsidRPr="00F514D1" w:rsidRDefault="004B1CE7">
          <w:pPr>
            <w:pStyle w:val="TDC1"/>
            <w:rPr>
              <w:rFonts w:ascii="Times New Roman" w:eastAsiaTheme="minorEastAsia" w:hAnsi="Times New Roman"/>
              <w:noProof/>
              <w:sz w:val="24"/>
              <w:szCs w:val="24"/>
              <w:lang w:eastAsia="es-PE"/>
            </w:rPr>
          </w:pPr>
          <w:hyperlink w:anchor="_Toc525927450" w:history="1">
            <w:r w:rsidR="00F514D1" w:rsidRPr="00F514D1">
              <w:rPr>
                <w:rStyle w:val="Hipervnculo"/>
                <w:rFonts w:ascii="Times New Roman" w:hAnsi="Times New Roman"/>
                <w:noProof/>
                <w:sz w:val="24"/>
                <w:szCs w:val="24"/>
              </w:rPr>
              <w:t>CAPITULO II. MARCO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13</w:t>
            </w:r>
            <w:r w:rsidR="00F514D1" w:rsidRPr="00F514D1">
              <w:rPr>
                <w:rFonts w:ascii="Times New Roman" w:hAnsi="Times New Roman"/>
                <w:noProof/>
                <w:webHidden/>
                <w:sz w:val="24"/>
                <w:szCs w:val="24"/>
              </w:rPr>
              <w:fldChar w:fldCharType="end"/>
            </w:r>
          </w:hyperlink>
        </w:p>
        <w:p w14:paraId="2F356F98" w14:textId="77777777" w:rsidR="00F514D1" w:rsidRPr="00F514D1" w:rsidRDefault="004B1CE7" w:rsidP="00F514D1">
          <w:pPr>
            <w:pStyle w:val="TDC2"/>
            <w:rPr>
              <w:rFonts w:eastAsiaTheme="minorEastAsia"/>
              <w:noProof/>
              <w:lang w:eastAsia="es-PE"/>
            </w:rPr>
          </w:pPr>
          <w:hyperlink w:anchor="_Toc525927451" w:history="1">
            <w:r w:rsidR="00F514D1" w:rsidRPr="00F514D1">
              <w:rPr>
                <w:rStyle w:val="Hipervnculo"/>
                <w:rFonts w:ascii="Times New Roman" w:hAnsi="Times New Roman"/>
                <w:noProof/>
                <w:sz w:val="24"/>
                <w:szCs w:val="24"/>
                <w:lang w:val="es-ES"/>
              </w:rPr>
              <w:t>2.1.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La adolescencia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_Toc525927451 \h </w:instrText>
            </w:r>
            <w:r w:rsidR="00F514D1" w:rsidRPr="00F514D1">
              <w:rPr>
                <w:noProof/>
                <w:webHidden/>
              </w:rPr>
            </w:r>
            <w:r w:rsidR="00F514D1" w:rsidRPr="00F514D1">
              <w:rPr>
                <w:noProof/>
                <w:webHidden/>
              </w:rPr>
              <w:fldChar w:fldCharType="separate"/>
            </w:r>
            <w:r w:rsidR="00F514D1" w:rsidRPr="00F514D1">
              <w:rPr>
                <w:noProof/>
                <w:webHidden/>
              </w:rPr>
              <w:t>13</w:t>
            </w:r>
            <w:r w:rsidR="00F514D1" w:rsidRPr="00F514D1">
              <w:rPr>
                <w:noProof/>
                <w:webHidden/>
              </w:rPr>
              <w:fldChar w:fldCharType="end"/>
            </w:r>
          </w:hyperlink>
        </w:p>
        <w:p w14:paraId="3006E85F"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55" w:history="1">
            <w:r w:rsidR="00F514D1" w:rsidRPr="00F514D1">
              <w:rPr>
                <w:rStyle w:val="Hipervnculo"/>
                <w:rFonts w:ascii="Times New Roman" w:hAnsi="Times New Roman"/>
                <w:bCs/>
                <w:noProof/>
                <w:sz w:val="24"/>
                <w:szCs w:val="24"/>
              </w:rPr>
              <w:t>2.1.1.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temprana (10 a 14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140D494D"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56" w:history="1">
            <w:r w:rsidR="00F514D1" w:rsidRPr="00F514D1">
              <w:rPr>
                <w:rStyle w:val="Hipervnculo"/>
                <w:rFonts w:ascii="Times New Roman" w:hAnsi="Times New Roman"/>
                <w:noProof/>
                <w:sz w:val="24"/>
                <w:szCs w:val="24"/>
              </w:rPr>
              <w:t>2.1.2.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La adolescencia tardía (15 a 19 años)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_Toc525927456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14</w:t>
            </w:r>
            <w:r w:rsidR="00F514D1" w:rsidRPr="00F514D1">
              <w:rPr>
                <w:rFonts w:ascii="Times New Roman" w:hAnsi="Times New Roman"/>
                <w:noProof/>
                <w:webHidden/>
                <w:sz w:val="24"/>
                <w:szCs w:val="24"/>
              </w:rPr>
              <w:fldChar w:fldCharType="end"/>
            </w:r>
          </w:hyperlink>
        </w:p>
        <w:p w14:paraId="5CC1B8B5" w14:textId="77777777" w:rsidR="00F514D1" w:rsidRPr="00F514D1" w:rsidRDefault="004B1CE7" w:rsidP="00F514D1">
          <w:pPr>
            <w:pStyle w:val="TDC2"/>
            <w:rPr>
              <w:rFonts w:eastAsiaTheme="minorEastAsia"/>
              <w:noProof/>
              <w:lang w:eastAsia="es-PE"/>
            </w:rPr>
          </w:pPr>
          <w:hyperlink w:anchor="_Toc525927457" w:history="1">
            <w:r w:rsidR="00F514D1" w:rsidRPr="00F514D1">
              <w:rPr>
                <w:rStyle w:val="Hipervnculo"/>
                <w:rFonts w:ascii="Times New Roman" w:hAnsi="Times New Roman"/>
                <w:noProof/>
                <w:sz w:val="24"/>
                <w:szCs w:val="24"/>
                <w:lang w:val="es-ES"/>
              </w:rPr>
              <w:t>2.2.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Trastorno de Comportamiento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_Toc525927457 \h </w:instrText>
            </w:r>
            <w:r w:rsidR="00F514D1" w:rsidRPr="00F514D1">
              <w:rPr>
                <w:noProof/>
                <w:webHidden/>
              </w:rPr>
            </w:r>
            <w:r w:rsidR="00F514D1" w:rsidRPr="00F514D1">
              <w:rPr>
                <w:noProof/>
                <w:webHidden/>
              </w:rPr>
              <w:fldChar w:fldCharType="separate"/>
            </w:r>
            <w:r w:rsidR="00F514D1" w:rsidRPr="00F514D1">
              <w:rPr>
                <w:noProof/>
                <w:webHidden/>
              </w:rPr>
              <w:t>15</w:t>
            </w:r>
            <w:r w:rsidR="00F514D1" w:rsidRPr="00F514D1">
              <w:rPr>
                <w:noProof/>
                <w:webHidden/>
              </w:rPr>
              <w:fldChar w:fldCharType="end"/>
            </w:r>
          </w:hyperlink>
        </w:p>
        <w:p w14:paraId="0ED7D844"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60" w:history="1">
            <w:r w:rsidR="00F514D1" w:rsidRPr="00F514D1">
              <w:rPr>
                <w:rStyle w:val="Hipervnculo"/>
                <w:rFonts w:ascii="Times New Roman" w:hAnsi="Times New Roman"/>
                <w:noProof/>
                <w:sz w:val="24"/>
                <w:szCs w:val="24"/>
              </w:rPr>
              <w:t>2.2.1.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Definición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15</w:t>
            </w:r>
            <w:r w:rsidR="00F514D1" w:rsidRPr="00F514D1">
              <w:rPr>
                <w:rFonts w:ascii="Times New Roman" w:hAnsi="Times New Roman"/>
                <w:noProof/>
                <w:webHidden/>
                <w:sz w:val="24"/>
                <w:szCs w:val="24"/>
              </w:rPr>
              <w:fldChar w:fldCharType="end"/>
            </w:r>
          </w:hyperlink>
        </w:p>
        <w:p w14:paraId="09905A62"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61" w:history="1">
            <w:r w:rsidR="00F514D1" w:rsidRPr="00F514D1">
              <w:rPr>
                <w:rStyle w:val="Hipervnculo"/>
                <w:rFonts w:ascii="Times New Roman" w:hAnsi="Times New Roman"/>
                <w:noProof/>
                <w:sz w:val="24"/>
                <w:szCs w:val="24"/>
              </w:rPr>
              <w:t>2.2.2.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Factores de Riesgo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16</w:t>
            </w:r>
            <w:r w:rsidR="00F514D1" w:rsidRPr="00F514D1">
              <w:rPr>
                <w:rFonts w:ascii="Times New Roman" w:hAnsi="Times New Roman"/>
                <w:noProof/>
                <w:webHidden/>
                <w:sz w:val="24"/>
                <w:szCs w:val="24"/>
              </w:rPr>
              <w:fldChar w:fldCharType="end"/>
            </w:r>
          </w:hyperlink>
        </w:p>
        <w:p w14:paraId="01E8257E"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62" w:history="1">
            <w:r w:rsidR="00F514D1" w:rsidRPr="00F514D1">
              <w:rPr>
                <w:rStyle w:val="Hipervnculo"/>
                <w:rFonts w:ascii="Times New Roman" w:hAnsi="Times New Roman"/>
                <w:noProof/>
                <w:sz w:val="24"/>
                <w:szCs w:val="24"/>
              </w:rPr>
              <w:t>2.2.3.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Diagnóstico de los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17</w:t>
            </w:r>
            <w:r w:rsidR="00F514D1" w:rsidRPr="00F514D1">
              <w:rPr>
                <w:rFonts w:ascii="Times New Roman" w:hAnsi="Times New Roman"/>
                <w:noProof/>
                <w:webHidden/>
                <w:sz w:val="24"/>
                <w:szCs w:val="24"/>
              </w:rPr>
              <w:fldChar w:fldCharType="end"/>
            </w:r>
          </w:hyperlink>
        </w:p>
        <w:p w14:paraId="41F2F59E"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63" w:history="1">
            <w:r w:rsidR="00F514D1" w:rsidRPr="00F514D1">
              <w:rPr>
                <w:rStyle w:val="Hipervnculo"/>
                <w:rFonts w:ascii="Times New Roman" w:hAnsi="Times New Roman"/>
                <w:noProof/>
                <w:sz w:val="24"/>
                <w:szCs w:val="24"/>
              </w:rPr>
              <w:t>2.2.4.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Tratamiento que se sigue para Trastornos de Conducta Alimentaria</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_Toc525927463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18</w:t>
            </w:r>
            <w:r w:rsidR="00F514D1" w:rsidRPr="00F514D1">
              <w:rPr>
                <w:rFonts w:ascii="Times New Roman" w:hAnsi="Times New Roman"/>
                <w:noProof/>
                <w:webHidden/>
                <w:sz w:val="24"/>
                <w:szCs w:val="24"/>
              </w:rPr>
              <w:fldChar w:fldCharType="end"/>
            </w:r>
          </w:hyperlink>
        </w:p>
        <w:p w14:paraId="20C573A3"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64" w:history="1">
            <w:r w:rsidR="00F514D1" w:rsidRPr="00F514D1">
              <w:rPr>
                <w:rStyle w:val="Hipervnculo"/>
                <w:rFonts w:ascii="Times New Roman" w:hAnsi="Times New Roman"/>
                <w:noProof/>
                <w:sz w:val="24"/>
                <w:szCs w:val="24"/>
              </w:rPr>
              <w:t>2.2.5.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Trastornos Alimentarios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19</w:t>
            </w:r>
            <w:r w:rsidR="00F514D1" w:rsidRPr="00F514D1">
              <w:rPr>
                <w:rFonts w:ascii="Times New Roman" w:hAnsi="Times New Roman"/>
                <w:noProof/>
                <w:webHidden/>
                <w:sz w:val="24"/>
                <w:szCs w:val="24"/>
              </w:rPr>
              <w:fldChar w:fldCharType="end"/>
            </w:r>
          </w:hyperlink>
        </w:p>
        <w:p w14:paraId="51F1F866" w14:textId="77777777" w:rsidR="00F514D1" w:rsidRPr="00F514D1" w:rsidRDefault="004B1CE7" w:rsidP="00F514D1">
          <w:pPr>
            <w:pStyle w:val="TDC2"/>
            <w:rPr>
              <w:rFonts w:eastAsiaTheme="minorEastAsia"/>
              <w:noProof/>
              <w:lang w:eastAsia="es-PE"/>
            </w:rPr>
          </w:pPr>
          <w:hyperlink w:anchor="_Toc525927465" w:history="1">
            <w:r w:rsidR="00F514D1" w:rsidRPr="00F514D1">
              <w:rPr>
                <w:rStyle w:val="Hipervnculo"/>
                <w:rFonts w:ascii="Times New Roman" w:hAnsi="Times New Roman"/>
                <w:bCs/>
                <w:noProof/>
                <w:sz w:val="24"/>
                <w:szCs w:val="24"/>
                <w:lang w:val="es-ES"/>
              </w:rPr>
              <w:t>2.3.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Tecnología web</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_Toc525927465 \h </w:instrText>
            </w:r>
            <w:r w:rsidR="00F514D1" w:rsidRPr="00F514D1">
              <w:rPr>
                <w:noProof/>
                <w:webHidden/>
              </w:rPr>
            </w:r>
            <w:r w:rsidR="00F514D1" w:rsidRPr="00F514D1">
              <w:rPr>
                <w:noProof/>
                <w:webHidden/>
              </w:rPr>
              <w:fldChar w:fldCharType="separate"/>
            </w:r>
            <w:r w:rsidR="00F514D1" w:rsidRPr="00F514D1">
              <w:rPr>
                <w:noProof/>
                <w:webHidden/>
              </w:rPr>
              <w:t>21</w:t>
            </w:r>
            <w:r w:rsidR="00F514D1" w:rsidRPr="00F514D1">
              <w:rPr>
                <w:noProof/>
                <w:webHidden/>
              </w:rPr>
              <w:fldChar w:fldCharType="end"/>
            </w:r>
          </w:hyperlink>
        </w:p>
        <w:p w14:paraId="4AD34622" w14:textId="77777777" w:rsidR="00F514D1" w:rsidRPr="00F514D1" w:rsidRDefault="004B1CE7" w:rsidP="00F514D1">
          <w:pPr>
            <w:pStyle w:val="TDC2"/>
            <w:rPr>
              <w:rFonts w:eastAsiaTheme="minorEastAsia"/>
              <w:noProof/>
              <w:lang w:eastAsia="es-PE"/>
            </w:rPr>
          </w:pPr>
          <w:hyperlink w:anchor="_Toc525927466" w:history="1">
            <w:r w:rsidR="00F514D1" w:rsidRPr="00F514D1">
              <w:rPr>
                <w:rStyle w:val="Hipervnculo"/>
                <w:rFonts w:ascii="Times New Roman" w:hAnsi="Times New Roman"/>
                <w:noProof/>
                <w:sz w:val="24"/>
                <w:szCs w:val="24"/>
                <w:lang w:val="es-ES"/>
              </w:rPr>
              <w:t>2.4.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Instrumentos para la evaluación de Trastornos de Conducta Alimentaria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_Toc525927466 \h </w:instrText>
            </w:r>
            <w:r w:rsidR="00F514D1" w:rsidRPr="00F514D1">
              <w:rPr>
                <w:noProof/>
                <w:webHidden/>
              </w:rPr>
            </w:r>
            <w:r w:rsidR="00F514D1" w:rsidRPr="00F514D1">
              <w:rPr>
                <w:noProof/>
                <w:webHidden/>
              </w:rPr>
              <w:fldChar w:fldCharType="separate"/>
            </w:r>
            <w:r w:rsidR="00F514D1" w:rsidRPr="00F514D1">
              <w:rPr>
                <w:noProof/>
                <w:webHidden/>
              </w:rPr>
              <w:t>22</w:t>
            </w:r>
            <w:r w:rsidR="00F514D1" w:rsidRPr="00F514D1">
              <w:rPr>
                <w:noProof/>
                <w:webHidden/>
              </w:rPr>
              <w:fldChar w:fldCharType="end"/>
            </w:r>
          </w:hyperlink>
        </w:p>
        <w:p w14:paraId="26366177"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69" w:history="1">
            <w:r w:rsidR="00F514D1" w:rsidRPr="00F514D1">
              <w:rPr>
                <w:rStyle w:val="Hipervnculo"/>
                <w:rFonts w:ascii="Times New Roman" w:hAnsi="Times New Roman"/>
                <w:noProof/>
                <w:sz w:val="24"/>
                <w:szCs w:val="24"/>
              </w:rPr>
              <w:t>2.4.1.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Attitudes Test (EAT)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_Toc525927469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23</w:t>
            </w:r>
            <w:r w:rsidR="00F514D1" w:rsidRPr="00F514D1">
              <w:rPr>
                <w:rFonts w:ascii="Times New Roman" w:hAnsi="Times New Roman"/>
                <w:noProof/>
                <w:webHidden/>
                <w:sz w:val="24"/>
                <w:szCs w:val="24"/>
              </w:rPr>
              <w:fldChar w:fldCharType="end"/>
            </w:r>
          </w:hyperlink>
        </w:p>
        <w:p w14:paraId="0F45E747"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70" w:history="1">
            <w:r w:rsidR="00F514D1" w:rsidRPr="00F514D1">
              <w:rPr>
                <w:rStyle w:val="Hipervnculo"/>
                <w:rFonts w:ascii="Times New Roman" w:hAnsi="Times New Roman"/>
                <w:noProof/>
                <w:sz w:val="24"/>
                <w:szCs w:val="24"/>
              </w:rPr>
              <w:t>2.4.2.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Eating Disorder Inventory (EDI)</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24</w:t>
            </w:r>
            <w:r w:rsidR="00F514D1" w:rsidRPr="00F514D1">
              <w:rPr>
                <w:rFonts w:ascii="Times New Roman" w:hAnsi="Times New Roman"/>
                <w:noProof/>
                <w:webHidden/>
                <w:sz w:val="24"/>
                <w:szCs w:val="24"/>
              </w:rPr>
              <w:fldChar w:fldCharType="end"/>
            </w:r>
          </w:hyperlink>
        </w:p>
        <w:p w14:paraId="07C6487E"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71" w:history="1">
            <w:r w:rsidR="00F514D1" w:rsidRPr="00F514D1">
              <w:rPr>
                <w:rStyle w:val="Hipervnculo"/>
                <w:rFonts w:ascii="Times New Roman" w:hAnsi="Times New Roman"/>
                <w:bCs/>
                <w:noProof/>
                <w:sz w:val="24"/>
                <w:szCs w:val="24"/>
              </w:rPr>
              <w:t>2.4.3.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SCOFF</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25</w:t>
            </w:r>
            <w:r w:rsidR="00F514D1" w:rsidRPr="00F514D1">
              <w:rPr>
                <w:rFonts w:ascii="Times New Roman" w:hAnsi="Times New Roman"/>
                <w:noProof/>
                <w:webHidden/>
                <w:sz w:val="24"/>
                <w:szCs w:val="24"/>
              </w:rPr>
              <w:fldChar w:fldCharType="end"/>
            </w:r>
          </w:hyperlink>
        </w:p>
        <w:p w14:paraId="5CD7B801" w14:textId="77777777" w:rsidR="00F514D1" w:rsidRPr="00F514D1" w:rsidRDefault="004B1CE7" w:rsidP="00F514D1">
          <w:pPr>
            <w:pStyle w:val="TDC2"/>
            <w:rPr>
              <w:rFonts w:eastAsiaTheme="minorEastAsia"/>
              <w:noProof/>
              <w:lang w:eastAsia="es-PE"/>
            </w:rPr>
          </w:pPr>
          <w:hyperlink w:anchor="_Toc525927472" w:history="1">
            <w:r w:rsidR="00F514D1" w:rsidRPr="00F514D1">
              <w:rPr>
                <w:rStyle w:val="Hipervnculo"/>
                <w:rFonts w:ascii="Times New Roman" w:hAnsi="Times New Roman"/>
                <w:noProof/>
                <w:sz w:val="24"/>
                <w:szCs w:val="24"/>
                <w:lang w:val="es-ES"/>
              </w:rPr>
              <w:t>2.5.</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Instituciones educativas en Lima Metropolitana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_Toc525927472 \h </w:instrText>
            </w:r>
            <w:r w:rsidR="00F514D1" w:rsidRPr="00F514D1">
              <w:rPr>
                <w:noProof/>
                <w:webHidden/>
              </w:rPr>
            </w:r>
            <w:r w:rsidR="00F514D1" w:rsidRPr="00F514D1">
              <w:rPr>
                <w:noProof/>
                <w:webHidden/>
              </w:rPr>
              <w:fldChar w:fldCharType="separate"/>
            </w:r>
            <w:r w:rsidR="00F514D1" w:rsidRPr="00F514D1">
              <w:rPr>
                <w:noProof/>
                <w:webHidden/>
              </w:rPr>
              <w:t>26</w:t>
            </w:r>
            <w:r w:rsidR="00F514D1" w:rsidRPr="00F514D1">
              <w:rPr>
                <w:noProof/>
                <w:webHidden/>
              </w:rPr>
              <w:fldChar w:fldCharType="end"/>
            </w:r>
          </w:hyperlink>
        </w:p>
        <w:p w14:paraId="5ABADAF9" w14:textId="77777777" w:rsidR="00F514D1" w:rsidRPr="00F514D1" w:rsidRDefault="004B1CE7" w:rsidP="00F514D1">
          <w:pPr>
            <w:pStyle w:val="TDC2"/>
            <w:rPr>
              <w:rFonts w:eastAsiaTheme="minorEastAsia"/>
              <w:noProof/>
              <w:lang w:eastAsia="es-PE"/>
            </w:rPr>
          </w:pPr>
          <w:hyperlink w:anchor="_Toc525927473" w:history="1">
            <w:r w:rsidR="00F514D1" w:rsidRPr="00F514D1">
              <w:rPr>
                <w:rStyle w:val="Hipervnculo"/>
                <w:rFonts w:ascii="Times New Roman" w:hAnsi="Times New Roman"/>
                <w:bCs/>
                <w:noProof/>
                <w:sz w:val="24"/>
                <w:szCs w:val="24"/>
                <w:lang w:val="es-ES"/>
              </w:rPr>
              <w:t>2.6.</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Gamificación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_Toc525927473 \h </w:instrText>
            </w:r>
            <w:r w:rsidR="00F514D1" w:rsidRPr="00F514D1">
              <w:rPr>
                <w:noProof/>
                <w:webHidden/>
              </w:rPr>
            </w:r>
            <w:r w:rsidR="00F514D1" w:rsidRPr="00F514D1">
              <w:rPr>
                <w:noProof/>
                <w:webHidden/>
              </w:rPr>
              <w:fldChar w:fldCharType="separate"/>
            </w:r>
            <w:r w:rsidR="00F514D1" w:rsidRPr="00F514D1">
              <w:rPr>
                <w:noProof/>
                <w:webHidden/>
              </w:rPr>
              <w:t>27</w:t>
            </w:r>
            <w:r w:rsidR="00F514D1" w:rsidRPr="00F514D1">
              <w:rPr>
                <w:noProof/>
                <w:webHidden/>
              </w:rPr>
              <w:fldChar w:fldCharType="end"/>
            </w:r>
          </w:hyperlink>
        </w:p>
        <w:p w14:paraId="4D6F6FC7"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76" w:history="1">
            <w:r w:rsidR="00F514D1" w:rsidRPr="00F514D1">
              <w:rPr>
                <w:rStyle w:val="Hipervnculo"/>
                <w:rFonts w:ascii="Times New Roman" w:hAnsi="Times New Roman"/>
                <w:bCs/>
                <w:noProof/>
                <w:sz w:val="24"/>
                <w:szCs w:val="24"/>
              </w:rPr>
              <w:t>2.6.1.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Elementos de la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28</w:t>
            </w:r>
            <w:r w:rsidR="00F514D1" w:rsidRPr="00F514D1">
              <w:rPr>
                <w:rFonts w:ascii="Times New Roman" w:hAnsi="Times New Roman"/>
                <w:noProof/>
                <w:webHidden/>
                <w:sz w:val="24"/>
                <w:szCs w:val="24"/>
              </w:rPr>
              <w:fldChar w:fldCharType="end"/>
            </w:r>
          </w:hyperlink>
        </w:p>
        <w:p w14:paraId="471FFFA8"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77" w:history="1">
            <w:r w:rsidR="00F514D1" w:rsidRPr="00F514D1">
              <w:rPr>
                <w:rStyle w:val="Hipervnculo"/>
                <w:rFonts w:ascii="Times New Roman" w:hAnsi="Times New Roman"/>
                <w:noProof/>
                <w:sz w:val="24"/>
                <w:szCs w:val="24"/>
              </w:rPr>
              <w:t>2.6.2.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jugadores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319FAC1F"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78" w:history="1">
            <w:r w:rsidR="00F514D1" w:rsidRPr="00F514D1">
              <w:rPr>
                <w:rStyle w:val="Hipervnculo"/>
                <w:rFonts w:ascii="Times New Roman" w:hAnsi="Times New Roman"/>
                <w:bCs/>
                <w:noProof/>
                <w:sz w:val="24"/>
                <w:szCs w:val="24"/>
              </w:rPr>
              <w:t>2.6.3.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rPr>
              <w:t>Tipos de Gamificación</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30</w:t>
            </w:r>
            <w:r w:rsidR="00F514D1" w:rsidRPr="00F514D1">
              <w:rPr>
                <w:rFonts w:ascii="Times New Roman" w:hAnsi="Times New Roman"/>
                <w:noProof/>
                <w:webHidden/>
                <w:sz w:val="24"/>
                <w:szCs w:val="24"/>
              </w:rPr>
              <w:fldChar w:fldCharType="end"/>
            </w:r>
          </w:hyperlink>
        </w:p>
        <w:p w14:paraId="559ADDCE" w14:textId="77777777" w:rsidR="00F514D1" w:rsidRPr="00F514D1" w:rsidRDefault="004B1CE7">
          <w:pPr>
            <w:pStyle w:val="TDC1"/>
            <w:rPr>
              <w:rFonts w:ascii="Times New Roman" w:eastAsiaTheme="minorEastAsia" w:hAnsi="Times New Roman"/>
              <w:noProof/>
              <w:sz w:val="24"/>
              <w:szCs w:val="24"/>
              <w:lang w:eastAsia="es-PE"/>
            </w:rPr>
          </w:pPr>
          <w:hyperlink w:anchor="_Toc525927479" w:history="1">
            <w:r w:rsidR="00F514D1" w:rsidRPr="00F514D1">
              <w:rPr>
                <w:rStyle w:val="Hipervnculo"/>
                <w:rFonts w:ascii="Times New Roman" w:hAnsi="Times New Roman"/>
                <w:noProof/>
                <w:sz w:val="24"/>
                <w:szCs w:val="24"/>
              </w:rPr>
              <w:t>CAPITULO III. ESTADO DEL ARTE METODOLÓGICO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_Toc525927479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31</w:t>
            </w:r>
            <w:r w:rsidR="00F514D1" w:rsidRPr="00F514D1">
              <w:rPr>
                <w:rFonts w:ascii="Times New Roman" w:hAnsi="Times New Roman"/>
                <w:noProof/>
                <w:webHidden/>
                <w:sz w:val="24"/>
                <w:szCs w:val="24"/>
              </w:rPr>
              <w:fldChar w:fldCharType="end"/>
            </w:r>
          </w:hyperlink>
        </w:p>
        <w:p w14:paraId="313BF8AF" w14:textId="77777777" w:rsidR="00F514D1" w:rsidRPr="00F514D1" w:rsidRDefault="004B1CE7" w:rsidP="00F514D1">
          <w:pPr>
            <w:pStyle w:val="TDC2"/>
            <w:rPr>
              <w:rFonts w:eastAsiaTheme="minorEastAsia"/>
              <w:noProof/>
              <w:lang w:eastAsia="es-PE"/>
            </w:rPr>
          </w:pPr>
          <w:hyperlink w:anchor="_Toc525927482" w:history="1">
            <w:r w:rsidR="00F514D1" w:rsidRPr="00F514D1">
              <w:rPr>
                <w:rStyle w:val="Hipervnculo"/>
                <w:rFonts w:ascii="Times New Roman" w:hAnsi="Times New Roman"/>
                <w:noProof/>
                <w:sz w:val="24"/>
                <w:szCs w:val="24"/>
                <w:lang w:val="es-ES"/>
              </w:rPr>
              <w:t>3.1.</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Validez y utilidad diagnóstica de la escala Eating Attitudes Test-26 para la evaluación del riesgo de trastornos de la conducta alimentaria en población masculina de Medellín, Colombia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_Toc525927482 \h </w:instrText>
            </w:r>
            <w:r w:rsidR="00F514D1" w:rsidRPr="00F514D1">
              <w:rPr>
                <w:noProof/>
                <w:webHidden/>
              </w:rPr>
            </w:r>
            <w:r w:rsidR="00F514D1" w:rsidRPr="00F514D1">
              <w:rPr>
                <w:noProof/>
                <w:webHidden/>
              </w:rPr>
              <w:fldChar w:fldCharType="separate"/>
            </w:r>
            <w:r w:rsidR="00F514D1" w:rsidRPr="00F514D1">
              <w:rPr>
                <w:noProof/>
                <w:webHidden/>
              </w:rPr>
              <w:t>31</w:t>
            </w:r>
            <w:r w:rsidR="00F514D1" w:rsidRPr="00F514D1">
              <w:rPr>
                <w:noProof/>
                <w:webHidden/>
              </w:rPr>
              <w:fldChar w:fldCharType="end"/>
            </w:r>
          </w:hyperlink>
        </w:p>
        <w:p w14:paraId="64C02B09" w14:textId="77777777" w:rsidR="00F514D1" w:rsidRPr="00F514D1" w:rsidRDefault="004B1CE7" w:rsidP="00F514D1">
          <w:pPr>
            <w:pStyle w:val="TDC2"/>
            <w:rPr>
              <w:rFonts w:eastAsiaTheme="minorEastAsia"/>
              <w:noProof/>
              <w:lang w:eastAsia="es-PE"/>
            </w:rPr>
          </w:pPr>
          <w:hyperlink w:anchor="_Toc525927483" w:history="1">
            <w:r w:rsidR="00F514D1" w:rsidRPr="00F514D1">
              <w:rPr>
                <w:rStyle w:val="Hipervnculo"/>
                <w:rFonts w:ascii="Times New Roman" w:hAnsi="Times New Roman"/>
                <w:noProof/>
                <w:sz w:val="24"/>
                <w:szCs w:val="24"/>
                <w:lang w:val="es-ES"/>
              </w:rPr>
              <w:t>3.2.</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Perfeccionismo y baja autoestima a través del continuo de los trastornos alimentarios en adolescentes mujeres de Buenos Aires</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_Toc525927483 \h </w:instrText>
            </w:r>
            <w:r w:rsidR="00F514D1" w:rsidRPr="00F514D1">
              <w:rPr>
                <w:noProof/>
                <w:webHidden/>
              </w:rPr>
            </w:r>
            <w:r w:rsidR="00F514D1" w:rsidRPr="00F514D1">
              <w:rPr>
                <w:noProof/>
                <w:webHidden/>
              </w:rPr>
              <w:fldChar w:fldCharType="separate"/>
            </w:r>
            <w:r w:rsidR="00F514D1" w:rsidRPr="00F514D1">
              <w:rPr>
                <w:noProof/>
                <w:webHidden/>
              </w:rPr>
              <w:t>33</w:t>
            </w:r>
            <w:r w:rsidR="00F514D1" w:rsidRPr="00F514D1">
              <w:rPr>
                <w:noProof/>
                <w:webHidden/>
              </w:rPr>
              <w:fldChar w:fldCharType="end"/>
            </w:r>
          </w:hyperlink>
        </w:p>
        <w:p w14:paraId="3B3FF3D4" w14:textId="77777777" w:rsidR="00F514D1" w:rsidRPr="00F514D1" w:rsidRDefault="004B1CE7" w:rsidP="00F514D1">
          <w:pPr>
            <w:pStyle w:val="TDC2"/>
            <w:rPr>
              <w:rFonts w:eastAsiaTheme="minorEastAsia"/>
              <w:noProof/>
              <w:lang w:eastAsia="es-PE"/>
            </w:rPr>
          </w:pPr>
          <w:hyperlink w:anchor="_Toc525927484" w:history="1">
            <w:r w:rsidR="00F514D1" w:rsidRPr="00F514D1">
              <w:rPr>
                <w:rStyle w:val="Hipervnculo"/>
                <w:rFonts w:ascii="Times New Roman" w:hAnsi="Times New Roman"/>
                <w:noProof/>
                <w:sz w:val="24"/>
                <w:szCs w:val="24"/>
                <w:lang w:val="es-ES"/>
              </w:rPr>
              <w:t>3.3.</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Rol de género y actitudes alimentarias en adolescentes de dos diferentes contextos socioculturales: Tradicional vs. No Tradicional</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_Toc525927484 \h </w:instrText>
            </w:r>
            <w:r w:rsidR="00F514D1" w:rsidRPr="00F514D1">
              <w:rPr>
                <w:noProof/>
                <w:webHidden/>
              </w:rPr>
            </w:r>
            <w:r w:rsidR="00F514D1" w:rsidRPr="00F514D1">
              <w:rPr>
                <w:noProof/>
                <w:webHidden/>
              </w:rPr>
              <w:fldChar w:fldCharType="separate"/>
            </w:r>
            <w:r w:rsidR="00F514D1" w:rsidRPr="00F514D1">
              <w:rPr>
                <w:noProof/>
                <w:webHidden/>
              </w:rPr>
              <w:t>37</w:t>
            </w:r>
            <w:r w:rsidR="00F514D1" w:rsidRPr="00F514D1">
              <w:rPr>
                <w:noProof/>
                <w:webHidden/>
              </w:rPr>
              <w:fldChar w:fldCharType="end"/>
            </w:r>
          </w:hyperlink>
        </w:p>
        <w:p w14:paraId="1F79D3A6" w14:textId="77777777" w:rsidR="00F514D1" w:rsidRPr="00F514D1" w:rsidRDefault="004B1CE7" w:rsidP="00F514D1">
          <w:pPr>
            <w:pStyle w:val="TDC2"/>
            <w:rPr>
              <w:rFonts w:eastAsiaTheme="minorEastAsia"/>
              <w:noProof/>
              <w:lang w:eastAsia="es-PE"/>
            </w:rPr>
          </w:pPr>
          <w:hyperlink w:anchor="_Toc525927485" w:history="1">
            <w:r w:rsidR="00F514D1" w:rsidRPr="00F514D1">
              <w:rPr>
                <w:rStyle w:val="Hipervnculo"/>
                <w:rFonts w:ascii="Times New Roman" w:hAnsi="Times New Roman"/>
                <w:noProof/>
                <w:sz w:val="24"/>
                <w:szCs w:val="24"/>
                <w:lang w:val="es-ES"/>
              </w:rPr>
              <w:t>3.4.</w:t>
            </w:r>
            <w:r w:rsidR="00F514D1" w:rsidRPr="00F514D1">
              <w:rPr>
                <w:rFonts w:eastAsiaTheme="minorEastAsia"/>
                <w:noProof/>
                <w:lang w:eastAsia="es-PE"/>
              </w:rPr>
              <w:tab/>
            </w:r>
            <w:r w:rsidR="00F514D1" w:rsidRPr="00F514D1">
              <w:rPr>
                <w:rStyle w:val="Hipervnculo"/>
                <w:rFonts w:ascii="Times New Roman" w:hAnsi="Times New Roman"/>
                <w:noProof/>
                <w:sz w:val="24"/>
                <w:szCs w:val="24"/>
              </w:rPr>
              <w:t>Factores de riesgo de trastornos de la conducta alimentaria entre universitarios: Estimación de vulnerabilidad por sexo y edad.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_Toc525927485 \h </w:instrText>
            </w:r>
            <w:r w:rsidR="00F514D1" w:rsidRPr="00F514D1">
              <w:rPr>
                <w:noProof/>
                <w:webHidden/>
              </w:rPr>
            </w:r>
            <w:r w:rsidR="00F514D1" w:rsidRPr="00F514D1">
              <w:rPr>
                <w:noProof/>
                <w:webHidden/>
              </w:rPr>
              <w:fldChar w:fldCharType="separate"/>
            </w:r>
            <w:r w:rsidR="00F514D1" w:rsidRPr="00F514D1">
              <w:rPr>
                <w:noProof/>
                <w:webHidden/>
              </w:rPr>
              <w:t>39</w:t>
            </w:r>
            <w:r w:rsidR="00F514D1" w:rsidRPr="00F514D1">
              <w:rPr>
                <w:noProof/>
                <w:webHidden/>
              </w:rPr>
              <w:fldChar w:fldCharType="end"/>
            </w:r>
          </w:hyperlink>
        </w:p>
        <w:p w14:paraId="1FB953A9" w14:textId="77777777" w:rsidR="00F514D1" w:rsidRPr="00F514D1" w:rsidRDefault="004B1CE7" w:rsidP="00F514D1">
          <w:pPr>
            <w:pStyle w:val="TDC2"/>
            <w:rPr>
              <w:rFonts w:eastAsiaTheme="minorEastAsia"/>
              <w:noProof/>
              <w:lang w:eastAsia="es-PE"/>
            </w:rPr>
          </w:pPr>
          <w:hyperlink w:anchor="_Toc525927486" w:history="1">
            <w:r w:rsidR="00F514D1" w:rsidRPr="00F514D1">
              <w:rPr>
                <w:rStyle w:val="Hipervnculo"/>
                <w:rFonts w:ascii="Times New Roman" w:hAnsi="Times New Roman"/>
                <w:noProof/>
                <w:sz w:val="24"/>
                <w:szCs w:val="24"/>
                <w:lang w:val="es-ES"/>
              </w:rPr>
              <w:t>3.5.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Fomentando la medición confiable y válida de exámenes, diagnósticos, tratamientos y resultados de salud mental a través de la tecnología de información de salud</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_Toc525927486 \h </w:instrText>
            </w:r>
            <w:r w:rsidR="00F514D1" w:rsidRPr="00F514D1">
              <w:rPr>
                <w:noProof/>
                <w:webHidden/>
              </w:rPr>
            </w:r>
            <w:r w:rsidR="00F514D1" w:rsidRPr="00F514D1">
              <w:rPr>
                <w:noProof/>
                <w:webHidden/>
              </w:rPr>
              <w:fldChar w:fldCharType="separate"/>
            </w:r>
            <w:r w:rsidR="00F514D1" w:rsidRPr="00F514D1">
              <w:rPr>
                <w:noProof/>
                <w:webHidden/>
              </w:rPr>
              <w:t>40</w:t>
            </w:r>
            <w:r w:rsidR="00F514D1" w:rsidRPr="00F514D1">
              <w:rPr>
                <w:noProof/>
                <w:webHidden/>
              </w:rPr>
              <w:fldChar w:fldCharType="end"/>
            </w:r>
          </w:hyperlink>
        </w:p>
        <w:p w14:paraId="23CB3165" w14:textId="77777777" w:rsidR="00F514D1" w:rsidRPr="00F514D1" w:rsidRDefault="004B1CE7">
          <w:pPr>
            <w:pStyle w:val="TDC1"/>
            <w:rPr>
              <w:rFonts w:ascii="Times New Roman" w:eastAsiaTheme="minorEastAsia" w:hAnsi="Times New Roman"/>
              <w:noProof/>
              <w:sz w:val="24"/>
              <w:szCs w:val="24"/>
              <w:lang w:eastAsia="es-PE"/>
            </w:rPr>
          </w:pPr>
          <w:hyperlink w:anchor="_Toc525927487" w:history="1">
            <w:r w:rsidR="00F514D1" w:rsidRPr="00F514D1">
              <w:rPr>
                <w:rStyle w:val="Hipervnculo"/>
                <w:rFonts w:ascii="Times New Roman" w:hAnsi="Times New Roman"/>
                <w:noProof/>
                <w:sz w:val="24"/>
                <w:szCs w:val="24"/>
              </w:rPr>
              <w:t>CAPITULO IV. APORTE TEÓRICO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_Toc525927487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43</w:t>
            </w:r>
            <w:r w:rsidR="00F514D1" w:rsidRPr="00F514D1">
              <w:rPr>
                <w:rFonts w:ascii="Times New Roman" w:hAnsi="Times New Roman"/>
                <w:noProof/>
                <w:webHidden/>
                <w:sz w:val="24"/>
                <w:szCs w:val="24"/>
              </w:rPr>
              <w:fldChar w:fldCharType="end"/>
            </w:r>
          </w:hyperlink>
        </w:p>
        <w:p w14:paraId="4532AF9B" w14:textId="77777777" w:rsidR="00F514D1" w:rsidRPr="00F514D1" w:rsidRDefault="004B1CE7" w:rsidP="00F514D1">
          <w:pPr>
            <w:pStyle w:val="TDC2"/>
            <w:rPr>
              <w:rFonts w:eastAsiaTheme="minorEastAsia"/>
              <w:noProof/>
              <w:lang w:eastAsia="es-PE"/>
            </w:rPr>
          </w:pPr>
          <w:hyperlink w:anchor="_Toc525927489" w:history="1">
            <w:r w:rsidR="00F514D1" w:rsidRPr="00F514D1">
              <w:rPr>
                <w:rStyle w:val="Hipervnculo"/>
                <w:rFonts w:ascii="Times New Roman" w:hAnsi="Times New Roman"/>
                <w:noProof/>
                <w:sz w:val="24"/>
                <w:szCs w:val="24"/>
                <w:lang w:val="es-ES"/>
              </w:rPr>
              <w:t>4.1</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y justificación del test psicológico</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_Toc525927489 \h </w:instrText>
            </w:r>
            <w:r w:rsidR="00F514D1" w:rsidRPr="00F514D1">
              <w:rPr>
                <w:noProof/>
                <w:webHidden/>
              </w:rPr>
            </w:r>
            <w:r w:rsidR="00F514D1" w:rsidRPr="00F514D1">
              <w:rPr>
                <w:noProof/>
                <w:webHidden/>
              </w:rPr>
              <w:fldChar w:fldCharType="separate"/>
            </w:r>
            <w:r w:rsidR="00F514D1" w:rsidRPr="00F514D1">
              <w:rPr>
                <w:noProof/>
                <w:webHidden/>
              </w:rPr>
              <w:t>43</w:t>
            </w:r>
            <w:r w:rsidR="00F514D1" w:rsidRPr="00F514D1">
              <w:rPr>
                <w:noProof/>
                <w:webHidden/>
              </w:rPr>
              <w:fldChar w:fldCharType="end"/>
            </w:r>
          </w:hyperlink>
        </w:p>
        <w:p w14:paraId="4487A4D3" w14:textId="77777777" w:rsidR="00F514D1" w:rsidRPr="00F514D1" w:rsidRDefault="004B1CE7" w:rsidP="00F514D1">
          <w:pPr>
            <w:pStyle w:val="TDC2"/>
            <w:rPr>
              <w:rFonts w:eastAsiaTheme="minorEastAsia"/>
              <w:noProof/>
              <w:lang w:eastAsia="es-PE"/>
            </w:rPr>
          </w:pPr>
          <w:hyperlink w:anchor="_Toc525927490" w:history="1">
            <w:r w:rsidR="00F514D1" w:rsidRPr="00F514D1">
              <w:rPr>
                <w:rStyle w:val="Hipervnculo"/>
                <w:rFonts w:ascii="Times New Roman" w:hAnsi="Times New Roman"/>
                <w:noProof/>
                <w:sz w:val="24"/>
                <w:szCs w:val="24"/>
                <w:lang w:val="es-ES"/>
              </w:rPr>
              <w:t>4.2</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solución</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_Toc525927490 \h </w:instrText>
            </w:r>
            <w:r w:rsidR="00F514D1" w:rsidRPr="00F514D1">
              <w:rPr>
                <w:noProof/>
                <w:webHidden/>
              </w:rPr>
            </w:r>
            <w:r w:rsidR="00F514D1" w:rsidRPr="00F514D1">
              <w:rPr>
                <w:noProof/>
                <w:webHidden/>
              </w:rPr>
              <w:fldChar w:fldCharType="separate"/>
            </w:r>
            <w:r w:rsidR="00F514D1" w:rsidRPr="00F514D1">
              <w:rPr>
                <w:noProof/>
                <w:webHidden/>
              </w:rPr>
              <w:t>44</w:t>
            </w:r>
            <w:r w:rsidR="00F514D1" w:rsidRPr="00F514D1">
              <w:rPr>
                <w:noProof/>
                <w:webHidden/>
              </w:rPr>
              <w:fldChar w:fldCharType="end"/>
            </w:r>
          </w:hyperlink>
        </w:p>
        <w:p w14:paraId="22CB127D" w14:textId="77777777" w:rsidR="00F514D1" w:rsidRPr="00F514D1" w:rsidRDefault="004B1CE7" w:rsidP="00F514D1">
          <w:pPr>
            <w:pStyle w:val="TDC2"/>
            <w:rPr>
              <w:rFonts w:eastAsiaTheme="minorEastAsia"/>
              <w:noProof/>
              <w:lang w:eastAsia="es-PE"/>
            </w:rPr>
          </w:pPr>
          <w:hyperlink w:anchor="_Toc525927491" w:history="1">
            <w:r w:rsidR="00F514D1" w:rsidRPr="00F514D1">
              <w:rPr>
                <w:rStyle w:val="Hipervnculo"/>
                <w:rFonts w:ascii="Times New Roman" w:hAnsi="Times New Roman"/>
                <w:noProof/>
                <w:sz w:val="24"/>
                <w:szCs w:val="24"/>
                <w:lang w:val="es-ES"/>
              </w:rPr>
              <w:t>4.3</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Definición de la arquitectura</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_Toc525927491 \h </w:instrText>
            </w:r>
            <w:r w:rsidR="00F514D1" w:rsidRPr="00F514D1">
              <w:rPr>
                <w:noProof/>
                <w:webHidden/>
              </w:rPr>
            </w:r>
            <w:r w:rsidR="00F514D1" w:rsidRPr="00F514D1">
              <w:rPr>
                <w:noProof/>
                <w:webHidden/>
              </w:rPr>
              <w:fldChar w:fldCharType="separate"/>
            </w:r>
            <w:r w:rsidR="00F514D1" w:rsidRPr="00F514D1">
              <w:rPr>
                <w:noProof/>
                <w:webHidden/>
              </w:rPr>
              <w:t>45</w:t>
            </w:r>
            <w:r w:rsidR="00F514D1" w:rsidRPr="00F514D1">
              <w:rPr>
                <w:noProof/>
                <w:webHidden/>
              </w:rPr>
              <w:fldChar w:fldCharType="end"/>
            </w:r>
          </w:hyperlink>
        </w:p>
        <w:p w14:paraId="63910519" w14:textId="77777777" w:rsidR="00F514D1" w:rsidRPr="00F514D1" w:rsidRDefault="004B1CE7" w:rsidP="00F514D1">
          <w:pPr>
            <w:pStyle w:val="TDC2"/>
            <w:rPr>
              <w:rFonts w:eastAsiaTheme="minorEastAsia"/>
              <w:noProof/>
              <w:lang w:eastAsia="es-PE"/>
            </w:rPr>
          </w:pPr>
          <w:hyperlink w:anchor="_Toc525927492" w:history="1">
            <w:r w:rsidR="00F514D1" w:rsidRPr="00F514D1">
              <w:rPr>
                <w:rStyle w:val="Hipervnculo"/>
                <w:rFonts w:ascii="Times New Roman" w:hAnsi="Times New Roman"/>
                <w:noProof/>
                <w:sz w:val="24"/>
                <w:szCs w:val="24"/>
                <w:lang w:val="es-ES"/>
              </w:rPr>
              <w:t>4.4</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Selección de tecnologías a utilizar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_Toc525927492 \h </w:instrText>
            </w:r>
            <w:r w:rsidR="00F514D1" w:rsidRPr="00F514D1">
              <w:rPr>
                <w:noProof/>
                <w:webHidden/>
              </w:rPr>
            </w:r>
            <w:r w:rsidR="00F514D1" w:rsidRPr="00F514D1">
              <w:rPr>
                <w:noProof/>
                <w:webHidden/>
              </w:rPr>
              <w:fldChar w:fldCharType="separate"/>
            </w:r>
            <w:r w:rsidR="00F514D1" w:rsidRPr="00F514D1">
              <w:rPr>
                <w:noProof/>
                <w:webHidden/>
              </w:rPr>
              <w:t>46</w:t>
            </w:r>
            <w:r w:rsidR="00F514D1" w:rsidRPr="00F514D1">
              <w:rPr>
                <w:noProof/>
                <w:webHidden/>
              </w:rPr>
              <w:fldChar w:fldCharType="end"/>
            </w:r>
          </w:hyperlink>
        </w:p>
        <w:p w14:paraId="4D7D790E"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98" w:history="1">
            <w:r w:rsidR="00F514D1" w:rsidRPr="00F514D1">
              <w:rPr>
                <w:rStyle w:val="Hipervnculo"/>
                <w:rFonts w:ascii="Times New Roman" w:hAnsi="Times New Roman"/>
                <w:noProof/>
                <w:sz w:val="24"/>
                <w:szCs w:val="24"/>
                <w:lang w:val="es-ES"/>
              </w:rPr>
              <w:t>4.4.1.</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HTML5</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_Toc525927498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199FA48"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499" w:history="1">
            <w:r w:rsidR="00F514D1" w:rsidRPr="00F514D1">
              <w:rPr>
                <w:rStyle w:val="Hipervnculo"/>
                <w:rFonts w:ascii="Times New Roman" w:hAnsi="Times New Roman"/>
                <w:noProof/>
                <w:sz w:val="24"/>
                <w:szCs w:val="24"/>
                <w:lang w:val="es-ES"/>
              </w:rPr>
              <w:t>4.4.2.</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CSS3</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_Toc525927499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6B238115"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500" w:history="1">
            <w:r w:rsidR="00F514D1" w:rsidRPr="00F514D1">
              <w:rPr>
                <w:rStyle w:val="Hipervnculo"/>
                <w:rFonts w:ascii="Times New Roman" w:hAnsi="Times New Roman"/>
                <w:noProof/>
                <w:sz w:val="24"/>
                <w:szCs w:val="24"/>
                <w:lang w:val="es-ES"/>
              </w:rPr>
              <w:t>4.4.3.</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JavaScript</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_Toc525927500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47</w:t>
            </w:r>
            <w:r w:rsidR="00F514D1" w:rsidRPr="00F514D1">
              <w:rPr>
                <w:rFonts w:ascii="Times New Roman" w:hAnsi="Times New Roman"/>
                <w:noProof/>
                <w:webHidden/>
                <w:sz w:val="24"/>
                <w:szCs w:val="24"/>
              </w:rPr>
              <w:fldChar w:fldCharType="end"/>
            </w:r>
          </w:hyperlink>
        </w:p>
        <w:p w14:paraId="4C1BF62B"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501" w:history="1">
            <w:r w:rsidR="00F514D1" w:rsidRPr="00F514D1">
              <w:rPr>
                <w:rStyle w:val="Hipervnculo"/>
                <w:rFonts w:ascii="Times New Roman" w:hAnsi="Times New Roman"/>
                <w:noProof/>
                <w:sz w:val="24"/>
                <w:szCs w:val="24"/>
                <w:lang w:val="es-ES"/>
              </w:rPr>
              <w:t>4.4.4.</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Java EE</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_Toc525927501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67BFAD0E" w14:textId="77777777" w:rsidR="00F514D1" w:rsidRPr="00F514D1" w:rsidRDefault="004B1CE7">
          <w:pPr>
            <w:pStyle w:val="TDC3"/>
            <w:tabs>
              <w:tab w:val="left" w:pos="1320"/>
              <w:tab w:val="right" w:leader="dot" w:pos="8828"/>
            </w:tabs>
            <w:rPr>
              <w:rFonts w:ascii="Times New Roman" w:eastAsiaTheme="minorEastAsia" w:hAnsi="Times New Roman"/>
              <w:noProof/>
              <w:sz w:val="24"/>
              <w:szCs w:val="24"/>
              <w:lang w:eastAsia="es-PE"/>
            </w:rPr>
          </w:pPr>
          <w:hyperlink w:anchor="_Toc525927502" w:history="1">
            <w:r w:rsidR="00F514D1" w:rsidRPr="00F514D1">
              <w:rPr>
                <w:rStyle w:val="Hipervnculo"/>
                <w:rFonts w:ascii="Times New Roman" w:hAnsi="Times New Roman"/>
                <w:noProof/>
                <w:sz w:val="24"/>
                <w:szCs w:val="24"/>
                <w:lang w:val="es-ES"/>
              </w:rPr>
              <w:t>4.4.5.</w:t>
            </w:r>
            <w:r w:rsidR="00F514D1" w:rsidRPr="00F514D1">
              <w:rPr>
                <w:rFonts w:ascii="Times New Roman" w:eastAsiaTheme="minorEastAsia" w:hAnsi="Times New Roman"/>
                <w:noProof/>
                <w:sz w:val="24"/>
                <w:szCs w:val="24"/>
                <w:lang w:eastAsia="es-PE"/>
              </w:rPr>
              <w:tab/>
            </w:r>
            <w:r w:rsidR="00F514D1" w:rsidRPr="00F514D1">
              <w:rPr>
                <w:rStyle w:val="Hipervnculo"/>
                <w:rFonts w:ascii="Times New Roman" w:hAnsi="Times New Roman"/>
                <w:noProof/>
                <w:sz w:val="24"/>
                <w:szCs w:val="24"/>
                <w:lang w:val="es-ES"/>
              </w:rPr>
              <w:t>MySQL</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_Toc525927502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48</w:t>
            </w:r>
            <w:r w:rsidR="00F514D1" w:rsidRPr="00F514D1">
              <w:rPr>
                <w:rFonts w:ascii="Times New Roman" w:hAnsi="Times New Roman"/>
                <w:noProof/>
                <w:webHidden/>
                <w:sz w:val="24"/>
                <w:szCs w:val="24"/>
              </w:rPr>
              <w:fldChar w:fldCharType="end"/>
            </w:r>
          </w:hyperlink>
        </w:p>
        <w:p w14:paraId="3F5EDF55" w14:textId="77777777" w:rsidR="00F514D1" w:rsidRPr="00F514D1" w:rsidRDefault="004B1CE7" w:rsidP="00F514D1">
          <w:pPr>
            <w:pStyle w:val="TDC2"/>
            <w:rPr>
              <w:rFonts w:eastAsiaTheme="minorEastAsia"/>
              <w:noProof/>
              <w:lang w:eastAsia="es-PE"/>
            </w:rPr>
          </w:pPr>
          <w:hyperlink w:anchor="_Toc525927503" w:history="1">
            <w:r w:rsidR="00F514D1" w:rsidRPr="00F514D1">
              <w:rPr>
                <w:rStyle w:val="Hipervnculo"/>
                <w:rFonts w:ascii="Times New Roman" w:hAnsi="Times New Roman"/>
                <w:noProof/>
                <w:sz w:val="24"/>
                <w:szCs w:val="24"/>
                <w:lang w:val="es-ES"/>
              </w:rPr>
              <w:t>4.5</w:t>
            </w:r>
            <w:r w:rsidR="00F514D1" w:rsidRPr="00F514D1">
              <w:rPr>
                <w:rFonts w:eastAsiaTheme="minorEastAsia"/>
                <w:noProof/>
                <w:lang w:eastAsia="es-PE"/>
              </w:rPr>
              <w:tab/>
            </w:r>
            <w:r w:rsidR="00F514D1" w:rsidRPr="00F514D1">
              <w:rPr>
                <w:rStyle w:val="Hipervnculo"/>
                <w:rFonts w:ascii="Times New Roman" w:hAnsi="Times New Roman"/>
                <w:noProof/>
                <w:sz w:val="24"/>
                <w:szCs w:val="24"/>
                <w:lang w:val="es-ES"/>
              </w:rPr>
              <w:t>Metodología a seguir</w:t>
            </w:r>
            <w:r w:rsidR="00F514D1" w:rsidRPr="00F514D1">
              <w:rPr>
                <w:noProof/>
                <w:webHidden/>
              </w:rPr>
              <w:tab/>
            </w:r>
            <w:r w:rsidR="00F514D1" w:rsidRPr="00F514D1">
              <w:rPr>
                <w:noProof/>
                <w:webHidden/>
              </w:rPr>
              <w:fldChar w:fldCharType="begin"/>
            </w:r>
            <w:r w:rsidR="00F514D1" w:rsidRPr="00F514D1">
              <w:rPr>
                <w:noProof/>
                <w:webHidden/>
              </w:rPr>
              <w:instrText xml:space="preserve"> PAGEREF _Toc525927503 \h </w:instrText>
            </w:r>
            <w:r w:rsidR="00F514D1" w:rsidRPr="00F514D1">
              <w:rPr>
                <w:noProof/>
                <w:webHidden/>
              </w:rPr>
            </w:r>
            <w:r w:rsidR="00F514D1" w:rsidRPr="00F514D1">
              <w:rPr>
                <w:noProof/>
                <w:webHidden/>
              </w:rPr>
              <w:fldChar w:fldCharType="separate"/>
            </w:r>
            <w:r w:rsidR="00F514D1" w:rsidRPr="00F514D1">
              <w:rPr>
                <w:noProof/>
                <w:webHidden/>
              </w:rPr>
              <w:t>48</w:t>
            </w:r>
            <w:r w:rsidR="00F514D1" w:rsidRPr="00F514D1">
              <w:rPr>
                <w:noProof/>
                <w:webHidden/>
              </w:rPr>
              <w:fldChar w:fldCharType="end"/>
            </w:r>
          </w:hyperlink>
        </w:p>
        <w:p w14:paraId="35AA9346" w14:textId="77777777" w:rsidR="00F514D1" w:rsidRPr="00F514D1" w:rsidRDefault="004B1CE7">
          <w:pPr>
            <w:pStyle w:val="TDC1"/>
            <w:rPr>
              <w:rFonts w:ascii="Times New Roman" w:eastAsiaTheme="minorEastAsia" w:hAnsi="Times New Roman"/>
              <w:noProof/>
              <w:sz w:val="24"/>
              <w:szCs w:val="24"/>
              <w:lang w:eastAsia="es-PE"/>
            </w:rPr>
          </w:pPr>
          <w:hyperlink w:anchor="_Toc525927504" w:history="1">
            <w:r w:rsidR="00F514D1" w:rsidRPr="00F514D1">
              <w:rPr>
                <w:rStyle w:val="Hipervnculo"/>
                <w:rFonts w:ascii="Times New Roman" w:hAnsi="Times New Roman"/>
                <w:noProof/>
                <w:sz w:val="24"/>
                <w:szCs w:val="24"/>
              </w:rPr>
              <w:t>CAPITULO V. APORTE PRÁCTICO</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_Toc525927504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50</w:t>
            </w:r>
            <w:r w:rsidR="00F514D1" w:rsidRPr="00F514D1">
              <w:rPr>
                <w:rFonts w:ascii="Times New Roman" w:hAnsi="Times New Roman"/>
                <w:noProof/>
                <w:webHidden/>
                <w:sz w:val="24"/>
                <w:szCs w:val="24"/>
              </w:rPr>
              <w:fldChar w:fldCharType="end"/>
            </w:r>
          </w:hyperlink>
        </w:p>
        <w:p w14:paraId="6BE0C4A3" w14:textId="77777777" w:rsidR="00F514D1" w:rsidRPr="00F514D1" w:rsidRDefault="004B1CE7">
          <w:pPr>
            <w:pStyle w:val="TDC1"/>
            <w:rPr>
              <w:rFonts w:ascii="Times New Roman" w:eastAsiaTheme="minorEastAsia" w:hAnsi="Times New Roman"/>
              <w:noProof/>
              <w:sz w:val="24"/>
              <w:szCs w:val="24"/>
              <w:lang w:eastAsia="es-PE"/>
            </w:rPr>
          </w:pPr>
          <w:hyperlink w:anchor="_Toc525927505" w:history="1">
            <w:r w:rsidR="00F514D1" w:rsidRPr="00F514D1">
              <w:rPr>
                <w:rStyle w:val="Hipervnculo"/>
                <w:rFonts w:ascii="Times New Roman" w:hAnsi="Times New Roman"/>
                <w:noProof/>
                <w:sz w:val="24"/>
                <w:szCs w:val="24"/>
              </w:rPr>
              <w:t>CAPITULO VI. CONCLUSIONES Y RECOMENDACIONES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_Toc525927505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52</w:t>
            </w:r>
            <w:r w:rsidR="00F514D1" w:rsidRPr="00F514D1">
              <w:rPr>
                <w:rFonts w:ascii="Times New Roman" w:hAnsi="Times New Roman"/>
                <w:noProof/>
                <w:webHidden/>
                <w:sz w:val="24"/>
                <w:szCs w:val="24"/>
              </w:rPr>
              <w:fldChar w:fldCharType="end"/>
            </w:r>
          </w:hyperlink>
        </w:p>
        <w:p w14:paraId="28E483BF" w14:textId="77777777" w:rsidR="00F514D1" w:rsidRPr="00F514D1" w:rsidRDefault="004B1CE7">
          <w:pPr>
            <w:pStyle w:val="TDC1"/>
            <w:rPr>
              <w:rFonts w:ascii="Times New Roman" w:eastAsiaTheme="minorEastAsia" w:hAnsi="Times New Roman"/>
              <w:noProof/>
              <w:sz w:val="24"/>
              <w:szCs w:val="24"/>
              <w:lang w:eastAsia="es-PE"/>
            </w:rPr>
          </w:pPr>
          <w:hyperlink w:anchor="_Toc525927506" w:history="1">
            <w:r w:rsidR="00F514D1" w:rsidRPr="00F514D1">
              <w:rPr>
                <w:rStyle w:val="Hipervnculo"/>
                <w:rFonts w:ascii="Times New Roman" w:hAnsi="Times New Roman"/>
                <w:noProof/>
                <w:sz w:val="24"/>
                <w:szCs w:val="24"/>
              </w:rPr>
              <w:t>REFERENCIAS BIBLIOGRÁFICAS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_Toc525927506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53</w:t>
            </w:r>
            <w:r w:rsidR="00F514D1" w:rsidRPr="00F514D1">
              <w:rPr>
                <w:rFonts w:ascii="Times New Roman" w:hAnsi="Times New Roman"/>
                <w:noProof/>
                <w:webHidden/>
                <w:sz w:val="24"/>
                <w:szCs w:val="24"/>
              </w:rPr>
              <w:fldChar w:fldCharType="end"/>
            </w:r>
          </w:hyperlink>
        </w:p>
        <w:p w14:paraId="619F0AD4" w14:textId="77777777" w:rsidR="00F514D1" w:rsidRPr="00F514D1" w:rsidRDefault="004B1CE7">
          <w:pPr>
            <w:pStyle w:val="TDC1"/>
            <w:rPr>
              <w:rFonts w:ascii="Times New Roman" w:eastAsiaTheme="minorEastAsia" w:hAnsi="Times New Roman"/>
              <w:noProof/>
              <w:sz w:val="24"/>
              <w:szCs w:val="24"/>
              <w:lang w:eastAsia="es-PE"/>
            </w:rPr>
          </w:pPr>
          <w:hyperlink w:anchor="_Toc525927507" w:history="1">
            <w:r w:rsidR="00F514D1" w:rsidRPr="00F514D1">
              <w:rPr>
                <w:rStyle w:val="Hipervnculo"/>
                <w:rFonts w:ascii="Times New Roman" w:hAnsi="Times New Roman"/>
                <w:noProof/>
                <w:sz w:val="24"/>
                <w:szCs w:val="24"/>
              </w:rPr>
              <w:t>ANEXOS</w:t>
            </w:r>
            <w:r w:rsidR="00F514D1" w:rsidRPr="00F514D1">
              <w:rPr>
                <w:rFonts w:ascii="Times New Roman" w:hAnsi="Times New Roman"/>
                <w:noProof/>
                <w:webHidden/>
                <w:sz w:val="24"/>
                <w:szCs w:val="24"/>
              </w:rPr>
              <w:tab/>
            </w:r>
            <w:r w:rsidR="00F514D1" w:rsidRPr="00F514D1">
              <w:rPr>
                <w:rFonts w:ascii="Times New Roman" w:hAnsi="Times New Roman"/>
                <w:noProof/>
                <w:webHidden/>
                <w:sz w:val="24"/>
                <w:szCs w:val="24"/>
              </w:rPr>
              <w:fldChar w:fldCharType="begin"/>
            </w:r>
            <w:r w:rsidR="00F514D1" w:rsidRPr="00F514D1">
              <w:rPr>
                <w:rFonts w:ascii="Times New Roman" w:hAnsi="Times New Roman"/>
                <w:noProof/>
                <w:webHidden/>
                <w:sz w:val="24"/>
                <w:szCs w:val="24"/>
              </w:rPr>
              <w:instrText xml:space="preserve"> PAGEREF _Toc525927507 \h </w:instrText>
            </w:r>
            <w:r w:rsidR="00F514D1" w:rsidRPr="00F514D1">
              <w:rPr>
                <w:rFonts w:ascii="Times New Roman" w:hAnsi="Times New Roman"/>
                <w:noProof/>
                <w:webHidden/>
                <w:sz w:val="24"/>
                <w:szCs w:val="24"/>
              </w:rPr>
            </w:r>
            <w:r w:rsidR="00F514D1" w:rsidRPr="00F514D1">
              <w:rPr>
                <w:rFonts w:ascii="Times New Roman" w:hAnsi="Times New Roman"/>
                <w:noProof/>
                <w:webHidden/>
                <w:sz w:val="24"/>
                <w:szCs w:val="24"/>
              </w:rPr>
              <w:fldChar w:fldCharType="separate"/>
            </w:r>
            <w:r w:rsidR="00F514D1" w:rsidRPr="00F514D1">
              <w:rPr>
                <w:rFonts w:ascii="Times New Roman" w:hAnsi="Times New Roman"/>
                <w:noProof/>
                <w:webHidden/>
                <w:sz w:val="24"/>
                <w:szCs w:val="24"/>
              </w:rPr>
              <w:t>56</w:t>
            </w:r>
            <w:r w:rsidR="00F514D1" w:rsidRPr="00F514D1">
              <w:rPr>
                <w:rFonts w:ascii="Times New Roman" w:hAnsi="Times New Roman"/>
                <w:noProof/>
                <w:webHidden/>
                <w:sz w:val="24"/>
                <w:szCs w:val="24"/>
              </w:rPr>
              <w:fldChar w:fldCharType="end"/>
            </w:r>
          </w:hyperlink>
        </w:p>
        <w:p w14:paraId="57862D84" w14:textId="0AC79EC7" w:rsidR="00C02A41" w:rsidRDefault="00C02A41">
          <w:r w:rsidRPr="00F514D1">
            <w:rPr>
              <w:rFonts w:ascii="Times New Roman" w:hAnsi="Times New Roman"/>
              <w:b/>
              <w:bCs/>
              <w:sz w:val="24"/>
              <w:szCs w:val="24"/>
              <w:lang w:val="es-ES"/>
            </w:rPr>
            <w:fldChar w:fldCharType="end"/>
          </w:r>
        </w:p>
      </w:sdtContent>
    </w:sdt>
    <w:p w14:paraId="518D1744" w14:textId="77777777" w:rsidR="00667CFC" w:rsidRDefault="00667CFC" w:rsidP="00667CFC">
      <w:pPr>
        <w:jc w:val="both"/>
      </w:pPr>
    </w:p>
    <w:p w14:paraId="2CC25E47" w14:textId="77777777" w:rsidR="00667CFC" w:rsidRDefault="00667CFC" w:rsidP="00667CFC">
      <w:pPr>
        <w:jc w:val="both"/>
      </w:pPr>
    </w:p>
    <w:p w14:paraId="37A783B7" w14:textId="77777777" w:rsidR="00667CFC" w:rsidRDefault="00667CFC" w:rsidP="00667CFC">
      <w:pPr>
        <w:jc w:val="both"/>
      </w:pPr>
    </w:p>
    <w:p w14:paraId="3074C69E" w14:textId="77777777" w:rsidR="00667CFC" w:rsidRDefault="00667CFC">
      <w:pPr>
        <w:spacing w:after="0" w:line="240" w:lineRule="auto"/>
        <w:jc w:val="left"/>
        <w:rPr>
          <w:rFonts w:ascii="Times New Roman" w:eastAsia="Times New Roman" w:hAnsi="Times New Roman"/>
          <w:b/>
          <w:sz w:val="32"/>
          <w:szCs w:val="32"/>
          <w:lang w:val="en-US"/>
        </w:rPr>
      </w:pPr>
      <w:r>
        <w:br w:type="page"/>
      </w:r>
    </w:p>
    <w:p w14:paraId="0AF46BA6" w14:textId="77777777" w:rsidR="00C02A41" w:rsidRPr="00C02A41" w:rsidRDefault="0053373E" w:rsidP="009B377B">
      <w:pPr>
        <w:pStyle w:val="Ttulo1"/>
      </w:pPr>
      <w:bookmarkStart w:id="0" w:name="_Toc525927436"/>
      <w:r w:rsidRPr="00C02A41">
        <w:lastRenderedPageBreak/>
        <w:t>LISTA DE ILUSTRACIONES</w:t>
      </w:r>
      <w:bookmarkEnd w:id="0"/>
    </w:p>
    <w:p w14:paraId="5DD28762" w14:textId="77777777" w:rsidR="00C02A41" w:rsidRDefault="00C02A41" w:rsidP="00AE552F">
      <w:pPr>
        <w:autoSpaceDE w:val="0"/>
        <w:autoSpaceDN w:val="0"/>
        <w:adjustRightInd w:val="0"/>
        <w:spacing w:after="0" w:line="240" w:lineRule="auto"/>
        <w:jc w:val="left"/>
        <w:rPr>
          <w:rFonts w:ascii="Times New Roman" w:hAnsi="Times New Roman"/>
          <w:b/>
          <w:color w:val="000000"/>
          <w:sz w:val="30"/>
          <w:szCs w:val="30"/>
        </w:rPr>
      </w:pPr>
    </w:p>
    <w:p w14:paraId="53921A1A"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b/>
          <w:i w:val="0"/>
          <w:iCs w:val="0"/>
          <w:color w:val="000000"/>
          <w:szCs w:val="24"/>
        </w:rPr>
        <w:fldChar w:fldCharType="begin"/>
      </w:r>
      <w:r>
        <w:rPr>
          <w:b/>
          <w:i w:val="0"/>
          <w:iCs w:val="0"/>
          <w:color w:val="000000"/>
          <w:szCs w:val="24"/>
        </w:rPr>
        <w:instrText xml:space="preserve"> TOC \h \z \c "Ilustración" </w:instrText>
      </w:r>
      <w:r>
        <w:rPr>
          <w:b/>
          <w:i w:val="0"/>
          <w:iCs w:val="0"/>
          <w:color w:val="000000"/>
          <w:szCs w:val="24"/>
        </w:rPr>
        <w:fldChar w:fldCharType="separate"/>
      </w:r>
      <w:hyperlink w:anchor="_Toc525927524" w:history="1">
        <w:r w:rsidR="00F514D1" w:rsidRPr="00D75B37">
          <w:rPr>
            <w:rStyle w:val="Hipervnculo"/>
            <w:b/>
            <w:noProof/>
          </w:rPr>
          <w:t>Ilustración 1</w:t>
        </w:r>
        <w:r w:rsidR="00F514D1" w:rsidRPr="00D75B37">
          <w:rPr>
            <w:rStyle w:val="Hipervnculo"/>
            <w:noProof/>
          </w:rPr>
          <w:t>. Jóvenes delegados examinan problemas mundiales, durante una sesión de trabajo que se llevó a cabo en el marco de la Cumbre J8, celebrada en Roma, Italia. La adolescencia: Una época de oportunidades, por UNICEF, 2011.</w:t>
        </w:r>
        <w:r w:rsidR="00F514D1">
          <w:rPr>
            <w:noProof/>
            <w:webHidden/>
          </w:rPr>
          <w:tab/>
        </w:r>
        <w:r w:rsidR="00F514D1">
          <w:rPr>
            <w:noProof/>
            <w:webHidden/>
          </w:rPr>
          <w:fldChar w:fldCharType="begin"/>
        </w:r>
        <w:r w:rsidR="00F514D1">
          <w:rPr>
            <w:noProof/>
            <w:webHidden/>
          </w:rPr>
          <w:instrText xml:space="preserve"> PAGEREF _Toc525927524 \h </w:instrText>
        </w:r>
        <w:r w:rsidR="00F514D1">
          <w:rPr>
            <w:noProof/>
            <w:webHidden/>
          </w:rPr>
        </w:r>
        <w:r w:rsidR="00F514D1">
          <w:rPr>
            <w:noProof/>
            <w:webHidden/>
          </w:rPr>
          <w:fldChar w:fldCharType="separate"/>
        </w:r>
        <w:r w:rsidR="00F514D1">
          <w:rPr>
            <w:noProof/>
            <w:webHidden/>
          </w:rPr>
          <w:t>13</w:t>
        </w:r>
        <w:r w:rsidR="00F514D1">
          <w:rPr>
            <w:noProof/>
            <w:webHidden/>
          </w:rPr>
          <w:fldChar w:fldCharType="end"/>
        </w:r>
      </w:hyperlink>
    </w:p>
    <w:p w14:paraId="27002825"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5" w:history="1">
        <w:r w:rsidR="00F514D1" w:rsidRPr="00D75B37">
          <w:rPr>
            <w:rStyle w:val="Hipervnculo"/>
            <w:b/>
            <w:noProof/>
          </w:rPr>
          <w:t>Ilustración 2.</w:t>
        </w:r>
        <w:r w:rsidR="00F514D1" w:rsidRPr="00D75B37">
          <w:rPr>
            <w:rStyle w:val="Hipervnculo"/>
            <w:noProof/>
          </w:rPr>
          <w:t xml:space="preserve"> Trastornos de conducta alimentaria. En “Anorexia Nerviosa en niños: todo lo que necesitas saber”, https://eresmama.com/anorexia-nerviosa-en-ninos-necesitas-saber/</w:t>
        </w:r>
        <w:r w:rsidR="00F514D1">
          <w:rPr>
            <w:noProof/>
            <w:webHidden/>
          </w:rPr>
          <w:tab/>
        </w:r>
        <w:r w:rsidR="00F514D1">
          <w:rPr>
            <w:noProof/>
            <w:webHidden/>
          </w:rPr>
          <w:fldChar w:fldCharType="begin"/>
        </w:r>
        <w:r w:rsidR="00F514D1">
          <w:rPr>
            <w:noProof/>
            <w:webHidden/>
          </w:rPr>
          <w:instrText xml:space="preserve"> PAGEREF _Toc525927525 \h </w:instrText>
        </w:r>
        <w:r w:rsidR="00F514D1">
          <w:rPr>
            <w:noProof/>
            <w:webHidden/>
          </w:rPr>
        </w:r>
        <w:r w:rsidR="00F514D1">
          <w:rPr>
            <w:noProof/>
            <w:webHidden/>
          </w:rPr>
          <w:fldChar w:fldCharType="separate"/>
        </w:r>
        <w:r w:rsidR="00F514D1">
          <w:rPr>
            <w:noProof/>
            <w:webHidden/>
          </w:rPr>
          <w:t>15</w:t>
        </w:r>
        <w:r w:rsidR="00F514D1">
          <w:rPr>
            <w:noProof/>
            <w:webHidden/>
          </w:rPr>
          <w:fldChar w:fldCharType="end"/>
        </w:r>
      </w:hyperlink>
    </w:p>
    <w:p w14:paraId="4C10DEF8"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6" w:history="1">
        <w:r w:rsidR="00F514D1" w:rsidRPr="00D75B37">
          <w:rPr>
            <w:rStyle w:val="Hipervnculo"/>
            <w:b/>
            <w:noProof/>
          </w:rPr>
          <w:t>Ilustración 3.</w:t>
        </w:r>
        <w:r w:rsidR="00F514D1" w:rsidRPr="00D75B37">
          <w:rPr>
            <w:rStyle w:val="Hipervnculo"/>
            <w:noProof/>
          </w:rPr>
          <w:t xml:space="preserve"> Elementos de la gamificación. Adaptada de Blog: Gamificación, wanna play?, http://blogs.icemd.com/blog-gamificacion-wanna-play-/la-jerarquia-de-los-elementos-de-juego-en-la-gamificacion/</w:t>
        </w:r>
        <w:r w:rsidR="00F514D1">
          <w:rPr>
            <w:noProof/>
            <w:webHidden/>
          </w:rPr>
          <w:tab/>
        </w:r>
        <w:r w:rsidR="00F514D1">
          <w:rPr>
            <w:noProof/>
            <w:webHidden/>
          </w:rPr>
          <w:fldChar w:fldCharType="begin"/>
        </w:r>
        <w:r w:rsidR="00F514D1">
          <w:rPr>
            <w:noProof/>
            <w:webHidden/>
          </w:rPr>
          <w:instrText xml:space="preserve"> PAGEREF _Toc525927526 \h </w:instrText>
        </w:r>
        <w:r w:rsidR="00F514D1">
          <w:rPr>
            <w:noProof/>
            <w:webHidden/>
          </w:rPr>
        </w:r>
        <w:r w:rsidR="00F514D1">
          <w:rPr>
            <w:noProof/>
            <w:webHidden/>
          </w:rPr>
          <w:fldChar w:fldCharType="separate"/>
        </w:r>
        <w:r w:rsidR="00F514D1">
          <w:rPr>
            <w:noProof/>
            <w:webHidden/>
          </w:rPr>
          <w:t>28</w:t>
        </w:r>
        <w:r w:rsidR="00F514D1">
          <w:rPr>
            <w:noProof/>
            <w:webHidden/>
          </w:rPr>
          <w:fldChar w:fldCharType="end"/>
        </w:r>
      </w:hyperlink>
    </w:p>
    <w:p w14:paraId="3E46AD88"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7" w:history="1">
        <w:r w:rsidR="00F514D1" w:rsidRPr="00D75B37">
          <w:rPr>
            <w:rStyle w:val="Hipervnculo"/>
            <w:b/>
            <w:noProof/>
          </w:rPr>
          <w:t>Ilustración 4.</w:t>
        </w:r>
        <w:r w:rsidR="00F514D1" w:rsidRPr="00D75B37">
          <w:rPr>
            <w:rStyle w:val="Hipervnculo"/>
            <w:noProof/>
          </w:rPr>
          <w:t xml:space="preserve"> Muestras de dinámicas, mecánicas y componentes. En Gamificar: El uso de los elementos del juego en la enseñanza de español por Alejaldre &amp; García.</w:t>
        </w:r>
        <w:r w:rsidR="00F514D1">
          <w:rPr>
            <w:noProof/>
            <w:webHidden/>
          </w:rPr>
          <w:tab/>
        </w:r>
        <w:r w:rsidR="00F514D1">
          <w:rPr>
            <w:noProof/>
            <w:webHidden/>
          </w:rPr>
          <w:fldChar w:fldCharType="begin"/>
        </w:r>
        <w:r w:rsidR="00F514D1">
          <w:rPr>
            <w:noProof/>
            <w:webHidden/>
          </w:rPr>
          <w:instrText xml:space="preserve"> PAGEREF _Toc525927527 \h </w:instrText>
        </w:r>
        <w:r w:rsidR="00F514D1">
          <w:rPr>
            <w:noProof/>
            <w:webHidden/>
          </w:rPr>
        </w:r>
        <w:r w:rsidR="00F514D1">
          <w:rPr>
            <w:noProof/>
            <w:webHidden/>
          </w:rPr>
          <w:fldChar w:fldCharType="separate"/>
        </w:r>
        <w:r w:rsidR="00F514D1">
          <w:rPr>
            <w:noProof/>
            <w:webHidden/>
          </w:rPr>
          <w:t>30</w:t>
        </w:r>
        <w:r w:rsidR="00F514D1">
          <w:rPr>
            <w:noProof/>
            <w:webHidden/>
          </w:rPr>
          <w:fldChar w:fldCharType="end"/>
        </w:r>
      </w:hyperlink>
    </w:p>
    <w:p w14:paraId="387C014A"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8" w:history="1">
        <w:r w:rsidR="00F514D1" w:rsidRPr="00D75B37">
          <w:rPr>
            <w:rStyle w:val="Hipervnculo"/>
            <w:b/>
            <w:noProof/>
          </w:rPr>
          <w:t>Ilustración 5.</w:t>
        </w:r>
        <w:r w:rsidR="00F514D1" w:rsidRPr="00D75B37">
          <w:rPr>
            <w:rStyle w:val="Hipervnculo"/>
            <w:noProof/>
          </w:rPr>
          <w:t xml:space="preserve"> Esquema general del estudio. Diseño del estudio observacional de validación del EAT-26. En Validez y utilidad diagnóstica de la escala Eating Attitudes Test-26 para la evaluación del riesgo de trastornos de la conducta alimentaria en población masculina de Medellín, Colombia.</w:t>
        </w:r>
        <w:r w:rsidR="00F514D1">
          <w:rPr>
            <w:noProof/>
            <w:webHidden/>
          </w:rPr>
          <w:tab/>
        </w:r>
        <w:r w:rsidR="00F514D1">
          <w:rPr>
            <w:noProof/>
            <w:webHidden/>
          </w:rPr>
          <w:fldChar w:fldCharType="begin"/>
        </w:r>
        <w:r w:rsidR="00F514D1">
          <w:rPr>
            <w:noProof/>
            <w:webHidden/>
          </w:rPr>
          <w:instrText xml:space="preserve"> PAGEREF _Toc525927528 \h </w:instrText>
        </w:r>
        <w:r w:rsidR="00F514D1">
          <w:rPr>
            <w:noProof/>
            <w:webHidden/>
          </w:rPr>
        </w:r>
        <w:r w:rsidR="00F514D1">
          <w:rPr>
            <w:noProof/>
            <w:webHidden/>
          </w:rPr>
          <w:fldChar w:fldCharType="separate"/>
        </w:r>
        <w:r w:rsidR="00F514D1">
          <w:rPr>
            <w:noProof/>
            <w:webHidden/>
          </w:rPr>
          <w:t>32</w:t>
        </w:r>
        <w:r w:rsidR="00F514D1">
          <w:rPr>
            <w:noProof/>
            <w:webHidden/>
          </w:rPr>
          <w:fldChar w:fldCharType="end"/>
        </w:r>
      </w:hyperlink>
    </w:p>
    <w:p w14:paraId="084A4748"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29" w:history="1">
        <w:r w:rsidR="00F514D1" w:rsidRPr="00D75B37">
          <w:rPr>
            <w:rStyle w:val="Hipervnculo"/>
            <w:b/>
            <w:noProof/>
          </w:rPr>
          <w:t>Ilustración 6.</w:t>
        </w:r>
        <w:r w:rsidR="00F514D1" w:rsidRPr="00D75B37">
          <w:rPr>
            <w:rStyle w:val="Hipervnculo"/>
            <w:noProof/>
          </w:rPr>
          <w:t xml:space="preserve"> Conformación de grupos en la muestra.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_Toc525927529 \h </w:instrText>
        </w:r>
        <w:r w:rsidR="00F514D1">
          <w:rPr>
            <w:noProof/>
            <w:webHidden/>
          </w:rPr>
        </w:r>
        <w:r w:rsidR="00F514D1">
          <w:rPr>
            <w:noProof/>
            <w:webHidden/>
          </w:rPr>
          <w:fldChar w:fldCharType="separate"/>
        </w:r>
        <w:r w:rsidR="00F514D1">
          <w:rPr>
            <w:noProof/>
            <w:webHidden/>
          </w:rPr>
          <w:t>34</w:t>
        </w:r>
        <w:r w:rsidR="00F514D1">
          <w:rPr>
            <w:noProof/>
            <w:webHidden/>
          </w:rPr>
          <w:fldChar w:fldCharType="end"/>
        </w:r>
      </w:hyperlink>
    </w:p>
    <w:p w14:paraId="249D4F01"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0" w:history="1">
        <w:r w:rsidR="00F514D1" w:rsidRPr="00D75B37">
          <w:rPr>
            <w:rStyle w:val="Hipervnculo"/>
            <w:b/>
            <w:noProof/>
          </w:rPr>
          <w:t>Ilustración 7.</w:t>
        </w:r>
        <w:r w:rsidR="00F514D1" w:rsidRPr="00D75B37">
          <w:rPr>
            <w:rStyle w:val="Hipervnculo"/>
            <w:noProof/>
          </w:rPr>
          <w:t xml:space="preserve"> Distribución del IMC. En Perfeccionismo y baja autoestima a través del continuo de los trastornos alimentarios en adolescentes mujeres de Buenos Aires.</w:t>
        </w:r>
        <w:r w:rsidR="00F514D1">
          <w:rPr>
            <w:noProof/>
            <w:webHidden/>
          </w:rPr>
          <w:tab/>
        </w:r>
        <w:r w:rsidR="00F514D1">
          <w:rPr>
            <w:noProof/>
            <w:webHidden/>
          </w:rPr>
          <w:fldChar w:fldCharType="begin"/>
        </w:r>
        <w:r w:rsidR="00F514D1">
          <w:rPr>
            <w:noProof/>
            <w:webHidden/>
          </w:rPr>
          <w:instrText xml:space="preserve"> PAGEREF _Toc525927530 \h </w:instrText>
        </w:r>
        <w:r w:rsidR="00F514D1">
          <w:rPr>
            <w:noProof/>
            <w:webHidden/>
          </w:rPr>
        </w:r>
        <w:r w:rsidR="00F514D1">
          <w:rPr>
            <w:noProof/>
            <w:webHidden/>
          </w:rPr>
          <w:fldChar w:fldCharType="separate"/>
        </w:r>
        <w:r w:rsidR="00F514D1">
          <w:rPr>
            <w:noProof/>
            <w:webHidden/>
          </w:rPr>
          <w:t>36</w:t>
        </w:r>
        <w:r w:rsidR="00F514D1">
          <w:rPr>
            <w:noProof/>
            <w:webHidden/>
          </w:rPr>
          <w:fldChar w:fldCharType="end"/>
        </w:r>
      </w:hyperlink>
    </w:p>
    <w:p w14:paraId="41EC9588"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1" w:history="1">
        <w:r w:rsidR="00F514D1" w:rsidRPr="00D75B37">
          <w:rPr>
            <w:rStyle w:val="Hipervnculo"/>
            <w:b/>
            <w:noProof/>
          </w:rPr>
          <w:t>Ilustración 8</w:t>
        </w:r>
        <w:r w:rsidR="00F514D1" w:rsidRPr="00D75B37">
          <w:rPr>
            <w:rStyle w:val="Hipervnculo"/>
            <w:noProof/>
          </w:rPr>
          <w:t>. Diagrama de diseño de la solución. Elaboración Propia.</w:t>
        </w:r>
        <w:r w:rsidR="00F514D1">
          <w:rPr>
            <w:noProof/>
            <w:webHidden/>
          </w:rPr>
          <w:tab/>
        </w:r>
        <w:r w:rsidR="00F514D1">
          <w:rPr>
            <w:noProof/>
            <w:webHidden/>
          </w:rPr>
          <w:fldChar w:fldCharType="begin"/>
        </w:r>
        <w:r w:rsidR="00F514D1">
          <w:rPr>
            <w:noProof/>
            <w:webHidden/>
          </w:rPr>
          <w:instrText xml:space="preserve"> PAGEREF _Toc525927531 \h </w:instrText>
        </w:r>
        <w:r w:rsidR="00F514D1">
          <w:rPr>
            <w:noProof/>
            <w:webHidden/>
          </w:rPr>
        </w:r>
        <w:r w:rsidR="00F514D1">
          <w:rPr>
            <w:noProof/>
            <w:webHidden/>
          </w:rPr>
          <w:fldChar w:fldCharType="separate"/>
        </w:r>
        <w:r w:rsidR="00F514D1">
          <w:rPr>
            <w:noProof/>
            <w:webHidden/>
          </w:rPr>
          <w:t>44</w:t>
        </w:r>
        <w:r w:rsidR="00F514D1">
          <w:rPr>
            <w:noProof/>
            <w:webHidden/>
          </w:rPr>
          <w:fldChar w:fldCharType="end"/>
        </w:r>
      </w:hyperlink>
    </w:p>
    <w:p w14:paraId="2C3156C7"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2" w:history="1">
        <w:r w:rsidR="00F514D1" w:rsidRPr="00D75B37">
          <w:rPr>
            <w:rStyle w:val="Hipervnculo"/>
            <w:b/>
            <w:noProof/>
          </w:rPr>
          <w:t>Ilustración 9.</w:t>
        </w:r>
        <w:r w:rsidR="00F514D1" w:rsidRPr="00D75B37">
          <w:rPr>
            <w:rStyle w:val="Hipervnculo"/>
            <w:noProof/>
          </w:rPr>
          <w:t xml:space="preserve"> Diagrama de Arquitectura en capas. Elaboración propia.</w:t>
        </w:r>
        <w:r w:rsidR="00F514D1">
          <w:rPr>
            <w:noProof/>
            <w:webHidden/>
          </w:rPr>
          <w:tab/>
        </w:r>
        <w:r w:rsidR="00F514D1">
          <w:rPr>
            <w:noProof/>
            <w:webHidden/>
          </w:rPr>
          <w:fldChar w:fldCharType="begin"/>
        </w:r>
        <w:r w:rsidR="00F514D1">
          <w:rPr>
            <w:noProof/>
            <w:webHidden/>
          </w:rPr>
          <w:instrText xml:space="preserve"> PAGEREF _Toc525927532 \h </w:instrText>
        </w:r>
        <w:r w:rsidR="00F514D1">
          <w:rPr>
            <w:noProof/>
            <w:webHidden/>
          </w:rPr>
        </w:r>
        <w:r w:rsidR="00F514D1">
          <w:rPr>
            <w:noProof/>
            <w:webHidden/>
          </w:rPr>
          <w:fldChar w:fldCharType="separate"/>
        </w:r>
        <w:r w:rsidR="00F514D1">
          <w:rPr>
            <w:noProof/>
            <w:webHidden/>
          </w:rPr>
          <w:t>45</w:t>
        </w:r>
        <w:r w:rsidR="00F514D1">
          <w:rPr>
            <w:noProof/>
            <w:webHidden/>
          </w:rPr>
          <w:fldChar w:fldCharType="end"/>
        </w:r>
      </w:hyperlink>
    </w:p>
    <w:p w14:paraId="7BDAD7FF"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3" w:history="1">
        <w:r w:rsidR="00F514D1" w:rsidRPr="00D75B37">
          <w:rPr>
            <w:rStyle w:val="Hipervnculo"/>
            <w:b/>
            <w:noProof/>
          </w:rPr>
          <w:t>Ilustración 10</w:t>
        </w:r>
        <w:r w:rsidR="00F514D1" w:rsidRPr="00D75B37">
          <w:rPr>
            <w:rStyle w:val="Hipervnculo"/>
            <w:noProof/>
          </w:rPr>
          <w:t>. Flujo de patrón de diseño elegido. Elaboración propia.</w:t>
        </w:r>
        <w:r w:rsidR="00F514D1">
          <w:rPr>
            <w:noProof/>
            <w:webHidden/>
          </w:rPr>
          <w:tab/>
        </w:r>
        <w:r w:rsidR="00F514D1">
          <w:rPr>
            <w:noProof/>
            <w:webHidden/>
          </w:rPr>
          <w:fldChar w:fldCharType="begin"/>
        </w:r>
        <w:r w:rsidR="00F514D1">
          <w:rPr>
            <w:noProof/>
            <w:webHidden/>
          </w:rPr>
          <w:instrText xml:space="preserve"> PAGEREF _Toc525927533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6BD11057" w14:textId="19053E4B" w:rsidR="0053373E" w:rsidRDefault="00C13890" w:rsidP="00304A10">
      <w:pPr>
        <w:autoSpaceDE w:val="0"/>
        <w:autoSpaceDN w:val="0"/>
        <w:adjustRightInd w:val="0"/>
        <w:spacing w:after="0" w:line="240" w:lineRule="auto"/>
        <w:jc w:val="left"/>
        <w:rPr>
          <w:rFonts w:ascii="Times New Roman" w:hAnsi="Times New Roman"/>
          <w:b/>
          <w:color w:val="000000"/>
          <w:sz w:val="30"/>
          <w:szCs w:val="30"/>
        </w:rPr>
      </w:pPr>
      <w:r>
        <w:rPr>
          <w:rFonts w:ascii="Times New Roman" w:hAnsi="Times New Roman" w:cstheme="minorHAnsi"/>
          <w:b/>
          <w:i/>
          <w:iCs/>
          <w:color w:val="000000"/>
          <w:sz w:val="24"/>
          <w:szCs w:val="24"/>
        </w:rPr>
        <w:fldChar w:fldCharType="end"/>
      </w:r>
    </w:p>
    <w:p w14:paraId="4E6CC294" w14:textId="77777777" w:rsidR="0053373E" w:rsidRDefault="0053373E" w:rsidP="0053373E">
      <w:pPr>
        <w:autoSpaceDE w:val="0"/>
        <w:autoSpaceDN w:val="0"/>
        <w:adjustRightInd w:val="0"/>
        <w:spacing w:after="0" w:line="240" w:lineRule="auto"/>
        <w:rPr>
          <w:rFonts w:ascii="Times New Roman" w:hAnsi="Times New Roman"/>
          <w:b/>
          <w:color w:val="000000"/>
          <w:sz w:val="30"/>
          <w:szCs w:val="30"/>
        </w:rPr>
      </w:pPr>
    </w:p>
    <w:p w14:paraId="3D71940A" w14:textId="77777777" w:rsidR="00961803" w:rsidRDefault="00961803">
      <w:pPr>
        <w:spacing w:after="0" w:line="240" w:lineRule="auto"/>
        <w:jc w:val="left"/>
        <w:rPr>
          <w:rFonts w:ascii="Times New Roman" w:hAnsi="Times New Roman"/>
          <w:color w:val="000000"/>
          <w:sz w:val="30"/>
          <w:szCs w:val="30"/>
        </w:rPr>
      </w:pPr>
      <w:r>
        <w:rPr>
          <w:rFonts w:ascii="Times New Roman" w:hAnsi="Times New Roman"/>
          <w:color w:val="000000"/>
          <w:sz w:val="30"/>
          <w:szCs w:val="30"/>
        </w:rPr>
        <w:br w:type="page"/>
      </w:r>
    </w:p>
    <w:p w14:paraId="4949092B" w14:textId="77777777" w:rsidR="00961803" w:rsidRPr="00482CD6" w:rsidRDefault="00961803" w:rsidP="009B377B">
      <w:pPr>
        <w:pStyle w:val="Ttulo1"/>
      </w:pPr>
      <w:bookmarkStart w:id="1" w:name="_Toc525927437"/>
      <w:r w:rsidRPr="00482CD6">
        <w:lastRenderedPageBreak/>
        <w:t>LISTA DE TABLAS</w:t>
      </w:r>
      <w:bookmarkEnd w:id="1"/>
    </w:p>
    <w:p w14:paraId="583EF9AE" w14:textId="69AA11E0" w:rsidR="00C5531D" w:rsidRDefault="00C5531D" w:rsidP="00304A10">
      <w:pPr>
        <w:autoSpaceDE w:val="0"/>
        <w:autoSpaceDN w:val="0"/>
        <w:adjustRightInd w:val="0"/>
        <w:spacing w:after="0" w:line="240" w:lineRule="auto"/>
        <w:jc w:val="left"/>
        <w:rPr>
          <w:rFonts w:ascii="Times New Roman" w:hAnsi="Times New Roman"/>
          <w:color w:val="000000"/>
          <w:sz w:val="30"/>
          <w:szCs w:val="30"/>
        </w:rPr>
      </w:pPr>
    </w:p>
    <w:p w14:paraId="3CF150D6" w14:textId="77777777" w:rsidR="00F514D1" w:rsidRDefault="00C13890">
      <w:pPr>
        <w:pStyle w:val="Tabladeilustraciones"/>
        <w:tabs>
          <w:tab w:val="right" w:leader="dot" w:pos="8828"/>
        </w:tabs>
        <w:rPr>
          <w:rFonts w:asciiTheme="minorHAnsi" w:eastAsiaTheme="minorEastAsia" w:hAnsiTheme="minorHAnsi" w:cstheme="minorBidi"/>
          <w:i w:val="0"/>
          <w:iCs w:val="0"/>
          <w:noProof/>
          <w:sz w:val="22"/>
          <w:szCs w:val="22"/>
          <w:lang w:eastAsia="es-PE"/>
        </w:rPr>
      </w:pPr>
      <w:r>
        <w:rPr>
          <w:color w:val="000000"/>
          <w:sz w:val="30"/>
          <w:szCs w:val="30"/>
        </w:rPr>
        <w:fldChar w:fldCharType="begin"/>
      </w:r>
      <w:r>
        <w:rPr>
          <w:color w:val="000000"/>
          <w:sz w:val="30"/>
          <w:szCs w:val="30"/>
        </w:rPr>
        <w:instrText xml:space="preserve"> TOC \h \z \c "Tabla" </w:instrText>
      </w:r>
      <w:r>
        <w:rPr>
          <w:color w:val="000000"/>
          <w:sz w:val="30"/>
          <w:szCs w:val="30"/>
        </w:rPr>
        <w:fldChar w:fldCharType="separate"/>
      </w:r>
      <w:hyperlink w:anchor="_Toc525927534" w:history="1">
        <w:r w:rsidR="00F514D1" w:rsidRPr="00401375">
          <w:rPr>
            <w:rStyle w:val="Hipervnculo"/>
            <w:b/>
            <w:noProof/>
          </w:rPr>
          <w:t>Tabla 1.</w:t>
        </w:r>
        <w:r w:rsidR="00F514D1" w:rsidRPr="00401375">
          <w:rPr>
            <w:rStyle w:val="Hipervnculo"/>
            <w:noProof/>
          </w:rPr>
          <w:t xml:space="preserve"> Prevalencia “alguna vez” y “últimos meses” de los trastornos alimenticios en total y por sexo</w:t>
        </w:r>
        <w:r w:rsidR="00F514D1">
          <w:rPr>
            <w:noProof/>
            <w:webHidden/>
          </w:rPr>
          <w:tab/>
        </w:r>
        <w:r w:rsidR="00F514D1">
          <w:rPr>
            <w:noProof/>
            <w:webHidden/>
          </w:rPr>
          <w:fldChar w:fldCharType="begin"/>
        </w:r>
        <w:r w:rsidR="00F514D1">
          <w:rPr>
            <w:noProof/>
            <w:webHidden/>
          </w:rPr>
          <w:instrText xml:space="preserve"> PAGEREF _Toc525927534 \h </w:instrText>
        </w:r>
        <w:r w:rsidR="00F514D1">
          <w:rPr>
            <w:noProof/>
            <w:webHidden/>
          </w:rPr>
        </w:r>
        <w:r w:rsidR="00F514D1">
          <w:rPr>
            <w:noProof/>
            <w:webHidden/>
          </w:rPr>
          <w:fldChar w:fldCharType="separate"/>
        </w:r>
        <w:r w:rsidR="00F514D1">
          <w:rPr>
            <w:noProof/>
            <w:webHidden/>
          </w:rPr>
          <w:t>7</w:t>
        </w:r>
        <w:r w:rsidR="00F514D1">
          <w:rPr>
            <w:noProof/>
            <w:webHidden/>
          </w:rPr>
          <w:fldChar w:fldCharType="end"/>
        </w:r>
      </w:hyperlink>
    </w:p>
    <w:p w14:paraId="10B6F4B1"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5" w:history="1">
        <w:r w:rsidR="00F514D1" w:rsidRPr="00401375">
          <w:rPr>
            <w:rStyle w:val="Hipervnculo"/>
            <w:b/>
            <w:noProof/>
          </w:rPr>
          <w:t>Tabla 2.</w:t>
        </w:r>
        <w:r w:rsidR="00F514D1" w:rsidRPr="00401375">
          <w:rPr>
            <w:rStyle w:val="Hipervnculo"/>
            <w:noProof/>
          </w:rPr>
          <w:t xml:space="preserve"> Características sociodemográficas y clínicas según el trastorno.</w:t>
        </w:r>
        <w:r w:rsidR="00F514D1">
          <w:rPr>
            <w:noProof/>
            <w:webHidden/>
          </w:rPr>
          <w:tab/>
        </w:r>
        <w:r w:rsidR="00F514D1">
          <w:rPr>
            <w:noProof/>
            <w:webHidden/>
          </w:rPr>
          <w:fldChar w:fldCharType="begin"/>
        </w:r>
        <w:r w:rsidR="00F514D1">
          <w:rPr>
            <w:noProof/>
            <w:webHidden/>
          </w:rPr>
          <w:instrText xml:space="preserve"> PAGEREF _Toc525927535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55D5E0B3"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6" w:history="1">
        <w:r w:rsidR="00F514D1" w:rsidRPr="00401375">
          <w:rPr>
            <w:rStyle w:val="Hipervnculo"/>
            <w:b/>
            <w:noProof/>
          </w:rPr>
          <w:t>Tabla 3.</w:t>
        </w:r>
        <w:r w:rsidR="00F514D1" w:rsidRPr="00401375">
          <w:rPr>
            <w:rStyle w:val="Hipervnculo"/>
            <w:noProof/>
          </w:rPr>
          <w:t xml:space="preserve"> Prevalencia actual de trastornos clínicos en los adolescentes, según región natural y ámbito urbano/rural</w:t>
        </w:r>
        <w:r w:rsidR="00F514D1">
          <w:rPr>
            <w:noProof/>
            <w:webHidden/>
          </w:rPr>
          <w:tab/>
        </w:r>
        <w:r w:rsidR="00F514D1">
          <w:rPr>
            <w:noProof/>
            <w:webHidden/>
          </w:rPr>
          <w:fldChar w:fldCharType="begin"/>
        </w:r>
        <w:r w:rsidR="00F514D1">
          <w:rPr>
            <w:noProof/>
            <w:webHidden/>
          </w:rPr>
          <w:instrText xml:space="preserve"> PAGEREF _Toc525927536 \h </w:instrText>
        </w:r>
        <w:r w:rsidR="00F514D1">
          <w:rPr>
            <w:noProof/>
            <w:webHidden/>
          </w:rPr>
        </w:r>
        <w:r w:rsidR="00F514D1">
          <w:rPr>
            <w:noProof/>
            <w:webHidden/>
          </w:rPr>
          <w:fldChar w:fldCharType="separate"/>
        </w:r>
        <w:r w:rsidR="00F514D1">
          <w:rPr>
            <w:noProof/>
            <w:webHidden/>
          </w:rPr>
          <w:t>8</w:t>
        </w:r>
        <w:r w:rsidR="00F514D1">
          <w:rPr>
            <w:noProof/>
            <w:webHidden/>
          </w:rPr>
          <w:fldChar w:fldCharType="end"/>
        </w:r>
      </w:hyperlink>
    </w:p>
    <w:p w14:paraId="091A07ED"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7" w:history="1">
        <w:r w:rsidR="00F514D1" w:rsidRPr="00401375">
          <w:rPr>
            <w:rStyle w:val="Hipervnculo"/>
            <w:b/>
            <w:noProof/>
          </w:rPr>
          <w:t>Tabla 4.</w:t>
        </w:r>
        <w:r w:rsidR="00F514D1" w:rsidRPr="00401375">
          <w:rPr>
            <w:rStyle w:val="Hipervnculo"/>
            <w:noProof/>
          </w:rPr>
          <w:t xml:space="preserve"> Trastornos alimentarios 2014.</w:t>
        </w:r>
        <w:r w:rsidR="00F514D1">
          <w:rPr>
            <w:noProof/>
            <w:webHidden/>
          </w:rPr>
          <w:tab/>
        </w:r>
        <w:r w:rsidR="00F514D1">
          <w:rPr>
            <w:noProof/>
            <w:webHidden/>
          </w:rPr>
          <w:fldChar w:fldCharType="begin"/>
        </w:r>
        <w:r w:rsidR="00F514D1">
          <w:rPr>
            <w:noProof/>
            <w:webHidden/>
          </w:rPr>
          <w:instrText xml:space="preserve"> PAGEREF _Toc525927537 \h </w:instrText>
        </w:r>
        <w:r w:rsidR="00F514D1">
          <w:rPr>
            <w:noProof/>
            <w:webHidden/>
          </w:rPr>
        </w:r>
        <w:r w:rsidR="00F514D1">
          <w:rPr>
            <w:noProof/>
            <w:webHidden/>
          </w:rPr>
          <w:fldChar w:fldCharType="separate"/>
        </w:r>
        <w:r w:rsidR="00F514D1">
          <w:rPr>
            <w:noProof/>
            <w:webHidden/>
          </w:rPr>
          <w:t>9</w:t>
        </w:r>
        <w:r w:rsidR="00F514D1">
          <w:rPr>
            <w:noProof/>
            <w:webHidden/>
          </w:rPr>
          <w:fldChar w:fldCharType="end"/>
        </w:r>
      </w:hyperlink>
    </w:p>
    <w:p w14:paraId="46AEBADB"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8" w:history="1">
        <w:r w:rsidR="00F514D1" w:rsidRPr="00401375">
          <w:rPr>
            <w:rStyle w:val="Hipervnculo"/>
            <w:b/>
            <w:noProof/>
          </w:rPr>
          <w:t>Tabla 5.</w:t>
        </w:r>
        <w:r w:rsidR="00F514D1" w:rsidRPr="00401375">
          <w:rPr>
            <w:rStyle w:val="Hipervnculo"/>
            <w:noProof/>
          </w:rPr>
          <w:t xml:space="preserve"> Cronología de normas legales asociadas a la privatización educativa.</w:t>
        </w:r>
        <w:r w:rsidR="00F514D1">
          <w:rPr>
            <w:noProof/>
            <w:webHidden/>
          </w:rPr>
          <w:tab/>
        </w:r>
        <w:r w:rsidR="00F514D1">
          <w:rPr>
            <w:noProof/>
            <w:webHidden/>
          </w:rPr>
          <w:fldChar w:fldCharType="begin"/>
        </w:r>
        <w:r w:rsidR="00F514D1">
          <w:rPr>
            <w:noProof/>
            <w:webHidden/>
          </w:rPr>
          <w:instrText xml:space="preserve"> PAGEREF _Toc525927538 \h </w:instrText>
        </w:r>
        <w:r w:rsidR="00F514D1">
          <w:rPr>
            <w:noProof/>
            <w:webHidden/>
          </w:rPr>
        </w:r>
        <w:r w:rsidR="00F514D1">
          <w:rPr>
            <w:noProof/>
            <w:webHidden/>
          </w:rPr>
          <w:fldChar w:fldCharType="separate"/>
        </w:r>
        <w:r w:rsidR="00F514D1">
          <w:rPr>
            <w:noProof/>
            <w:webHidden/>
          </w:rPr>
          <w:t>26</w:t>
        </w:r>
        <w:r w:rsidR="00F514D1">
          <w:rPr>
            <w:noProof/>
            <w:webHidden/>
          </w:rPr>
          <w:fldChar w:fldCharType="end"/>
        </w:r>
      </w:hyperlink>
    </w:p>
    <w:p w14:paraId="38434065"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39" w:history="1">
        <w:r w:rsidR="00F514D1" w:rsidRPr="00401375">
          <w:rPr>
            <w:rStyle w:val="Hipervnculo"/>
            <w:b/>
            <w:noProof/>
          </w:rPr>
          <w:t>Tabla 6</w:t>
        </w:r>
        <w:r w:rsidR="00F514D1" w:rsidRPr="00401375">
          <w:rPr>
            <w:rStyle w:val="Hipervnculo"/>
            <w:noProof/>
          </w:rPr>
          <w:t>. Comparativo entre test psicológicos.</w:t>
        </w:r>
        <w:r w:rsidR="00F514D1">
          <w:rPr>
            <w:noProof/>
            <w:webHidden/>
          </w:rPr>
          <w:tab/>
        </w:r>
        <w:r w:rsidR="00F514D1">
          <w:rPr>
            <w:noProof/>
            <w:webHidden/>
          </w:rPr>
          <w:fldChar w:fldCharType="begin"/>
        </w:r>
        <w:r w:rsidR="00F514D1">
          <w:rPr>
            <w:noProof/>
            <w:webHidden/>
          </w:rPr>
          <w:instrText xml:space="preserve"> PAGEREF _Toc525927539 \h </w:instrText>
        </w:r>
        <w:r w:rsidR="00F514D1">
          <w:rPr>
            <w:noProof/>
            <w:webHidden/>
          </w:rPr>
        </w:r>
        <w:r w:rsidR="00F514D1">
          <w:rPr>
            <w:noProof/>
            <w:webHidden/>
          </w:rPr>
          <w:fldChar w:fldCharType="separate"/>
        </w:r>
        <w:r w:rsidR="00F514D1">
          <w:rPr>
            <w:noProof/>
            <w:webHidden/>
          </w:rPr>
          <w:t>43</w:t>
        </w:r>
        <w:r w:rsidR="00F514D1">
          <w:rPr>
            <w:noProof/>
            <w:webHidden/>
          </w:rPr>
          <w:fldChar w:fldCharType="end"/>
        </w:r>
      </w:hyperlink>
    </w:p>
    <w:p w14:paraId="070A3E8F" w14:textId="77777777" w:rsidR="00F514D1" w:rsidRDefault="004B1CE7">
      <w:pPr>
        <w:pStyle w:val="Tabladeilustraciones"/>
        <w:tabs>
          <w:tab w:val="right" w:leader="dot" w:pos="8828"/>
        </w:tabs>
        <w:rPr>
          <w:rFonts w:asciiTheme="minorHAnsi" w:eastAsiaTheme="minorEastAsia" w:hAnsiTheme="minorHAnsi" w:cstheme="minorBidi"/>
          <w:i w:val="0"/>
          <w:iCs w:val="0"/>
          <w:noProof/>
          <w:sz w:val="22"/>
          <w:szCs w:val="22"/>
          <w:lang w:eastAsia="es-PE"/>
        </w:rPr>
      </w:pPr>
      <w:hyperlink w:anchor="_Toc525927540" w:history="1">
        <w:r w:rsidR="00F514D1" w:rsidRPr="00401375">
          <w:rPr>
            <w:rStyle w:val="Hipervnculo"/>
            <w:b/>
            <w:noProof/>
          </w:rPr>
          <w:t>Tabla 7.</w:t>
        </w:r>
        <w:r w:rsidR="00F514D1" w:rsidRPr="00401375">
          <w:rPr>
            <w:rStyle w:val="Hipervnculo"/>
            <w:noProof/>
          </w:rPr>
          <w:t xml:space="preserve"> Tecnologías a utilizar según la arquitectura. Elaboración propia.</w:t>
        </w:r>
        <w:r w:rsidR="00F514D1">
          <w:rPr>
            <w:noProof/>
            <w:webHidden/>
          </w:rPr>
          <w:tab/>
        </w:r>
        <w:r w:rsidR="00F514D1">
          <w:rPr>
            <w:noProof/>
            <w:webHidden/>
          </w:rPr>
          <w:fldChar w:fldCharType="begin"/>
        </w:r>
        <w:r w:rsidR="00F514D1">
          <w:rPr>
            <w:noProof/>
            <w:webHidden/>
          </w:rPr>
          <w:instrText xml:space="preserve"> PAGEREF _Toc525927540 \h </w:instrText>
        </w:r>
        <w:r w:rsidR="00F514D1">
          <w:rPr>
            <w:noProof/>
            <w:webHidden/>
          </w:rPr>
        </w:r>
        <w:r w:rsidR="00F514D1">
          <w:rPr>
            <w:noProof/>
            <w:webHidden/>
          </w:rPr>
          <w:fldChar w:fldCharType="separate"/>
        </w:r>
        <w:r w:rsidR="00F514D1">
          <w:rPr>
            <w:noProof/>
            <w:webHidden/>
          </w:rPr>
          <w:t>46</w:t>
        </w:r>
        <w:r w:rsidR="00F514D1">
          <w:rPr>
            <w:noProof/>
            <w:webHidden/>
          </w:rPr>
          <w:fldChar w:fldCharType="end"/>
        </w:r>
      </w:hyperlink>
    </w:p>
    <w:p w14:paraId="3C7CAACC" w14:textId="3B006118" w:rsidR="00C13890" w:rsidRDefault="00C13890" w:rsidP="00304A10">
      <w:pPr>
        <w:autoSpaceDE w:val="0"/>
        <w:autoSpaceDN w:val="0"/>
        <w:adjustRightInd w:val="0"/>
        <w:spacing w:after="0" w:line="240" w:lineRule="auto"/>
        <w:jc w:val="left"/>
        <w:rPr>
          <w:rFonts w:ascii="Times New Roman" w:hAnsi="Times New Roman"/>
          <w:color w:val="000000"/>
          <w:sz w:val="30"/>
          <w:szCs w:val="30"/>
        </w:rPr>
      </w:pPr>
      <w:r>
        <w:rPr>
          <w:rFonts w:ascii="Times New Roman" w:hAnsi="Times New Roman"/>
          <w:color w:val="000000"/>
          <w:sz w:val="30"/>
          <w:szCs w:val="30"/>
        </w:rPr>
        <w:fldChar w:fldCharType="end"/>
      </w:r>
    </w:p>
    <w:p w14:paraId="4B5370D6"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12FB47E4" w14:textId="77777777" w:rsidR="00C13890" w:rsidRDefault="00C13890" w:rsidP="00C13890">
      <w:pPr>
        <w:autoSpaceDE w:val="0"/>
        <w:autoSpaceDN w:val="0"/>
        <w:adjustRightInd w:val="0"/>
        <w:spacing w:after="0" w:line="240" w:lineRule="auto"/>
        <w:rPr>
          <w:rFonts w:ascii="Times New Roman" w:hAnsi="Times New Roman"/>
          <w:color w:val="000000"/>
          <w:sz w:val="30"/>
          <w:szCs w:val="30"/>
        </w:rPr>
      </w:pPr>
    </w:p>
    <w:p w14:paraId="02FD5ED5" w14:textId="181905AC" w:rsidR="0053373E" w:rsidRDefault="0053373E" w:rsidP="00C13890">
      <w:pPr>
        <w:autoSpaceDE w:val="0"/>
        <w:autoSpaceDN w:val="0"/>
        <w:adjustRightInd w:val="0"/>
        <w:spacing w:after="0" w:line="240" w:lineRule="auto"/>
        <w:rPr>
          <w:rFonts w:ascii="Times New Roman" w:hAnsi="Times New Roman"/>
          <w:color w:val="000000"/>
          <w:sz w:val="30"/>
          <w:szCs w:val="30"/>
        </w:rPr>
      </w:pPr>
      <w:r>
        <w:rPr>
          <w:rFonts w:ascii="Times New Roman" w:hAnsi="Times New Roman"/>
          <w:color w:val="000000"/>
          <w:sz w:val="30"/>
          <w:szCs w:val="30"/>
        </w:rPr>
        <w:br w:type="page"/>
      </w:r>
    </w:p>
    <w:p w14:paraId="4D2BC3F4" w14:textId="77777777" w:rsidR="00EF23BB" w:rsidRPr="00EE4B29" w:rsidRDefault="001624E1" w:rsidP="009B377B">
      <w:pPr>
        <w:pStyle w:val="Ttulo1"/>
      </w:pPr>
      <w:bookmarkStart w:id="2" w:name="_Toc525927438"/>
      <w:r w:rsidRPr="00EE4B29">
        <w:lastRenderedPageBreak/>
        <w:t>INTRODUCCIÓN</w:t>
      </w:r>
      <w:bookmarkEnd w:id="2"/>
    </w:p>
    <w:p w14:paraId="230958C9" w14:textId="77777777" w:rsidR="00107FE2" w:rsidRDefault="00107FE2" w:rsidP="002A404D">
      <w:pPr>
        <w:autoSpaceDE w:val="0"/>
        <w:autoSpaceDN w:val="0"/>
        <w:adjustRightInd w:val="0"/>
        <w:spacing w:after="0" w:line="360" w:lineRule="auto"/>
        <w:jc w:val="both"/>
        <w:rPr>
          <w:rFonts w:ascii="Times New Roman" w:hAnsi="Times New Roman"/>
          <w:color w:val="000000"/>
          <w:sz w:val="24"/>
          <w:szCs w:val="24"/>
        </w:rPr>
      </w:pPr>
    </w:p>
    <w:p w14:paraId="389FEC24"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A32E1BD"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D0B067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6B05131F" w14:textId="77777777" w:rsidR="009B377B" w:rsidRDefault="009B377B" w:rsidP="002A404D">
      <w:pPr>
        <w:autoSpaceDE w:val="0"/>
        <w:autoSpaceDN w:val="0"/>
        <w:adjustRightInd w:val="0"/>
        <w:spacing w:after="0" w:line="360" w:lineRule="auto"/>
        <w:jc w:val="both"/>
        <w:rPr>
          <w:rFonts w:ascii="Times New Roman" w:hAnsi="Times New Roman"/>
          <w:color w:val="000000"/>
          <w:sz w:val="24"/>
          <w:szCs w:val="24"/>
        </w:rPr>
      </w:pPr>
    </w:p>
    <w:p w14:paraId="3CBB7610" w14:textId="77777777" w:rsidR="009B377B" w:rsidRDefault="009B377B">
      <w:pPr>
        <w:spacing w:after="0" w:line="240" w:lineRule="auto"/>
        <w:jc w:val="left"/>
        <w:rPr>
          <w:rFonts w:ascii="Times New Roman" w:hAnsi="Times New Roman"/>
          <w:color w:val="000000"/>
          <w:sz w:val="24"/>
          <w:szCs w:val="24"/>
        </w:rPr>
      </w:pPr>
      <w:r>
        <w:rPr>
          <w:rFonts w:ascii="Times New Roman" w:hAnsi="Times New Roman"/>
          <w:color w:val="000000"/>
          <w:sz w:val="24"/>
          <w:szCs w:val="24"/>
        </w:rPr>
        <w:br w:type="page"/>
      </w:r>
    </w:p>
    <w:p w14:paraId="7EAD0991" w14:textId="77777777" w:rsidR="00AD21F5" w:rsidRPr="009B377B" w:rsidRDefault="00AD21F5" w:rsidP="009B377B">
      <w:pPr>
        <w:pStyle w:val="Ttulo1"/>
      </w:pPr>
      <w:bookmarkStart w:id="3" w:name="_Toc525927439"/>
      <w:r w:rsidRPr="009B377B">
        <w:lastRenderedPageBreak/>
        <w:t>CAPITULO I. PLANTEAMIENTO METODOLÓGICO</w:t>
      </w:r>
      <w:bookmarkEnd w:id="3"/>
    </w:p>
    <w:p w14:paraId="4F550400" w14:textId="77777777" w:rsidR="00EE4B29" w:rsidRDefault="00EE4B29" w:rsidP="00EE4B29">
      <w:pPr>
        <w:pStyle w:val="Textoindependiente2"/>
        <w:spacing w:line="276" w:lineRule="auto"/>
        <w:jc w:val="both"/>
      </w:pPr>
    </w:p>
    <w:p w14:paraId="0B874573" w14:textId="77777777" w:rsidR="00EE4B29" w:rsidRPr="00EE4B29" w:rsidRDefault="00EE4B29" w:rsidP="00EE4B29">
      <w:pPr>
        <w:pStyle w:val="Textoindependiente2"/>
        <w:spacing w:line="276" w:lineRule="auto"/>
        <w:jc w:val="both"/>
      </w:pPr>
    </w:p>
    <w:p w14:paraId="5F801143" w14:textId="77777777" w:rsidR="00E97A16" w:rsidRDefault="00DD2A9F" w:rsidP="004E0267">
      <w:pPr>
        <w:pStyle w:val="Ttulo2"/>
        <w:numPr>
          <w:ilvl w:val="1"/>
          <w:numId w:val="7"/>
        </w:numPr>
      </w:pPr>
      <w:r>
        <w:t xml:space="preserve"> </w:t>
      </w:r>
      <w:bookmarkStart w:id="4" w:name="_Toc525927440"/>
      <w:r w:rsidR="00E97A16" w:rsidRPr="00E97A16">
        <w:t>Antecedentes del problema</w:t>
      </w:r>
      <w:bookmarkEnd w:id="4"/>
      <w:r w:rsidR="00E97A16" w:rsidRPr="00E97A16">
        <w:t xml:space="preserve"> </w:t>
      </w:r>
    </w:p>
    <w:p w14:paraId="4F2311ED" w14:textId="77777777" w:rsidR="000D75BF" w:rsidRDefault="000D75BF" w:rsidP="00EB2FF4">
      <w:pPr>
        <w:pStyle w:val="Textoindependiente2"/>
        <w:spacing w:line="276" w:lineRule="auto"/>
        <w:jc w:val="both"/>
      </w:pPr>
    </w:p>
    <w:p w14:paraId="0F73A218" w14:textId="483C1CCD" w:rsidR="00BE1C8E" w:rsidRPr="004A081F" w:rsidRDefault="00BE1C8E" w:rsidP="00EB2FF4">
      <w:pPr>
        <w:pStyle w:val="Textoindependiente2"/>
        <w:spacing w:line="276" w:lineRule="auto"/>
        <w:jc w:val="both"/>
      </w:pPr>
      <w:r>
        <w:t xml:space="preserve">Se ha realizado un estudio para estimar la presencia de anorexia, bulimia y el trastorno por atracones en una población de adolescentes entre 12 y 17 años de edad del Distrito Federal, México, de igual manera determinar si hay algunas características socio-demográficas y clínicas que puedan influir en el desarrollo de estos trastornos. En los resultados obtenidos se nota una prevalencia de los trastornos de la conducta alimentaria donde la anorexia es el menos frecuente: 0.5% de los adolescentes cumplen los criterios para alguna vez en la vida, mientras que 1.0% cumplen criterios para bulimia y 1.4% para el trastorno por atracones. Este patrón es similar para los últimos 12 meses. No se observan diferencias estadísticamente significativas por sexo ni para anorexia ni para bulimia. Sin embargo, el trastorno por atracones es más frecuente en mujeres que en hombres para ambas estimaciones, la de toda la vida y la de 12 meses. </w:t>
      </w:r>
      <w:sdt>
        <w:sdtPr>
          <w:id w:val="-1020697942"/>
          <w:citation/>
        </w:sdtPr>
        <w:sdtContent>
          <w:r w:rsidR="004A081F">
            <w:fldChar w:fldCharType="begin"/>
          </w:r>
          <w:r w:rsidR="004A081F">
            <w:rPr>
              <w:noProof/>
              <w:lang w:val="es-PE"/>
            </w:rPr>
            <w:instrText xml:space="preserve"> CITATION Ben12 \l 10250 </w:instrText>
          </w:r>
          <w:r w:rsidR="004A081F">
            <w:fldChar w:fldCharType="separate"/>
          </w:r>
          <w:r w:rsidR="00DF5D8B" w:rsidRPr="00DF5D8B">
            <w:rPr>
              <w:noProof/>
              <w:lang w:val="es-PE"/>
            </w:rPr>
            <w:t>(Benjet, Méndez, Borges, &amp; Medina-Mora, 2012)</w:t>
          </w:r>
          <w:r w:rsidR="004A081F">
            <w:fldChar w:fldCharType="end"/>
          </w:r>
        </w:sdtContent>
      </w:sdt>
    </w:p>
    <w:p w14:paraId="621E22E5" w14:textId="77777777" w:rsidR="00BE1C8E" w:rsidRDefault="00BE1C8E" w:rsidP="00EB2FF4">
      <w:pPr>
        <w:pStyle w:val="Textoindependiente2"/>
        <w:spacing w:line="276" w:lineRule="auto"/>
        <w:jc w:val="both"/>
      </w:pPr>
    </w:p>
    <w:p w14:paraId="392DA387" w14:textId="0443F993" w:rsidR="00E91B65" w:rsidRDefault="00E91B65" w:rsidP="00E91B65">
      <w:pPr>
        <w:pStyle w:val="Descripcin"/>
      </w:pPr>
      <w:bookmarkStart w:id="5" w:name="_Toc525861775"/>
      <w:bookmarkStart w:id="6" w:name="_Toc525861851"/>
      <w:bookmarkStart w:id="7" w:name="_Toc525927534"/>
      <w:r w:rsidRPr="00E91B65">
        <w:rPr>
          <w:b/>
        </w:rPr>
        <w:t xml:space="preserve">Tabla </w:t>
      </w:r>
      <w:r w:rsidRPr="00E91B65">
        <w:rPr>
          <w:b/>
        </w:rPr>
        <w:fldChar w:fldCharType="begin"/>
      </w:r>
      <w:r w:rsidRPr="00E91B65">
        <w:rPr>
          <w:b/>
        </w:rPr>
        <w:instrText xml:space="preserve"> SEQ Tabla \* ARABIC </w:instrText>
      </w:r>
      <w:r w:rsidRPr="00E91B65">
        <w:rPr>
          <w:b/>
        </w:rPr>
        <w:fldChar w:fldCharType="separate"/>
      </w:r>
      <w:r w:rsidR="00B56357">
        <w:rPr>
          <w:b/>
          <w:noProof/>
        </w:rPr>
        <w:t>1</w:t>
      </w:r>
      <w:r w:rsidRPr="00E91B65">
        <w:rPr>
          <w:b/>
        </w:rPr>
        <w:fldChar w:fldCharType="end"/>
      </w:r>
      <w:r w:rsidRPr="00E91B65">
        <w:rPr>
          <w:b/>
        </w:rPr>
        <w:t>.</w:t>
      </w:r>
      <w:r>
        <w:t xml:space="preserve"> Prevalencia “alguna vez” y “últimos meses” de los trastornos alimenticios en total y por sexo</w:t>
      </w:r>
      <w:bookmarkEnd w:id="5"/>
      <w:bookmarkEnd w:id="6"/>
      <w:bookmarkEnd w:id="7"/>
    </w:p>
    <w:tbl>
      <w:tblPr>
        <w:tblStyle w:val="Tablanormal2"/>
        <w:tblW w:w="7655" w:type="dxa"/>
        <w:jc w:val="center"/>
        <w:shd w:val="clear" w:color="auto" w:fill="FFCCCC"/>
        <w:tblLayout w:type="fixed"/>
        <w:tblLook w:val="04A0" w:firstRow="1" w:lastRow="0" w:firstColumn="1" w:lastColumn="0" w:noHBand="0" w:noVBand="1"/>
      </w:tblPr>
      <w:tblGrid>
        <w:gridCol w:w="1425"/>
        <w:gridCol w:w="454"/>
        <w:gridCol w:w="565"/>
        <w:gridCol w:w="567"/>
        <w:gridCol w:w="240"/>
        <w:gridCol w:w="560"/>
        <w:gridCol w:w="557"/>
        <w:gridCol w:w="262"/>
        <w:gridCol w:w="549"/>
        <w:gridCol w:w="491"/>
        <w:gridCol w:w="1276"/>
        <w:gridCol w:w="709"/>
      </w:tblGrid>
      <w:tr w:rsidR="00D07B6D" w:rsidRPr="00D07B6D" w14:paraId="681F1F12" w14:textId="77777777" w:rsidTr="007F5EB3">
        <w:trPr>
          <w:cnfStyle w:val="100000000000" w:firstRow="1" w:lastRow="0" w:firstColumn="0" w:lastColumn="0" w:oddVBand="0" w:evenVBand="0" w:oddHBand="0" w:evenHBand="0" w:firstRowFirstColumn="0" w:firstRowLastColumn="0" w:lastRowFirstColumn="0" w:lastRowLastColumn="0"/>
          <w:trHeight w:val="105"/>
          <w:jc w:val="center"/>
        </w:trPr>
        <w:tc>
          <w:tcPr>
            <w:cnfStyle w:val="001000000000" w:firstRow="0" w:lastRow="0" w:firstColumn="1" w:lastColumn="0" w:oddVBand="0" w:evenVBand="0" w:oddHBand="0" w:evenHBand="0" w:firstRowFirstColumn="0" w:firstRowLastColumn="0" w:lastRowFirstColumn="0" w:lastRowLastColumn="0"/>
            <w:tcW w:w="1425" w:type="dxa"/>
            <w:tcBorders>
              <w:bottom w:val="none" w:sz="0" w:space="0" w:color="auto"/>
            </w:tcBorders>
            <w:shd w:val="clear" w:color="auto" w:fill="FFCCCC"/>
          </w:tcPr>
          <w:p w14:paraId="26E740F2" w14:textId="77777777" w:rsidR="00D07B6D" w:rsidRPr="00D07B6D" w:rsidRDefault="00D07B6D" w:rsidP="00BE1C8E">
            <w:pPr>
              <w:pStyle w:val="Textoindependiente2"/>
              <w:spacing w:line="276" w:lineRule="auto"/>
              <w:jc w:val="center"/>
              <w:rPr>
                <w:noProof/>
                <w:sz w:val="20"/>
                <w:lang w:val="es-PE" w:eastAsia="en-US"/>
              </w:rPr>
            </w:pPr>
          </w:p>
        </w:tc>
        <w:tc>
          <w:tcPr>
            <w:tcW w:w="1586" w:type="dxa"/>
            <w:gridSpan w:val="3"/>
            <w:tcBorders>
              <w:bottom w:val="none" w:sz="0" w:space="0" w:color="auto"/>
            </w:tcBorders>
            <w:shd w:val="clear" w:color="auto" w:fill="FFCCCC"/>
          </w:tcPr>
          <w:p w14:paraId="10B341A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Total</w:t>
            </w:r>
          </w:p>
        </w:tc>
        <w:tc>
          <w:tcPr>
            <w:tcW w:w="240" w:type="dxa"/>
            <w:tcBorders>
              <w:bottom w:val="none" w:sz="0" w:space="0" w:color="auto"/>
            </w:tcBorders>
            <w:shd w:val="clear" w:color="auto" w:fill="FFCCCC"/>
          </w:tcPr>
          <w:p w14:paraId="47EA9748"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117" w:type="dxa"/>
            <w:gridSpan w:val="2"/>
            <w:tcBorders>
              <w:bottom w:val="none" w:sz="0" w:space="0" w:color="auto"/>
            </w:tcBorders>
            <w:shd w:val="clear" w:color="auto" w:fill="FFCCCC"/>
          </w:tcPr>
          <w:p w14:paraId="0DBA896A"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Hombres</w:t>
            </w:r>
          </w:p>
        </w:tc>
        <w:tc>
          <w:tcPr>
            <w:tcW w:w="262" w:type="dxa"/>
            <w:tcBorders>
              <w:bottom w:val="none" w:sz="0" w:space="0" w:color="auto"/>
            </w:tcBorders>
            <w:shd w:val="clear" w:color="auto" w:fill="FFCCCC"/>
          </w:tcPr>
          <w:p w14:paraId="48365C55"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c>
          <w:tcPr>
            <w:tcW w:w="1040" w:type="dxa"/>
            <w:gridSpan w:val="2"/>
            <w:tcBorders>
              <w:bottom w:val="none" w:sz="0" w:space="0" w:color="auto"/>
            </w:tcBorders>
            <w:shd w:val="clear" w:color="auto" w:fill="FFCCCC"/>
          </w:tcPr>
          <w:p w14:paraId="688104E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Mujeres</w:t>
            </w:r>
          </w:p>
        </w:tc>
        <w:tc>
          <w:tcPr>
            <w:tcW w:w="1276" w:type="dxa"/>
            <w:tcBorders>
              <w:bottom w:val="none" w:sz="0" w:space="0" w:color="auto"/>
            </w:tcBorders>
            <w:shd w:val="clear" w:color="auto" w:fill="FFCCCC"/>
          </w:tcPr>
          <w:p w14:paraId="38A57AC4"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Wald Ji</w:t>
            </w:r>
          </w:p>
        </w:tc>
        <w:tc>
          <w:tcPr>
            <w:tcW w:w="709" w:type="dxa"/>
            <w:tcBorders>
              <w:bottom w:val="none" w:sz="0" w:space="0" w:color="auto"/>
            </w:tcBorders>
            <w:shd w:val="clear" w:color="auto" w:fill="FFCCCC"/>
          </w:tcPr>
          <w:p w14:paraId="3F63862C" w14:textId="77777777" w:rsidR="00D07B6D" w:rsidRPr="00D07B6D" w:rsidRDefault="00D07B6D" w:rsidP="00BE1C8E">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18C9F762" w14:textId="77777777" w:rsidTr="000E399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0CF7F49F" w14:textId="77777777" w:rsidR="00D07B6D" w:rsidRPr="00D07B6D" w:rsidRDefault="00D07B6D" w:rsidP="00BE1C8E">
            <w:pPr>
              <w:pStyle w:val="Textoindependiente2"/>
              <w:spacing w:line="276" w:lineRule="auto"/>
              <w:jc w:val="center"/>
              <w:rPr>
                <w:noProof/>
                <w:sz w:val="20"/>
                <w:lang w:val="es-PE" w:eastAsia="en-US"/>
              </w:rPr>
            </w:pPr>
          </w:p>
        </w:tc>
        <w:tc>
          <w:tcPr>
            <w:tcW w:w="454" w:type="dxa"/>
            <w:tcBorders>
              <w:top w:val="none" w:sz="0" w:space="0" w:color="auto"/>
              <w:bottom w:val="none" w:sz="0" w:space="0" w:color="auto"/>
            </w:tcBorders>
            <w:shd w:val="clear" w:color="auto" w:fill="FFE7E7"/>
          </w:tcPr>
          <w:p w14:paraId="1F702DA3"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n*</w:t>
            </w:r>
          </w:p>
        </w:tc>
        <w:tc>
          <w:tcPr>
            <w:tcW w:w="565" w:type="dxa"/>
            <w:tcBorders>
              <w:top w:val="none" w:sz="0" w:space="0" w:color="auto"/>
              <w:bottom w:val="none" w:sz="0" w:space="0" w:color="auto"/>
            </w:tcBorders>
            <w:shd w:val="clear" w:color="auto" w:fill="FFE7E7"/>
          </w:tcPr>
          <w:p w14:paraId="2D9390B2"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67" w:type="dxa"/>
            <w:tcBorders>
              <w:top w:val="none" w:sz="0" w:space="0" w:color="auto"/>
              <w:bottom w:val="none" w:sz="0" w:space="0" w:color="auto"/>
            </w:tcBorders>
            <w:shd w:val="clear" w:color="auto" w:fill="FFE7E7"/>
          </w:tcPr>
          <w:p w14:paraId="1122C54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40" w:type="dxa"/>
            <w:tcBorders>
              <w:top w:val="none" w:sz="0" w:space="0" w:color="auto"/>
              <w:bottom w:val="none" w:sz="0" w:space="0" w:color="auto"/>
            </w:tcBorders>
            <w:shd w:val="clear" w:color="auto" w:fill="FFE7E7"/>
          </w:tcPr>
          <w:p w14:paraId="7DF6C24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7E88124E"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557" w:type="dxa"/>
            <w:tcBorders>
              <w:top w:val="none" w:sz="0" w:space="0" w:color="auto"/>
              <w:bottom w:val="none" w:sz="0" w:space="0" w:color="auto"/>
            </w:tcBorders>
            <w:shd w:val="clear" w:color="auto" w:fill="FFE7E7"/>
          </w:tcPr>
          <w:p w14:paraId="4533258F"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262" w:type="dxa"/>
            <w:tcBorders>
              <w:top w:val="none" w:sz="0" w:space="0" w:color="auto"/>
              <w:bottom w:val="none" w:sz="0" w:space="0" w:color="auto"/>
            </w:tcBorders>
            <w:shd w:val="clear" w:color="auto" w:fill="FFE7E7"/>
          </w:tcPr>
          <w:p w14:paraId="5634B617"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3F3A73B6"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w:t>
            </w:r>
          </w:p>
        </w:tc>
        <w:tc>
          <w:tcPr>
            <w:tcW w:w="491" w:type="dxa"/>
            <w:tcBorders>
              <w:top w:val="none" w:sz="0" w:space="0" w:color="auto"/>
              <w:bottom w:val="none" w:sz="0" w:space="0" w:color="auto"/>
            </w:tcBorders>
            <w:shd w:val="clear" w:color="auto" w:fill="FFE7E7"/>
          </w:tcPr>
          <w:p w14:paraId="4075E169"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ES</w:t>
            </w:r>
          </w:p>
        </w:tc>
        <w:tc>
          <w:tcPr>
            <w:tcW w:w="1276" w:type="dxa"/>
            <w:tcBorders>
              <w:top w:val="none" w:sz="0" w:space="0" w:color="auto"/>
              <w:bottom w:val="none" w:sz="0" w:space="0" w:color="auto"/>
            </w:tcBorders>
            <w:shd w:val="clear" w:color="auto" w:fill="FFE7E7"/>
          </w:tcPr>
          <w:p w14:paraId="05556040"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Cuadrado</w:t>
            </w:r>
          </w:p>
        </w:tc>
        <w:tc>
          <w:tcPr>
            <w:tcW w:w="709" w:type="dxa"/>
            <w:tcBorders>
              <w:top w:val="none" w:sz="0" w:space="0" w:color="auto"/>
              <w:bottom w:val="none" w:sz="0" w:space="0" w:color="auto"/>
            </w:tcBorders>
            <w:shd w:val="clear" w:color="auto" w:fill="FFE7E7"/>
          </w:tcPr>
          <w:p w14:paraId="375A2854" w14:textId="77777777" w:rsidR="00D07B6D" w:rsidRPr="00D07B6D" w:rsidRDefault="00D07B6D" w:rsidP="00BE1C8E">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p</w:t>
            </w:r>
          </w:p>
        </w:tc>
      </w:tr>
      <w:tr w:rsidR="00D07B6D" w:rsidRPr="00D07B6D" w14:paraId="31EB6DF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17242E6A" w14:textId="77777777" w:rsidR="00D07B6D" w:rsidRPr="00D07B6D" w:rsidRDefault="00D07B6D" w:rsidP="000817D3">
            <w:pPr>
              <w:pStyle w:val="Textoindependiente2"/>
              <w:spacing w:line="276" w:lineRule="auto"/>
              <w:rPr>
                <w:noProof/>
                <w:sz w:val="20"/>
                <w:lang w:val="es-PE" w:eastAsia="en-US"/>
              </w:rPr>
            </w:pPr>
            <w:r w:rsidRPr="00D07B6D">
              <w:rPr>
                <w:noProof/>
                <w:sz w:val="20"/>
                <w:lang w:val="es-PE" w:eastAsia="en-US"/>
              </w:rPr>
              <w:t>Alguna vez en la vida</w:t>
            </w:r>
          </w:p>
        </w:tc>
        <w:tc>
          <w:tcPr>
            <w:tcW w:w="240" w:type="dxa"/>
            <w:shd w:val="clear" w:color="auto" w:fill="FFCCCC"/>
          </w:tcPr>
          <w:p w14:paraId="62155ABE"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68471AB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0AD9BE33"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5E624F77"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C8F771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26D9D9DF"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0E88125C"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15351ECD" w14:textId="77777777" w:rsidR="00D07B6D" w:rsidRPr="00D07B6D" w:rsidRDefault="00D07B6D" w:rsidP="00BE1C8E">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5DBB19CF"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2FE6B89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143FE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12</w:t>
            </w:r>
          </w:p>
        </w:tc>
        <w:tc>
          <w:tcPr>
            <w:tcW w:w="565" w:type="dxa"/>
            <w:tcBorders>
              <w:top w:val="none" w:sz="0" w:space="0" w:color="auto"/>
              <w:bottom w:val="none" w:sz="0" w:space="0" w:color="auto"/>
            </w:tcBorders>
            <w:shd w:val="clear" w:color="auto" w:fill="FFE7E7"/>
          </w:tcPr>
          <w:p w14:paraId="6891D92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67" w:type="dxa"/>
            <w:tcBorders>
              <w:top w:val="none" w:sz="0" w:space="0" w:color="auto"/>
              <w:bottom w:val="none" w:sz="0" w:space="0" w:color="auto"/>
            </w:tcBorders>
            <w:shd w:val="clear" w:color="auto" w:fill="FFE7E7"/>
          </w:tcPr>
          <w:p w14:paraId="3E459F1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0FF505FB"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45F332B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0.5</w:t>
            </w:r>
          </w:p>
        </w:tc>
        <w:tc>
          <w:tcPr>
            <w:tcW w:w="557" w:type="dxa"/>
            <w:tcBorders>
              <w:top w:val="none" w:sz="0" w:space="0" w:color="auto"/>
              <w:bottom w:val="none" w:sz="0" w:space="0" w:color="auto"/>
            </w:tcBorders>
            <w:shd w:val="clear" w:color="auto" w:fill="FFE7E7"/>
          </w:tcPr>
          <w:p w14:paraId="1DEE849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62610EA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407B5A2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w:t>
            </w:r>
          </w:p>
        </w:tc>
        <w:tc>
          <w:tcPr>
            <w:tcW w:w="491" w:type="dxa"/>
            <w:tcBorders>
              <w:top w:val="none" w:sz="0" w:space="0" w:color="auto"/>
              <w:bottom w:val="none" w:sz="0" w:space="0" w:color="auto"/>
            </w:tcBorders>
            <w:shd w:val="clear" w:color="auto" w:fill="FFE7E7"/>
          </w:tcPr>
          <w:p w14:paraId="573D98CD"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11BD12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w:t>
            </w:r>
          </w:p>
        </w:tc>
        <w:tc>
          <w:tcPr>
            <w:tcW w:w="709" w:type="dxa"/>
            <w:tcBorders>
              <w:top w:val="none" w:sz="0" w:space="0" w:color="auto"/>
              <w:bottom w:val="none" w:sz="0" w:space="0" w:color="auto"/>
            </w:tcBorders>
            <w:shd w:val="clear" w:color="auto" w:fill="FFE7E7"/>
          </w:tcPr>
          <w:p w14:paraId="5332C4F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0.943</w:t>
            </w:r>
          </w:p>
        </w:tc>
      </w:tr>
      <w:tr w:rsidR="00D07B6D" w:rsidRPr="00D07B6D" w14:paraId="7198FE01"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6DDA117C"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61DDA27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32</w:t>
            </w:r>
          </w:p>
        </w:tc>
        <w:tc>
          <w:tcPr>
            <w:tcW w:w="565" w:type="dxa"/>
            <w:shd w:val="clear" w:color="auto" w:fill="FFE7E7"/>
          </w:tcPr>
          <w:p w14:paraId="0EAF19D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1.0</w:t>
            </w:r>
          </w:p>
        </w:tc>
        <w:tc>
          <w:tcPr>
            <w:tcW w:w="567" w:type="dxa"/>
            <w:shd w:val="clear" w:color="auto" w:fill="FFE7E7"/>
          </w:tcPr>
          <w:p w14:paraId="6E7ECF5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shd w:val="clear" w:color="auto" w:fill="FFE7E7"/>
          </w:tcPr>
          <w:p w14:paraId="11E59AC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306F40C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0.6</w:t>
            </w:r>
          </w:p>
        </w:tc>
        <w:tc>
          <w:tcPr>
            <w:tcW w:w="557" w:type="dxa"/>
            <w:shd w:val="clear" w:color="auto" w:fill="FFE7E7"/>
          </w:tcPr>
          <w:p w14:paraId="3714B12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262" w:type="dxa"/>
            <w:shd w:val="clear" w:color="auto" w:fill="FFE7E7"/>
          </w:tcPr>
          <w:p w14:paraId="2FDD6BC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5C7D859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1.4</w:t>
            </w:r>
          </w:p>
        </w:tc>
        <w:tc>
          <w:tcPr>
            <w:tcW w:w="491" w:type="dxa"/>
            <w:shd w:val="clear" w:color="auto" w:fill="FFE7E7"/>
          </w:tcPr>
          <w:p w14:paraId="567BD8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834AD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47DFD91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6CCE5D97"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15556FB7"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09AB82F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45</w:t>
            </w:r>
          </w:p>
        </w:tc>
        <w:tc>
          <w:tcPr>
            <w:tcW w:w="565" w:type="dxa"/>
            <w:tcBorders>
              <w:top w:val="none" w:sz="0" w:space="0" w:color="auto"/>
              <w:bottom w:val="none" w:sz="0" w:space="0" w:color="auto"/>
            </w:tcBorders>
            <w:shd w:val="clear" w:color="auto" w:fill="FFE7E7"/>
          </w:tcPr>
          <w:p w14:paraId="13CD170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1.4</w:t>
            </w:r>
          </w:p>
        </w:tc>
        <w:tc>
          <w:tcPr>
            <w:tcW w:w="567" w:type="dxa"/>
            <w:tcBorders>
              <w:top w:val="none" w:sz="0" w:space="0" w:color="auto"/>
              <w:bottom w:val="none" w:sz="0" w:space="0" w:color="auto"/>
            </w:tcBorders>
            <w:shd w:val="clear" w:color="auto" w:fill="FFE7E7"/>
          </w:tcPr>
          <w:p w14:paraId="3DF834D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tcBorders>
              <w:top w:val="none" w:sz="0" w:space="0" w:color="auto"/>
              <w:bottom w:val="none" w:sz="0" w:space="0" w:color="auto"/>
            </w:tcBorders>
            <w:shd w:val="clear" w:color="auto" w:fill="FFE7E7"/>
          </w:tcPr>
          <w:p w14:paraId="760FEDC6"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5C21C4A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57" w:type="dxa"/>
            <w:tcBorders>
              <w:top w:val="none" w:sz="0" w:space="0" w:color="auto"/>
              <w:bottom w:val="none" w:sz="0" w:space="0" w:color="auto"/>
            </w:tcBorders>
            <w:shd w:val="clear" w:color="auto" w:fill="FFE7E7"/>
          </w:tcPr>
          <w:p w14:paraId="16833BE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tcBorders>
              <w:top w:val="none" w:sz="0" w:space="0" w:color="auto"/>
              <w:bottom w:val="none" w:sz="0" w:space="0" w:color="auto"/>
            </w:tcBorders>
            <w:shd w:val="clear" w:color="auto" w:fill="FFE7E7"/>
          </w:tcPr>
          <w:p w14:paraId="439CD31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725B2DE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2.1</w:t>
            </w:r>
          </w:p>
        </w:tc>
        <w:tc>
          <w:tcPr>
            <w:tcW w:w="491" w:type="dxa"/>
            <w:tcBorders>
              <w:top w:val="none" w:sz="0" w:space="0" w:color="auto"/>
              <w:bottom w:val="none" w:sz="0" w:space="0" w:color="auto"/>
            </w:tcBorders>
            <w:shd w:val="clear" w:color="auto" w:fill="FFE7E7"/>
          </w:tcPr>
          <w:p w14:paraId="2EFE3172"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tcBorders>
              <w:top w:val="none" w:sz="0" w:space="0" w:color="auto"/>
              <w:bottom w:val="none" w:sz="0" w:space="0" w:color="auto"/>
            </w:tcBorders>
            <w:shd w:val="clear" w:color="auto" w:fill="FFE7E7"/>
          </w:tcPr>
          <w:p w14:paraId="68BBB38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17.3</w:t>
            </w:r>
          </w:p>
        </w:tc>
        <w:tc>
          <w:tcPr>
            <w:tcW w:w="709" w:type="dxa"/>
            <w:tcBorders>
              <w:top w:val="none" w:sz="0" w:space="0" w:color="auto"/>
              <w:bottom w:val="none" w:sz="0" w:space="0" w:color="auto"/>
            </w:tcBorders>
            <w:shd w:val="clear" w:color="auto" w:fill="FFE7E7"/>
          </w:tcPr>
          <w:p w14:paraId="03E46A4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r w:rsidR="00D07B6D" w:rsidRPr="00D07B6D" w14:paraId="7F0ABBE9" w14:textId="77777777" w:rsidTr="007F5EB3">
        <w:trPr>
          <w:trHeight w:val="305"/>
          <w:jc w:val="center"/>
        </w:trPr>
        <w:tc>
          <w:tcPr>
            <w:cnfStyle w:val="001000000000" w:firstRow="0" w:lastRow="0" w:firstColumn="1" w:lastColumn="0" w:oddVBand="0" w:evenVBand="0" w:oddHBand="0" w:evenHBand="0" w:firstRowFirstColumn="0" w:firstRowLastColumn="0" w:lastRowFirstColumn="0" w:lastRowLastColumn="0"/>
            <w:tcW w:w="3011" w:type="dxa"/>
            <w:gridSpan w:val="4"/>
            <w:shd w:val="clear" w:color="auto" w:fill="FFCCCC"/>
          </w:tcPr>
          <w:p w14:paraId="43E95959" w14:textId="77777777" w:rsidR="00D07B6D" w:rsidRPr="00D07B6D" w:rsidRDefault="00D07B6D" w:rsidP="00D07B6D">
            <w:pPr>
              <w:pStyle w:val="Textoindependiente2"/>
              <w:spacing w:line="276" w:lineRule="auto"/>
              <w:rPr>
                <w:noProof/>
                <w:sz w:val="20"/>
                <w:lang w:val="es-PE" w:eastAsia="en-US"/>
              </w:rPr>
            </w:pPr>
            <w:r w:rsidRPr="00D07B6D">
              <w:rPr>
                <w:noProof/>
                <w:sz w:val="20"/>
                <w:lang w:val="es-PE" w:eastAsia="en-US"/>
              </w:rPr>
              <w:t>Últimos 12 meses</w:t>
            </w:r>
          </w:p>
        </w:tc>
        <w:tc>
          <w:tcPr>
            <w:tcW w:w="240" w:type="dxa"/>
            <w:shd w:val="clear" w:color="auto" w:fill="FFCCCC"/>
          </w:tcPr>
          <w:p w14:paraId="6A158FF5"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CCCC"/>
          </w:tcPr>
          <w:p w14:paraId="5840A80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57" w:type="dxa"/>
            <w:shd w:val="clear" w:color="auto" w:fill="FFCCCC"/>
          </w:tcPr>
          <w:p w14:paraId="437B28A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262" w:type="dxa"/>
            <w:shd w:val="clear" w:color="auto" w:fill="FFCCCC"/>
          </w:tcPr>
          <w:p w14:paraId="66D452A8"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CCCC"/>
          </w:tcPr>
          <w:p w14:paraId="7A73E0C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491" w:type="dxa"/>
            <w:shd w:val="clear" w:color="auto" w:fill="FFCCCC"/>
          </w:tcPr>
          <w:p w14:paraId="4A823144"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1276" w:type="dxa"/>
            <w:shd w:val="clear" w:color="auto" w:fill="FFCCCC"/>
          </w:tcPr>
          <w:p w14:paraId="7FA8DFE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709" w:type="dxa"/>
            <w:shd w:val="clear" w:color="auto" w:fill="FFCCCC"/>
          </w:tcPr>
          <w:p w14:paraId="0CA3B2B0"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r>
      <w:tr w:rsidR="00D07B6D" w:rsidRPr="00D07B6D" w14:paraId="7D3F5826" w14:textId="77777777" w:rsidTr="000E3998">
        <w:trPr>
          <w:cnfStyle w:val="000000100000" w:firstRow="0" w:lastRow="0" w:firstColumn="0" w:lastColumn="0" w:oddVBand="0" w:evenVBand="0" w:oddHBand="1" w:evenHBand="0" w:firstRowFirstColumn="0" w:firstRowLastColumn="0" w:lastRowFirstColumn="0" w:lastRowLastColumn="0"/>
          <w:trHeight w:val="305"/>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59D7DFC4"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Anorexia</w:t>
            </w:r>
          </w:p>
        </w:tc>
        <w:tc>
          <w:tcPr>
            <w:tcW w:w="454" w:type="dxa"/>
            <w:tcBorders>
              <w:top w:val="none" w:sz="0" w:space="0" w:color="auto"/>
              <w:bottom w:val="none" w:sz="0" w:space="0" w:color="auto"/>
            </w:tcBorders>
            <w:shd w:val="clear" w:color="auto" w:fill="FFE7E7"/>
          </w:tcPr>
          <w:p w14:paraId="49B0417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4</w:t>
            </w:r>
          </w:p>
        </w:tc>
        <w:tc>
          <w:tcPr>
            <w:tcW w:w="565" w:type="dxa"/>
            <w:tcBorders>
              <w:top w:val="none" w:sz="0" w:space="0" w:color="auto"/>
              <w:bottom w:val="none" w:sz="0" w:space="0" w:color="auto"/>
            </w:tcBorders>
            <w:shd w:val="clear" w:color="auto" w:fill="FFE7E7"/>
          </w:tcPr>
          <w:p w14:paraId="09CB3A5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67" w:type="dxa"/>
            <w:tcBorders>
              <w:top w:val="none" w:sz="0" w:space="0" w:color="auto"/>
              <w:bottom w:val="none" w:sz="0" w:space="0" w:color="auto"/>
            </w:tcBorders>
            <w:shd w:val="clear" w:color="auto" w:fill="FFE7E7"/>
          </w:tcPr>
          <w:p w14:paraId="548A98A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640E8E6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D7A534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557" w:type="dxa"/>
            <w:tcBorders>
              <w:top w:val="none" w:sz="0" w:space="0" w:color="auto"/>
              <w:bottom w:val="none" w:sz="0" w:space="0" w:color="auto"/>
            </w:tcBorders>
            <w:shd w:val="clear" w:color="auto" w:fill="FFE7E7"/>
          </w:tcPr>
          <w:p w14:paraId="78D87073"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25EE071"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2CD521D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491" w:type="dxa"/>
            <w:tcBorders>
              <w:top w:val="none" w:sz="0" w:space="0" w:color="auto"/>
              <w:bottom w:val="none" w:sz="0" w:space="0" w:color="auto"/>
            </w:tcBorders>
            <w:shd w:val="clear" w:color="auto" w:fill="FFE7E7"/>
          </w:tcPr>
          <w:p w14:paraId="078050A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1276" w:type="dxa"/>
            <w:tcBorders>
              <w:top w:val="none" w:sz="0" w:space="0" w:color="auto"/>
              <w:bottom w:val="none" w:sz="0" w:space="0" w:color="auto"/>
            </w:tcBorders>
            <w:shd w:val="clear" w:color="auto" w:fill="FFE7E7"/>
          </w:tcPr>
          <w:p w14:paraId="60A31A2A"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709" w:type="dxa"/>
            <w:tcBorders>
              <w:top w:val="none" w:sz="0" w:space="0" w:color="auto"/>
              <w:bottom w:val="none" w:sz="0" w:space="0" w:color="auto"/>
            </w:tcBorders>
            <w:shd w:val="clear" w:color="auto" w:fill="FFE7E7"/>
          </w:tcPr>
          <w:p w14:paraId="6C2FB4FE"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0.408</w:t>
            </w:r>
          </w:p>
        </w:tc>
      </w:tr>
      <w:tr w:rsidR="00D07B6D" w:rsidRPr="00D07B6D" w14:paraId="3DE9C276" w14:textId="77777777" w:rsidTr="000E3998">
        <w:trPr>
          <w:trHeight w:val="305"/>
          <w:jc w:val="center"/>
        </w:trPr>
        <w:tc>
          <w:tcPr>
            <w:cnfStyle w:val="001000000000" w:firstRow="0" w:lastRow="0" w:firstColumn="1" w:lastColumn="0" w:oddVBand="0" w:evenVBand="0" w:oddHBand="0" w:evenHBand="0" w:firstRowFirstColumn="0" w:firstRowLastColumn="0" w:lastRowFirstColumn="0" w:lastRowLastColumn="0"/>
            <w:tcW w:w="1425" w:type="dxa"/>
            <w:shd w:val="clear" w:color="auto" w:fill="FFE7E7"/>
          </w:tcPr>
          <w:p w14:paraId="0225AEF5"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Bulimia</w:t>
            </w:r>
          </w:p>
        </w:tc>
        <w:tc>
          <w:tcPr>
            <w:tcW w:w="454" w:type="dxa"/>
            <w:shd w:val="clear" w:color="auto" w:fill="FFE7E7"/>
          </w:tcPr>
          <w:p w14:paraId="7AB597E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21</w:t>
            </w:r>
          </w:p>
        </w:tc>
        <w:tc>
          <w:tcPr>
            <w:tcW w:w="565" w:type="dxa"/>
            <w:shd w:val="clear" w:color="auto" w:fill="FFE7E7"/>
          </w:tcPr>
          <w:p w14:paraId="2392AF1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shd w:val="clear" w:color="auto" w:fill="FFE7E7"/>
          </w:tcPr>
          <w:p w14:paraId="4D544BF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40" w:type="dxa"/>
            <w:shd w:val="clear" w:color="auto" w:fill="FFE7E7"/>
          </w:tcPr>
          <w:p w14:paraId="35F4170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60" w:type="dxa"/>
            <w:shd w:val="clear" w:color="auto" w:fill="FFE7E7"/>
          </w:tcPr>
          <w:p w14:paraId="70254E5F"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0.4</w:t>
            </w:r>
          </w:p>
        </w:tc>
        <w:tc>
          <w:tcPr>
            <w:tcW w:w="557" w:type="dxa"/>
            <w:shd w:val="clear" w:color="auto" w:fill="FFE7E7"/>
          </w:tcPr>
          <w:p w14:paraId="623C8DFE"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0.2</w:t>
            </w:r>
          </w:p>
        </w:tc>
        <w:tc>
          <w:tcPr>
            <w:tcW w:w="262" w:type="dxa"/>
            <w:shd w:val="clear" w:color="auto" w:fill="FFE7E7"/>
          </w:tcPr>
          <w:p w14:paraId="4820304D"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p>
        </w:tc>
        <w:tc>
          <w:tcPr>
            <w:tcW w:w="549" w:type="dxa"/>
            <w:shd w:val="clear" w:color="auto" w:fill="FFE7E7"/>
          </w:tcPr>
          <w:p w14:paraId="15E9CA73"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0.9</w:t>
            </w:r>
          </w:p>
        </w:tc>
        <w:tc>
          <w:tcPr>
            <w:tcW w:w="491" w:type="dxa"/>
            <w:shd w:val="clear" w:color="auto" w:fill="FFE7E7"/>
          </w:tcPr>
          <w:p w14:paraId="45085466"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0.3</w:t>
            </w:r>
          </w:p>
        </w:tc>
        <w:tc>
          <w:tcPr>
            <w:tcW w:w="1276" w:type="dxa"/>
            <w:shd w:val="clear" w:color="auto" w:fill="FFE7E7"/>
          </w:tcPr>
          <w:p w14:paraId="6B9AB6DA"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2.7</w:t>
            </w:r>
          </w:p>
        </w:tc>
        <w:tc>
          <w:tcPr>
            <w:tcW w:w="709" w:type="dxa"/>
            <w:shd w:val="clear" w:color="auto" w:fill="FFE7E7"/>
          </w:tcPr>
          <w:p w14:paraId="2965B552" w14:textId="77777777" w:rsidR="00D07B6D" w:rsidRPr="00D07B6D" w:rsidRDefault="00D07B6D" w:rsidP="000817D3">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noProof/>
                <w:sz w:val="20"/>
                <w:lang w:val="es-PE" w:eastAsia="en-US"/>
              </w:rPr>
            </w:pPr>
            <w:r w:rsidRPr="00D07B6D">
              <w:rPr>
                <w:noProof/>
                <w:sz w:val="20"/>
                <w:lang w:val="es-PE" w:eastAsia="en-US"/>
              </w:rPr>
              <w:t>0.112</w:t>
            </w:r>
          </w:p>
        </w:tc>
      </w:tr>
      <w:tr w:rsidR="00D07B6D" w:rsidRPr="00D07B6D" w14:paraId="4F55E72D" w14:textId="77777777" w:rsidTr="000E399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1425" w:type="dxa"/>
            <w:tcBorders>
              <w:top w:val="none" w:sz="0" w:space="0" w:color="auto"/>
              <w:bottom w:val="none" w:sz="0" w:space="0" w:color="auto"/>
            </w:tcBorders>
            <w:shd w:val="clear" w:color="auto" w:fill="FFE7E7"/>
          </w:tcPr>
          <w:p w14:paraId="4BD60122" w14:textId="77777777" w:rsidR="00D07B6D" w:rsidRPr="00582F6A" w:rsidRDefault="00D07B6D" w:rsidP="00D07B6D">
            <w:pPr>
              <w:pStyle w:val="Textoindependiente2"/>
              <w:spacing w:line="276" w:lineRule="auto"/>
              <w:rPr>
                <w:b w:val="0"/>
                <w:i/>
                <w:noProof/>
                <w:sz w:val="20"/>
                <w:lang w:val="es-PE" w:eastAsia="en-US"/>
              </w:rPr>
            </w:pPr>
            <w:r w:rsidRPr="00582F6A">
              <w:rPr>
                <w:b w:val="0"/>
                <w:i/>
                <w:noProof/>
                <w:sz w:val="20"/>
                <w:lang w:val="es-PE" w:eastAsia="en-US"/>
              </w:rPr>
              <w:t>Atracones</w:t>
            </w:r>
          </w:p>
        </w:tc>
        <w:tc>
          <w:tcPr>
            <w:tcW w:w="454" w:type="dxa"/>
            <w:tcBorders>
              <w:top w:val="none" w:sz="0" w:space="0" w:color="auto"/>
              <w:bottom w:val="none" w:sz="0" w:space="0" w:color="auto"/>
            </w:tcBorders>
            <w:shd w:val="clear" w:color="auto" w:fill="FFE7E7"/>
          </w:tcPr>
          <w:p w14:paraId="6BF64E24"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23</w:t>
            </w:r>
          </w:p>
        </w:tc>
        <w:tc>
          <w:tcPr>
            <w:tcW w:w="565" w:type="dxa"/>
            <w:tcBorders>
              <w:top w:val="none" w:sz="0" w:space="0" w:color="auto"/>
              <w:bottom w:val="none" w:sz="0" w:space="0" w:color="auto"/>
            </w:tcBorders>
            <w:shd w:val="clear" w:color="auto" w:fill="FFE7E7"/>
          </w:tcPr>
          <w:p w14:paraId="63209E4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0.7</w:t>
            </w:r>
          </w:p>
        </w:tc>
        <w:tc>
          <w:tcPr>
            <w:tcW w:w="567" w:type="dxa"/>
            <w:tcBorders>
              <w:top w:val="none" w:sz="0" w:space="0" w:color="auto"/>
              <w:bottom w:val="none" w:sz="0" w:space="0" w:color="auto"/>
            </w:tcBorders>
            <w:shd w:val="clear" w:color="auto" w:fill="FFE7E7"/>
          </w:tcPr>
          <w:p w14:paraId="75651CE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40" w:type="dxa"/>
            <w:tcBorders>
              <w:top w:val="none" w:sz="0" w:space="0" w:color="auto"/>
              <w:bottom w:val="none" w:sz="0" w:space="0" w:color="auto"/>
            </w:tcBorders>
            <w:shd w:val="clear" w:color="auto" w:fill="FFE7E7"/>
          </w:tcPr>
          <w:p w14:paraId="4311ACB8"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60" w:type="dxa"/>
            <w:tcBorders>
              <w:top w:val="none" w:sz="0" w:space="0" w:color="auto"/>
              <w:bottom w:val="none" w:sz="0" w:space="0" w:color="auto"/>
            </w:tcBorders>
            <w:shd w:val="clear" w:color="auto" w:fill="FFE7E7"/>
          </w:tcPr>
          <w:p w14:paraId="181BE5B0"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0.3</w:t>
            </w:r>
          </w:p>
        </w:tc>
        <w:tc>
          <w:tcPr>
            <w:tcW w:w="557" w:type="dxa"/>
            <w:tcBorders>
              <w:top w:val="none" w:sz="0" w:space="0" w:color="auto"/>
              <w:bottom w:val="none" w:sz="0" w:space="0" w:color="auto"/>
            </w:tcBorders>
            <w:shd w:val="clear" w:color="auto" w:fill="FFE7E7"/>
          </w:tcPr>
          <w:p w14:paraId="0147586C"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0.1</w:t>
            </w:r>
          </w:p>
        </w:tc>
        <w:tc>
          <w:tcPr>
            <w:tcW w:w="262" w:type="dxa"/>
            <w:tcBorders>
              <w:top w:val="none" w:sz="0" w:space="0" w:color="auto"/>
              <w:bottom w:val="none" w:sz="0" w:space="0" w:color="auto"/>
            </w:tcBorders>
            <w:shd w:val="clear" w:color="auto" w:fill="FFE7E7"/>
          </w:tcPr>
          <w:p w14:paraId="2917E5A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p>
        </w:tc>
        <w:tc>
          <w:tcPr>
            <w:tcW w:w="549" w:type="dxa"/>
            <w:tcBorders>
              <w:top w:val="none" w:sz="0" w:space="0" w:color="auto"/>
              <w:bottom w:val="none" w:sz="0" w:space="0" w:color="auto"/>
            </w:tcBorders>
            <w:shd w:val="clear" w:color="auto" w:fill="FFE7E7"/>
          </w:tcPr>
          <w:p w14:paraId="14D1F6E9"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1.1</w:t>
            </w:r>
          </w:p>
        </w:tc>
        <w:tc>
          <w:tcPr>
            <w:tcW w:w="491" w:type="dxa"/>
            <w:tcBorders>
              <w:top w:val="none" w:sz="0" w:space="0" w:color="auto"/>
              <w:bottom w:val="none" w:sz="0" w:space="0" w:color="auto"/>
            </w:tcBorders>
            <w:shd w:val="clear" w:color="auto" w:fill="FFE7E7"/>
          </w:tcPr>
          <w:p w14:paraId="55FA134F"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02</w:t>
            </w:r>
          </w:p>
        </w:tc>
        <w:tc>
          <w:tcPr>
            <w:tcW w:w="1276" w:type="dxa"/>
            <w:tcBorders>
              <w:top w:val="none" w:sz="0" w:space="0" w:color="auto"/>
              <w:bottom w:val="none" w:sz="0" w:space="0" w:color="auto"/>
            </w:tcBorders>
            <w:shd w:val="clear" w:color="auto" w:fill="FFE7E7"/>
          </w:tcPr>
          <w:p w14:paraId="75C3AAE7"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17.1</w:t>
            </w:r>
          </w:p>
        </w:tc>
        <w:tc>
          <w:tcPr>
            <w:tcW w:w="709" w:type="dxa"/>
            <w:tcBorders>
              <w:top w:val="none" w:sz="0" w:space="0" w:color="auto"/>
              <w:bottom w:val="none" w:sz="0" w:space="0" w:color="auto"/>
            </w:tcBorders>
            <w:shd w:val="clear" w:color="auto" w:fill="FFE7E7"/>
          </w:tcPr>
          <w:p w14:paraId="6E806955" w14:textId="77777777" w:rsidR="00D07B6D" w:rsidRPr="00D07B6D" w:rsidRDefault="00D07B6D" w:rsidP="000817D3">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noProof/>
                <w:sz w:val="20"/>
                <w:lang w:val="es-PE" w:eastAsia="en-US"/>
              </w:rPr>
            </w:pPr>
            <w:r w:rsidRPr="00D07B6D">
              <w:rPr>
                <w:noProof/>
                <w:sz w:val="20"/>
                <w:lang w:val="es-PE" w:eastAsia="en-US"/>
              </w:rPr>
              <w:t>0.000</w:t>
            </w:r>
          </w:p>
        </w:tc>
      </w:tr>
    </w:tbl>
    <w:p w14:paraId="2D928895" w14:textId="77777777" w:rsidR="000817D3" w:rsidRDefault="00D07B6D" w:rsidP="00917F28">
      <w:pPr>
        <w:pStyle w:val="Textoindependiente2"/>
        <w:spacing w:line="276" w:lineRule="auto"/>
        <w:rPr>
          <w:noProof/>
          <w:sz w:val="18"/>
          <w:lang w:val="es-PE" w:eastAsia="en-US"/>
        </w:rPr>
      </w:pPr>
      <w:r w:rsidRPr="00E02292">
        <w:rPr>
          <w:noProof/>
          <w:sz w:val="22"/>
          <w:lang w:val="es-PE" w:eastAsia="en-US"/>
        </w:rPr>
        <w:tab/>
      </w:r>
      <w:r w:rsidRPr="00E02292">
        <w:rPr>
          <w:noProof/>
          <w:sz w:val="22"/>
          <w:lang w:val="es-PE" w:eastAsia="en-US"/>
        </w:rPr>
        <w:tab/>
      </w:r>
      <w:r w:rsidRPr="00E02292">
        <w:rPr>
          <w:noProof/>
          <w:sz w:val="22"/>
          <w:lang w:val="es-PE" w:eastAsia="en-US"/>
        </w:rPr>
        <w:tab/>
      </w:r>
      <w:r w:rsidRPr="00E02292">
        <w:rPr>
          <w:noProof/>
          <w:sz w:val="18"/>
          <w:lang w:val="es-PE" w:eastAsia="en-US"/>
        </w:rPr>
        <w:t>* n = sin ponderar</w:t>
      </w:r>
    </w:p>
    <w:p w14:paraId="698E90CC" w14:textId="77777777" w:rsidR="004A081F" w:rsidRPr="00E02292" w:rsidRDefault="004A081F" w:rsidP="004A081F">
      <w:pPr>
        <w:pStyle w:val="Textoindependiente2"/>
        <w:spacing w:line="276" w:lineRule="auto"/>
        <w:ind w:left="852"/>
        <w:rPr>
          <w:noProof/>
          <w:sz w:val="22"/>
          <w:lang w:val="es-PE" w:eastAsia="en-US"/>
        </w:rPr>
      </w:pPr>
      <w:r>
        <w:rPr>
          <w:noProof/>
          <w:sz w:val="18"/>
          <w:lang w:val="es-PE" w:eastAsia="en-US"/>
        </w:rPr>
        <w:t xml:space="preserve">Fuente: </w:t>
      </w:r>
      <w:r w:rsidRPr="004A081F">
        <w:rPr>
          <w:noProof/>
          <w:sz w:val="18"/>
          <w:lang w:val="es-PE" w:eastAsia="en-US"/>
        </w:rPr>
        <w:t>Epidemiología de los trastornos de la conducta alimentaria en una muestra representativa de adolescentes</w:t>
      </w:r>
    </w:p>
    <w:p w14:paraId="1D55C5B1" w14:textId="77777777" w:rsidR="000817D3" w:rsidRDefault="000817D3" w:rsidP="00BE1C8E">
      <w:pPr>
        <w:pStyle w:val="Textoindependiente2"/>
        <w:spacing w:line="276" w:lineRule="auto"/>
        <w:jc w:val="center"/>
        <w:rPr>
          <w:noProof/>
          <w:lang w:val="es-PE" w:eastAsia="en-US"/>
        </w:rPr>
      </w:pPr>
    </w:p>
    <w:p w14:paraId="7E8DDA22" w14:textId="4A43B1B9" w:rsidR="00107DF7" w:rsidRDefault="00107DF7" w:rsidP="00107DF7">
      <w:pPr>
        <w:pStyle w:val="Textoindependiente2"/>
        <w:jc w:val="both"/>
      </w:pPr>
      <w:r>
        <w:t>Con respecto a si l</w:t>
      </w:r>
      <w:r w:rsidR="00213370">
        <w:t xml:space="preserve">as características socio-demográficas y clínicas </w:t>
      </w:r>
      <w:r>
        <w:t xml:space="preserve">influían en el desarrollo de estos trastornos de </w:t>
      </w:r>
      <w:r w:rsidR="00213370">
        <w:t>conducta alimentaria</w:t>
      </w:r>
      <w:r>
        <w:t xml:space="preserve">, se obtuvo como resultado una </w:t>
      </w:r>
      <w:r w:rsidR="00213370" w:rsidRPr="00213370">
        <w:t xml:space="preserve">mayor proporción de jóvenes con anorexia y bulimia </w:t>
      </w:r>
      <w:r>
        <w:t xml:space="preserve">que </w:t>
      </w:r>
      <w:r w:rsidR="00213370" w:rsidRPr="00213370">
        <w:t>tienen responsabilidades adultas. En cuanto al nivel socio-económ</w:t>
      </w:r>
      <w:r w:rsidR="00213370">
        <w:t xml:space="preserve">ico (nivel educativo de los padres e ingreso familiar), no hay un patrón consistente que diferencie </w:t>
      </w:r>
      <w:r>
        <w:t>a</w:t>
      </w:r>
      <w:r w:rsidR="00213370">
        <w:t xml:space="preserve"> los jóvenes con trastornos alimentarios </w:t>
      </w:r>
      <w:r>
        <w:t>con</w:t>
      </w:r>
      <w:r w:rsidR="00213370">
        <w:t xml:space="preserve"> aquellos que no los presentan.</w:t>
      </w:r>
      <w:r>
        <w:t xml:space="preserve"> A pesar de los resultados del estudio, la mayoría de los jóvenes que cumplen criterios para algún trastorno de conducta alimentaria no recibe servicios para tratar su patología. Únicamente 17.3%, 24.3% y 13.7% de los adolescentes con anorexia, bulimia y trastorno por atracones en los últimos doce meses, respectivamente, ha recibido tratamiento </w:t>
      </w:r>
      <w:r>
        <w:lastRenderedPageBreak/>
        <w:t>en este mismo periodo de tiempo. Una mayor proporción de aquellos con bulimia lo ha recibido.</w:t>
      </w:r>
      <w:r w:rsidR="00CA22E7">
        <w:t xml:space="preserve"> </w:t>
      </w:r>
      <w:r w:rsidR="00CA22E7">
        <w:rPr>
          <w:noProof/>
          <w:lang w:val="es-PE"/>
        </w:rPr>
        <w:t xml:space="preserve"> </w:t>
      </w:r>
      <w:sdt>
        <w:sdtPr>
          <w:rPr>
            <w:noProof/>
            <w:lang w:val="es-PE"/>
          </w:rPr>
          <w:id w:val="492608696"/>
          <w:citation/>
        </w:sdtPr>
        <w:sdtContent>
          <w:r w:rsidR="004A081F">
            <w:rPr>
              <w:noProof/>
              <w:lang w:val="es-PE"/>
            </w:rPr>
            <w:fldChar w:fldCharType="begin"/>
          </w:r>
          <w:r w:rsidR="004A081F">
            <w:rPr>
              <w:noProof/>
              <w:lang w:val="es-PE"/>
            </w:rPr>
            <w:instrText xml:space="preserve"> CITATION Ben12 \l 10250 </w:instrText>
          </w:r>
          <w:r w:rsidR="004A081F">
            <w:rPr>
              <w:noProof/>
              <w:lang w:val="es-PE"/>
            </w:rPr>
            <w:fldChar w:fldCharType="separate"/>
          </w:r>
          <w:r w:rsidR="00DF5D8B" w:rsidRPr="00DF5D8B">
            <w:rPr>
              <w:noProof/>
              <w:lang w:val="es-PE"/>
            </w:rPr>
            <w:t>(Benjet, Méndez, Borges, &amp; Medina-Mora, 2012)</w:t>
          </w:r>
          <w:r w:rsidR="004A081F">
            <w:rPr>
              <w:noProof/>
              <w:lang w:val="es-PE"/>
            </w:rPr>
            <w:fldChar w:fldCharType="end"/>
          </w:r>
        </w:sdtContent>
      </w:sdt>
    </w:p>
    <w:p w14:paraId="22F64B75" w14:textId="77777777" w:rsidR="00107DF7" w:rsidRDefault="00107DF7" w:rsidP="00213370">
      <w:pPr>
        <w:pStyle w:val="Textoindependiente2"/>
        <w:jc w:val="both"/>
      </w:pPr>
    </w:p>
    <w:p w14:paraId="5DB979C8" w14:textId="77777777" w:rsidR="00D473AE" w:rsidRDefault="00D473AE" w:rsidP="00213370">
      <w:pPr>
        <w:pStyle w:val="Textoindependiente2"/>
        <w:jc w:val="both"/>
      </w:pPr>
    </w:p>
    <w:p w14:paraId="2F81C2ED" w14:textId="77777777" w:rsidR="00D473AE" w:rsidRDefault="00D473AE" w:rsidP="00213370">
      <w:pPr>
        <w:pStyle w:val="Textoindependiente2"/>
        <w:jc w:val="both"/>
      </w:pPr>
    </w:p>
    <w:p w14:paraId="201FCCB3" w14:textId="335004F4" w:rsidR="00D473AE" w:rsidRDefault="00D473AE" w:rsidP="00D473AE">
      <w:pPr>
        <w:pStyle w:val="Descripcin"/>
      </w:pPr>
      <w:bookmarkStart w:id="8" w:name="_Toc525861776"/>
      <w:bookmarkStart w:id="9" w:name="_Toc525861852"/>
      <w:bookmarkStart w:id="10" w:name="_Toc525927535"/>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2</w:t>
      </w:r>
      <w:r w:rsidRPr="000D78DA">
        <w:rPr>
          <w:b/>
        </w:rPr>
        <w:fldChar w:fldCharType="end"/>
      </w:r>
      <w:r w:rsidRPr="000D78DA">
        <w:rPr>
          <w:b/>
        </w:rPr>
        <w:t>.</w:t>
      </w:r>
      <w:r>
        <w:t xml:space="preserve"> Características sociodemográficas y clínicas según el trastorno.</w:t>
      </w:r>
      <w:bookmarkEnd w:id="8"/>
      <w:bookmarkEnd w:id="9"/>
      <w:bookmarkEnd w:id="10"/>
    </w:p>
    <w:tbl>
      <w:tblPr>
        <w:tblStyle w:val="Tablanormal2"/>
        <w:tblW w:w="9356" w:type="dxa"/>
        <w:jc w:val="center"/>
        <w:tblLayout w:type="fixed"/>
        <w:tblLook w:val="04A0" w:firstRow="1" w:lastRow="0" w:firstColumn="1" w:lastColumn="0" w:noHBand="0" w:noVBand="1"/>
      </w:tblPr>
      <w:tblGrid>
        <w:gridCol w:w="2298"/>
        <w:gridCol w:w="243"/>
        <w:gridCol w:w="687"/>
        <w:gridCol w:w="687"/>
        <w:gridCol w:w="243"/>
        <w:gridCol w:w="687"/>
        <w:gridCol w:w="894"/>
        <w:gridCol w:w="245"/>
        <w:gridCol w:w="687"/>
        <w:gridCol w:w="957"/>
        <w:gridCol w:w="243"/>
        <w:gridCol w:w="634"/>
        <w:gridCol w:w="851"/>
      </w:tblGrid>
      <w:tr w:rsidR="009915C9" w:rsidRPr="009915C9" w14:paraId="6097AA92" w14:textId="77777777" w:rsidTr="00DD1A4A">
        <w:trPr>
          <w:cnfStyle w:val="100000000000" w:firstRow="1" w:lastRow="0" w:firstColumn="0" w:lastColumn="0" w:oddVBand="0" w:evenVBand="0" w:oddHBand="0" w:evenHBand="0" w:firstRowFirstColumn="0" w:firstRowLastColumn="0" w:lastRowFirstColumn="0" w:lastRowLastColumn="0"/>
          <w:trHeight w:val="476"/>
          <w:jc w:val="center"/>
        </w:trPr>
        <w:tc>
          <w:tcPr>
            <w:cnfStyle w:val="001000000000" w:firstRow="0" w:lastRow="0" w:firstColumn="1" w:lastColumn="0" w:oddVBand="0" w:evenVBand="0" w:oddHBand="0" w:evenHBand="0" w:firstRowFirstColumn="0" w:firstRowLastColumn="0" w:lastRowFirstColumn="0" w:lastRowLastColumn="0"/>
            <w:tcW w:w="2298" w:type="dxa"/>
            <w:tcBorders>
              <w:bottom w:val="none" w:sz="0" w:space="0" w:color="auto"/>
            </w:tcBorders>
            <w:shd w:val="clear" w:color="auto" w:fill="C5E0B3" w:themeFill="accent6" w:themeFillTint="66"/>
            <w:vAlign w:val="center"/>
          </w:tcPr>
          <w:p w14:paraId="7EFCB741" w14:textId="77777777" w:rsidR="009915C9" w:rsidRPr="009915C9" w:rsidRDefault="009915C9" w:rsidP="009250D4">
            <w:pPr>
              <w:pStyle w:val="Textoindependiente2"/>
              <w:jc w:val="center"/>
              <w:rPr>
                <w:sz w:val="20"/>
              </w:rPr>
            </w:pPr>
          </w:p>
        </w:tc>
        <w:tc>
          <w:tcPr>
            <w:tcW w:w="243" w:type="dxa"/>
            <w:tcBorders>
              <w:bottom w:val="none" w:sz="0" w:space="0" w:color="auto"/>
            </w:tcBorders>
            <w:shd w:val="clear" w:color="auto" w:fill="C5E0B3" w:themeFill="accent6" w:themeFillTint="66"/>
            <w:vAlign w:val="center"/>
          </w:tcPr>
          <w:p w14:paraId="400F3CB6"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374" w:type="dxa"/>
            <w:gridSpan w:val="2"/>
            <w:tcBorders>
              <w:bottom w:val="none" w:sz="0" w:space="0" w:color="auto"/>
            </w:tcBorders>
            <w:shd w:val="clear" w:color="auto" w:fill="C5E0B3" w:themeFill="accent6" w:themeFillTint="66"/>
            <w:vAlign w:val="center"/>
          </w:tcPr>
          <w:p w14:paraId="2398F4F3"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Anorexia</w:t>
            </w:r>
          </w:p>
        </w:tc>
        <w:tc>
          <w:tcPr>
            <w:tcW w:w="243" w:type="dxa"/>
            <w:tcBorders>
              <w:bottom w:val="none" w:sz="0" w:space="0" w:color="auto"/>
            </w:tcBorders>
            <w:shd w:val="clear" w:color="auto" w:fill="C5E0B3" w:themeFill="accent6" w:themeFillTint="66"/>
            <w:vAlign w:val="center"/>
          </w:tcPr>
          <w:p w14:paraId="3DF9D828"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581" w:type="dxa"/>
            <w:gridSpan w:val="2"/>
            <w:tcBorders>
              <w:bottom w:val="none" w:sz="0" w:space="0" w:color="auto"/>
            </w:tcBorders>
            <w:shd w:val="clear" w:color="auto" w:fill="C5E0B3" w:themeFill="accent6" w:themeFillTint="66"/>
            <w:vAlign w:val="center"/>
          </w:tcPr>
          <w:p w14:paraId="34E6541E"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Bulimia</w:t>
            </w:r>
          </w:p>
        </w:tc>
        <w:tc>
          <w:tcPr>
            <w:tcW w:w="245" w:type="dxa"/>
            <w:tcBorders>
              <w:bottom w:val="none" w:sz="0" w:space="0" w:color="auto"/>
            </w:tcBorders>
            <w:shd w:val="clear" w:color="auto" w:fill="C5E0B3" w:themeFill="accent6" w:themeFillTint="66"/>
            <w:vAlign w:val="center"/>
          </w:tcPr>
          <w:p w14:paraId="0335D7B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644" w:type="dxa"/>
            <w:gridSpan w:val="2"/>
            <w:tcBorders>
              <w:bottom w:val="none" w:sz="0" w:space="0" w:color="auto"/>
            </w:tcBorders>
            <w:shd w:val="clear" w:color="auto" w:fill="C5E0B3" w:themeFill="accent6" w:themeFillTint="66"/>
            <w:vAlign w:val="center"/>
          </w:tcPr>
          <w:p w14:paraId="43A178FF"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Atracones</w:t>
            </w:r>
          </w:p>
        </w:tc>
        <w:tc>
          <w:tcPr>
            <w:tcW w:w="243" w:type="dxa"/>
            <w:tcBorders>
              <w:bottom w:val="none" w:sz="0" w:space="0" w:color="auto"/>
            </w:tcBorders>
            <w:shd w:val="clear" w:color="auto" w:fill="C5E0B3" w:themeFill="accent6" w:themeFillTint="66"/>
            <w:vAlign w:val="center"/>
          </w:tcPr>
          <w:p w14:paraId="24ABAF99"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p>
        </w:tc>
        <w:tc>
          <w:tcPr>
            <w:tcW w:w="1485" w:type="dxa"/>
            <w:gridSpan w:val="2"/>
            <w:tcBorders>
              <w:bottom w:val="none" w:sz="0" w:space="0" w:color="auto"/>
            </w:tcBorders>
            <w:shd w:val="clear" w:color="auto" w:fill="C5E0B3" w:themeFill="accent6" w:themeFillTint="66"/>
            <w:vAlign w:val="center"/>
          </w:tcPr>
          <w:p w14:paraId="697C4CB5" w14:textId="77777777" w:rsidR="009915C9" w:rsidRPr="009915C9" w:rsidRDefault="009915C9" w:rsidP="009250D4">
            <w:pPr>
              <w:pStyle w:val="Textoindependiente2"/>
              <w:jc w:val="center"/>
              <w:cnfStyle w:val="100000000000" w:firstRow="1" w:lastRow="0" w:firstColumn="0" w:lastColumn="0" w:oddVBand="0" w:evenVBand="0" w:oddHBand="0" w:evenHBand="0" w:firstRowFirstColumn="0" w:firstRowLastColumn="0" w:lastRowFirstColumn="0" w:lastRowLastColumn="0"/>
              <w:rPr>
                <w:sz w:val="20"/>
              </w:rPr>
            </w:pPr>
            <w:r w:rsidRPr="009915C9">
              <w:rPr>
                <w:sz w:val="20"/>
              </w:rPr>
              <w:t>Sin trastorno alimenticio</w:t>
            </w:r>
          </w:p>
        </w:tc>
      </w:tr>
      <w:tr w:rsidR="009915C9" w:rsidRPr="009915C9" w14:paraId="4CE914FC"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57795AE" w14:textId="77777777" w:rsidR="009915C9" w:rsidRPr="009915C9" w:rsidRDefault="009915C9" w:rsidP="009915C9">
            <w:pPr>
              <w:pStyle w:val="Textoindependiente2"/>
              <w:rPr>
                <w:sz w:val="20"/>
              </w:rPr>
            </w:pPr>
          </w:p>
        </w:tc>
        <w:tc>
          <w:tcPr>
            <w:tcW w:w="243" w:type="dxa"/>
            <w:tcBorders>
              <w:top w:val="none" w:sz="0" w:space="0" w:color="auto"/>
              <w:bottom w:val="none" w:sz="0" w:space="0" w:color="auto"/>
            </w:tcBorders>
          </w:tcPr>
          <w:p w14:paraId="47B60A9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DC1A05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687" w:type="dxa"/>
            <w:tcBorders>
              <w:top w:val="none" w:sz="0" w:space="0" w:color="auto"/>
              <w:bottom w:val="none" w:sz="0" w:space="0" w:color="auto"/>
            </w:tcBorders>
          </w:tcPr>
          <w:p w14:paraId="783127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10B640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AD64F7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94" w:type="dxa"/>
            <w:tcBorders>
              <w:top w:val="none" w:sz="0" w:space="0" w:color="auto"/>
              <w:bottom w:val="none" w:sz="0" w:space="0" w:color="auto"/>
            </w:tcBorders>
          </w:tcPr>
          <w:p w14:paraId="4AB43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5" w:type="dxa"/>
            <w:tcBorders>
              <w:top w:val="none" w:sz="0" w:space="0" w:color="auto"/>
              <w:bottom w:val="none" w:sz="0" w:space="0" w:color="auto"/>
            </w:tcBorders>
          </w:tcPr>
          <w:p w14:paraId="7F9844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F7CE56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957" w:type="dxa"/>
            <w:tcBorders>
              <w:top w:val="none" w:sz="0" w:space="0" w:color="auto"/>
              <w:bottom w:val="none" w:sz="0" w:space="0" w:color="auto"/>
            </w:tcBorders>
          </w:tcPr>
          <w:p w14:paraId="4579F6A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c>
          <w:tcPr>
            <w:tcW w:w="243" w:type="dxa"/>
            <w:tcBorders>
              <w:top w:val="none" w:sz="0" w:space="0" w:color="auto"/>
              <w:bottom w:val="none" w:sz="0" w:space="0" w:color="auto"/>
            </w:tcBorders>
          </w:tcPr>
          <w:p w14:paraId="72F7B0F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34CE73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w:t>
            </w:r>
          </w:p>
        </w:tc>
        <w:tc>
          <w:tcPr>
            <w:tcW w:w="851" w:type="dxa"/>
            <w:tcBorders>
              <w:top w:val="none" w:sz="0" w:space="0" w:color="auto"/>
              <w:bottom w:val="none" w:sz="0" w:space="0" w:color="auto"/>
            </w:tcBorders>
          </w:tcPr>
          <w:p w14:paraId="584E3F8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ES</w:t>
            </w:r>
          </w:p>
        </w:tc>
      </w:tr>
      <w:tr w:rsidR="009250D4" w:rsidRPr="009915C9" w14:paraId="0892816D"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24D6DEB1" w14:textId="77777777" w:rsidR="009250D4" w:rsidRPr="009915C9" w:rsidRDefault="009250D4" w:rsidP="009250D4">
            <w:pPr>
              <w:pStyle w:val="Textoindependiente2"/>
              <w:rPr>
                <w:sz w:val="20"/>
              </w:rPr>
            </w:pPr>
            <w:r w:rsidRPr="009915C9">
              <w:rPr>
                <w:sz w:val="20"/>
              </w:rPr>
              <w:t>Sexo</w:t>
            </w:r>
          </w:p>
        </w:tc>
        <w:tc>
          <w:tcPr>
            <w:tcW w:w="243" w:type="dxa"/>
            <w:shd w:val="clear" w:color="auto" w:fill="C5E0B3" w:themeFill="accent6" w:themeFillTint="66"/>
          </w:tcPr>
          <w:p w14:paraId="6229E94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CE7B68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6052B33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5FB2DC3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BB7E90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097375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2D69E65F"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2B79AD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8BBD2C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025FD65A"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77BF79B" w14:textId="77777777" w:rsidR="009915C9" w:rsidRPr="009250D4" w:rsidRDefault="009915C9" w:rsidP="009250D4">
            <w:pPr>
              <w:pStyle w:val="Textoindependiente2"/>
              <w:rPr>
                <w:b w:val="0"/>
                <w:i/>
                <w:sz w:val="20"/>
              </w:rPr>
            </w:pPr>
            <w:r w:rsidRPr="009250D4">
              <w:rPr>
                <w:b w:val="0"/>
                <w:i/>
                <w:sz w:val="20"/>
              </w:rPr>
              <w:t>Hombres</w:t>
            </w:r>
          </w:p>
        </w:tc>
        <w:tc>
          <w:tcPr>
            <w:tcW w:w="243" w:type="dxa"/>
            <w:tcBorders>
              <w:top w:val="none" w:sz="0" w:space="0" w:color="auto"/>
              <w:bottom w:val="none" w:sz="0" w:space="0" w:color="auto"/>
            </w:tcBorders>
          </w:tcPr>
          <w:p w14:paraId="69D6DA4F"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282033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51.0</w:t>
            </w:r>
          </w:p>
        </w:tc>
        <w:tc>
          <w:tcPr>
            <w:tcW w:w="687" w:type="dxa"/>
            <w:tcBorders>
              <w:top w:val="none" w:sz="0" w:space="0" w:color="auto"/>
              <w:bottom w:val="none" w:sz="0" w:space="0" w:color="auto"/>
            </w:tcBorders>
          </w:tcPr>
          <w:p w14:paraId="00C1E16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15.2</w:t>
            </w:r>
          </w:p>
        </w:tc>
        <w:tc>
          <w:tcPr>
            <w:tcW w:w="243" w:type="dxa"/>
            <w:tcBorders>
              <w:top w:val="none" w:sz="0" w:space="0" w:color="auto"/>
              <w:bottom w:val="none" w:sz="0" w:space="0" w:color="auto"/>
            </w:tcBorders>
          </w:tcPr>
          <w:p w14:paraId="28F1A5B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96ED07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30.50</w:t>
            </w:r>
          </w:p>
        </w:tc>
        <w:tc>
          <w:tcPr>
            <w:tcW w:w="894" w:type="dxa"/>
            <w:tcBorders>
              <w:top w:val="none" w:sz="0" w:space="0" w:color="auto"/>
              <w:bottom w:val="none" w:sz="0" w:space="0" w:color="auto"/>
            </w:tcBorders>
          </w:tcPr>
          <w:p w14:paraId="0B3F738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11.80</w:t>
            </w:r>
          </w:p>
        </w:tc>
        <w:tc>
          <w:tcPr>
            <w:tcW w:w="245" w:type="dxa"/>
            <w:tcBorders>
              <w:top w:val="none" w:sz="0" w:space="0" w:color="auto"/>
              <w:bottom w:val="none" w:sz="0" w:space="0" w:color="auto"/>
            </w:tcBorders>
          </w:tcPr>
          <w:p w14:paraId="1C3FD69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81727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24.90</w:t>
            </w:r>
          </w:p>
        </w:tc>
        <w:tc>
          <w:tcPr>
            <w:tcW w:w="957" w:type="dxa"/>
            <w:tcBorders>
              <w:top w:val="none" w:sz="0" w:space="0" w:color="auto"/>
              <w:bottom w:val="none" w:sz="0" w:space="0" w:color="auto"/>
            </w:tcBorders>
          </w:tcPr>
          <w:p w14:paraId="0B64AD1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6.70***</w:t>
            </w:r>
          </w:p>
        </w:tc>
        <w:tc>
          <w:tcPr>
            <w:tcW w:w="243" w:type="dxa"/>
            <w:tcBorders>
              <w:top w:val="none" w:sz="0" w:space="0" w:color="auto"/>
              <w:bottom w:val="none" w:sz="0" w:space="0" w:color="auto"/>
            </w:tcBorders>
          </w:tcPr>
          <w:p w14:paraId="3050D89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93050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50.4</w:t>
            </w:r>
          </w:p>
        </w:tc>
        <w:tc>
          <w:tcPr>
            <w:tcW w:w="851" w:type="dxa"/>
            <w:tcBorders>
              <w:top w:val="none" w:sz="0" w:space="0" w:color="auto"/>
              <w:bottom w:val="none" w:sz="0" w:space="0" w:color="auto"/>
            </w:tcBorders>
          </w:tcPr>
          <w:p w14:paraId="2B33EEE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915C9">
              <w:rPr>
                <w:sz w:val="20"/>
              </w:rPr>
              <w:t>1.1</w:t>
            </w:r>
          </w:p>
        </w:tc>
      </w:tr>
      <w:tr w:rsidR="009915C9" w:rsidRPr="009915C9" w14:paraId="07C06345"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31AEFF68" w14:textId="77777777" w:rsidR="009915C9" w:rsidRPr="009250D4" w:rsidRDefault="009915C9" w:rsidP="009250D4">
            <w:pPr>
              <w:pStyle w:val="Textoindependiente2"/>
              <w:rPr>
                <w:b w:val="0"/>
                <w:i/>
                <w:sz w:val="20"/>
              </w:rPr>
            </w:pPr>
            <w:r w:rsidRPr="009250D4">
              <w:rPr>
                <w:b w:val="0"/>
                <w:i/>
                <w:sz w:val="20"/>
              </w:rPr>
              <w:t>Mujeres</w:t>
            </w:r>
          </w:p>
        </w:tc>
        <w:tc>
          <w:tcPr>
            <w:tcW w:w="243" w:type="dxa"/>
          </w:tcPr>
          <w:p w14:paraId="218901E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201B434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687" w:type="dxa"/>
          </w:tcPr>
          <w:p w14:paraId="50F0C96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15.2</w:t>
            </w:r>
          </w:p>
        </w:tc>
        <w:tc>
          <w:tcPr>
            <w:tcW w:w="243" w:type="dxa"/>
          </w:tcPr>
          <w:p w14:paraId="406AEFE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1830E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69.50</w:t>
            </w:r>
          </w:p>
        </w:tc>
        <w:tc>
          <w:tcPr>
            <w:tcW w:w="894" w:type="dxa"/>
          </w:tcPr>
          <w:p w14:paraId="7BCEF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11.80</w:t>
            </w:r>
          </w:p>
        </w:tc>
        <w:tc>
          <w:tcPr>
            <w:tcW w:w="245" w:type="dxa"/>
          </w:tcPr>
          <w:p w14:paraId="4D80E39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4A8931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75.10</w:t>
            </w:r>
          </w:p>
        </w:tc>
        <w:tc>
          <w:tcPr>
            <w:tcW w:w="957" w:type="dxa"/>
          </w:tcPr>
          <w:p w14:paraId="321FB4C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6.70***</w:t>
            </w:r>
          </w:p>
        </w:tc>
        <w:tc>
          <w:tcPr>
            <w:tcW w:w="243" w:type="dxa"/>
          </w:tcPr>
          <w:p w14:paraId="0566B42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5018D8D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49.6</w:t>
            </w:r>
          </w:p>
        </w:tc>
        <w:tc>
          <w:tcPr>
            <w:tcW w:w="851" w:type="dxa"/>
          </w:tcPr>
          <w:p w14:paraId="64435FD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w:t>
            </w:r>
          </w:p>
        </w:tc>
      </w:tr>
      <w:tr w:rsidR="009915C9" w:rsidRPr="009915C9" w14:paraId="33048EAE"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AAD0F53" w14:textId="77777777" w:rsidR="009915C9" w:rsidRPr="009250D4" w:rsidRDefault="009915C9" w:rsidP="009250D4">
            <w:pPr>
              <w:pStyle w:val="Textoindependiente2"/>
              <w:rPr>
                <w:b w:val="0"/>
                <w:i/>
                <w:sz w:val="20"/>
              </w:rPr>
            </w:pPr>
            <w:r w:rsidRPr="009250D4">
              <w:rPr>
                <w:b w:val="0"/>
                <w:i/>
                <w:sz w:val="20"/>
              </w:rPr>
              <w:t>Edad (media)</w:t>
            </w:r>
          </w:p>
        </w:tc>
        <w:tc>
          <w:tcPr>
            <w:tcW w:w="243" w:type="dxa"/>
            <w:tcBorders>
              <w:top w:val="none" w:sz="0" w:space="0" w:color="auto"/>
              <w:bottom w:val="none" w:sz="0" w:space="0" w:color="auto"/>
            </w:tcBorders>
          </w:tcPr>
          <w:p w14:paraId="5C31EB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1F7E0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15.3</w:t>
            </w:r>
          </w:p>
        </w:tc>
        <w:tc>
          <w:tcPr>
            <w:tcW w:w="687" w:type="dxa"/>
            <w:tcBorders>
              <w:top w:val="none" w:sz="0" w:space="0" w:color="auto"/>
              <w:bottom w:val="none" w:sz="0" w:space="0" w:color="auto"/>
            </w:tcBorders>
          </w:tcPr>
          <w:p w14:paraId="0D33405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c>
          <w:tcPr>
            <w:tcW w:w="243" w:type="dxa"/>
            <w:tcBorders>
              <w:top w:val="none" w:sz="0" w:space="0" w:color="auto"/>
              <w:bottom w:val="none" w:sz="0" w:space="0" w:color="auto"/>
            </w:tcBorders>
          </w:tcPr>
          <w:p w14:paraId="02391DD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43B44D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15.20</w:t>
            </w:r>
          </w:p>
        </w:tc>
        <w:tc>
          <w:tcPr>
            <w:tcW w:w="894" w:type="dxa"/>
            <w:tcBorders>
              <w:top w:val="none" w:sz="0" w:space="0" w:color="auto"/>
              <w:bottom w:val="none" w:sz="0" w:space="0" w:color="auto"/>
            </w:tcBorders>
          </w:tcPr>
          <w:p w14:paraId="50CE064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0.40</w:t>
            </w:r>
          </w:p>
        </w:tc>
        <w:tc>
          <w:tcPr>
            <w:tcW w:w="245" w:type="dxa"/>
            <w:tcBorders>
              <w:top w:val="none" w:sz="0" w:space="0" w:color="auto"/>
              <w:bottom w:val="none" w:sz="0" w:space="0" w:color="auto"/>
            </w:tcBorders>
          </w:tcPr>
          <w:p w14:paraId="0AD448A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CF5287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14.80</w:t>
            </w:r>
          </w:p>
        </w:tc>
        <w:tc>
          <w:tcPr>
            <w:tcW w:w="957" w:type="dxa"/>
            <w:tcBorders>
              <w:top w:val="none" w:sz="0" w:space="0" w:color="auto"/>
              <w:bottom w:val="none" w:sz="0" w:space="0" w:color="auto"/>
            </w:tcBorders>
          </w:tcPr>
          <w:p w14:paraId="341DE3E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0.30</w:t>
            </w:r>
          </w:p>
        </w:tc>
        <w:tc>
          <w:tcPr>
            <w:tcW w:w="243" w:type="dxa"/>
            <w:tcBorders>
              <w:top w:val="none" w:sz="0" w:space="0" w:color="auto"/>
              <w:bottom w:val="none" w:sz="0" w:space="0" w:color="auto"/>
            </w:tcBorders>
          </w:tcPr>
          <w:p w14:paraId="79BCCEC2"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B54F15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14.5</w:t>
            </w:r>
          </w:p>
        </w:tc>
        <w:tc>
          <w:tcPr>
            <w:tcW w:w="851" w:type="dxa"/>
            <w:tcBorders>
              <w:top w:val="none" w:sz="0" w:space="0" w:color="auto"/>
              <w:bottom w:val="none" w:sz="0" w:space="0" w:color="auto"/>
            </w:tcBorders>
          </w:tcPr>
          <w:p w14:paraId="64BC9DF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r>
      <w:tr w:rsidR="009250D4" w:rsidRPr="009915C9" w14:paraId="5E56839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0E27869" w14:textId="77777777" w:rsidR="009250D4" w:rsidRPr="009915C9" w:rsidRDefault="009250D4" w:rsidP="009250D4">
            <w:pPr>
              <w:pStyle w:val="Textoindependiente2"/>
              <w:rPr>
                <w:sz w:val="20"/>
              </w:rPr>
            </w:pPr>
            <w:r w:rsidRPr="009915C9">
              <w:rPr>
                <w:sz w:val="20"/>
              </w:rPr>
              <w:t>Responsabilidad adulta</w:t>
            </w:r>
          </w:p>
        </w:tc>
        <w:tc>
          <w:tcPr>
            <w:tcW w:w="243" w:type="dxa"/>
            <w:shd w:val="clear" w:color="auto" w:fill="C5E0B3" w:themeFill="accent6" w:themeFillTint="66"/>
          </w:tcPr>
          <w:p w14:paraId="1B322DC3"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6F124E9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2C5E76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3EE411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4E6F771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2537A25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625CA5C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17515F0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27B8245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6291FD0B"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803AA06" w14:textId="77777777" w:rsidR="009915C9" w:rsidRPr="009250D4" w:rsidRDefault="009915C9" w:rsidP="009250D4">
            <w:pPr>
              <w:pStyle w:val="Textoindependiente2"/>
              <w:rPr>
                <w:b w:val="0"/>
                <w:i/>
                <w:sz w:val="20"/>
              </w:rPr>
            </w:pPr>
            <w:r w:rsidRPr="009250D4">
              <w:rPr>
                <w:b w:val="0"/>
                <w:i/>
                <w:sz w:val="20"/>
              </w:rPr>
              <w:t>Si</w:t>
            </w:r>
          </w:p>
        </w:tc>
        <w:tc>
          <w:tcPr>
            <w:tcW w:w="243" w:type="dxa"/>
            <w:tcBorders>
              <w:top w:val="none" w:sz="0" w:space="0" w:color="auto"/>
              <w:bottom w:val="none" w:sz="0" w:space="0" w:color="auto"/>
            </w:tcBorders>
          </w:tcPr>
          <w:p w14:paraId="7F9E846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F4AC75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w:t>
            </w:r>
          </w:p>
        </w:tc>
        <w:tc>
          <w:tcPr>
            <w:tcW w:w="687" w:type="dxa"/>
            <w:tcBorders>
              <w:top w:val="none" w:sz="0" w:space="0" w:color="auto"/>
              <w:bottom w:val="none" w:sz="0" w:space="0" w:color="auto"/>
            </w:tcBorders>
          </w:tcPr>
          <w:p w14:paraId="72CE907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14.9*</w:t>
            </w:r>
          </w:p>
        </w:tc>
        <w:tc>
          <w:tcPr>
            <w:tcW w:w="243" w:type="dxa"/>
            <w:tcBorders>
              <w:top w:val="none" w:sz="0" w:space="0" w:color="auto"/>
              <w:bottom w:val="none" w:sz="0" w:space="0" w:color="auto"/>
            </w:tcBorders>
          </w:tcPr>
          <w:p w14:paraId="79887400"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2D7175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26.70</w:t>
            </w:r>
          </w:p>
        </w:tc>
        <w:tc>
          <w:tcPr>
            <w:tcW w:w="894" w:type="dxa"/>
            <w:tcBorders>
              <w:top w:val="none" w:sz="0" w:space="0" w:color="auto"/>
              <w:bottom w:val="none" w:sz="0" w:space="0" w:color="auto"/>
            </w:tcBorders>
          </w:tcPr>
          <w:p w14:paraId="10A646E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7.30*</w:t>
            </w:r>
          </w:p>
        </w:tc>
        <w:tc>
          <w:tcPr>
            <w:tcW w:w="245" w:type="dxa"/>
            <w:tcBorders>
              <w:top w:val="none" w:sz="0" w:space="0" w:color="auto"/>
              <w:bottom w:val="none" w:sz="0" w:space="0" w:color="auto"/>
            </w:tcBorders>
          </w:tcPr>
          <w:p w14:paraId="55FA186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6862EA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20.10</w:t>
            </w:r>
          </w:p>
        </w:tc>
        <w:tc>
          <w:tcPr>
            <w:tcW w:w="957" w:type="dxa"/>
            <w:tcBorders>
              <w:top w:val="none" w:sz="0" w:space="0" w:color="auto"/>
              <w:bottom w:val="none" w:sz="0" w:space="0" w:color="auto"/>
            </w:tcBorders>
          </w:tcPr>
          <w:p w14:paraId="14B7DE3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4.60</w:t>
            </w:r>
          </w:p>
        </w:tc>
        <w:tc>
          <w:tcPr>
            <w:tcW w:w="243" w:type="dxa"/>
            <w:tcBorders>
              <w:top w:val="none" w:sz="0" w:space="0" w:color="auto"/>
              <w:bottom w:val="none" w:sz="0" w:space="0" w:color="auto"/>
            </w:tcBorders>
          </w:tcPr>
          <w:p w14:paraId="6CD3891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A4007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11.2</w:t>
            </w:r>
          </w:p>
        </w:tc>
        <w:tc>
          <w:tcPr>
            <w:tcW w:w="851" w:type="dxa"/>
            <w:tcBorders>
              <w:top w:val="none" w:sz="0" w:space="0" w:color="auto"/>
              <w:bottom w:val="none" w:sz="0" w:space="0" w:color="auto"/>
            </w:tcBorders>
          </w:tcPr>
          <w:p w14:paraId="5577736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0.6</w:t>
            </w:r>
          </w:p>
        </w:tc>
      </w:tr>
      <w:tr w:rsidR="009915C9" w:rsidRPr="009915C9" w14:paraId="5CC9772B"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5A580AA" w14:textId="77777777" w:rsidR="009915C9" w:rsidRPr="009250D4" w:rsidRDefault="009915C9" w:rsidP="009250D4">
            <w:pPr>
              <w:pStyle w:val="Textoindependiente2"/>
              <w:rPr>
                <w:b w:val="0"/>
                <w:i/>
                <w:sz w:val="20"/>
              </w:rPr>
            </w:pPr>
            <w:r w:rsidRPr="009250D4">
              <w:rPr>
                <w:b w:val="0"/>
                <w:i/>
                <w:sz w:val="20"/>
              </w:rPr>
              <w:t xml:space="preserve">No </w:t>
            </w:r>
          </w:p>
        </w:tc>
        <w:tc>
          <w:tcPr>
            <w:tcW w:w="243" w:type="dxa"/>
          </w:tcPr>
          <w:p w14:paraId="0945C24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43B642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70.6</w:t>
            </w:r>
          </w:p>
        </w:tc>
        <w:tc>
          <w:tcPr>
            <w:tcW w:w="687" w:type="dxa"/>
          </w:tcPr>
          <w:p w14:paraId="057D184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14.9*</w:t>
            </w:r>
          </w:p>
        </w:tc>
        <w:tc>
          <w:tcPr>
            <w:tcW w:w="243" w:type="dxa"/>
          </w:tcPr>
          <w:p w14:paraId="2B1886C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66F647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73.30</w:t>
            </w:r>
          </w:p>
        </w:tc>
        <w:tc>
          <w:tcPr>
            <w:tcW w:w="894" w:type="dxa"/>
          </w:tcPr>
          <w:p w14:paraId="111CD64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7.30*</w:t>
            </w:r>
          </w:p>
        </w:tc>
        <w:tc>
          <w:tcPr>
            <w:tcW w:w="245" w:type="dxa"/>
          </w:tcPr>
          <w:p w14:paraId="1A549E8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B51B6B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79.90</w:t>
            </w:r>
          </w:p>
        </w:tc>
        <w:tc>
          <w:tcPr>
            <w:tcW w:w="957" w:type="dxa"/>
          </w:tcPr>
          <w:p w14:paraId="48DB945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4.60</w:t>
            </w:r>
          </w:p>
        </w:tc>
        <w:tc>
          <w:tcPr>
            <w:tcW w:w="243" w:type="dxa"/>
          </w:tcPr>
          <w:p w14:paraId="2AD6FC91" w14:textId="77777777" w:rsidR="009915C9" w:rsidRPr="009915C9" w:rsidRDefault="009915C9" w:rsidP="009915C9">
            <w:pPr>
              <w:pStyle w:val="Textoindependiente2"/>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14A3FF2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88.8</w:t>
            </w:r>
          </w:p>
        </w:tc>
        <w:tc>
          <w:tcPr>
            <w:tcW w:w="851" w:type="dxa"/>
          </w:tcPr>
          <w:p w14:paraId="7281132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0.6</w:t>
            </w:r>
          </w:p>
        </w:tc>
      </w:tr>
      <w:tr w:rsidR="009250D4" w:rsidRPr="009915C9" w14:paraId="03DC0858" w14:textId="77777777" w:rsidTr="00DD1A4A">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3915" w:type="dxa"/>
            <w:gridSpan w:val="4"/>
            <w:tcBorders>
              <w:top w:val="none" w:sz="0" w:space="0" w:color="auto"/>
              <w:bottom w:val="none" w:sz="0" w:space="0" w:color="auto"/>
            </w:tcBorders>
            <w:shd w:val="clear" w:color="auto" w:fill="C5E0B3" w:themeFill="accent6" w:themeFillTint="66"/>
          </w:tcPr>
          <w:p w14:paraId="37ED93F3" w14:textId="77777777" w:rsidR="009250D4" w:rsidRPr="009915C9" w:rsidRDefault="009250D4" w:rsidP="009250D4">
            <w:pPr>
              <w:pStyle w:val="Textoindependiente2"/>
              <w:rPr>
                <w:sz w:val="20"/>
              </w:rPr>
            </w:pPr>
            <w:r w:rsidRPr="009915C9">
              <w:rPr>
                <w:sz w:val="20"/>
              </w:rPr>
              <w:t>Nivel educativos de los padres</w:t>
            </w:r>
          </w:p>
        </w:tc>
        <w:tc>
          <w:tcPr>
            <w:tcW w:w="243" w:type="dxa"/>
            <w:tcBorders>
              <w:top w:val="none" w:sz="0" w:space="0" w:color="auto"/>
              <w:bottom w:val="none" w:sz="0" w:space="0" w:color="auto"/>
            </w:tcBorders>
            <w:shd w:val="clear" w:color="auto" w:fill="C5E0B3" w:themeFill="accent6" w:themeFillTint="66"/>
          </w:tcPr>
          <w:p w14:paraId="3051974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4524B1D7"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94" w:type="dxa"/>
            <w:tcBorders>
              <w:top w:val="none" w:sz="0" w:space="0" w:color="auto"/>
              <w:bottom w:val="none" w:sz="0" w:space="0" w:color="auto"/>
            </w:tcBorders>
            <w:shd w:val="clear" w:color="auto" w:fill="C5E0B3" w:themeFill="accent6" w:themeFillTint="66"/>
          </w:tcPr>
          <w:p w14:paraId="2BC770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5" w:type="dxa"/>
            <w:tcBorders>
              <w:top w:val="none" w:sz="0" w:space="0" w:color="auto"/>
              <w:bottom w:val="none" w:sz="0" w:space="0" w:color="auto"/>
            </w:tcBorders>
            <w:shd w:val="clear" w:color="auto" w:fill="C5E0B3" w:themeFill="accent6" w:themeFillTint="66"/>
          </w:tcPr>
          <w:p w14:paraId="1D2FFD75"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shd w:val="clear" w:color="auto" w:fill="C5E0B3" w:themeFill="accent6" w:themeFillTint="66"/>
          </w:tcPr>
          <w:p w14:paraId="551B2368"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957" w:type="dxa"/>
            <w:tcBorders>
              <w:top w:val="none" w:sz="0" w:space="0" w:color="auto"/>
              <w:bottom w:val="none" w:sz="0" w:space="0" w:color="auto"/>
            </w:tcBorders>
            <w:shd w:val="clear" w:color="auto" w:fill="C5E0B3" w:themeFill="accent6" w:themeFillTint="66"/>
          </w:tcPr>
          <w:p w14:paraId="0D2A2593"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243" w:type="dxa"/>
            <w:tcBorders>
              <w:top w:val="none" w:sz="0" w:space="0" w:color="auto"/>
              <w:bottom w:val="none" w:sz="0" w:space="0" w:color="auto"/>
            </w:tcBorders>
            <w:shd w:val="clear" w:color="auto" w:fill="C5E0B3" w:themeFill="accent6" w:themeFillTint="66"/>
          </w:tcPr>
          <w:p w14:paraId="24F035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shd w:val="clear" w:color="auto" w:fill="C5E0B3" w:themeFill="accent6" w:themeFillTint="66"/>
          </w:tcPr>
          <w:p w14:paraId="2E37783F"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851" w:type="dxa"/>
            <w:tcBorders>
              <w:top w:val="none" w:sz="0" w:space="0" w:color="auto"/>
              <w:bottom w:val="none" w:sz="0" w:space="0" w:color="auto"/>
            </w:tcBorders>
            <w:shd w:val="clear" w:color="auto" w:fill="C5E0B3" w:themeFill="accent6" w:themeFillTint="66"/>
          </w:tcPr>
          <w:p w14:paraId="210CD1DE" w14:textId="77777777" w:rsidR="009250D4" w:rsidRPr="009915C9" w:rsidRDefault="009250D4"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r>
      <w:tr w:rsidR="009915C9" w:rsidRPr="009915C9" w14:paraId="4AED8DEC"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2B38D184" w14:textId="77777777" w:rsidR="009915C9" w:rsidRPr="009250D4" w:rsidRDefault="009915C9" w:rsidP="009250D4">
            <w:pPr>
              <w:pStyle w:val="Textoindependiente2"/>
              <w:rPr>
                <w:b w:val="0"/>
                <w:i/>
                <w:sz w:val="20"/>
              </w:rPr>
            </w:pPr>
            <w:r w:rsidRPr="009250D4">
              <w:rPr>
                <w:b w:val="0"/>
                <w:i/>
                <w:sz w:val="20"/>
              </w:rPr>
              <w:t>Universidad</w:t>
            </w:r>
          </w:p>
        </w:tc>
        <w:tc>
          <w:tcPr>
            <w:tcW w:w="243" w:type="dxa"/>
          </w:tcPr>
          <w:p w14:paraId="3DCA7B9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BF4F4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00.0</w:t>
            </w:r>
          </w:p>
        </w:tc>
        <w:tc>
          <w:tcPr>
            <w:tcW w:w="687" w:type="dxa"/>
          </w:tcPr>
          <w:p w14:paraId="1F55A54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33B169A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82F30F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13.30</w:t>
            </w:r>
          </w:p>
        </w:tc>
        <w:tc>
          <w:tcPr>
            <w:tcW w:w="894" w:type="dxa"/>
          </w:tcPr>
          <w:p w14:paraId="057652E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6.30</w:t>
            </w:r>
          </w:p>
        </w:tc>
        <w:tc>
          <w:tcPr>
            <w:tcW w:w="245" w:type="dxa"/>
          </w:tcPr>
          <w:p w14:paraId="2756C28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6719CB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14.70</w:t>
            </w:r>
          </w:p>
        </w:tc>
        <w:tc>
          <w:tcPr>
            <w:tcW w:w="957" w:type="dxa"/>
          </w:tcPr>
          <w:p w14:paraId="0F970DD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4.90</w:t>
            </w:r>
          </w:p>
        </w:tc>
        <w:tc>
          <w:tcPr>
            <w:tcW w:w="243" w:type="dxa"/>
          </w:tcPr>
          <w:p w14:paraId="30FB1C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C718B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13.3</w:t>
            </w:r>
          </w:p>
        </w:tc>
        <w:tc>
          <w:tcPr>
            <w:tcW w:w="851" w:type="dxa"/>
          </w:tcPr>
          <w:p w14:paraId="1B02867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0.7</w:t>
            </w:r>
          </w:p>
        </w:tc>
      </w:tr>
      <w:tr w:rsidR="0052152F" w:rsidRPr="009915C9" w14:paraId="21A8B6D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541" w:type="dxa"/>
            <w:gridSpan w:val="2"/>
            <w:tcBorders>
              <w:top w:val="none" w:sz="0" w:space="0" w:color="auto"/>
              <w:bottom w:val="none" w:sz="0" w:space="0" w:color="auto"/>
            </w:tcBorders>
            <w:vAlign w:val="center"/>
          </w:tcPr>
          <w:p w14:paraId="166A78E5" w14:textId="77777777" w:rsidR="0052152F" w:rsidRPr="009915C9" w:rsidRDefault="0052152F" w:rsidP="0052152F">
            <w:pPr>
              <w:pStyle w:val="Textoindependiente2"/>
              <w:rPr>
                <w:sz w:val="20"/>
              </w:rPr>
            </w:pPr>
            <w:r w:rsidRPr="009250D4">
              <w:rPr>
                <w:b w:val="0"/>
                <w:i/>
                <w:sz w:val="20"/>
              </w:rPr>
              <w:t>Preparatoria/Bachillerato</w:t>
            </w:r>
          </w:p>
        </w:tc>
        <w:tc>
          <w:tcPr>
            <w:tcW w:w="687" w:type="dxa"/>
            <w:tcBorders>
              <w:top w:val="none" w:sz="0" w:space="0" w:color="auto"/>
              <w:bottom w:val="none" w:sz="0" w:space="0" w:color="auto"/>
            </w:tcBorders>
          </w:tcPr>
          <w:p w14:paraId="0DAC9AB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37.6</w:t>
            </w:r>
          </w:p>
        </w:tc>
        <w:tc>
          <w:tcPr>
            <w:tcW w:w="687" w:type="dxa"/>
            <w:tcBorders>
              <w:top w:val="none" w:sz="0" w:space="0" w:color="auto"/>
              <w:bottom w:val="none" w:sz="0" w:space="0" w:color="auto"/>
            </w:tcBorders>
          </w:tcPr>
          <w:p w14:paraId="31B86128"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17.0</w:t>
            </w:r>
          </w:p>
        </w:tc>
        <w:tc>
          <w:tcPr>
            <w:tcW w:w="243" w:type="dxa"/>
            <w:tcBorders>
              <w:top w:val="none" w:sz="0" w:space="0" w:color="auto"/>
              <w:bottom w:val="none" w:sz="0" w:space="0" w:color="auto"/>
            </w:tcBorders>
          </w:tcPr>
          <w:p w14:paraId="09740CF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422BDAB"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19.10</w:t>
            </w:r>
          </w:p>
        </w:tc>
        <w:tc>
          <w:tcPr>
            <w:tcW w:w="894" w:type="dxa"/>
            <w:tcBorders>
              <w:top w:val="none" w:sz="0" w:space="0" w:color="auto"/>
              <w:bottom w:val="none" w:sz="0" w:space="0" w:color="auto"/>
            </w:tcBorders>
          </w:tcPr>
          <w:p w14:paraId="03D323B7"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7.10</w:t>
            </w:r>
          </w:p>
        </w:tc>
        <w:tc>
          <w:tcPr>
            <w:tcW w:w="245" w:type="dxa"/>
            <w:tcBorders>
              <w:top w:val="none" w:sz="0" w:space="0" w:color="auto"/>
              <w:bottom w:val="none" w:sz="0" w:space="0" w:color="auto"/>
            </w:tcBorders>
          </w:tcPr>
          <w:p w14:paraId="560DC7BF"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9B4C0ED"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19.30</w:t>
            </w:r>
          </w:p>
        </w:tc>
        <w:tc>
          <w:tcPr>
            <w:tcW w:w="957" w:type="dxa"/>
            <w:tcBorders>
              <w:top w:val="none" w:sz="0" w:space="0" w:color="auto"/>
              <w:bottom w:val="none" w:sz="0" w:space="0" w:color="auto"/>
            </w:tcBorders>
          </w:tcPr>
          <w:p w14:paraId="565A3C6E"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4.30</w:t>
            </w:r>
          </w:p>
        </w:tc>
        <w:tc>
          <w:tcPr>
            <w:tcW w:w="243" w:type="dxa"/>
            <w:tcBorders>
              <w:top w:val="none" w:sz="0" w:space="0" w:color="auto"/>
              <w:bottom w:val="none" w:sz="0" w:space="0" w:color="auto"/>
            </w:tcBorders>
          </w:tcPr>
          <w:p w14:paraId="5ECD3D39"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02B297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22.7</w:t>
            </w:r>
          </w:p>
        </w:tc>
        <w:tc>
          <w:tcPr>
            <w:tcW w:w="851" w:type="dxa"/>
            <w:tcBorders>
              <w:top w:val="none" w:sz="0" w:space="0" w:color="auto"/>
              <w:bottom w:val="none" w:sz="0" w:space="0" w:color="auto"/>
            </w:tcBorders>
          </w:tcPr>
          <w:p w14:paraId="1876D3D1" w14:textId="77777777" w:rsidR="0052152F" w:rsidRPr="009915C9" w:rsidRDefault="0052152F"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w:t>
            </w:r>
          </w:p>
        </w:tc>
      </w:tr>
      <w:tr w:rsidR="009915C9" w:rsidRPr="009915C9" w14:paraId="6F7B6F2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607A621D" w14:textId="77777777" w:rsidR="009915C9" w:rsidRPr="009250D4" w:rsidRDefault="009915C9" w:rsidP="009250D4">
            <w:pPr>
              <w:pStyle w:val="Textoindependiente2"/>
              <w:rPr>
                <w:b w:val="0"/>
                <w:i/>
                <w:sz w:val="20"/>
              </w:rPr>
            </w:pPr>
            <w:r w:rsidRPr="009250D4">
              <w:rPr>
                <w:b w:val="0"/>
                <w:i/>
                <w:sz w:val="20"/>
              </w:rPr>
              <w:t>Secundaria</w:t>
            </w:r>
          </w:p>
        </w:tc>
        <w:tc>
          <w:tcPr>
            <w:tcW w:w="243" w:type="dxa"/>
          </w:tcPr>
          <w:p w14:paraId="5212EBD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3AEE9A3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19.2</w:t>
            </w:r>
          </w:p>
        </w:tc>
        <w:tc>
          <w:tcPr>
            <w:tcW w:w="687" w:type="dxa"/>
          </w:tcPr>
          <w:p w14:paraId="6E9F9E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11.6</w:t>
            </w:r>
          </w:p>
        </w:tc>
        <w:tc>
          <w:tcPr>
            <w:tcW w:w="243" w:type="dxa"/>
          </w:tcPr>
          <w:p w14:paraId="7C89CE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C9200D"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24.20</w:t>
            </w:r>
          </w:p>
        </w:tc>
        <w:tc>
          <w:tcPr>
            <w:tcW w:w="894" w:type="dxa"/>
          </w:tcPr>
          <w:p w14:paraId="37DF6EA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7.80</w:t>
            </w:r>
          </w:p>
        </w:tc>
        <w:tc>
          <w:tcPr>
            <w:tcW w:w="245" w:type="dxa"/>
          </w:tcPr>
          <w:p w14:paraId="11A51E5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068AAEE1"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27.00</w:t>
            </w:r>
          </w:p>
        </w:tc>
        <w:tc>
          <w:tcPr>
            <w:tcW w:w="957" w:type="dxa"/>
          </w:tcPr>
          <w:p w14:paraId="1163A01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7.50</w:t>
            </w:r>
          </w:p>
        </w:tc>
        <w:tc>
          <w:tcPr>
            <w:tcW w:w="243" w:type="dxa"/>
          </w:tcPr>
          <w:p w14:paraId="36016E9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6FFC87B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38.4</w:t>
            </w:r>
          </w:p>
        </w:tc>
        <w:tc>
          <w:tcPr>
            <w:tcW w:w="851" w:type="dxa"/>
          </w:tcPr>
          <w:p w14:paraId="45EEA6A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w:t>
            </w:r>
          </w:p>
        </w:tc>
      </w:tr>
      <w:tr w:rsidR="009915C9" w:rsidRPr="009915C9" w14:paraId="07FF1E16"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6D638D32" w14:textId="77777777" w:rsidR="009915C9" w:rsidRPr="009250D4" w:rsidRDefault="009915C9" w:rsidP="009250D4">
            <w:pPr>
              <w:pStyle w:val="Textoindependiente2"/>
              <w:rPr>
                <w:b w:val="0"/>
                <w:i/>
                <w:sz w:val="20"/>
              </w:rPr>
            </w:pPr>
            <w:r w:rsidRPr="009250D4">
              <w:rPr>
                <w:b w:val="0"/>
                <w:i/>
                <w:sz w:val="20"/>
              </w:rPr>
              <w:t>Ninguno/primaria</w:t>
            </w:r>
          </w:p>
        </w:tc>
        <w:tc>
          <w:tcPr>
            <w:tcW w:w="243" w:type="dxa"/>
            <w:tcBorders>
              <w:top w:val="none" w:sz="0" w:space="0" w:color="auto"/>
              <w:bottom w:val="none" w:sz="0" w:space="0" w:color="auto"/>
            </w:tcBorders>
          </w:tcPr>
          <w:p w14:paraId="1F2C9E3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0DBD8E5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43.1</w:t>
            </w:r>
          </w:p>
        </w:tc>
        <w:tc>
          <w:tcPr>
            <w:tcW w:w="687" w:type="dxa"/>
            <w:tcBorders>
              <w:top w:val="none" w:sz="0" w:space="0" w:color="auto"/>
              <w:bottom w:val="none" w:sz="0" w:space="0" w:color="auto"/>
            </w:tcBorders>
          </w:tcPr>
          <w:p w14:paraId="3C0AD04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15.4</w:t>
            </w:r>
          </w:p>
        </w:tc>
        <w:tc>
          <w:tcPr>
            <w:tcW w:w="243" w:type="dxa"/>
            <w:tcBorders>
              <w:top w:val="none" w:sz="0" w:space="0" w:color="auto"/>
              <w:bottom w:val="none" w:sz="0" w:space="0" w:color="auto"/>
            </w:tcBorders>
          </w:tcPr>
          <w:p w14:paraId="05E56633" w14:textId="77777777" w:rsidR="009915C9" w:rsidRPr="009915C9" w:rsidRDefault="009915C9" w:rsidP="009915C9">
            <w:pPr>
              <w:pStyle w:val="Textoindependiente2"/>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C8E78A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43.50</w:t>
            </w:r>
          </w:p>
        </w:tc>
        <w:tc>
          <w:tcPr>
            <w:tcW w:w="894" w:type="dxa"/>
            <w:tcBorders>
              <w:top w:val="none" w:sz="0" w:space="0" w:color="auto"/>
              <w:bottom w:val="none" w:sz="0" w:space="0" w:color="auto"/>
            </w:tcBorders>
          </w:tcPr>
          <w:p w14:paraId="10B7C5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9.50</w:t>
            </w:r>
          </w:p>
        </w:tc>
        <w:tc>
          <w:tcPr>
            <w:tcW w:w="245" w:type="dxa"/>
            <w:tcBorders>
              <w:top w:val="none" w:sz="0" w:space="0" w:color="auto"/>
              <w:bottom w:val="none" w:sz="0" w:space="0" w:color="auto"/>
            </w:tcBorders>
          </w:tcPr>
          <w:p w14:paraId="752D5F6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8B3041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39.10</w:t>
            </w:r>
          </w:p>
        </w:tc>
        <w:tc>
          <w:tcPr>
            <w:tcW w:w="957" w:type="dxa"/>
            <w:tcBorders>
              <w:top w:val="none" w:sz="0" w:space="0" w:color="auto"/>
              <w:bottom w:val="none" w:sz="0" w:space="0" w:color="auto"/>
            </w:tcBorders>
          </w:tcPr>
          <w:p w14:paraId="36B177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7.70</w:t>
            </w:r>
          </w:p>
        </w:tc>
        <w:tc>
          <w:tcPr>
            <w:tcW w:w="243" w:type="dxa"/>
            <w:tcBorders>
              <w:top w:val="none" w:sz="0" w:space="0" w:color="auto"/>
              <w:bottom w:val="none" w:sz="0" w:space="0" w:color="auto"/>
            </w:tcBorders>
          </w:tcPr>
          <w:p w14:paraId="5141138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48961EB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25.6</w:t>
            </w:r>
          </w:p>
        </w:tc>
        <w:tc>
          <w:tcPr>
            <w:tcW w:w="851" w:type="dxa"/>
            <w:tcBorders>
              <w:top w:val="none" w:sz="0" w:space="0" w:color="auto"/>
              <w:bottom w:val="none" w:sz="0" w:space="0" w:color="auto"/>
            </w:tcBorders>
          </w:tcPr>
          <w:p w14:paraId="42245C8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0.7</w:t>
            </w:r>
          </w:p>
        </w:tc>
      </w:tr>
      <w:tr w:rsidR="009250D4" w:rsidRPr="009915C9" w14:paraId="65A82D37"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6131E072" w14:textId="77777777" w:rsidR="009250D4" w:rsidRPr="009915C9" w:rsidRDefault="009250D4" w:rsidP="009250D4">
            <w:pPr>
              <w:pStyle w:val="Textoindependiente2"/>
              <w:rPr>
                <w:sz w:val="20"/>
              </w:rPr>
            </w:pPr>
            <w:r w:rsidRPr="009915C9">
              <w:rPr>
                <w:sz w:val="20"/>
              </w:rPr>
              <w:t>Ingreso familiar</w:t>
            </w:r>
          </w:p>
        </w:tc>
        <w:tc>
          <w:tcPr>
            <w:tcW w:w="243" w:type="dxa"/>
            <w:shd w:val="clear" w:color="auto" w:fill="C5E0B3" w:themeFill="accent6" w:themeFillTint="66"/>
          </w:tcPr>
          <w:p w14:paraId="517C66E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2C85996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1C5B795C"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C4B8FF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79DE025D"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550DA6B1"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07C0A65A"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04BA7A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00EED68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5FA4BFB2"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7FDB77B6" w14:textId="77777777" w:rsidR="009915C9" w:rsidRPr="009250D4" w:rsidRDefault="009915C9" w:rsidP="009250D4">
            <w:pPr>
              <w:pStyle w:val="Textoindependiente2"/>
              <w:rPr>
                <w:b w:val="0"/>
                <w:i/>
                <w:sz w:val="20"/>
              </w:rPr>
            </w:pPr>
            <w:r w:rsidRPr="009250D4">
              <w:rPr>
                <w:b w:val="0"/>
                <w:i/>
                <w:sz w:val="20"/>
              </w:rPr>
              <w:t>Tertil más alto</w:t>
            </w:r>
          </w:p>
        </w:tc>
        <w:tc>
          <w:tcPr>
            <w:tcW w:w="243" w:type="dxa"/>
            <w:tcBorders>
              <w:top w:val="none" w:sz="0" w:space="0" w:color="auto"/>
              <w:bottom w:val="none" w:sz="0" w:space="0" w:color="auto"/>
            </w:tcBorders>
          </w:tcPr>
          <w:p w14:paraId="218C7987"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51F05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35.6</w:t>
            </w:r>
          </w:p>
        </w:tc>
        <w:tc>
          <w:tcPr>
            <w:tcW w:w="687" w:type="dxa"/>
            <w:tcBorders>
              <w:top w:val="none" w:sz="0" w:space="0" w:color="auto"/>
              <w:bottom w:val="none" w:sz="0" w:space="0" w:color="auto"/>
            </w:tcBorders>
          </w:tcPr>
          <w:p w14:paraId="32357B8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12.9</w:t>
            </w:r>
          </w:p>
        </w:tc>
        <w:tc>
          <w:tcPr>
            <w:tcW w:w="243" w:type="dxa"/>
            <w:tcBorders>
              <w:top w:val="none" w:sz="0" w:space="0" w:color="auto"/>
              <w:bottom w:val="none" w:sz="0" w:space="0" w:color="auto"/>
            </w:tcBorders>
          </w:tcPr>
          <w:p w14:paraId="48CFA70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146B27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39.20</w:t>
            </w:r>
          </w:p>
        </w:tc>
        <w:tc>
          <w:tcPr>
            <w:tcW w:w="894" w:type="dxa"/>
            <w:tcBorders>
              <w:top w:val="none" w:sz="0" w:space="0" w:color="auto"/>
              <w:bottom w:val="none" w:sz="0" w:space="0" w:color="auto"/>
            </w:tcBorders>
          </w:tcPr>
          <w:p w14:paraId="70398F0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7.00</w:t>
            </w:r>
          </w:p>
        </w:tc>
        <w:tc>
          <w:tcPr>
            <w:tcW w:w="245" w:type="dxa"/>
            <w:tcBorders>
              <w:top w:val="none" w:sz="0" w:space="0" w:color="auto"/>
              <w:bottom w:val="none" w:sz="0" w:space="0" w:color="auto"/>
            </w:tcBorders>
          </w:tcPr>
          <w:p w14:paraId="6B307C1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E15976F"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33.50</w:t>
            </w:r>
          </w:p>
        </w:tc>
        <w:tc>
          <w:tcPr>
            <w:tcW w:w="957" w:type="dxa"/>
            <w:tcBorders>
              <w:top w:val="none" w:sz="0" w:space="0" w:color="auto"/>
              <w:bottom w:val="none" w:sz="0" w:space="0" w:color="auto"/>
            </w:tcBorders>
          </w:tcPr>
          <w:p w14:paraId="5D5F5AC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12.40</w:t>
            </w:r>
          </w:p>
        </w:tc>
        <w:tc>
          <w:tcPr>
            <w:tcW w:w="243" w:type="dxa"/>
            <w:tcBorders>
              <w:top w:val="none" w:sz="0" w:space="0" w:color="auto"/>
              <w:bottom w:val="none" w:sz="0" w:space="0" w:color="auto"/>
            </w:tcBorders>
          </w:tcPr>
          <w:p w14:paraId="2E29B1B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1093D99B"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32.1</w:t>
            </w:r>
          </w:p>
        </w:tc>
        <w:tc>
          <w:tcPr>
            <w:tcW w:w="851" w:type="dxa"/>
            <w:tcBorders>
              <w:top w:val="none" w:sz="0" w:space="0" w:color="auto"/>
              <w:bottom w:val="none" w:sz="0" w:space="0" w:color="auto"/>
            </w:tcBorders>
          </w:tcPr>
          <w:p w14:paraId="130FC92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0.8</w:t>
            </w:r>
          </w:p>
        </w:tc>
      </w:tr>
      <w:tr w:rsidR="009915C9" w:rsidRPr="009915C9" w14:paraId="7601BED6"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4E5B0A65" w14:textId="77777777" w:rsidR="009915C9" w:rsidRPr="009250D4" w:rsidRDefault="009915C9" w:rsidP="009250D4">
            <w:pPr>
              <w:pStyle w:val="Textoindependiente2"/>
              <w:rPr>
                <w:b w:val="0"/>
                <w:i/>
                <w:sz w:val="20"/>
              </w:rPr>
            </w:pPr>
            <w:r w:rsidRPr="009250D4">
              <w:rPr>
                <w:b w:val="0"/>
                <w:i/>
                <w:sz w:val="20"/>
              </w:rPr>
              <w:t>Tertil medio</w:t>
            </w:r>
          </w:p>
        </w:tc>
        <w:tc>
          <w:tcPr>
            <w:tcW w:w="243" w:type="dxa"/>
          </w:tcPr>
          <w:p w14:paraId="15AAB2C4"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5098B629"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14.3</w:t>
            </w:r>
          </w:p>
        </w:tc>
        <w:tc>
          <w:tcPr>
            <w:tcW w:w="687" w:type="dxa"/>
          </w:tcPr>
          <w:p w14:paraId="0D911C2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9.7</w:t>
            </w:r>
          </w:p>
        </w:tc>
        <w:tc>
          <w:tcPr>
            <w:tcW w:w="243" w:type="dxa"/>
          </w:tcPr>
          <w:p w14:paraId="12F12B0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90B995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32.40</w:t>
            </w:r>
          </w:p>
        </w:tc>
        <w:tc>
          <w:tcPr>
            <w:tcW w:w="894" w:type="dxa"/>
          </w:tcPr>
          <w:p w14:paraId="5D0729A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9.90</w:t>
            </w:r>
          </w:p>
        </w:tc>
        <w:tc>
          <w:tcPr>
            <w:tcW w:w="245" w:type="dxa"/>
          </w:tcPr>
          <w:p w14:paraId="76D5AD3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E6387CC"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37.10</w:t>
            </w:r>
          </w:p>
        </w:tc>
        <w:tc>
          <w:tcPr>
            <w:tcW w:w="957" w:type="dxa"/>
          </w:tcPr>
          <w:p w14:paraId="4B5D9585"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11.40</w:t>
            </w:r>
          </w:p>
        </w:tc>
        <w:tc>
          <w:tcPr>
            <w:tcW w:w="243" w:type="dxa"/>
          </w:tcPr>
          <w:p w14:paraId="603DE54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4190FBEE"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31.0</w:t>
            </w:r>
          </w:p>
        </w:tc>
        <w:tc>
          <w:tcPr>
            <w:tcW w:w="851" w:type="dxa"/>
          </w:tcPr>
          <w:p w14:paraId="721DA2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0.9</w:t>
            </w:r>
          </w:p>
        </w:tc>
      </w:tr>
      <w:tr w:rsidR="009915C9" w:rsidRPr="009915C9" w14:paraId="50DD5BC1"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3C03012B" w14:textId="77777777" w:rsidR="009915C9" w:rsidRPr="009250D4" w:rsidRDefault="009915C9" w:rsidP="009250D4">
            <w:pPr>
              <w:pStyle w:val="Textoindependiente2"/>
              <w:rPr>
                <w:b w:val="0"/>
                <w:i/>
                <w:sz w:val="20"/>
              </w:rPr>
            </w:pPr>
            <w:r w:rsidRPr="009250D4">
              <w:rPr>
                <w:b w:val="0"/>
                <w:i/>
                <w:sz w:val="20"/>
              </w:rPr>
              <w:t>Tertil más bajo</w:t>
            </w:r>
          </w:p>
        </w:tc>
        <w:tc>
          <w:tcPr>
            <w:tcW w:w="243" w:type="dxa"/>
            <w:tcBorders>
              <w:top w:val="none" w:sz="0" w:space="0" w:color="auto"/>
              <w:bottom w:val="none" w:sz="0" w:space="0" w:color="auto"/>
            </w:tcBorders>
          </w:tcPr>
          <w:p w14:paraId="5A5097F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0E324FD"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50.1</w:t>
            </w:r>
          </w:p>
        </w:tc>
        <w:tc>
          <w:tcPr>
            <w:tcW w:w="687" w:type="dxa"/>
            <w:tcBorders>
              <w:top w:val="none" w:sz="0" w:space="0" w:color="auto"/>
              <w:bottom w:val="none" w:sz="0" w:space="0" w:color="auto"/>
            </w:tcBorders>
          </w:tcPr>
          <w:p w14:paraId="050EEF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15.1</w:t>
            </w:r>
          </w:p>
        </w:tc>
        <w:tc>
          <w:tcPr>
            <w:tcW w:w="243" w:type="dxa"/>
            <w:tcBorders>
              <w:top w:val="none" w:sz="0" w:space="0" w:color="auto"/>
              <w:bottom w:val="none" w:sz="0" w:space="0" w:color="auto"/>
            </w:tcBorders>
          </w:tcPr>
          <w:p w14:paraId="2909C94C"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777C3BD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28.40</w:t>
            </w:r>
          </w:p>
        </w:tc>
        <w:tc>
          <w:tcPr>
            <w:tcW w:w="894" w:type="dxa"/>
            <w:tcBorders>
              <w:top w:val="none" w:sz="0" w:space="0" w:color="auto"/>
              <w:bottom w:val="none" w:sz="0" w:space="0" w:color="auto"/>
            </w:tcBorders>
          </w:tcPr>
          <w:p w14:paraId="741112D4"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9.60</w:t>
            </w:r>
          </w:p>
        </w:tc>
        <w:tc>
          <w:tcPr>
            <w:tcW w:w="245" w:type="dxa"/>
            <w:tcBorders>
              <w:top w:val="none" w:sz="0" w:space="0" w:color="auto"/>
              <w:bottom w:val="none" w:sz="0" w:space="0" w:color="auto"/>
            </w:tcBorders>
          </w:tcPr>
          <w:p w14:paraId="4E0C39F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6178DD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29.40</w:t>
            </w:r>
          </w:p>
        </w:tc>
        <w:tc>
          <w:tcPr>
            <w:tcW w:w="957" w:type="dxa"/>
            <w:tcBorders>
              <w:top w:val="none" w:sz="0" w:space="0" w:color="auto"/>
              <w:bottom w:val="none" w:sz="0" w:space="0" w:color="auto"/>
            </w:tcBorders>
          </w:tcPr>
          <w:p w14:paraId="10A87EC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6.80</w:t>
            </w:r>
          </w:p>
        </w:tc>
        <w:tc>
          <w:tcPr>
            <w:tcW w:w="243" w:type="dxa"/>
            <w:tcBorders>
              <w:top w:val="none" w:sz="0" w:space="0" w:color="auto"/>
              <w:bottom w:val="none" w:sz="0" w:space="0" w:color="auto"/>
            </w:tcBorders>
          </w:tcPr>
          <w:p w14:paraId="2B13F80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381DE6D3"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36.9</w:t>
            </w:r>
          </w:p>
        </w:tc>
        <w:tc>
          <w:tcPr>
            <w:tcW w:w="851" w:type="dxa"/>
            <w:tcBorders>
              <w:top w:val="none" w:sz="0" w:space="0" w:color="auto"/>
              <w:bottom w:val="none" w:sz="0" w:space="0" w:color="auto"/>
            </w:tcBorders>
          </w:tcPr>
          <w:p w14:paraId="6E2D09C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1.2</w:t>
            </w:r>
          </w:p>
        </w:tc>
      </w:tr>
      <w:tr w:rsidR="009250D4" w:rsidRPr="009915C9" w14:paraId="4F930C0B" w14:textId="77777777" w:rsidTr="00DD1A4A">
        <w:trPr>
          <w:trHeight w:val="226"/>
          <w:jc w:val="center"/>
        </w:trPr>
        <w:tc>
          <w:tcPr>
            <w:cnfStyle w:val="001000000000" w:firstRow="0" w:lastRow="0" w:firstColumn="1" w:lastColumn="0" w:oddVBand="0" w:evenVBand="0" w:oddHBand="0" w:evenHBand="0" w:firstRowFirstColumn="0" w:firstRowLastColumn="0" w:lastRowFirstColumn="0" w:lastRowLastColumn="0"/>
            <w:tcW w:w="3915" w:type="dxa"/>
            <w:gridSpan w:val="4"/>
            <w:shd w:val="clear" w:color="auto" w:fill="C5E0B3" w:themeFill="accent6" w:themeFillTint="66"/>
          </w:tcPr>
          <w:p w14:paraId="5715DF24" w14:textId="77777777" w:rsidR="009250D4" w:rsidRPr="009915C9" w:rsidRDefault="009250D4" w:rsidP="009250D4">
            <w:pPr>
              <w:pStyle w:val="Textoindependiente2"/>
              <w:rPr>
                <w:sz w:val="20"/>
              </w:rPr>
            </w:pPr>
            <w:r w:rsidRPr="009915C9">
              <w:rPr>
                <w:sz w:val="20"/>
              </w:rPr>
              <w:t>Discapacidad</w:t>
            </w:r>
          </w:p>
        </w:tc>
        <w:tc>
          <w:tcPr>
            <w:tcW w:w="243" w:type="dxa"/>
            <w:shd w:val="clear" w:color="auto" w:fill="C5E0B3" w:themeFill="accent6" w:themeFillTint="66"/>
          </w:tcPr>
          <w:p w14:paraId="7D1E54B9"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0FA52596"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94" w:type="dxa"/>
            <w:shd w:val="clear" w:color="auto" w:fill="C5E0B3" w:themeFill="accent6" w:themeFillTint="66"/>
          </w:tcPr>
          <w:p w14:paraId="4D9FA00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5" w:type="dxa"/>
            <w:shd w:val="clear" w:color="auto" w:fill="C5E0B3" w:themeFill="accent6" w:themeFillTint="66"/>
          </w:tcPr>
          <w:p w14:paraId="7FCA9FF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shd w:val="clear" w:color="auto" w:fill="C5E0B3" w:themeFill="accent6" w:themeFillTint="66"/>
          </w:tcPr>
          <w:p w14:paraId="1B674010"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957" w:type="dxa"/>
            <w:shd w:val="clear" w:color="auto" w:fill="C5E0B3" w:themeFill="accent6" w:themeFillTint="66"/>
          </w:tcPr>
          <w:p w14:paraId="6311795B"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243" w:type="dxa"/>
            <w:shd w:val="clear" w:color="auto" w:fill="C5E0B3" w:themeFill="accent6" w:themeFillTint="66"/>
          </w:tcPr>
          <w:p w14:paraId="3069863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shd w:val="clear" w:color="auto" w:fill="C5E0B3" w:themeFill="accent6" w:themeFillTint="66"/>
          </w:tcPr>
          <w:p w14:paraId="5B4E532E"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851" w:type="dxa"/>
            <w:shd w:val="clear" w:color="auto" w:fill="C5E0B3" w:themeFill="accent6" w:themeFillTint="66"/>
          </w:tcPr>
          <w:p w14:paraId="66D9E0D4" w14:textId="77777777" w:rsidR="009250D4" w:rsidRPr="009915C9" w:rsidRDefault="009250D4"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r>
      <w:tr w:rsidR="009915C9" w:rsidRPr="009915C9" w14:paraId="2048A855" w14:textId="77777777" w:rsidTr="00D1201F">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tcPr>
          <w:p w14:paraId="5741D278" w14:textId="77777777" w:rsidR="009915C9" w:rsidRPr="009250D4" w:rsidRDefault="009915C9" w:rsidP="009250D4">
            <w:pPr>
              <w:pStyle w:val="Textoindependiente2"/>
              <w:rPr>
                <w:b w:val="0"/>
                <w:i/>
                <w:sz w:val="20"/>
              </w:rPr>
            </w:pPr>
            <w:r w:rsidRPr="009250D4">
              <w:rPr>
                <w:b w:val="0"/>
                <w:i/>
                <w:sz w:val="20"/>
              </w:rPr>
              <w:t>Cualquier discapacidad</w:t>
            </w:r>
          </w:p>
        </w:tc>
        <w:tc>
          <w:tcPr>
            <w:tcW w:w="243" w:type="dxa"/>
            <w:tcBorders>
              <w:top w:val="none" w:sz="0" w:space="0" w:color="auto"/>
              <w:bottom w:val="none" w:sz="0" w:space="0" w:color="auto"/>
            </w:tcBorders>
          </w:tcPr>
          <w:p w14:paraId="13342295"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21F719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100.0</w:t>
            </w:r>
          </w:p>
        </w:tc>
        <w:tc>
          <w:tcPr>
            <w:tcW w:w="687" w:type="dxa"/>
            <w:tcBorders>
              <w:top w:val="none" w:sz="0" w:space="0" w:color="auto"/>
              <w:bottom w:val="none" w:sz="0" w:space="0" w:color="auto"/>
            </w:tcBorders>
          </w:tcPr>
          <w:p w14:paraId="1B548D7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0.0</w:t>
            </w:r>
          </w:p>
        </w:tc>
        <w:tc>
          <w:tcPr>
            <w:tcW w:w="243" w:type="dxa"/>
            <w:tcBorders>
              <w:top w:val="none" w:sz="0" w:space="0" w:color="auto"/>
              <w:bottom w:val="none" w:sz="0" w:space="0" w:color="auto"/>
            </w:tcBorders>
          </w:tcPr>
          <w:p w14:paraId="15C2B94A"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6A4AF6D1"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82.40</w:t>
            </w:r>
          </w:p>
        </w:tc>
        <w:tc>
          <w:tcPr>
            <w:tcW w:w="894" w:type="dxa"/>
            <w:tcBorders>
              <w:top w:val="none" w:sz="0" w:space="0" w:color="auto"/>
              <w:bottom w:val="none" w:sz="0" w:space="0" w:color="auto"/>
            </w:tcBorders>
          </w:tcPr>
          <w:p w14:paraId="58EB8CD6"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10.80</w:t>
            </w:r>
          </w:p>
        </w:tc>
        <w:tc>
          <w:tcPr>
            <w:tcW w:w="245" w:type="dxa"/>
            <w:tcBorders>
              <w:top w:val="none" w:sz="0" w:space="0" w:color="auto"/>
              <w:bottom w:val="none" w:sz="0" w:space="0" w:color="auto"/>
            </w:tcBorders>
          </w:tcPr>
          <w:p w14:paraId="5F86D092"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51FC614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86.20</w:t>
            </w:r>
          </w:p>
        </w:tc>
        <w:tc>
          <w:tcPr>
            <w:tcW w:w="957" w:type="dxa"/>
            <w:tcBorders>
              <w:top w:val="none" w:sz="0" w:space="0" w:color="auto"/>
              <w:bottom w:val="none" w:sz="0" w:space="0" w:color="auto"/>
            </w:tcBorders>
          </w:tcPr>
          <w:p w14:paraId="5A2CE4BE"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99.00</w:t>
            </w:r>
          </w:p>
        </w:tc>
        <w:tc>
          <w:tcPr>
            <w:tcW w:w="243" w:type="dxa"/>
            <w:tcBorders>
              <w:top w:val="none" w:sz="0" w:space="0" w:color="auto"/>
              <w:bottom w:val="none" w:sz="0" w:space="0" w:color="auto"/>
            </w:tcBorders>
          </w:tcPr>
          <w:p w14:paraId="075021D9"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282F26A0"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c>
          <w:tcPr>
            <w:tcW w:w="851" w:type="dxa"/>
            <w:tcBorders>
              <w:top w:val="none" w:sz="0" w:space="0" w:color="auto"/>
              <w:bottom w:val="none" w:sz="0" w:space="0" w:color="auto"/>
            </w:tcBorders>
          </w:tcPr>
          <w:p w14:paraId="33E982B8" w14:textId="77777777" w:rsidR="009915C9" w:rsidRPr="009915C9"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Pr>
                <w:sz w:val="20"/>
              </w:rPr>
              <w:t>NP</w:t>
            </w:r>
          </w:p>
        </w:tc>
      </w:tr>
      <w:tr w:rsidR="009915C9" w:rsidRPr="009915C9" w14:paraId="745181E3" w14:textId="77777777" w:rsidTr="00D1201F">
        <w:trPr>
          <w:trHeight w:val="226"/>
          <w:jc w:val="center"/>
        </w:trPr>
        <w:tc>
          <w:tcPr>
            <w:cnfStyle w:val="001000000000" w:firstRow="0" w:lastRow="0" w:firstColumn="1" w:lastColumn="0" w:oddVBand="0" w:evenVBand="0" w:oddHBand="0" w:evenHBand="0" w:firstRowFirstColumn="0" w:firstRowLastColumn="0" w:lastRowFirstColumn="0" w:lastRowLastColumn="0"/>
            <w:tcW w:w="2298" w:type="dxa"/>
          </w:tcPr>
          <w:p w14:paraId="1E6E9667" w14:textId="77777777" w:rsidR="009915C9" w:rsidRPr="009250D4" w:rsidRDefault="009915C9" w:rsidP="009250D4">
            <w:pPr>
              <w:pStyle w:val="Textoindependiente2"/>
              <w:rPr>
                <w:b w:val="0"/>
                <w:i/>
                <w:sz w:val="20"/>
              </w:rPr>
            </w:pPr>
            <w:r w:rsidRPr="009250D4">
              <w:rPr>
                <w:b w:val="0"/>
                <w:i/>
                <w:sz w:val="20"/>
              </w:rPr>
              <w:t>Discapacidad grave</w:t>
            </w:r>
          </w:p>
        </w:tc>
        <w:tc>
          <w:tcPr>
            <w:tcW w:w="243" w:type="dxa"/>
          </w:tcPr>
          <w:p w14:paraId="138CB8E0"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189D197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100.0</w:t>
            </w:r>
          </w:p>
        </w:tc>
        <w:tc>
          <w:tcPr>
            <w:tcW w:w="687" w:type="dxa"/>
          </w:tcPr>
          <w:p w14:paraId="5DE74EA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0.0</w:t>
            </w:r>
          </w:p>
        </w:tc>
        <w:tc>
          <w:tcPr>
            <w:tcW w:w="243" w:type="dxa"/>
          </w:tcPr>
          <w:p w14:paraId="0DC288F6"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7B0D02BB"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42.33</w:t>
            </w:r>
          </w:p>
        </w:tc>
        <w:tc>
          <w:tcPr>
            <w:tcW w:w="894" w:type="dxa"/>
          </w:tcPr>
          <w:p w14:paraId="3D2EB712"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7.91</w:t>
            </w:r>
          </w:p>
        </w:tc>
        <w:tc>
          <w:tcPr>
            <w:tcW w:w="245" w:type="dxa"/>
          </w:tcPr>
          <w:p w14:paraId="4432002F"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87" w:type="dxa"/>
          </w:tcPr>
          <w:p w14:paraId="4D3DF253"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49.94</w:t>
            </w:r>
          </w:p>
        </w:tc>
        <w:tc>
          <w:tcPr>
            <w:tcW w:w="957" w:type="dxa"/>
          </w:tcPr>
          <w:p w14:paraId="5C863F87"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13.75</w:t>
            </w:r>
          </w:p>
        </w:tc>
        <w:tc>
          <w:tcPr>
            <w:tcW w:w="243" w:type="dxa"/>
          </w:tcPr>
          <w:p w14:paraId="2540150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p>
        </w:tc>
        <w:tc>
          <w:tcPr>
            <w:tcW w:w="634" w:type="dxa"/>
          </w:tcPr>
          <w:p w14:paraId="26739878"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c>
          <w:tcPr>
            <w:tcW w:w="851" w:type="dxa"/>
          </w:tcPr>
          <w:p w14:paraId="3BACEECA" w14:textId="77777777" w:rsidR="009915C9" w:rsidRPr="009915C9" w:rsidRDefault="009915C9" w:rsidP="009915C9">
            <w:pPr>
              <w:pStyle w:val="Textoindependiente2"/>
              <w:jc w:val="center"/>
              <w:cnfStyle w:val="000000000000" w:firstRow="0" w:lastRow="0" w:firstColumn="0" w:lastColumn="0" w:oddVBand="0" w:evenVBand="0" w:oddHBand="0" w:evenHBand="0" w:firstRowFirstColumn="0" w:firstRowLastColumn="0" w:lastRowFirstColumn="0" w:lastRowLastColumn="0"/>
              <w:rPr>
                <w:sz w:val="20"/>
              </w:rPr>
            </w:pPr>
            <w:r>
              <w:rPr>
                <w:sz w:val="20"/>
              </w:rPr>
              <w:t>NP</w:t>
            </w:r>
          </w:p>
        </w:tc>
      </w:tr>
      <w:tr w:rsidR="009915C9" w:rsidRPr="00917F28" w14:paraId="4D631271" w14:textId="77777777" w:rsidTr="00DD1A4A">
        <w:trPr>
          <w:cnfStyle w:val="000000100000" w:firstRow="0" w:lastRow="0" w:firstColumn="0" w:lastColumn="0" w:oddVBand="0" w:evenVBand="0" w:oddHBand="1" w:evenHBand="0" w:firstRowFirstColumn="0" w:firstRowLastColumn="0" w:lastRowFirstColumn="0" w:lastRowLastColumn="0"/>
          <w:trHeight w:val="226"/>
          <w:jc w:val="center"/>
        </w:trPr>
        <w:tc>
          <w:tcPr>
            <w:cnfStyle w:val="001000000000" w:firstRow="0" w:lastRow="0" w:firstColumn="1" w:lastColumn="0" w:oddVBand="0" w:evenVBand="0" w:oddHBand="0" w:evenHBand="0" w:firstRowFirstColumn="0" w:firstRowLastColumn="0" w:lastRowFirstColumn="0" w:lastRowLastColumn="0"/>
            <w:tcW w:w="2298" w:type="dxa"/>
            <w:tcBorders>
              <w:top w:val="none" w:sz="0" w:space="0" w:color="auto"/>
              <w:bottom w:val="none" w:sz="0" w:space="0" w:color="auto"/>
            </w:tcBorders>
            <w:shd w:val="clear" w:color="auto" w:fill="C5E0B3" w:themeFill="accent6" w:themeFillTint="66"/>
          </w:tcPr>
          <w:p w14:paraId="75F0DEBE" w14:textId="77777777" w:rsidR="009915C9" w:rsidRPr="00917F28" w:rsidRDefault="009915C9" w:rsidP="009250D4">
            <w:pPr>
              <w:pStyle w:val="Textoindependiente2"/>
              <w:rPr>
                <w:sz w:val="20"/>
              </w:rPr>
            </w:pPr>
            <w:r w:rsidRPr="00917F28">
              <w:rPr>
                <w:sz w:val="20"/>
              </w:rPr>
              <w:t>Tratamiento</w:t>
            </w:r>
          </w:p>
        </w:tc>
        <w:tc>
          <w:tcPr>
            <w:tcW w:w="243" w:type="dxa"/>
            <w:tcBorders>
              <w:top w:val="none" w:sz="0" w:space="0" w:color="auto"/>
              <w:bottom w:val="none" w:sz="0" w:space="0" w:color="auto"/>
            </w:tcBorders>
            <w:shd w:val="clear" w:color="auto" w:fill="C5E0B3" w:themeFill="accent6" w:themeFillTint="66"/>
          </w:tcPr>
          <w:p w14:paraId="349E13D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2F6BD97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17.3</w:t>
            </w:r>
          </w:p>
        </w:tc>
        <w:tc>
          <w:tcPr>
            <w:tcW w:w="687" w:type="dxa"/>
            <w:tcBorders>
              <w:top w:val="none" w:sz="0" w:space="0" w:color="auto"/>
              <w:bottom w:val="none" w:sz="0" w:space="0" w:color="auto"/>
            </w:tcBorders>
          </w:tcPr>
          <w:p w14:paraId="5782E3E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11.2</w:t>
            </w:r>
          </w:p>
        </w:tc>
        <w:tc>
          <w:tcPr>
            <w:tcW w:w="243" w:type="dxa"/>
            <w:tcBorders>
              <w:top w:val="none" w:sz="0" w:space="0" w:color="auto"/>
              <w:bottom w:val="none" w:sz="0" w:space="0" w:color="auto"/>
            </w:tcBorders>
          </w:tcPr>
          <w:p w14:paraId="536DF2CD"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3C08932A"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24.30</w:t>
            </w:r>
          </w:p>
        </w:tc>
        <w:tc>
          <w:tcPr>
            <w:tcW w:w="894" w:type="dxa"/>
            <w:tcBorders>
              <w:top w:val="none" w:sz="0" w:space="0" w:color="auto"/>
              <w:bottom w:val="none" w:sz="0" w:space="0" w:color="auto"/>
            </w:tcBorders>
          </w:tcPr>
          <w:p w14:paraId="3002934B"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10.80**</w:t>
            </w:r>
          </w:p>
        </w:tc>
        <w:tc>
          <w:tcPr>
            <w:tcW w:w="245" w:type="dxa"/>
            <w:tcBorders>
              <w:top w:val="none" w:sz="0" w:space="0" w:color="auto"/>
              <w:bottom w:val="none" w:sz="0" w:space="0" w:color="auto"/>
            </w:tcBorders>
          </w:tcPr>
          <w:p w14:paraId="6DD96056"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87" w:type="dxa"/>
            <w:tcBorders>
              <w:top w:val="none" w:sz="0" w:space="0" w:color="auto"/>
              <w:bottom w:val="none" w:sz="0" w:space="0" w:color="auto"/>
            </w:tcBorders>
          </w:tcPr>
          <w:p w14:paraId="4751B70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13.70</w:t>
            </w:r>
          </w:p>
        </w:tc>
        <w:tc>
          <w:tcPr>
            <w:tcW w:w="957" w:type="dxa"/>
            <w:tcBorders>
              <w:top w:val="none" w:sz="0" w:space="0" w:color="auto"/>
              <w:bottom w:val="none" w:sz="0" w:space="0" w:color="auto"/>
            </w:tcBorders>
          </w:tcPr>
          <w:p w14:paraId="24E693A2"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4.70</w:t>
            </w:r>
          </w:p>
        </w:tc>
        <w:tc>
          <w:tcPr>
            <w:tcW w:w="243" w:type="dxa"/>
            <w:tcBorders>
              <w:top w:val="none" w:sz="0" w:space="0" w:color="auto"/>
              <w:bottom w:val="none" w:sz="0" w:space="0" w:color="auto"/>
            </w:tcBorders>
          </w:tcPr>
          <w:p w14:paraId="3CBA6167"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p>
        </w:tc>
        <w:tc>
          <w:tcPr>
            <w:tcW w:w="634" w:type="dxa"/>
            <w:tcBorders>
              <w:top w:val="none" w:sz="0" w:space="0" w:color="auto"/>
              <w:bottom w:val="none" w:sz="0" w:space="0" w:color="auto"/>
            </w:tcBorders>
          </w:tcPr>
          <w:p w14:paraId="5537850F"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8.8</w:t>
            </w:r>
          </w:p>
        </w:tc>
        <w:tc>
          <w:tcPr>
            <w:tcW w:w="851" w:type="dxa"/>
            <w:tcBorders>
              <w:top w:val="none" w:sz="0" w:space="0" w:color="auto"/>
              <w:bottom w:val="none" w:sz="0" w:space="0" w:color="auto"/>
            </w:tcBorders>
          </w:tcPr>
          <w:p w14:paraId="4DF865B8" w14:textId="77777777" w:rsidR="009915C9" w:rsidRPr="00917F28" w:rsidRDefault="009915C9" w:rsidP="009915C9">
            <w:pPr>
              <w:pStyle w:val="Textoindependiente2"/>
              <w:jc w:val="center"/>
              <w:cnfStyle w:val="000000100000" w:firstRow="0" w:lastRow="0" w:firstColumn="0" w:lastColumn="0" w:oddVBand="0" w:evenVBand="0" w:oddHBand="1" w:evenHBand="0" w:firstRowFirstColumn="0" w:firstRowLastColumn="0" w:lastRowFirstColumn="0" w:lastRowLastColumn="0"/>
              <w:rPr>
                <w:sz w:val="20"/>
              </w:rPr>
            </w:pPr>
            <w:r w:rsidRPr="00917F28">
              <w:rPr>
                <w:sz w:val="20"/>
              </w:rPr>
              <w:t>0.7</w:t>
            </w:r>
          </w:p>
        </w:tc>
      </w:tr>
    </w:tbl>
    <w:p w14:paraId="6CC767A4" w14:textId="77777777" w:rsidR="009915C9" w:rsidRPr="00E02292" w:rsidRDefault="00917F28" w:rsidP="00917F28">
      <w:pPr>
        <w:pStyle w:val="Textoindependiente2"/>
        <w:ind w:firstLine="284"/>
        <w:rPr>
          <w:sz w:val="18"/>
        </w:rPr>
      </w:pPr>
      <w:r w:rsidRPr="00E02292">
        <w:rPr>
          <w:sz w:val="18"/>
        </w:rPr>
        <w:t>* p&lt;0.05 para la diferencia entre aquellos con el trastorno y aquellos sin ningún trastorno alimenticio.</w:t>
      </w:r>
    </w:p>
    <w:p w14:paraId="38E002AD" w14:textId="77777777" w:rsidR="00917F28" w:rsidRPr="00E02292" w:rsidRDefault="00917F28" w:rsidP="00917F28">
      <w:pPr>
        <w:pStyle w:val="Textoindependiente2"/>
        <w:ind w:left="284"/>
        <w:rPr>
          <w:sz w:val="18"/>
        </w:rPr>
      </w:pPr>
      <w:r w:rsidRPr="00E02292">
        <w:rPr>
          <w:sz w:val="18"/>
        </w:rPr>
        <w:t>** p&lt;0.01 para la diferencia entre aquellos con el trastorno y aquellos sin ningún trastorno alimenticio.</w:t>
      </w:r>
    </w:p>
    <w:p w14:paraId="04D389AF" w14:textId="77777777" w:rsidR="00917F28" w:rsidRPr="00E02292" w:rsidRDefault="00917F28" w:rsidP="00917F28">
      <w:pPr>
        <w:pStyle w:val="Textoindependiente2"/>
        <w:ind w:left="284"/>
        <w:rPr>
          <w:sz w:val="18"/>
        </w:rPr>
      </w:pPr>
      <w:r w:rsidRPr="00E02292">
        <w:rPr>
          <w:sz w:val="18"/>
        </w:rPr>
        <w:t>*** p&lt;0.001 para la diferencia entre aquellos con trastorno y aquellos sin ningún trastorno alimenticio.</w:t>
      </w:r>
    </w:p>
    <w:p w14:paraId="4255A217" w14:textId="77777777" w:rsidR="00917F28" w:rsidRDefault="00917F28" w:rsidP="00917F28">
      <w:pPr>
        <w:pStyle w:val="Textoindependiente2"/>
        <w:ind w:left="284"/>
        <w:rPr>
          <w:sz w:val="18"/>
        </w:rPr>
      </w:pPr>
      <w:r w:rsidRPr="00E02292">
        <w:rPr>
          <w:sz w:val="18"/>
        </w:rPr>
        <w:t>NP: No procede ya que la discapacidad se refiere a discapacidad generada por un trastorno alimentario y estos son individuos sin trastorno alimentario.</w:t>
      </w:r>
    </w:p>
    <w:p w14:paraId="6A3829F0" w14:textId="77777777" w:rsidR="004A081F" w:rsidRPr="00E02292" w:rsidRDefault="004A081F" w:rsidP="00917F28">
      <w:pPr>
        <w:pStyle w:val="Textoindependiente2"/>
        <w:ind w:left="284"/>
        <w:rPr>
          <w:sz w:val="18"/>
        </w:rPr>
      </w:pPr>
      <w:r>
        <w:rPr>
          <w:sz w:val="18"/>
        </w:rPr>
        <w:t xml:space="preserve">Fuente: </w:t>
      </w:r>
      <w:r w:rsidRPr="004A081F">
        <w:rPr>
          <w:sz w:val="18"/>
        </w:rPr>
        <w:t>Epidemiología de los trastornos de la conducta alimentaria en una muestra representativa de adolescentes</w:t>
      </w:r>
      <w:r>
        <w:rPr>
          <w:sz w:val="18"/>
        </w:rPr>
        <w:t>.</w:t>
      </w:r>
    </w:p>
    <w:p w14:paraId="07ADD760" w14:textId="77777777" w:rsidR="00213370" w:rsidRDefault="00213370" w:rsidP="00213370">
      <w:pPr>
        <w:pStyle w:val="Textoindependiente2"/>
        <w:jc w:val="both"/>
      </w:pPr>
    </w:p>
    <w:p w14:paraId="332C22AA" w14:textId="175EAE75" w:rsidR="00C80347" w:rsidRDefault="00870719" w:rsidP="00213370">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tendencia de problemas alimentarios en adolescentes según un artículo publicado por el </w:t>
      </w:r>
      <w:r w:rsidR="00E4051C">
        <w:rPr>
          <w:rFonts w:ascii="Times New Roman" w:hAnsi="Times New Roman"/>
          <w:color w:val="000000"/>
          <w:sz w:val="24"/>
          <w:szCs w:val="24"/>
        </w:rPr>
        <w:t>Ministerio de Salud (MINSA)</w:t>
      </w:r>
      <w:r>
        <w:rPr>
          <w:rFonts w:ascii="Times New Roman" w:hAnsi="Times New Roman"/>
          <w:color w:val="000000"/>
          <w:sz w:val="24"/>
          <w:szCs w:val="24"/>
        </w:rPr>
        <w:t xml:space="preserve"> en el 2017, indica </w:t>
      </w:r>
      <w:r w:rsidR="00C80347">
        <w:rPr>
          <w:rFonts w:ascii="Times New Roman" w:hAnsi="Times New Roman"/>
          <w:color w:val="000000"/>
          <w:sz w:val="24"/>
          <w:szCs w:val="24"/>
        </w:rPr>
        <w:t>que la presencia de problemas alimenticios en las zonas urbanas del país está en 6.0% en la región de Lima y Callao, prevaleciendo las mujeres con un 7.1% en comparación de los hombres con un 4.9%.</w:t>
      </w:r>
      <w:r w:rsidR="00C8255F">
        <w:rPr>
          <w:rFonts w:ascii="Times New Roman" w:hAnsi="Times New Roman"/>
          <w:noProof/>
          <w:color w:val="000000"/>
          <w:sz w:val="24"/>
          <w:szCs w:val="24"/>
        </w:rPr>
        <w:t xml:space="preserve"> </w:t>
      </w:r>
      <w:sdt>
        <w:sdtPr>
          <w:rPr>
            <w:rFonts w:ascii="Times New Roman" w:hAnsi="Times New Roman"/>
            <w:noProof/>
            <w:color w:val="000000"/>
            <w:sz w:val="24"/>
            <w:szCs w:val="24"/>
          </w:rPr>
          <w:id w:val="808522086"/>
          <w:citation/>
        </w:sdtPr>
        <w:sdtContent>
          <w:r w:rsidR="004A081F">
            <w:rPr>
              <w:rFonts w:ascii="Times New Roman" w:hAnsi="Times New Roman"/>
              <w:noProof/>
              <w:color w:val="000000"/>
              <w:sz w:val="24"/>
              <w:szCs w:val="24"/>
            </w:rPr>
            <w:fldChar w:fldCharType="begin"/>
          </w:r>
          <w:r w:rsidR="004A081F">
            <w:rPr>
              <w:rFonts w:ascii="Times New Roman" w:hAnsi="Times New Roman"/>
              <w:noProof/>
              <w:color w:val="000000"/>
              <w:sz w:val="24"/>
              <w:szCs w:val="24"/>
            </w:rPr>
            <w:instrText xml:space="preserve"> CITATION DrF17 \l 10250 </w:instrText>
          </w:r>
          <w:r w:rsidR="004A081F">
            <w:rPr>
              <w:rFonts w:ascii="Times New Roman" w:hAnsi="Times New Roman"/>
              <w:noProof/>
              <w:color w:val="000000"/>
              <w:sz w:val="24"/>
              <w:szCs w:val="24"/>
            </w:rPr>
            <w:fldChar w:fldCharType="separate"/>
          </w:r>
          <w:r w:rsidR="00DF5D8B" w:rsidRPr="00DF5D8B">
            <w:rPr>
              <w:rFonts w:ascii="Times New Roman" w:hAnsi="Times New Roman"/>
              <w:noProof/>
              <w:color w:val="000000"/>
              <w:sz w:val="24"/>
              <w:szCs w:val="24"/>
            </w:rPr>
            <w:t>(MINSA, 2017)</w:t>
          </w:r>
          <w:r w:rsidR="004A081F">
            <w:rPr>
              <w:rFonts w:ascii="Times New Roman" w:hAnsi="Times New Roman"/>
              <w:noProof/>
              <w:color w:val="000000"/>
              <w:sz w:val="24"/>
              <w:szCs w:val="24"/>
            </w:rPr>
            <w:fldChar w:fldCharType="end"/>
          </w:r>
        </w:sdtContent>
      </w:sdt>
    </w:p>
    <w:p w14:paraId="3F3AB4B7" w14:textId="77777777" w:rsidR="00836852" w:rsidRDefault="00836852" w:rsidP="00EB2FF4">
      <w:pPr>
        <w:pStyle w:val="Textoindependiente2"/>
        <w:spacing w:line="276" w:lineRule="auto"/>
        <w:jc w:val="both"/>
        <w:rPr>
          <w:lang w:val="es-PE"/>
        </w:rPr>
      </w:pPr>
    </w:p>
    <w:p w14:paraId="4A33ABF8" w14:textId="09C9DC86" w:rsidR="00D1201F" w:rsidRDefault="00D1201F" w:rsidP="00D1201F">
      <w:pPr>
        <w:pStyle w:val="Descripcin"/>
      </w:pPr>
      <w:bookmarkStart w:id="11" w:name="_Toc525861777"/>
      <w:bookmarkStart w:id="12" w:name="_Toc525861853"/>
      <w:bookmarkStart w:id="13" w:name="_Toc525927536"/>
      <w:r w:rsidRPr="000D78DA">
        <w:rPr>
          <w:b/>
        </w:rPr>
        <w:t xml:space="preserve">Tabla </w:t>
      </w:r>
      <w:r w:rsidRPr="000D78DA">
        <w:rPr>
          <w:b/>
        </w:rPr>
        <w:fldChar w:fldCharType="begin"/>
      </w:r>
      <w:r w:rsidRPr="000D78DA">
        <w:rPr>
          <w:b/>
        </w:rPr>
        <w:instrText xml:space="preserve"> SEQ Tabla \* ARABIC </w:instrText>
      </w:r>
      <w:r w:rsidRPr="000D78DA">
        <w:rPr>
          <w:b/>
        </w:rPr>
        <w:fldChar w:fldCharType="separate"/>
      </w:r>
      <w:r w:rsidR="00B56357">
        <w:rPr>
          <w:b/>
          <w:noProof/>
        </w:rPr>
        <w:t>3</w:t>
      </w:r>
      <w:r w:rsidRPr="000D78DA">
        <w:rPr>
          <w:b/>
        </w:rPr>
        <w:fldChar w:fldCharType="end"/>
      </w:r>
      <w:r w:rsidRPr="000D78DA">
        <w:rPr>
          <w:b/>
        </w:rPr>
        <w:t>.</w:t>
      </w:r>
      <w:r>
        <w:t xml:space="preserve"> Prevalencia actual de trastornos clínicos en los adolescentes, según región natural y ámbito urbano/rural</w:t>
      </w:r>
      <w:bookmarkEnd w:id="11"/>
      <w:bookmarkEnd w:id="12"/>
      <w:bookmarkEnd w:id="13"/>
    </w:p>
    <w:tbl>
      <w:tblPr>
        <w:tblStyle w:val="Cuadrculadetablaclara"/>
        <w:tblW w:w="0" w:type="auto"/>
        <w:jc w:val="center"/>
        <w:tblLook w:val="04A0" w:firstRow="1" w:lastRow="0" w:firstColumn="1" w:lastColumn="0" w:noHBand="0" w:noVBand="1"/>
      </w:tblPr>
      <w:tblGrid>
        <w:gridCol w:w="2546"/>
        <w:gridCol w:w="754"/>
        <w:gridCol w:w="754"/>
        <w:gridCol w:w="707"/>
        <w:gridCol w:w="756"/>
        <w:gridCol w:w="754"/>
        <w:gridCol w:w="754"/>
        <w:gridCol w:w="755"/>
      </w:tblGrid>
      <w:tr w:rsidR="00774C93" w14:paraId="331BDBC3" w14:textId="77777777" w:rsidTr="00F75B5F">
        <w:trPr>
          <w:trHeight w:val="91"/>
          <w:jc w:val="center"/>
        </w:trPr>
        <w:tc>
          <w:tcPr>
            <w:tcW w:w="2546" w:type="dxa"/>
            <w:vMerge w:val="restart"/>
            <w:shd w:val="clear" w:color="auto" w:fill="FCF96D"/>
            <w:vAlign w:val="center"/>
          </w:tcPr>
          <w:p w14:paraId="3B591A9E"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Trastornos alimenticios</w:t>
            </w:r>
          </w:p>
        </w:tc>
        <w:tc>
          <w:tcPr>
            <w:tcW w:w="2971" w:type="dxa"/>
            <w:gridSpan w:val="4"/>
            <w:shd w:val="clear" w:color="auto" w:fill="F4B083" w:themeFill="accent2" w:themeFillTint="99"/>
            <w:vAlign w:val="center"/>
          </w:tcPr>
          <w:p w14:paraId="645EEAD9"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Urbana</w:t>
            </w:r>
          </w:p>
        </w:tc>
        <w:tc>
          <w:tcPr>
            <w:tcW w:w="2263" w:type="dxa"/>
            <w:gridSpan w:val="3"/>
            <w:shd w:val="clear" w:color="auto" w:fill="F4B083" w:themeFill="accent2" w:themeFillTint="99"/>
            <w:vAlign w:val="center"/>
          </w:tcPr>
          <w:p w14:paraId="286483A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Rural</w:t>
            </w:r>
          </w:p>
        </w:tc>
      </w:tr>
      <w:tr w:rsidR="00774C93" w14:paraId="00A6DD04" w14:textId="77777777" w:rsidTr="00F75B5F">
        <w:trPr>
          <w:trHeight w:val="392"/>
          <w:jc w:val="center"/>
        </w:trPr>
        <w:tc>
          <w:tcPr>
            <w:tcW w:w="2546" w:type="dxa"/>
            <w:vMerge/>
            <w:shd w:val="clear" w:color="auto" w:fill="FCF96D"/>
            <w:vAlign w:val="center"/>
          </w:tcPr>
          <w:p w14:paraId="4ECA9ADC" w14:textId="77777777" w:rsidR="004B3197" w:rsidRPr="00F75B5F" w:rsidRDefault="004B3197" w:rsidP="00774C93">
            <w:pPr>
              <w:autoSpaceDE w:val="0"/>
              <w:autoSpaceDN w:val="0"/>
              <w:adjustRightInd w:val="0"/>
              <w:spacing w:after="0"/>
              <w:rPr>
                <w:rFonts w:ascii="Times New Roman" w:hAnsi="Times New Roman"/>
                <w:color w:val="000000"/>
                <w:sz w:val="20"/>
                <w:szCs w:val="20"/>
              </w:rPr>
            </w:pPr>
          </w:p>
        </w:tc>
        <w:tc>
          <w:tcPr>
            <w:tcW w:w="754" w:type="dxa"/>
            <w:shd w:val="clear" w:color="auto" w:fill="F4B083" w:themeFill="accent2" w:themeFillTint="99"/>
            <w:vAlign w:val="center"/>
          </w:tcPr>
          <w:p w14:paraId="4DA3CDA7"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(2003)</w:t>
            </w:r>
          </w:p>
        </w:tc>
        <w:tc>
          <w:tcPr>
            <w:tcW w:w="754" w:type="dxa"/>
            <w:shd w:val="clear" w:color="auto" w:fill="F4B083" w:themeFill="accent2" w:themeFillTint="99"/>
            <w:vAlign w:val="center"/>
          </w:tcPr>
          <w:p w14:paraId="2015507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(2004)</w:t>
            </w:r>
          </w:p>
        </w:tc>
        <w:tc>
          <w:tcPr>
            <w:tcW w:w="707" w:type="dxa"/>
            <w:shd w:val="clear" w:color="auto" w:fill="F4B083" w:themeFill="accent2" w:themeFillTint="99"/>
            <w:vAlign w:val="center"/>
          </w:tcPr>
          <w:p w14:paraId="6CBBD18B"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Costa (2006</w:t>
            </w:r>
          </w:p>
        </w:tc>
        <w:tc>
          <w:tcPr>
            <w:tcW w:w="754" w:type="dxa"/>
            <w:shd w:val="clear" w:color="auto" w:fill="F4B083" w:themeFill="accent2" w:themeFillTint="99"/>
            <w:vAlign w:val="center"/>
          </w:tcPr>
          <w:p w14:paraId="7C62C12C"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 xml:space="preserve">LM </w:t>
            </w:r>
            <w:r w:rsidRPr="00F75B5F">
              <w:rPr>
                <w:rFonts w:ascii="Times New Roman" w:hAnsi="Times New Roman"/>
                <w:b/>
                <w:color w:val="000000"/>
                <w:sz w:val="20"/>
                <w:szCs w:val="20"/>
                <w:vertAlign w:val="superscript"/>
              </w:rPr>
              <w:t xml:space="preserve">(1) </w:t>
            </w:r>
            <w:r w:rsidRPr="00F75B5F">
              <w:rPr>
                <w:rFonts w:ascii="Times New Roman" w:hAnsi="Times New Roman"/>
                <w:b/>
                <w:color w:val="000000"/>
                <w:sz w:val="20"/>
                <w:szCs w:val="20"/>
              </w:rPr>
              <w:t>(2012)</w:t>
            </w:r>
          </w:p>
        </w:tc>
        <w:tc>
          <w:tcPr>
            <w:tcW w:w="754" w:type="dxa"/>
            <w:shd w:val="clear" w:color="auto" w:fill="F4B083" w:themeFill="accent2" w:themeFillTint="99"/>
            <w:vAlign w:val="center"/>
          </w:tcPr>
          <w:p w14:paraId="7399A29A"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Sierra (2008)</w:t>
            </w:r>
          </w:p>
        </w:tc>
        <w:tc>
          <w:tcPr>
            <w:tcW w:w="754" w:type="dxa"/>
            <w:shd w:val="clear" w:color="auto" w:fill="F4B083" w:themeFill="accent2" w:themeFillTint="99"/>
            <w:vAlign w:val="center"/>
          </w:tcPr>
          <w:p w14:paraId="67FFE441"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Selva (2009)</w:t>
            </w:r>
          </w:p>
        </w:tc>
        <w:tc>
          <w:tcPr>
            <w:tcW w:w="754" w:type="dxa"/>
            <w:shd w:val="clear" w:color="auto" w:fill="F4B083" w:themeFill="accent2" w:themeFillTint="99"/>
            <w:vAlign w:val="center"/>
          </w:tcPr>
          <w:p w14:paraId="5EE48A9F" w14:textId="77777777" w:rsidR="004B3197" w:rsidRPr="00F75B5F" w:rsidRDefault="004B3197" w:rsidP="00774C93">
            <w:pPr>
              <w:autoSpaceDE w:val="0"/>
              <w:autoSpaceDN w:val="0"/>
              <w:adjustRightInd w:val="0"/>
              <w:spacing w:after="0"/>
              <w:rPr>
                <w:rFonts w:ascii="Times New Roman" w:hAnsi="Times New Roman"/>
                <w:b/>
                <w:color w:val="000000"/>
                <w:sz w:val="20"/>
                <w:szCs w:val="20"/>
              </w:rPr>
            </w:pPr>
            <w:r w:rsidRPr="00F75B5F">
              <w:rPr>
                <w:rFonts w:ascii="Times New Roman" w:hAnsi="Times New Roman"/>
                <w:b/>
                <w:color w:val="000000"/>
                <w:sz w:val="20"/>
                <w:szCs w:val="20"/>
              </w:rPr>
              <w:t>Lima (2007)</w:t>
            </w:r>
          </w:p>
        </w:tc>
      </w:tr>
      <w:tr w:rsidR="004B3197" w14:paraId="3B4BE0DC" w14:textId="77777777" w:rsidTr="00F75B5F">
        <w:trPr>
          <w:trHeight w:val="68"/>
          <w:jc w:val="center"/>
        </w:trPr>
        <w:tc>
          <w:tcPr>
            <w:tcW w:w="2546" w:type="dxa"/>
          </w:tcPr>
          <w:p w14:paraId="1C79A178"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vertAlign w:val="superscript"/>
              </w:rPr>
            </w:pPr>
            <w:r w:rsidRPr="00F75B5F">
              <w:rPr>
                <w:rFonts w:ascii="Times New Roman" w:hAnsi="Times New Roman"/>
                <w:color w:val="000000"/>
                <w:sz w:val="20"/>
                <w:szCs w:val="20"/>
              </w:rPr>
              <w:t xml:space="preserve">Trastornos psicóticos </w:t>
            </w:r>
            <w:r w:rsidRPr="00F75B5F">
              <w:rPr>
                <w:rFonts w:ascii="Times New Roman" w:hAnsi="Times New Roman"/>
                <w:color w:val="000000"/>
                <w:sz w:val="20"/>
                <w:szCs w:val="20"/>
                <w:vertAlign w:val="superscript"/>
              </w:rPr>
              <w:t>(2)</w:t>
            </w:r>
          </w:p>
        </w:tc>
        <w:tc>
          <w:tcPr>
            <w:tcW w:w="754" w:type="dxa"/>
            <w:vAlign w:val="center"/>
          </w:tcPr>
          <w:p w14:paraId="01344939" w14:textId="77777777" w:rsidR="00D1201F" w:rsidRPr="00F75B5F" w:rsidRDefault="004B3197"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1.5</w:t>
            </w:r>
          </w:p>
        </w:tc>
        <w:tc>
          <w:tcPr>
            <w:tcW w:w="754" w:type="dxa"/>
            <w:vAlign w:val="center"/>
          </w:tcPr>
          <w:p w14:paraId="4DE9B967"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07" w:type="dxa"/>
            <w:vAlign w:val="center"/>
          </w:tcPr>
          <w:p w14:paraId="1A7A94A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6BA4908B"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234A1D35"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6D4F45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0.5</w:t>
            </w:r>
          </w:p>
        </w:tc>
        <w:tc>
          <w:tcPr>
            <w:tcW w:w="754" w:type="dxa"/>
            <w:vAlign w:val="center"/>
          </w:tcPr>
          <w:p w14:paraId="153207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r>
      <w:tr w:rsidR="004B3197" w14:paraId="5272289E" w14:textId="77777777" w:rsidTr="00774C93">
        <w:trPr>
          <w:trHeight w:val="179"/>
          <w:jc w:val="center"/>
        </w:trPr>
        <w:tc>
          <w:tcPr>
            <w:tcW w:w="2546" w:type="dxa"/>
          </w:tcPr>
          <w:p w14:paraId="68FE38E0"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Episodio depresivo</w:t>
            </w:r>
          </w:p>
        </w:tc>
        <w:tc>
          <w:tcPr>
            <w:tcW w:w="754" w:type="dxa"/>
            <w:vAlign w:val="center"/>
          </w:tcPr>
          <w:p w14:paraId="7BD8EB3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5.7</w:t>
            </w:r>
          </w:p>
        </w:tc>
        <w:tc>
          <w:tcPr>
            <w:tcW w:w="754" w:type="dxa"/>
            <w:vAlign w:val="center"/>
          </w:tcPr>
          <w:p w14:paraId="4BC4E1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4.7</w:t>
            </w:r>
          </w:p>
        </w:tc>
        <w:tc>
          <w:tcPr>
            <w:tcW w:w="707" w:type="dxa"/>
            <w:vAlign w:val="center"/>
          </w:tcPr>
          <w:p w14:paraId="5B0F4FA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4.4</w:t>
            </w:r>
          </w:p>
        </w:tc>
        <w:tc>
          <w:tcPr>
            <w:tcW w:w="754" w:type="dxa"/>
            <w:vAlign w:val="center"/>
          </w:tcPr>
          <w:p w14:paraId="75704FF3"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7.0</w:t>
            </w:r>
          </w:p>
        </w:tc>
        <w:tc>
          <w:tcPr>
            <w:tcW w:w="754" w:type="dxa"/>
            <w:vAlign w:val="center"/>
          </w:tcPr>
          <w:p w14:paraId="70B80EA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2.0</w:t>
            </w:r>
          </w:p>
        </w:tc>
        <w:tc>
          <w:tcPr>
            <w:tcW w:w="754" w:type="dxa"/>
            <w:vAlign w:val="center"/>
          </w:tcPr>
          <w:p w14:paraId="6016A30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5F797B0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r>
      <w:tr w:rsidR="004B3197" w14:paraId="2A3AF465" w14:textId="77777777" w:rsidTr="00774C93">
        <w:trPr>
          <w:trHeight w:val="179"/>
          <w:jc w:val="center"/>
        </w:trPr>
        <w:tc>
          <w:tcPr>
            <w:tcW w:w="2546" w:type="dxa"/>
          </w:tcPr>
          <w:p w14:paraId="008D0427"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Distimia </w:t>
            </w:r>
          </w:p>
        </w:tc>
        <w:tc>
          <w:tcPr>
            <w:tcW w:w="754" w:type="dxa"/>
            <w:vAlign w:val="center"/>
          </w:tcPr>
          <w:p w14:paraId="3CE4FBF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0.8</w:t>
            </w:r>
          </w:p>
        </w:tc>
        <w:tc>
          <w:tcPr>
            <w:tcW w:w="754" w:type="dxa"/>
            <w:vAlign w:val="center"/>
          </w:tcPr>
          <w:p w14:paraId="37A354F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0.7</w:t>
            </w:r>
          </w:p>
        </w:tc>
        <w:tc>
          <w:tcPr>
            <w:tcW w:w="707" w:type="dxa"/>
            <w:vAlign w:val="center"/>
          </w:tcPr>
          <w:p w14:paraId="0FFEDD4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3F7A941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5C90779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D48ED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61C6FF3F"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r>
      <w:tr w:rsidR="004B3197" w14:paraId="3111D0FD" w14:textId="77777777" w:rsidTr="00774C93">
        <w:trPr>
          <w:trHeight w:val="179"/>
          <w:jc w:val="center"/>
        </w:trPr>
        <w:tc>
          <w:tcPr>
            <w:tcW w:w="2546" w:type="dxa"/>
          </w:tcPr>
          <w:p w14:paraId="32BE9EBC"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Fobia social</w:t>
            </w:r>
          </w:p>
        </w:tc>
        <w:tc>
          <w:tcPr>
            <w:tcW w:w="754" w:type="dxa"/>
            <w:vAlign w:val="center"/>
          </w:tcPr>
          <w:p w14:paraId="55DC562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3.1</w:t>
            </w:r>
          </w:p>
        </w:tc>
        <w:tc>
          <w:tcPr>
            <w:tcW w:w="754" w:type="dxa"/>
            <w:vAlign w:val="center"/>
          </w:tcPr>
          <w:p w14:paraId="00E3124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1.2</w:t>
            </w:r>
          </w:p>
        </w:tc>
        <w:tc>
          <w:tcPr>
            <w:tcW w:w="707" w:type="dxa"/>
            <w:vAlign w:val="center"/>
          </w:tcPr>
          <w:p w14:paraId="2241196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2.3</w:t>
            </w:r>
          </w:p>
        </w:tc>
        <w:tc>
          <w:tcPr>
            <w:tcW w:w="754" w:type="dxa"/>
            <w:vAlign w:val="center"/>
          </w:tcPr>
          <w:p w14:paraId="3677E4E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2.9</w:t>
            </w:r>
          </w:p>
        </w:tc>
        <w:tc>
          <w:tcPr>
            <w:tcW w:w="754" w:type="dxa"/>
            <w:vAlign w:val="center"/>
          </w:tcPr>
          <w:p w14:paraId="309438A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2.8</w:t>
            </w:r>
          </w:p>
        </w:tc>
        <w:tc>
          <w:tcPr>
            <w:tcW w:w="754" w:type="dxa"/>
            <w:vAlign w:val="center"/>
          </w:tcPr>
          <w:p w14:paraId="414E6DE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4.1</w:t>
            </w:r>
          </w:p>
        </w:tc>
        <w:tc>
          <w:tcPr>
            <w:tcW w:w="754" w:type="dxa"/>
            <w:vAlign w:val="center"/>
          </w:tcPr>
          <w:p w14:paraId="78DC28B0"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3.9</w:t>
            </w:r>
          </w:p>
        </w:tc>
      </w:tr>
      <w:tr w:rsidR="004B3197" w14:paraId="46AA0AF3" w14:textId="77777777" w:rsidTr="00774C93">
        <w:trPr>
          <w:trHeight w:val="179"/>
          <w:jc w:val="center"/>
        </w:trPr>
        <w:tc>
          <w:tcPr>
            <w:tcW w:w="2546" w:type="dxa"/>
          </w:tcPr>
          <w:p w14:paraId="138B46DD"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lastRenderedPageBreak/>
              <w:t>Trastornos de ansiedad generalizada</w:t>
            </w:r>
          </w:p>
        </w:tc>
        <w:tc>
          <w:tcPr>
            <w:tcW w:w="754" w:type="dxa"/>
            <w:vAlign w:val="center"/>
          </w:tcPr>
          <w:p w14:paraId="612A54A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5.5</w:t>
            </w:r>
          </w:p>
        </w:tc>
        <w:tc>
          <w:tcPr>
            <w:tcW w:w="754" w:type="dxa"/>
            <w:vAlign w:val="center"/>
          </w:tcPr>
          <w:p w14:paraId="2FFEE9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5.0</w:t>
            </w:r>
          </w:p>
        </w:tc>
        <w:tc>
          <w:tcPr>
            <w:tcW w:w="707" w:type="dxa"/>
            <w:vAlign w:val="center"/>
          </w:tcPr>
          <w:p w14:paraId="614DFB7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c>
          <w:tcPr>
            <w:tcW w:w="754" w:type="dxa"/>
            <w:vAlign w:val="center"/>
          </w:tcPr>
          <w:p w14:paraId="07B53AFC"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4EA489D9"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19491B6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1.1</w:t>
            </w:r>
          </w:p>
        </w:tc>
        <w:tc>
          <w:tcPr>
            <w:tcW w:w="754" w:type="dxa"/>
            <w:vAlign w:val="center"/>
          </w:tcPr>
          <w:p w14:paraId="24AE1D62"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4.2</w:t>
            </w:r>
          </w:p>
        </w:tc>
      </w:tr>
      <w:tr w:rsidR="004B3197" w14:paraId="70DB8E4F" w14:textId="77777777" w:rsidTr="00774C93">
        <w:trPr>
          <w:trHeight w:val="179"/>
          <w:jc w:val="center"/>
        </w:trPr>
        <w:tc>
          <w:tcPr>
            <w:tcW w:w="2546" w:type="dxa"/>
          </w:tcPr>
          <w:p w14:paraId="0472D7A9" w14:textId="77777777" w:rsidR="00D1201F"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Bulimia nerviosa</w:t>
            </w:r>
          </w:p>
        </w:tc>
        <w:tc>
          <w:tcPr>
            <w:tcW w:w="754" w:type="dxa"/>
            <w:vAlign w:val="center"/>
          </w:tcPr>
          <w:p w14:paraId="44C817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0.4</w:t>
            </w:r>
          </w:p>
        </w:tc>
        <w:tc>
          <w:tcPr>
            <w:tcW w:w="754" w:type="dxa"/>
            <w:vAlign w:val="center"/>
          </w:tcPr>
          <w:p w14:paraId="4B3B8B88"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4664B30D"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2035E0FA"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0.3</w:t>
            </w:r>
          </w:p>
        </w:tc>
        <w:tc>
          <w:tcPr>
            <w:tcW w:w="754" w:type="dxa"/>
            <w:vAlign w:val="center"/>
          </w:tcPr>
          <w:p w14:paraId="4E0495D6"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20F5035E"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728EF1B4" w14:textId="77777777" w:rsidR="00D1201F"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1CFA0A75" w14:textId="77777777" w:rsidTr="00774C93">
        <w:trPr>
          <w:trHeight w:val="179"/>
          <w:jc w:val="center"/>
        </w:trPr>
        <w:tc>
          <w:tcPr>
            <w:tcW w:w="2546" w:type="dxa"/>
          </w:tcPr>
          <w:p w14:paraId="31EF59B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Conductas bulímicas </w:t>
            </w:r>
            <w:r w:rsidRPr="00F75B5F">
              <w:rPr>
                <w:rFonts w:ascii="Times New Roman" w:hAnsi="Times New Roman"/>
                <w:color w:val="000000"/>
                <w:sz w:val="20"/>
                <w:szCs w:val="20"/>
                <w:vertAlign w:val="superscript"/>
              </w:rPr>
              <w:t>(3)</w:t>
            </w:r>
          </w:p>
        </w:tc>
        <w:tc>
          <w:tcPr>
            <w:tcW w:w="754" w:type="dxa"/>
            <w:vAlign w:val="center"/>
          </w:tcPr>
          <w:p w14:paraId="4651CCC6"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4.0</w:t>
            </w:r>
          </w:p>
        </w:tc>
        <w:tc>
          <w:tcPr>
            <w:tcW w:w="754" w:type="dxa"/>
            <w:vAlign w:val="center"/>
          </w:tcPr>
          <w:p w14:paraId="4B2995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4.5</w:t>
            </w:r>
          </w:p>
        </w:tc>
        <w:tc>
          <w:tcPr>
            <w:tcW w:w="707" w:type="dxa"/>
            <w:vAlign w:val="center"/>
          </w:tcPr>
          <w:p w14:paraId="154A0A1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54721A0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0.9</w:t>
            </w:r>
          </w:p>
        </w:tc>
        <w:tc>
          <w:tcPr>
            <w:tcW w:w="754" w:type="dxa"/>
            <w:vAlign w:val="center"/>
          </w:tcPr>
          <w:p w14:paraId="385D5A2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7059762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33173932"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1.9</w:t>
            </w:r>
          </w:p>
        </w:tc>
      </w:tr>
      <w:tr w:rsidR="00774C93" w14:paraId="11891E01" w14:textId="77777777" w:rsidTr="00774C93">
        <w:trPr>
          <w:trHeight w:val="179"/>
          <w:jc w:val="center"/>
        </w:trPr>
        <w:tc>
          <w:tcPr>
            <w:tcW w:w="2546" w:type="dxa"/>
          </w:tcPr>
          <w:p w14:paraId="3F6FF56F"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 xml:space="preserve">Anorexia nerviosa </w:t>
            </w:r>
          </w:p>
        </w:tc>
        <w:tc>
          <w:tcPr>
            <w:tcW w:w="754" w:type="dxa"/>
            <w:vAlign w:val="center"/>
          </w:tcPr>
          <w:p w14:paraId="45276F6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14E89DB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07" w:type="dxa"/>
            <w:vAlign w:val="center"/>
          </w:tcPr>
          <w:p w14:paraId="3AF7B8F8"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0.2</w:t>
            </w:r>
          </w:p>
        </w:tc>
        <w:tc>
          <w:tcPr>
            <w:tcW w:w="754" w:type="dxa"/>
            <w:vAlign w:val="center"/>
          </w:tcPr>
          <w:p w14:paraId="4C7FD81C"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0.1</w:t>
            </w:r>
          </w:p>
        </w:tc>
        <w:tc>
          <w:tcPr>
            <w:tcW w:w="754" w:type="dxa"/>
            <w:vAlign w:val="center"/>
          </w:tcPr>
          <w:p w14:paraId="5F929817"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15E1961B"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c>
          <w:tcPr>
            <w:tcW w:w="754" w:type="dxa"/>
            <w:vAlign w:val="center"/>
          </w:tcPr>
          <w:p w14:paraId="0A4844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0.0</w:t>
            </w:r>
          </w:p>
        </w:tc>
      </w:tr>
      <w:tr w:rsidR="00774C93" w14:paraId="48D0E97F" w14:textId="77777777" w:rsidTr="00774C93">
        <w:trPr>
          <w:trHeight w:val="179"/>
          <w:jc w:val="center"/>
        </w:trPr>
        <w:tc>
          <w:tcPr>
            <w:tcW w:w="2546" w:type="dxa"/>
          </w:tcPr>
          <w:p w14:paraId="5450C109" w14:textId="77777777" w:rsidR="004B3197" w:rsidRPr="00F75B5F" w:rsidRDefault="004B3197" w:rsidP="004B3197">
            <w:pPr>
              <w:autoSpaceDE w:val="0"/>
              <w:autoSpaceDN w:val="0"/>
              <w:adjustRightInd w:val="0"/>
              <w:spacing w:after="0"/>
              <w:jc w:val="left"/>
              <w:rPr>
                <w:rFonts w:ascii="Times New Roman" w:hAnsi="Times New Roman"/>
                <w:color w:val="000000"/>
                <w:sz w:val="20"/>
                <w:szCs w:val="20"/>
              </w:rPr>
            </w:pPr>
            <w:r w:rsidRPr="00F75B5F">
              <w:rPr>
                <w:rFonts w:ascii="Times New Roman" w:hAnsi="Times New Roman"/>
                <w:color w:val="000000"/>
                <w:sz w:val="20"/>
                <w:szCs w:val="20"/>
              </w:rPr>
              <w:t>Tendencia a problemas alimentarios</w:t>
            </w:r>
          </w:p>
        </w:tc>
        <w:tc>
          <w:tcPr>
            <w:tcW w:w="754" w:type="dxa"/>
            <w:vAlign w:val="center"/>
          </w:tcPr>
          <w:p w14:paraId="390A6AB5"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5.9</w:t>
            </w:r>
          </w:p>
        </w:tc>
        <w:tc>
          <w:tcPr>
            <w:tcW w:w="754" w:type="dxa"/>
            <w:vAlign w:val="center"/>
          </w:tcPr>
          <w:p w14:paraId="5FAC85EE"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5.1</w:t>
            </w:r>
          </w:p>
        </w:tc>
        <w:tc>
          <w:tcPr>
            <w:tcW w:w="707" w:type="dxa"/>
            <w:vAlign w:val="center"/>
          </w:tcPr>
          <w:p w14:paraId="789AF60A"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5.4</w:t>
            </w:r>
          </w:p>
        </w:tc>
        <w:tc>
          <w:tcPr>
            <w:tcW w:w="754" w:type="dxa"/>
            <w:vAlign w:val="center"/>
          </w:tcPr>
          <w:p w14:paraId="6BDDE42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6.0</w:t>
            </w:r>
          </w:p>
        </w:tc>
        <w:tc>
          <w:tcPr>
            <w:tcW w:w="754" w:type="dxa"/>
            <w:vAlign w:val="center"/>
          </w:tcPr>
          <w:p w14:paraId="3A85A1A0"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3.0</w:t>
            </w:r>
          </w:p>
        </w:tc>
        <w:tc>
          <w:tcPr>
            <w:tcW w:w="754" w:type="dxa"/>
            <w:vAlign w:val="center"/>
          </w:tcPr>
          <w:p w14:paraId="339656A9"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4.3</w:t>
            </w:r>
          </w:p>
        </w:tc>
        <w:tc>
          <w:tcPr>
            <w:tcW w:w="754" w:type="dxa"/>
            <w:vAlign w:val="center"/>
          </w:tcPr>
          <w:p w14:paraId="29875B93" w14:textId="77777777" w:rsidR="004B3197" w:rsidRPr="00F75B5F" w:rsidRDefault="00774C93" w:rsidP="00774C93">
            <w:pPr>
              <w:autoSpaceDE w:val="0"/>
              <w:autoSpaceDN w:val="0"/>
              <w:adjustRightInd w:val="0"/>
              <w:spacing w:after="0"/>
              <w:rPr>
                <w:rFonts w:ascii="Times New Roman" w:hAnsi="Times New Roman"/>
                <w:color w:val="000000"/>
                <w:sz w:val="20"/>
                <w:szCs w:val="20"/>
              </w:rPr>
            </w:pPr>
            <w:r w:rsidRPr="00F75B5F">
              <w:rPr>
                <w:rFonts w:ascii="Times New Roman" w:hAnsi="Times New Roman"/>
                <w:color w:val="000000"/>
                <w:sz w:val="20"/>
                <w:szCs w:val="20"/>
              </w:rPr>
              <w:t>2.7</w:t>
            </w:r>
          </w:p>
        </w:tc>
      </w:tr>
    </w:tbl>
    <w:p w14:paraId="119A97D6" w14:textId="77777777" w:rsidR="00D1201F"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(1)</w:t>
      </w:r>
      <w:r w:rsidRPr="00E02292">
        <w:rPr>
          <w:sz w:val="18"/>
          <w:lang w:val="es-PE"/>
        </w:rPr>
        <w:t xml:space="preserve"> Lima Metropolitana (Provincias de Lima y Callao).</w:t>
      </w:r>
    </w:p>
    <w:p w14:paraId="72BFB964"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(2)</w:t>
      </w:r>
      <w:r w:rsidRPr="00E02292">
        <w:rPr>
          <w:sz w:val="18"/>
          <w:lang w:val="es-PE"/>
        </w:rPr>
        <w:t xml:space="preserve"> Prevalencia de vida.</w:t>
      </w:r>
    </w:p>
    <w:p w14:paraId="40382A90" w14:textId="77777777" w:rsidR="00774C93" w:rsidRPr="00E02292" w:rsidRDefault="00774C93" w:rsidP="00F75B5F">
      <w:pPr>
        <w:pStyle w:val="Textoindependiente2"/>
        <w:spacing w:line="276" w:lineRule="auto"/>
        <w:ind w:left="709" w:right="616"/>
        <w:jc w:val="both"/>
        <w:rPr>
          <w:sz w:val="18"/>
          <w:lang w:val="es-PE"/>
        </w:rPr>
      </w:pPr>
      <w:r w:rsidRPr="00E02292">
        <w:rPr>
          <w:sz w:val="18"/>
          <w:vertAlign w:val="superscript"/>
          <w:lang w:val="es-PE"/>
        </w:rPr>
        <w:t>(3)</w:t>
      </w:r>
      <w:r w:rsidRPr="00E02292">
        <w:rPr>
          <w:sz w:val="18"/>
          <w:lang w:val="es-PE"/>
        </w:rPr>
        <w:t xml:space="preserve"> Por lo menos dos crisis bulímicas por semana en los últimos 3 meses.</w:t>
      </w:r>
    </w:p>
    <w:p w14:paraId="45C5AC41" w14:textId="77777777" w:rsidR="00774C93" w:rsidRPr="00E02292" w:rsidRDefault="00774C93" w:rsidP="00F75B5F">
      <w:pPr>
        <w:pStyle w:val="Textoindependiente2"/>
        <w:spacing w:line="276" w:lineRule="auto"/>
        <w:ind w:left="709" w:right="616"/>
        <w:jc w:val="both"/>
        <w:rPr>
          <w:sz w:val="18"/>
          <w:lang w:val="es-PE"/>
        </w:rPr>
      </w:pPr>
      <w:r w:rsidRPr="00E02292">
        <w:rPr>
          <w:sz w:val="18"/>
          <w:lang w:val="es-PE"/>
        </w:rPr>
        <w:t>Fuente: Instituto Nacional de Salud Mental. Anales de Salud Mental. Estudios epidemiológicos de Salud Mental.</w:t>
      </w:r>
    </w:p>
    <w:p w14:paraId="4B6E2090" w14:textId="77777777" w:rsidR="00D1201F" w:rsidRDefault="00D1201F" w:rsidP="00774C93">
      <w:pPr>
        <w:pStyle w:val="Textoindependiente2"/>
        <w:spacing w:line="276" w:lineRule="auto"/>
        <w:jc w:val="both"/>
        <w:rPr>
          <w:lang w:val="es-PE"/>
        </w:rPr>
      </w:pPr>
    </w:p>
    <w:p w14:paraId="5AE4242E" w14:textId="2307E0C2" w:rsidR="00E3466F" w:rsidRDefault="002C1F5A" w:rsidP="00EB2FF4">
      <w:pPr>
        <w:pStyle w:val="Textoindependiente2"/>
        <w:spacing w:line="276" w:lineRule="auto"/>
        <w:jc w:val="both"/>
        <w:rPr>
          <w:lang w:val="es-PE"/>
        </w:rPr>
      </w:pPr>
      <w:r>
        <w:rPr>
          <w:lang w:val="es-PE"/>
        </w:rPr>
        <w:t xml:space="preserve">En una entrevista </w:t>
      </w:r>
      <w:sdt>
        <w:sdtPr>
          <w:rPr>
            <w:lang w:val="es-PE"/>
          </w:rPr>
          <w:id w:val="-237088772"/>
          <w:citation/>
        </w:sdtPr>
        <w:sdtContent>
          <w:r w:rsidR="0061106C">
            <w:rPr>
              <w:lang w:val="es-PE"/>
            </w:rPr>
            <w:fldChar w:fldCharType="begin"/>
          </w:r>
          <w:r w:rsidR="0061106C">
            <w:rPr>
              <w:lang w:val="es-PE"/>
            </w:rPr>
            <w:instrText xml:space="preserve"> CITATION Per14 \l 10250 </w:instrText>
          </w:r>
          <w:r w:rsidR="0061106C">
            <w:rPr>
              <w:lang w:val="es-PE"/>
            </w:rPr>
            <w:fldChar w:fldCharType="separate"/>
          </w:r>
          <w:r w:rsidR="00DF5D8B" w:rsidRPr="00DF5D8B">
            <w:rPr>
              <w:noProof/>
              <w:lang w:val="es-PE"/>
            </w:rPr>
            <w:t>(Perú21, 2014)</w:t>
          </w:r>
          <w:r w:rsidR="0061106C">
            <w:rPr>
              <w:lang w:val="es-PE"/>
            </w:rPr>
            <w:fldChar w:fldCharType="end"/>
          </w:r>
        </w:sdtContent>
      </w:sdt>
      <w:r w:rsidR="0061106C">
        <w:rPr>
          <w:lang w:val="es-PE"/>
        </w:rPr>
        <w:t xml:space="preserve"> </w:t>
      </w:r>
      <w:r>
        <w:rPr>
          <w:lang w:val="es-PE"/>
        </w:rPr>
        <w:t>al director de Salud Mental del Ministerio de Salud (MINSA),</w:t>
      </w:r>
      <w:r w:rsidR="005760EC">
        <w:rPr>
          <w:lang w:val="es-PE"/>
        </w:rPr>
        <w:t xml:space="preserve"> Yuri </w:t>
      </w:r>
      <w:proofErr w:type="spellStart"/>
      <w:r w:rsidR="005760EC">
        <w:rPr>
          <w:lang w:val="es-PE"/>
        </w:rPr>
        <w:t>Cutipé</w:t>
      </w:r>
      <w:proofErr w:type="spellEnd"/>
      <w:r w:rsidR="005760EC">
        <w:rPr>
          <w:lang w:val="es-PE"/>
        </w:rPr>
        <w:t xml:space="preserve">, al diario Perú.21 </w:t>
      </w:r>
      <w:r>
        <w:rPr>
          <w:lang w:val="es-PE"/>
        </w:rPr>
        <w:t>se indicó que en lo que iba del año se habían presentado 1062 casos de trastornos alimenticios en general, en comparación a los resultados del año anterior que fueron 2258, entre los cuales están la anorexia con 743, y la bulimia con 395 casos.</w:t>
      </w:r>
      <w:r w:rsidR="00E3466F">
        <w:rPr>
          <w:lang w:val="es-PE"/>
        </w:rPr>
        <w:t xml:space="preserve"> Además, muchos de estos casos se han presentado en personas de 12 a 17 años en su mayor medida.</w:t>
      </w:r>
      <w:r w:rsidR="009A19B7">
        <w:rPr>
          <w:noProof/>
          <w:lang w:val="es-PE"/>
        </w:rPr>
        <w:t xml:space="preserve"> </w:t>
      </w:r>
    </w:p>
    <w:p w14:paraId="7D4CD9D1" w14:textId="77777777" w:rsidR="002C1F5A" w:rsidRDefault="002C1F5A" w:rsidP="00EB2FF4">
      <w:pPr>
        <w:pStyle w:val="Textoindependiente2"/>
        <w:spacing w:line="276" w:lineRule="auto"/>
        <w:jc w:val="both"/>
        <w:rPr>
          <w:lang w:val="es-PE"/>
        </w:rPr>
      </w:pPr>
    </w:p>
    <w:p w14:paraId="084D105B" w14:textId="020B98A5" w:rsidR="000A23DF" w:rsidRDefault="000A23DF" w:rsidP="000A23DF">
      <w:pPr>
        <w:pStyle w:val="Descripcin"/>
      </w:pPr>
      <w:bookmarkStart w:id="14" w:name="_Toc525861778"/>
      <w:bookmarkStart w:id="15" w:name="_Toc525861854"/>
      <w:bookmarkStart w:id="16" w:name="_Toc525927537"/>
      <w:r w:rsidRPr="00482CD6">
        <w:rPr>
          <w:b/>
        </w:rPr>
        <w:t xml:space="preserve">Tabla </w:t>
      </w:r>
      <w:r w:rsidRPr="00482CD6">
        <w:rPr>
          <w:b/>
        </w:rPr>
        <w:fldChar w:fldCharType="begin"/>
      </w:r>
      <w:r w:rsidRPr="00482CD6">
        <w:rPr>
          <w:b/>
        </w:rPr>
        <w:instrText xml:space="preserve"> SEQ Tabla \* ARABIC </w:instrText>
      </w:r>
      <w:r w:rsidRPr="00482CD6">
        <w:rPr>
          <w:b/>
        </w:rPr>
        <w:fldChar w:fldCharType="separate"/>
      </w:r>
      <w:r w:rsidR="00B56357">
        <w:rPr>
          <w:b/>
          <w:noProof/>
        </w:rPr>
        <w:t>4</w:t>
      </w:r>
      <w:r w:rsidRPr="00482CD6">
        <w:rPr>
          <w:b/>
        </w:rPr>
        <w:fldChar w:fldCharType="end"/>
      </w:r>
      <w:r w:rsidRPr="00482CD6">
        <w:rPr>
          <w:b/>
        </w:rPr>
        <w:t>.</w:t>
      </w:r>
      <w:r>
        <w:t xml:space="preserve"> Trastornos alimentarios 2014.</w:t>
      </w:r>
      <w:bookmarkEnd w:id="14"/>
      <w:bookmarkEnd w:id="15"/>
      <w:bookmarkEnd w:id="16"/>
    </w:p>
    <w:tbl>
      <w:tblPr>
        <w:tblStyle w:val="Tabladelista6concolores-nfasis4"/>
        <w:tblW w:w="7868" w:type="dxa"/>
        <w:jc w:val="center"/>
        <w:tblLook w:val="04A0" w:firstRow="1" w:lastRow="0" w:firstColumn="1" w:lastColumn="0" w:noHBand="0" w:noVBand="1"/>
      </w:tblPr>
      <w:tblGrid>
        <w:gridCol w:w="2710"/>
        <w:gridCol w:w="863"/>
        <w:gridCol w:w="863"/>
        <w:gridCol w:w="864"/>
        <w:gridCol w:w="863"/>
        <w:gridCol w:w="863"/>
        <w:gridCol w:w="842"/>
      </w:tblGrid>
      <w:tr w:rsidR="00FD1CCD" w:rsidRPr="00F75B5F" w14:paraId="35CC02A3" w14:textId="77777777" w:rsidTr="001F5F5D">
        <w:trPr>
          <w:cnfStyle w:val="100000000000" w:firstRow="1" w:lastRow="0" w:firstColumn="0" w:lastColumn="0" w:oddVBand="0" w:evenVBand="0" w:oddHBand="0" w:evenHBand="0" w:firstRowFirstColumn="0" w:firstRowLastColumn="0" w:lastRowFirstColumn="0" w:lastRowLastColumn="0"/>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0F79160E" w14:textId="77777777" w:rsidR="000A23DF" w:rsidRPr="001F5F5D" w:rsidRDefault="000A23DF" w:rsidP="000A23DF">
            <w:pPr>
              <w:pStyle w:val="Textoindependiente2"/>
              <w:spacing w:line="276" w:lineRule="auto"/>
              <w:rPr>
                <w:color w:val="auto"/>
                <w:sz w:val="20"/>
              </w:rPr>
            </w:pPr>
            <w:r w:rsidRPr="001F5F5D">
              <w:rPr>
                <w:color w:val="auto"/>
                <w:sz w:val="20"/>
              </w:rPr>
              <w:t>Casos/Edades</w:t>
            </w:r>
          </w:p>
        </w:tc>
        <w:tc>
          <w:tcPr>
            <w:tcW w:w="863" w:type="dxa"/>
          </w:tcPr>
          <w:p w14:paraId="334FC3E5"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9 - 11</w:t>
            </w:r>
          </w:p>
        </w:tc>
        <w:tc>
          <w:tcPr>
            <w:tcW w:w="863" w:type="dxa"/>
          </w:tcPr>
          <w:p w14:paraId="161AF37F"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12 - 27</w:t>
            </w:r>
          </w:p>
        </w:tc>
        <w:tc>
          <w:tcPr>
            <w:tcW w:w="864" w:type="dxa"/>
          </w:tcPr>
          <w:p w14:paraId="22FC17A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18 - 29</w:t>
            </w:r>
          </w:p>
        </w:tc>
        <w:tc>
          <w:tcPr>
            <w:tcW w:w="863" w:type="dxa"/>
          </w:tcPr>
          <w:p w14:paraId="3C24CE5E"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30 - 59</w:t>
            </w:r>
          </w:p>
        </w:tc>
        <w:tc>
          <w:tcPr>
            <w:tcW w:w="863" w:type="dxa"/>
          </w:tcPr>
          <w:p w14:paraId="6B0DBE6B"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&gt; 60</w:t>
            </w:r>
          </w:p>
        </w:tc>
        <w:tc>
          <w:tcPr>
            <w:tcW w:w="842" w:type="dxa"/>
          </w:tcPr>
          <w:p w14:paraId="094EF9A6" w14:textId="77777777" w:rsidR="000A23DF" w:rsidRPr="001F5F5D" w:rsidRDefault="000A23DF" w:rsidP="000A23DF">
            <w:pPr>
              <w:pStyle w:val="Textoindependiente2"/>
              <w:spacing w:line="276" w:lineRule="auto"/>
              <w:jc w:val="center"/>
              <w:cnfStyle w:val="100000000000" w:firstRow="1" w:lastRow="0" w:firstColumn="0" w:lastColumn="0" w:oddVBand="0" w:evenVBand="0" w:oddHBand="0" w:evenHBand="0" w:firstRowFirstColumn="0" w:firstRowLastColumn="0" w:lastRowFirstColumn="0" w:lastRowLastColumn="0"/>
              <w:rPr>
                <w:color w:val="auto"/>
                <w:sz w:val="20"/>
              </w:rPr>
            </w:pPr>
            <w:r w:rsidRPr="001F5F5D">
              <w:rPr>
                <w:color w:val="auto"/>
                <w:sz w:val="20"/>
              </w:rPr>
              <w:t>Total</w:t>
            </w:r>
          </w:p>
        </w:tc>
      </w:tr>
      <w:tr w:rsidR="000A23DF" w:rsidRPr="00F75B5F" w14:paraId="2AF1B1B1"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tcBorders>
          </w:tcPr>
          <w:p w14:paraId="6E8DFCE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Anorexia</w:t>
            </w:r>
          </w:p>
        </w:tc>
        <w:tc>
          <w:tcPr>
            <w:tcW w:w="863" w:type="dxa"/>
            <w:tcBorders>
              <w:top w:val="single" w:sz="4" w:space="0" w:color="FFC000" w:themeColor="accent4"/>
            </w:tcBorders>
            <w:vAlign w:val="center"/>
          </w:tcPr>
          <w:p w14:paraId="582D2ED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39</w:t>
            </w:r>
          </w:p>
        </w:tc>
        <w:tc>
          <w:tcPr>
            <w:tcW w:w="863" w:type="dxa"/>
            <w:tcBorders>
              <w:top w:val="single" w:sz="4" w:space="0" w:color="FFC000" w:themeColor="accent4"/>
            </w:tcBorders>
            <w:vAlign w:val="center"/>
          </w:tcPr>
          <w:p w14:paraId="586BF6F4"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150</w:t>
            </w:r>
          </w:p>
        </w:tc>
        <w:tc>
          <w:tcPr>
            <w:tcW w:w="864" w:type="dxa"/>
            <w:tcBorders>
              <w:top w:val="single" w:sz="4" w:space="0" w:color="FFC000" w:themeColor="accent4"/>
            </w:tcBorders>
            <w:vAlign w:val="center"/>
          </w:tcPr>
          <w:p w14:paraId="40EDD5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105</w:t>
            </w:r>
          </w:p>
        </w:tc>
        <w:tc>
          <w:tcPr>
            <w:tcW w:w="863" w:type="dxa"/>
            <w:tcBorders>
              <w:top w:val="single" w:sz="4" w:space="0" w:color="FFC000" w:themeColor="accent4"/>
            </w:tcBorders>
            <w:vAlign w:val="center"/>
          </w:tcPr>
          <w:p w14:paraId="7F27F1B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34</w:t>
            </w:r>
          </w:p>
        </w:tc>
        <w:tc>
          <w:tcPr>
            <w:tcW w:w="863" w:type="dxa"/>
            <w:tcBorders>
              <w:top w:val="single" w:sz="4" w:space="0" w:color="FFC000" w:themeColor="accent4"/>
            </w:tcBorders>
            <w:vAlign w:val="center"/>
          </w:tcPr>
          <w:p w14:paraId="3A71275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tcBorders>
              <w:top w:val="single" w:sz="4" w:space="0" w:color="FFC000" w:themeColor="accent4"/>
            </w:tcBorders>
            <w:vAlign w:val="center"/>
          </w:tcPr>
          <w:p w14:paraId="21FE11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332</w:t>
            </w:r>
          </w:p>
        </w:tc>
      </w:tr>
      <w:tr w:rsidR="00FD1CCD" w:rsidRPr="00F75B5F" w14:paraId="2C098D6E" w14:textId="77777777" w:rsidTr="00F75B5F">
        <w:trPr>
          <w:trHeight w:val="267"/>
          <w:jc w:val="center"/>
        </w:trPr>
        <w:tc>
          <w:tcPr>
            <w:cnfStyle w:val="001000000000" w:firstRow="0" w:lastRow="0" w:firstColumn="1" w:lastColumn="0" w:oddVBand="0" w:evenVBand="0" w:oddHBand="0" w:evenHBand="0" w:firstRowFirstColumn="0" w:firstRowLastColumn="0" w:lastRowFirstColumn="0" w:lastRowLastColumn="0"/>
            <w:tcW w:w="2710" w:type="dxa"/>
          </w:tcPr>
          <w:p w14:paraId="153A9F8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Bulimia</w:t>
            </w:r>
          </w:p>
        </w:tc>
        <w:tc>
          <w:tcPr>
            <w:tcW w:w="863" w:type="dxa"/>
            <w:vAlign w:val="center"/>
          </w:tcPr>
          <w:p w14:paraId="0505E74B"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w:t>
            </w:r>
          </w:p>
        </w:tc>
        <w:tc>
          <w:tcPr>
            <w:tcW w:w="863" w:type="dxa"/>
            <w:vAlign w:val="center"/>
          </w:tcPr>
          <w:p w14:paraId="4E86CA0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92</w:t>
            </w:r>
          </w:p>
        </w:tc>
        <w:tc>
          <w:tcPr>
            <w:tcW w:w="864" w:type="dxa"/>
            <w:vAlign w:val="center"/>
          </w:tcPr>
          <w:p w14:paraId="2401B86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68</w:t>
            </w:r>
          </w:p>
        </w:tc>
        <w:tc>
          <w:tcPr>
            <w:tcW w:w="863" w:type="dxa"/>
            <w:vAlign w:val="center"/>
          </w:tcPr>
          <w:p w14:paraId="710C07E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21</w:t>
            </w:r>
          </w:p>
        </w:tc>
        <w:tc>
          <w:tcPr>
            <w:tcW w:w="863" w:type="dxa"/>
            <w:vAlign w:val="center"/>
          </w:tcPr>
          <w:p w14:paraId="75991E5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0</w:t>
            </w:r>
          </w:p>
        </w:tc>
        <w:tc>
          <w:tcPr>
            <w:tcW w:w="842" w:type="dxa"/>
            <w:vAlign w:val="center"/>
          </w:tcPr>
          <w:p w14:paraId="0E2E94A7"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185</w:t>
            </w:r>
          </w:p>
        </w:tc>
      </w:tr>
      <w:tr w:rsidR="000A23DF" w:rsidRPr="00F75B5F" w14:paraId="53EC0A6A" w14:textId="77777777" w:rsidTr="00F75B5F">
        <w:trPr>
          <w:cnfStyle w:val="000000100000" w:firstRow="0" w:lastRow="0" w:firstColumn="0" w:lastColumn="0" w:oddVBand="0" w:evenVBand="0" w:oddHBand="1" w:evenHBand="0" w:firstRowFirstColumn="0" w:firstRowLastColumn="0" w:lastRowFirstColumn="0" w:lastRowLastColumn="0"/>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058388BC"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por atracones *</w:t>
            </w:r>
          </w:p>
        </w:tc>
        <w:tc>
          <w:tcPr>
            <w:tcW w:w="863" w:type="dxa"/>
            <w:vAlign w:val="center"/>
          </w:tcPr>
          <w:p w14:paraId="22214A9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3" w:type="dxa"/>
            <w:vAlign w:val="center"/>
          </w:tcPr>
          <w:p w14:paraId="723883A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w:t>
            </w:r>
          </w:p>
        </w:tc>
        <w:tc>
          <w:tcPr>
            <w:tcW w:w="864" w:type="dxa"/>
            <w:vAlign w:val="center"/>
          </w:tcPr>
          <w:p w14:paraId="7D20CD2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9</w:t>
            </w:r>
          </w:p>
        </w:tc>
        <w:tc>
          <w:tcPr>
            <w:tcW w:w="863" w:type="dxa"/>
            <w:vAlign w:val="center"/>
          </w:tcPr>
          <w:p w14:paraId="6E6C3A3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49036950"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w:t>
            </w:r>
          </w:p>
        </w:tc>
        <w:tc>
          <w:tcPr>
            <w:tcW w:w="842" w:type="dxa"/>
            <w:vAlign w:val="center"/>
          </w:tcPr>
          <w:p w14:paraId="22EC079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23</w:t>
            </w:r>
          </w:p>
        </w:tc>
      </w:tr>
      <w:tr w:rsidR="00FD1CCD" w:rsidRPr="00F75B5F" w14:paraId="504D8086" w14:textId="77777777" w:rsidTr="00F75B5F">
        <w:trPr>
          <w:trHeight w:val="87"/>
          <w:jc w:val="center"/>
        </w:trPr>
        <w:tc>
          <w:tcPr>
            <w:cnfStyle w:val="001000000000" w:firstRow="0" w:lastRow="0" w:firstColumn="1" w:lastColumn="0" w:oddVBand="0" w:evenVBand="0" w:oddHBand="0" w:evenHBand="0" w:firstRowFirstColumn="0" w:firstRowLastColumn="0" w:lastRowFirstColumn="0" w:lastRowLastColumn="0"/>
            <w:tcW w:w="2710" w:type="dxa"/>
          </w:tcPr>
          <w:p w14:paraId="21586731"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Vómitos asociados con otras alteraciones psicológicas *</w:t>
            </w:r>
          </w:p>
        </w:tc>
        <w:tc>
          <w:tcPr>
            <w:tcW w:w="863" w:type="dxa"/>
            <w:vAlign w:val="center"/>
          </w:tcPr>
          <w:p w14:paraId="577B7EB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38</w:t>
            </w:r>
          </w:p>
        </w:tc>
        <w:tc>
          <w:tcPr>
            <w:tcW w:w="863" w:type="dxa"/>
            <w:vAlign w:val="center"/>
          </w:tcPr>
          <w:p w14:paraId="37BA24D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23</w:t>
            </w:r>
          </w:p>
        </w:tc>
        <w:tc>
          <w:tcPr>
            <w:tcW w:w="864" w:type="dxa"/>
            <w:vAlign w:val="center"/>
          </w:tcPr>
          <w:p w14:paraId="7B249343"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40</w:t>
            </w:r>
          </w:p>
        </w:tc>
        <w:tc>
          <w:tcPr>
            <w:tcW w:w="863" w:type="dxa"/>
            <w:vAlign w:val="center"/>
          </w:tcPr>
          <w:p w14:paraId="453269E6"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48</w:t>
            </w:r>
          </w:p>
        </w:tc>
        <w:tc>
          <w:tcPr>
            <w:tcW w:w="863" w:type="dxa"/>
            <w:vAlign w:val="center"/>
          </w:tcPr>
          <w:p w14:paraId="3A15806F"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22</w:t>
            </w:r>
          </w:p>
        </w:tc>
        <w:tc>
          <w:tcPr>
            <w:tcW w:w="842" w:type="dxa"/>
            <w:vAlign w:val="center"/>
          </w:tcPr>
          <w:p w14:paraId="65ED0108"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171</w:t>
            </w:r>
          </w:p>
        </w:tc>
      </w:tr>
      <w:tr w:rsidR="000A23DF" w:rsidRPr="00F75B5F" w14:paraId="12AB5017" w14:textId="77777777" w:rsidTr="00F75B5F">
        <w:trPr>
          <w:cnfStyle w:val="000000100000" w:firstRow="0" w:lastRow="0" w:firstColumn="0" w:lastColumn="0" w:oddVBand="0" w:evenVBand="0" w:oddHBand="1"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2710" w:type="dxa"/>
          </w:tcPr>
          <w:p w14:paraId="48486EBE"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Otros trastornos de ingestión de alimentos *</w:t>
            </w:r>
          </w:p>
        </w:tc>
        <w:tc>
          <w:tcPr>
            <w:tcW w:w="863" w:type="dxa"/>
            <w:vAlign w:val="center"/>
          </w:tcPr>
          <w:p w14:paraId="1DCD559A"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959C1F8"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21</w:t>
            </w:r>
          </w:p>
        </w:tc>
        <w:tc>
          <w:tcPr>
            <w:tcW w:w="864" w:type="dxa"/>
            <w:vAlign w:val="center"/>
          </w:tcPr>
          <w:p w14:paraId="33733CCF"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8</w:t>
            </w:r>
          </w:p>
        </w:tc>
        <w:tc>
          <w:tcPr>
            <w:tcW w:w="863" w:type="dxa"/>
            <w:vAlign w:val="center"/>
          </w:tcPr>
          <w:p w14:paraId="66F09263"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w:t>
            </w:r>
          </w:p>
        </w:tc>
        <w:tc>
          <w:tcPr>
            <w:tcW w:w="863" w:type="dxa"/>
            <w:vAlign w:val="center"/>
          </w:tcPr>
          <w:p w14:paraId="362CBADB"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w:t>
            </w:r>
          </w:p>
        </w:tc>
        <w:tc>
          <w:tcPr>
            <w:tcW w:w="842" w:type="dxa"/>
            <w:vAlign w:val="center"/>
          </w:tcPr>
          <w:p w14:paraId="6D0923B2"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53</w:t>
            </w:r>
          </w:p>
        </w:tc>
      </w:tr>
      <w:tr w:rsidR="00FD1CCD" w:rsidRPr="00F75B5F" w14:paraId="0D889557" w14:textId="77777777" w:rsidTr="001F5F5D">
        <w:trPr>
          <w:trHeight w:val="132"/>
          <w:jc w:val="center"/>
        </w:trPr>
        <w:tc>
          <w:tcPr>
            <w:cnfStyle w:val="001000000000" w:firstRow="0" w:lastRow="0" w:firstColumn="1" w:lastColumn="0" w:oddVBand="0" w:evenVBand="0" w:oddHBand="0" w:evenHBand="0" w:firstRowFirstColumn="0" w:firstRowLastColumn="0" w:lastRowFirstColumn="0" w:lastRowLastColumn="0"/>
            <w:tcW w:w="2710" w:type="dxa"/>
            <w:tcBorders>
              <w:bottom w:val="single" w:sz="4" w:space="0" w:color="FFC000" w:themeColor="accent4"/>
            </w:tcBorders>
          </w:tcPr>
          <w:p w14:paraId="512C2F89" w14:textId="77777777" w:rsidR="000A23DF" w:rsidRPr="001F5F5D" w:rsidRDefault="000A23DF" w:rsidP="000A23DF">
            <w:pPr>
              <w:pStyle w:val="Textoindependiente2"/>
              <w:spacing w:line="276" w:lineRule="auto"/>
              <w:rPr>
                <w:b w:val="0"/>
                <w:i/>
                <w:color w:val="auto"/>
                <w:sz w:val="20"/>
              </w:rPr>
            </w:pPr>
            <w:r w:rsidRPr="001F5F5D">
              <w:rPr>
                <w:b w:val="0"/>
                <w:i/>
                <w:color w:val="auto"/>
                <w:sz w:val="20"/>
              </w:rPr>
              <w:t>Trastornos de ingestión de alimentos no especificado *</w:t>
            </w:r>
          </w:p>
        </w:tc>
        <w:tc>
          <w:tcPr>
            <w:tcW w:w="863" w:type="dxa"/>
            <w:tcBorders>
              <w:bottom w:val="single" w:sz="4" w:space="0" w:color="FFC000" w:themeColor="accent4"/>
            </w:tcBorders>
            <w:vAlign w:val="center"/>
          </w:tcPr>
          <w:p w14:paraId="272888E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56</w:t>
            </w:r>
          </w:p>
        </w:tc>
        <w:tc>
          <w:tcPr>
            <w:tcW w:w="863" w:type="dxa"/>
            <w:tcBorders>
              <w:bottom w:val="single" w:sz="4" w:space="0" w:color="FFC000" w:themeColor="accent4"/>
            </w:tcBorders>
            <w:vAlign w:val="center"/>
          </w:tcPr>
          <w:p w14:paraId="5919534C"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129</w:t>
            </w:r>
          </w:p>
        </w:tc>
        <w:tc>
          <w:tcPr>
            <w:tcW w:w="864" w:type="dxa"/>
            <w:tcBorders>
              <w:bottom w:val="single" w:sz="4" w:space="0" w:color="FFC000" w:themeColor="accent4"/>
            </w:tcBorders>
            <w:vAlign w:val="center"/>
          </w:tcPr>
          <w:p w14:paraId="3B9D5FBA"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66</w:t>
            </w:r>
          </w:p>
        </w:tc>
        <w:tc>
          <w:tcPr>
            <w:tcW w:w="863" w:type="dxa"/>
            <w:tcBorders>
              <w:bottom w:val="single" w:sz="4" w:space="0" w:color="FFC000" w:themeColor="accent4"/>
            </w:tcBorders>
            <w:vAlign w:val="center"/>
          </w:tcPr>
          <w:p w14:paraId="1F6E4999"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w:t>
            </w:r>
          </w:p>
        </w:tc>
        <w:tc>
          <w:tcPr>
            <w:tcW w:w="863" w:type="dxa"/>
            <w:tcBorders>
              <w:bottom w:val="single" w:sz="4" w:space="0" w:color="FFC000" w:themeColor="accent4"/>
            </w:tcBorders>
            <w:vAlign w:val="center"/>
          </w:tcPr>
          <w:p w14:paraId="650A430E"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18</w:t>
            </w:r>
          </w:p>
        </w:tc>
        <w:tc>
          <w:tcPr>
            <w:tcW w:w="842" w:type="dxa"/>
            <w:tcBorders>
              <w:bottom w:val="single" w:sz="4" w:space="0" w:color="FFC000" w:themeColor="accent4"/>
            </w:tcBorders>
            <w:vAlign w:val="center"/>
          </w:tcPr>
          <w:p w14:paraId="55BB4D12" w14:textId="77777777" w:rsidR="000A23DF" w:rsidRPr="001F5F5D" w:rsidRDefault="000A23DF" w:rsidP="000A23DF">
            <w:pPr>
              <w:pStyle w:val="Textoindependiente2"/>
              <w:spacing w:line="276" w:lineRule="auto"/>
              <w:jc w:val="center"/>
              <w:cnfStyle w:val="000000000000" w:firstRow="0" w:lastRow="0" w:firstColumn="0" w:lastColumn="0" w:oddVBand="0" w:evenVBand="0" w:oddHBand="0" w:evenHBand="0" w:firstRowFirstColumn="0" w:firstRowLastColumn="0" w:lastRowFirstColumn="0" w:lastRowLastColumn="0"/>
              <w:rPr>
                <w:color w:val="auto"/>
                <w:sz w:val="20"/>
              </w:rPr>
            </w:pPr>
            <w:r w:rsidRPr="001F5F5D">
              <w:rPr>
                <w:color w:val="auto"/>
                <w:sz w:val="20"/>
              </w:rPr>
              <w:t>298</w:t>
            </w:r>
          </w:p>
        </w:tc>
      </w:tr>
      <w:tr w:rsidR="000A23DF" w:rsidRPr="00F75B5F" w14:paraId="0474B15F" w14:textId="77777777" w:rsidTr="001F5F5D">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2710" w:type="dxa"/>
            <w:tcBorders>
              <w:top w:val="single" w:sz="4" w:space="0" w:color="FFC000" w:themeColor="accent4"/>
              <w:bottom w:val="single" w:sz="4" w:space="0" w:color="FFC000" w:themeColor="accent4"/>
            </w:tcBorders>
          </w:tcPr>
          <w:p w14:paraId="4BD5F05D" w14:textId="77777777" w:rsidR="000A23DF" w:rsidRPr="001F5F5D" w:rsidRDefault="000A23DF" w:rsidP="000A23DF">
            <w:pPr>
              <w:pStyle w:val="Textoindependiente2"/>
              <w:spacing w:line="276" w:lineRule="auto"/>
              <w:rPr>
                <w:color w:val="auto"/>
                <w:sz w:val="20"/>
              </w:rPr>
            </w:pPr>
            <w:r w:rsidRPr="001F5F5D">
              <w:rPr>
                <w:color w:val="auto"/>
                <w:sz w:val="20"/>
              </w:rPr>
              <w:t>Total</w:t>
            </w:r>
          </w:p>
        </w:tc>
        <w:tc>
          <w:tcPr>
            <w:tcW w:w="863" w:type="dxa"/>
            <w:tcBorders>
              <w:top w:val="single" w:sz="4" w:space="0" w:color="FFC000" w:themeColor="accent4"/>
              <w:bottom w:val="single" w:sz="4" w:space="0" w:color="FFC000" w:themeColor="accent4"/>
            </w:tcBorders>
            <w:vAlign w:val="center"/>
          </w:tcPr>
          <w:p w14:paraId="6972FDB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146</w:t>
            </w:r>
          </w:p>
        </w:tc>
        <w:tc>
          <w:tcPr>
            <w:tcW w:w="863" w:type="dxa"/>
            <w:tcBorders>
              <w:top w:val="single" w:sz="4" w:space="0" w:color="FFC000" w:themeColor="accent4"/>
            </w:tcBorders>
            <w:vAlign w:val="center"/>
          </w:tcPr>
          <w:p w14:paraId="7B7D59A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416</w:t>
            </w:r>
          </w:p>
        </w:tc>
        <w:tc>
          <w:tcPr>
            <w:tcW w:w="864" w:type="dxa"/>
            <w:tcBorders>
              <w:top w:val="single" w:sz="4" w:space="0" w:color="FFC000" w:themeColor="accent4"/>
            </w:tcBorders>
            <w:vAlign w:val="center"/>
          </w:tcPr>
          <w:p w14:paraId="12E66B7D"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296</w:t>
            </w:r>
          </w:p>
        </w:tc>
        <w:tc>
          <w:tcPr>
            <w:tcW w:w="863" w:type="dxa"/>
            <w:tcBorders>
              <w:top w:val="single" w:sz="4" w:space="0" w:color="FFC000" w:themeColor="accent4"/>
            </w:tcBorders>
            <w:vAlign w:val="center"/>
          </w:tcPr>
          <w:p w14:paraId="2CB656E1"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154</w:t>
            </w:r>
          </w:p>
        </w:tc>
        <w:tc>
          <w:tcPr>
            <w:tcW w:w="863" w:type="dxa"/>
            <w:tcBorders>
              <w:top w:val="single" w:sz="4" w:space="0" w:color="FFC000" w:themeColor="accent4"/>
            </w:tcBorders>
            <w:vAlign w:val="center"/>
          </w:tcPr>
          <w:p w14:paraId="6A2FBF9E"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50</w:t>
            </w:r>
          </w:p>
        </w:tc>
        <w:tc>
          <w:tcPr>
            <w:tcW w:w="842" w:type="dxa"/>
            <w:tcBorders>
              <w:top w:val="single" w:sz="4" w:space="0" w:color="FFC000" w:themeColor="accent4"/>
            </w:tcBorders>
            <w:vAlign w:val="center"/>
          </w:tcPr>
          <w:p w14:paraId="44D6EDFC" w14:textId="77777777" w:rsidR="000A23DF" w:rsidRPr="001F5F5D" w:rsidRDefault="000A23DF" w:rsidP="000A23DF">
            <w:pPr>
              <w:pStyle w:val="Textoindependiente2"/>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0"/>
              </w:rPr>
            </w:pPr>
            <w:r w:rsidRPr="001F5F5D">
              <w:rPr>
                <w:color w:val="auto"/>
                <w:sz w:val="20"/>
              </w:rPr>
              <w:t>1062</w:t>
            </w:r>
          </w:p>
        </w:tc>
      </w:tr>
    </w:tbl>
    <w:p w14:paraId="0BC52E4E" w14:textId="77777777" w:rsidR="000A23DF" w:rsidRPr="00E02292" w:rsidRDefault="000A23DF" w:rsidP="00F75B5F">
      <w:pPr>
        <w:pStyle w:val="Textoindependiente2"/>
        <w:spacing w:line="276" w:lineRule="auto"/>
        <w:ind w:left="709"/>
        <w:rPr>
          <w:sz w:val="18"/>
          <w:lang w:val="es-PE"/>
        </w:rPr>
      </w:pPr>
      <w:r w:rsidRPr="00E02292">
        <w:rPr>
          <w:sz w:val="18"/>
          <w:lang w:val="es-PE"/>
        </w:rPr>
        <w:t>* Trastornos que no generan riesgo de muerte.</w:t>
      </w:r>
    </w:p>
    <w:p w14:paraId="268E20EF" w14:textId="77777777" w:rsidR="000A23DF" w:rsidRDefault="000A23DF" w:rsidP="00F75B5F">
      <w:pPr>
        <w:pStyle w:val="Textoindependiente2"/>
        <w:spacing w:line="276" w:lineRule="auto"/>
        <w:ind w:left="709"/>
        <w:rPr>
          <w:sz w:val="18"/>
        </w:rPr>
      </w:pPr>
      <w:r w:rsidRPr="00E02292">
        <w:rPr>
          <w:sz w:val="18"/>
          <w:u w:val="single"/>
        </w:rPr>
        <w:t>Nota</w:t>
      </w:r>
      <w:r w:rsidRPr="00E02292">
        <w:rPr>
          <w:sz w:val="18"/>
        </w:rPr>
        <w:t xml:space="preserve">: El psiquiatra Yuri </w:t>
      </w:r>
      <w:proofErr w:type="spellStart"/>
      <w:r w:rsidRPr="00E02292">
        <w:rPr>
          <w:sz w:val="18"/>
        </w:rPr>
        <w:t>Cutipé</w:t>
      </w:r>
      <w:proofErr w:type="spellEnd"/>
      <w:r w:rsidRPr="00E02292">
        <w:rPr>
          <w:sz w:val="18"/>
        </w:rPr>
        <w:t xml:space="preserve"> Cárdenas, informó que estas cifras corresponden a los casos atendidos en 25 regiones del país. </w:t>
      </w:r>
    </w:p>
    <w:p w14:paraId="359225F3" w14:textId="77777777" w:rsidR="004A081F" w:rsidRPr="00E02292" w:rsidRDefault="004A081F" w:rsidP="00F75B5F">
      <w:pPr>
        <w:pStyle w:val="Textoindependiente2"/>
        <w:spacing w:line="276" w:lineRule="auto"/>
        <w:ind w:left="709"/>
        <w:rPr>
          <w:sz w:val="18"/>
        </w:rPr>
      </w:pPr>
      <w:r w:rsidRPr="004A081F">
        <w:rPr>
          <w:sz w:val="18"/>
        </w:rPr>
        <w:t>Fuente:</w:t>
      </w:r>
      <w:r>
        <w:rPr>
          <w:sz w:val="18"/>
        </w:rPr>
        <w:t xml:space="preserve"> Peru21</w:t>
      </w:r>
    </w:p>
    <w:p w14:paraId="42C6ACCD" w14:textId="77777777" w:rsidR="002C1F5A" w:rsidRDefault="002C1F5A" w:rsidP="00EB2FF4">
      <w:pPr>
        <w:pStyle w:val="Textoindependiente2"/>
        <w:spacing w:line="276" w:lineRule="auto"/>
        <w:jc w:val="both"/>
      </w:pPr>
    </w:p>
    <w:p w14:paraId="5ADFFFED" w14:textId="5D1F21AF" w:rsidR="002C1F5A" w:rsidRDefault="00E3466F" w:rsidP="00EB2FF4">
      <w:pPr>
        <w:pStyle w:val="Textoindependiente2"/>
        <w:spacing w:line="276" w:lineRule="auto"/>
        <w:jc w:val="both"/>
      </w:pPr>
      <w:r>
        <w:t>Los especialistas indican que muy aparte de la depresión, baja autoestima y tendencia a la obesidad pueden causar estos trastornos en los pacientes, también puede ser causado por provenir de hogares disfuncionales, violencia sexual, víctimas de bullying, y publicidad con imágenes irreales de mujeres</w:t>
      </w:r>
      <w:r w:rsidR="00285321">
        <w:t>.</w:t>
      </w:r>
      <w:sdt>
        <w:sdtPr>
          <w:id w:val="-609348919"/>
          <w:citation/>
        </w:sdtPr>
        <w:sdtContent>
          <w:r w:rsidR="004A081F">
            <w:fldChar w:fldCharType="begin"/>
          </w:r>
          <w:r w:rsidR="004A081F">
            <w:rPr>
              <w:noProof/>
              <w:lang w:val="es-PE"/>
            </w:rPr>
            <w:instrText xml:space="preserve"> CITATION Per14 \l 10250 </w:instrText>
          </w:r>
          <w:r w:rsidR="004A081F">
            <w:fldChar w:fldCharType="separate"/>
          </w:r>
          <w:r w:rsidR="00DF5D8B">
            <w:rPr>
              <w:noProof/>
              <w:lang w:val="es-PE"/>
            </w:rPr>
            <w:t xml:space="preserve"> </w:t>
          </w:r>
          <w:r w:rsidR="00DF5D8B" w:rsidRPr="00DF5D8B">
            <w:rPr>
              <w:noProof/>
              <w:lang w:val="es-PE"/>
            </w:rPr>
            <w:t>(Perú21, 2014)</w:t>
          </w:r>
          <w:r w:rsidR="004A081F">
            <w:fldChar w:fldCharType="end"/>
          </w:r>
        </w:sdtContent>
      </w:sdt>
    </w:p>
    <w:p w14:paraId="5E69FD90" w14:textId="77777777" w:rsidR="00E3466F" w:rsidRDefault="00E3466F" w:rsidP="00EB2FF4">
      <w:pPr>
        <w:pStyle w:val="Textoindependiente2"/>
        <w:spacing w:line="276" w:lineRule="auto"/>
        <w:jc w:val="both"/>
      </w:pPr>
    </w:p>
    <w:p w14:paraId="23316EAE" w14:textId="77777777" w:rsidR="00E3466F" w:rsidRDefault="00AE3D09" w:rsidP="00AE3D09">
      <w:pPr>
        <w:pStyle w:val="Textoindependiente2"/>
        <w:spacing w:line="276" w:lineRule="auto"/>
        <w:jc w:val="both"/>
        <w:rPr>
          <w:lang w:val="es-PE"/>
        </w:rPr>
      </w:pPr>
      <w:r>
        <w:rPr>
          <w:lang w:val="es-PE"/>
        </w:rPr>
        <w:t xml:space="preserve">En Costa Rica, se </w:t>
      </w:r>
      <w:r w:rsidRPr="00EE4B29">
        <w:rPr>
          <w:rStyle w:val="ParrafoCar"/>
        </w:rPr>
        <w:t xml:space="preserve">hizo un estudio por parte de una investigadora de la Universidad de Costa Rica, </w:t>
      </w:r>
      <w:r w:rsidR="0087568C" w:rsidRPr="00EE4B29">
        <w:rPr>
          <w:rStyle w:val="ParrafoCar"/>
        </w:rPr>
        <w:t xml:space="preserve">acerca del riesgo que mujeres </w:t>
      </w:r>
      <w:r w:rsidRPr="00EE4B29">
        <w:rPr>
          <w:rStyle w:val="ParrafoCar"/>
        </w:rPr>
        <w:t xml:space="preserve">adolescentes puedan desarrollar un cuadro clínico de </w:t>
      </w:r>
      <w:r w:rsidRPr="00EE4B29">
        <w:rPr>
          <w:rStyle w:val="ParrafoCar"/>
        </w:rPr>
        <w:lastRenderedPageBreak/>
        <w:t>anorexia nerviosa, y el resultado fue la prevalencia</w:t>
      </w:r>
      <w:r>
        <w:rPr>
          <w:lang w:val="es-PE"/>
        </w:rPr>
        <w:t xml:space="preserve"> en mujeres con un 9.4%, y en los hombres con solo 2.3%. Por lo tanto, se concluye que, de una población de muestra de 350 mil estudiantes colegiales, cerca de 22 mil están en riego de sufrir trastornos alimenticios. </w:t>
      </w:r>
      <w:r w:rsidR="00285321">
        <w:rPr>
          <w:noProof/>
          <w:lang w:val="es-PE"/>
        </w:rPr>
        <w:t xml:space="preserve"> (Manrique, 2014)</w:t>
      </w:r>
    </w:p>
    <w:p w14:paraId="3A6FDC3B" w14:textId="77777777" w:rsidR="00AE3D09" w:rsidRDefault="00AE3D09" w:rsidP="00AE3D09">
      <w:pPr>
        <w:pStyle w:val="Textoindependiente2"/>
        <w:spacing w:line="276" w:lineRule="auto"/>
        <w:jc w:val="both"/>
        <w:rPr>
          <w:lang w:val="es-PE"/>
        </w:rPr>
      </w:pPr>
    </w:p>
    <w:p w14:paraId="7060A729" w14:textId="77777777" w:rsidR="00173DF8" w:rsidRDefault="00AE3D09" w:rsidP="00326979">
      <w:pPr>
        <w:pStyle w:val="Textoindependiente2"/>
        <w:spacing w:line="276" w:lineRule="auto"/>
        <w:jc w:val="both"/>
        <w:rPr>
          <w:noProof/>
          <w:lang w:val="es-PE"/>
        </w:rPr>
      </w:pPr>
      <w:r>
        <w:rPr>
          <w:lang w:val="es-PE"/>
        </w:rPr>
        <w:t xml:space="preserve">Según una investigación realizada por el Instituto Costarricense de Enseñanza e Investigación en Salud (Inciensa), la Universidad de Costa Rica (UCR) y la Universidad </w:t>
      </w:r>
      <w:r w:rsidR="00BC66C1">
        <w:rPr>
          <w:lang w:val="es-PE"/>
        </w:rPr>
        <w:t>Estatal a Distancia (UNED), se revelo</w:t>
      </w:r>
      <w:r>
        <w:rPr>
          <w:lang w:val="es-PE"/>
        </w:rPr>
        <w:t xml:space="preserve"> unos resultados </w:t>
      </w:r>
      <w:r w:rsidR="00BC66C1">
        <w:rPr>
          <w:lang w:val="es-PE"/>
        </w:rPr>
        <w:t>de que el 57.7%</w:t>
      </w:r>
      <w:r>
        <w:rPr>
          <w:lang w:val="es-PE"/>
        </w:rPr>
        <w:t xml:space="preserve"> </w:t>
      </w:r>
      <w:r w:rsidR="00BC66C1">
        <w:rPr>
          <w:lang w:val="es-PE"/>
        </w:rPr>
        <w:t xml:space="preserve">de colegiales presenta un descontento con su imagen corporal. Y muchos revelaron acciones alarmantes como “sentirse gordos” aunque les digan lo contrario, contar las calorías que se consumen, culpabilidad al comer, consumir tés o pastillas para adelgazar, hasta provocarse el vómito o ganas de hacerlo después de comer. Estos resultados en conjunto con las conductas presentadas indican que, si bien puede no existir un trastorno alimentario en sí, si existe un factor de riesgo de que exista y que por lo tanto requiere de atención. </w:t>
      </w:r>
      <w:r w:rsidR="00285321">
        <w:rPr>
          <w:noProof/>
          <w:lang w:val="es-PE"/>
        </w:rPr>
        <w:t xml:space="preserve"> (La Nación, 2016)</w:t>
      </w:r>
    </w:p>
    <w:p w14:paraId="46F9C708" w14:textId="77777777" w:rsidR="00326979" w:rsidRPr="00326979" w:rsidRDefault="00326979" w:rsidP="00326979">
      <w:pPr>
        <w:pStyle w:val="Textoindependiente2"/>
        <w:spacing w:line="276" w:lineRule="auto"/>
        <w:jc w:val="both"/>
        <w:rPr>
          <w:noProof/>
          <w:lang w:val="es-PE"/>
        </w:rPr>
      </w:pPr>
    </w:p>
    <w:p w14:paraId="7755508D" w14:textId="77777777" w:rsidR="00E97A16" w:rsidRDefault="00DD2A9F" w:rsidP="004E0267">
      <w:pPr>
        <w:pStyle w:val="Ttulo2"/>
        <w:numPr>
          <w:ilvl w:val="1"/>
          <w:numId w:val="6"/>
        </w:numPr>
      </w:pPr>
      <w:r>
        <w:t xml:space="preserve"> </w:t>
      </w:r>
      <w:bookmarkStart w:id="17" w:name="_Toc525927441"/>
      <w:r w:rsidR="00E97A16" w:rsidRPr="00E97A16">
        <w:t>Definición o formulación del problema</w:t>
      </w:r>
      <w:bookmarkEnd w:id="17"/>
    </w:p>
    <w:p w14:paraId="1F00187A" w14:textId="77777777" w:rsidR="00EB2FF4" w:rsidRDefault="00EB2FF4" w:rsidP="00EB2FF4">
      <w:pPr>
        <w:autoSpaceDE w:val="0"/>
        <w:autoSpaceDN w:val="0"/>
        <w:adjustRightInd w:val="0"/>
        <w:spacing w:after="0"/>
        <w:jc w:val="both"/>
        <w:rPr>
          <w:rFonts w:ascii="Times New Roman" w:hAnsi="Times New Roman"/>
          <w:color w:val="000000"/>
          <w:sz w:val="24"/>
          <w:szCs w:val="24"/>
        </w:rPr>
      </w:pPr>
    </w:p>
    <w:p w14:paraId="61B7BF7C" w14:textId="77777777" w:rsidR="002A1D1F" w:rsidRDefault="00A64B03"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w:t>
      </w:r>
      <w:r w:rsidR="00FD03AF">
        <w:rPr>
          <w:rFonts w:ascii="Times New Roman" w:hAnsi="Times New Roman"/>
          <w:color w:val="000000"/>
          <w:sz w:val="24"/>
          <w:szCs w:val="24"/>
        </w:rPr>
        <w:t xml:space="preserve">posibilidad de sufrir algún trastorno alimenticio puede existir en la vida de cualquier persona ya sea directa o indirectamente, sin importar el género ni la edad, pero estas posibilidades pueden aumentar </w:t>
      </w:r>
      <w:r w:rsidR="002A1D1F">
        <w:rPr>
          <w:rFonts w:ascii="Times New Roman" w:hAnsi="Times New Roman"/>
          <w:color w:val="000000"/>
          <w:sz w:val="24"/>
          <w:szCs w:val="24"/>
        </w:rPr>
        <w:t>hasta desarrollar este trastorno alimenticio</w:t>
      </w:r>
      <w:r w:rsidR="00FD03AF">
        <w:rPr>
          <w:rFonts w:ascii="Times New Roman" w:hAnsi="Times New Roman"/>
          <w:color w:val="000000"/>
          <w:sz w:val="24"/>
          <w:szCs w:val="24"/>
        </w:rPr>
        <w:t xml:space="preserve"> si añadimos determinados factores emocionales, psicológicos, </w:t>
      </w:r>
      <w:r w:rsidR="002A1D1F">
        <w:rPr>
          <w:rFonts w:ascii="Times New Roman" w:hAnsi="Times New Roman"/>
          <w:color w:val="000000"/>
          <w:sz w:val="24"/>
          <w:szCs w:val="24"/>
        </w:rPr>
        <w:t xml:space="preserve">sociales que puedan incrementar la preocupación que se tiene por cantidad de comida que se ingiere, y por el peso corporal que se tenga. </w:t>
      </w:r>
    </w:p>
    <w:p w14:paraId="6139D69B" w14:textId="77777777" w:rsidR="002A1D1F" w:rsidRDefault="002A1D1F" w:rsidP="00EB2FF4">
      <w:pPr>
        <w:autoSpaceDE w:val="0"/>
        <w:autoSpaceDN w:val="0"/>
        <w:adjustRightInd w:val="0"/>
        <w:spacing w:after="0"/>
        <w:jc w:val="both"/>
        <w:rPr>
          <w:rFonts w:ascii="Times New Roman" w:hAnsi="Times New Roman"/>
          <w:color w:val="000000"/>
          <w:sz w:val="24"/>
          <w:szCs w:val="24"/>
        </w:rPr>
      </w:pPr>
    </w:p>
    <w:p w14:paraId="02EADAFE" w14:textId="77777777" w:rsidR="000108AE" w:rsidRDefault="002A1D1F" w:rsidP="00EB2FF4">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Dado que un trastorno alimenticio puede sufrirlo cualquier persona, la preocupación recae en la población más joven</w:t>
      </w:r>
      <w:r w:rsidR="000108AE">
        <w:rPr>
          <w:rFonts w:ascii="Times New Roman" w:hAnsi="Times New Roman"/>
          <w:color w:val="000000"/>
          <w:sz w:val="24"/>
          <w:szCs w:val="24"/>
        </w:rPr>
        <w:t xml:space="preserve"> y susceptible, es decir, los adolescentes. Además, en un estudio realizado sobre la presencia de estos trastornos en personas adolescentes indican que en muchos casos no se les ha prestado la atención oportuna a estos tipos de problemas clínicos, y en algunos no han sido tratados por un especialista. Por ello, el problema</w:t>
      </w:r>
      <w:r w:rsidR="00D20C55">
        <w:rPr>
          <w:rFonts w:ascii="Times New Roman" w:hAnsi="Times New Roman"/>
          <w:color w:val="000000"/>
          <w:sz w:val="24"/>
          <w:szCs w:val="24"/>
        </w:rPr>
        <w:t xml:space="preserve"> es la falta de atención a la prevención o intervención oportuna en casos de trastornos alimenticios en los colegios, que es donde los adolescentes se forman y tienen más interacción social. </w:t>
      </w:r>
    </w:p>
    <w:p w14:paraId="06DFFE38" w14:textId="77777777" w:rsidR="002D752D" w:rsidRPr="00336B1E" w:rsidRDefault="002D752D" w:rsidP="00EB2FF4">
      <w:pPr>
        <w:autoSpaceDE w:val="0"/>
        <w:autoSpaceDN w:val="0"/>
        <w:adjustRightInd w:val="0"/>
        <w:spacing w:after="0"/>
        <w:jc w:val="both"/>
        <w:rPr>
          <w:rFonts w:ascii="Times New Roman" w:hAnsi="Times New Roman"/>
          <w:color w:val="000000"/>
          <w:sz w:val="24"/>
          <w:szCs w:val="24"/>
        </w:rPr>
      </w:pPr>
    </w:p>
    <w:p w14:paraId="5A2869CF" w14:textId="77777777" w:rsidR="00EE4B29" w:rsidRPr="00EE4B29" w:rsidRDefault="00EE4B29" w:rsidP="006456FC">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rPr>
      </w:pPr>
      <w:bookmarkStart w:id="18" w:name="_Toc518549098"/>
      <w:bookmarkStart w:id="19" w:name="_Toc518549200"/>
      <w:bookmarkStart w:id="20" w:name="_Toc518555912"/>
      <w:bookmarkStart w:id="21" w:name="_Toc518555968"/>
      <w:bookmarkStart w:id="22" w:name="_Toc518556120"/>
      <w:bookmarkStart w:id="23" w:name="_Toc518556174"/>
      <w:bookmarkStart w:id="24" w:name="_Toc518556230"/>
      <w:bookmarkStart w:id="25" w:name="_Toc518556788"/>
      <w:bookmarkStart w:id="26" w:name="_Toc518667458"/>
      <w:bookmarkStart w:id="27" w:name="_Toc523867903"/>
      <w:bookmarkStart w:id="28" w:name="_Toc525075383"/>
      <w:bookmarkStart w:id="29" w:name="_Toc525320664"/>
      <w:bookmarkStart w:id="30" w:name="_Toc525320724"/>
      <w:bookmarkStart w:id="31" w:name="_Toc525861709"/>
      <w:bookmarkStart w:id="32" w:name="_Toc525927442"/>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14:paraId="5B701543"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33" w:name="_Toc518549099"/>
      <w:bookmarkStart w:id="34" w:name="_Toc518549201"/>
      <w:bookmarkStart w:id="35" w:name="_Toc518555913"/>
      <w:bookmarkStart w:id="36" w:name="_Toc518555969"/>
      <w:bookmarkStart w:id="37" w:name="_Toc518556121"/>
      <w:bookmarkStart w:id="38" w:name="_Toc518556175"/>
      <w:bookmarkStart w:id="39" w:name="_Toc518556231"/>
      <w:bookmarkStart w:id="40" w:name="_Toc518556789"/>
      <w:bookmarkStart w:id="41" w:name="_Toc518667459"/>
      <w:bookmarkStart w:id="42" w:name="_Toc523867904"/>
      <w:bookmarkStart w:id="43" w:name="_Toc525075384"/>
      <w:bookmarkStart w:id="44" w:name="_Toc525320665"/>
      <w:bookmarkStart w:id="45" w:name="_Toc525320725"/>
      <w:bookmarkStart w:id="46" w:name="_Toc525861710"/>
      <w:bookmarkStart w:id="47" w:name="_Toc5259274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75EC8B8B" w14:textId="77777777" w:rsidR="00EE4B29" w:rsidRPr="00EE4B29" w:rsidRDefault="00EE4B29" w:rsidP="006456FC">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48" w:name="_Toc518549100"/>
      <w:bookmarkStart w:id="49" w:name="_Toc518549202"/>
      <w:bookmarkStart w:id="50" w:name="_Toc518555914"/>
      <w:bookmarkStart w:id="51" w:name="_Toc518555970"/>
      <w:bookmarkStart w:id="52" w:name="_Toc518556122"/>
      <w:bookmarkStart w:id="53" w:name="_Toc518556176"/>
      <w:bookmarkStart w:id="54" w:name="_Toc518556232"/>
      <w:bookmarkStart w:id="55" w:name="_Toc518556790"/>
      <w:bookmarkStart w:id="56" w:name="_Toc518667460"/>
      <w:bookmarkStart w:id="57" w:name="_Toc523867905"/>
      <w:bookmarkStart w:id="58" w:name="_Toc525075385"/>
      <w:bookmarkStart w:id="59" w:name="_Toc525320666"/>
      <w:bookmarkStart w:id="60" w:name="_Toc525320726"/>
      <w:bookmarkStart w:id="61" w:name="_Toc525861711"/>
      <w:bookmarkStart w:id="62" w:name="_Toc525927444"/>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14:paraId="0EB25C65" w14:textId="77777777" w:rsidR="00E97A16" w:rsidRPr="00D558CF" w:rsidRDefault="00A74EB7" w:rsidP="004E0267">
      <w:pPr>
        <w:pStyle w:val="Ttulo2"/>
        <w:numPr>
          <w:ilvl w:val="1"/>
          <w:numId w:val="6"/>
        </w:numPr>
      </w:pPr>
      <w:r>
        <w:t xml:space="preserve"> </w:t>
      </w:r>
      <w:bookmarkStart w:id="63" w:name="_Toc525927445"/>
      <w:r w:rsidR="00E97A16" w:rsidRPr="00D558CF">
        <w:t>Objetivo General</w:t>
      </w:r>
      <w:bookmarkEnd w:id="63"/>
    </w:p>
    <w:p w14:paraId="6B8F3CC5" w14:textId="77777777" w:rsidR="00491948" w:rsidRDefault="00491948" w:rsidP="00491948">
      <w:pPr>
        <w:autoSpaceDE w:val="0"/>
        <w:autoSpaceDN w:val="0"/>
        <w:adjustRightInd w:val="0"/>
        <w:spacing w:after="0"/>
        <w:jc w:val="both"/>
        <w:rPr>
          <w:rFonts w:ascii="Times New Roman" w:hAnsi="Times New Roman"/>
          <w:color w:val="000000"/>
          <w:sz w:val="24"/>
          <w:szCs w:val="24"/>
        </w:rPr>
      </w:pPr>
    </w:p>
    <w:p w14:paraId="711B469A" w14:textId="77777777" w:rsidR="0003050A" w:rsidRDefault="0001670D" w:rsidP="00A74EB7">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Desarrollar</w:t>
      </w:r>
      <w:r w:rsidR="00C33057">
        <w:rPr>
          <w:rFonts w:ascii="Times New Roman" w:hAnsi="Times New Roman"/>
          <w:color w:val="000000"/>
          <w:sz w:val="24"/>
          <w:szCs w:val="24"/>
        </w:rPr>
        <w:t xml:space="preserve"> un</w:t>
      </w:r>
      <w:r w:rsidR="0061106C">
        <w:rPr>
          <w:rFonts w:ascii="Times New Roman" w:hAnsi="Times New Roman"/>
          <w:color w:val="000000"/>
          <w:sz w:val="24"/>
          <w:szCs w:val="24"/>
        </w:rPr>
        <w:t>a</w:t>
      </w:r>
      <w:r w:rsidR="00C33057">
        <w:rPr>
          <w:rFonts w:ascii="Times New Roman" w:hAnsi="Times New Roman"/>
          <w:color w:val="000000"/>
          <w:sz w:val="24"/>
          <w:szCs w:val="24"/>
        </w:rPr>
        <w:t xml:space="preserve"> </w:t>
      </w:r>
      <w:r w:rsidR="0061106C">
        <w:rPr>
          <w:rFonts w:ascii="Times New Roman" w:hAnsi="Times New Roman"/>
          <w:color w:val="000000"/>
          <w:sz w:val="24"/>
          <w:szCs w:val="24"/>
        </w:rPr>
        <w:t>aplicación</w:t>
      </w:r>
      <w:r w:rsidR="00C33057">
        <w:rPr>
          <w:rFonts w:ascii="Times New Roman" w:hAnsi="Times New Roman"/>
          <w:color w:val="000000"/>
          <w:sz w:val="24"/>
          <w:szCs w:val="24"/>
        </w:rPr>
        <w:t xml:space="preserve"> </w:t>
      </w:r>
      <w:r w:rsidRPr="0001670D">
        <w:rPr>
          <w:rFonts w:ascii="Times New Roman" w:hAnsi="Times New Roman"/>
          <w:color w:val="000000"/>
          <w:sz w:val="24"/>
          <w:szCs w:val="24"/>
        </w:rPr>
        <w:t>web utilizando gamificación para la prevención de casos de trastornos alimenticios en</w:t>
      </w:r>
      <w:r w:rsidR="0061106C">
        <w:rPr>
          <w:rFonts w:ascii="Times New Roman" w:hAnsi="Times New Roman"/>
          <w:color w:val="000000"/>
          <w:sz w:val="24"/>
          <w:szCs w:val="24"/>
        </w:rPr>
        <w:t xml:space="preserve"> adolescentes en un colegio de L</w:t>
      </w:r>
      <w:r w:rsidRPr="0001670D">
        <w:rPr>
          <w:rFonts w:ascii="Times New Roman" w:hAnsi="Times New Roman"/>
          <w:color w:val="000000"/>
          <w:sz w:val="24"/>
          <w:szCs w:val="24"/>
        </w:rPr>
        <w:t xml:space="preserve">ima </w:t>
      </w:r>
      <w:r w:rsidR="0061106C">
        <w:rPr>
          <w:rFonts w:ascii="Times New Roman" w:hAnsi="Times New Roman"/>
          <w:color w:val="000000"/>
          <w:sz w:val="24"/>
          <w:szCs w:val="24"/>
        </w:rPr>
        <w:t>M</w:t>
      </w:r>
      <w:r w:rsidRPr="0001670D">
        <w:rPr>
          <w:rFonts w:ascii="Times New Roman" w:hAnsi="Times New Roman"/>
          <w:color w:val="000000"/>
          <w:sz w:val="24"/>
          <w:szCs w:val="24"/>
        </w:rPr>
        <w:t>etropolitana</w:t>
      </w:r>
      <w:r>
        <w:rPr>
          <w:rFonts w:ascii="Times New Roman" w:hAnsi="Times New Roman"/>
          <w:color w:val="000000"/>
          <w:sz w:val="24"/>
          <w:szCs w:val="24"/>
        </w:rPr>
        <w:t>.</w:t>
      </w:r>
    </w:p>
    <w:p w14:paraId="643A2CD2" w14:textId="4DC9B778" w:rsidR="00F6281E" w:rsidRPr="0001670D" w:rsidRDefault="00F6281E" w:rsidP="0001670D">
      <w:pPr>
        <w:autoSpaceDE w:val="0"/>
        <w:autoSpaceDN w:val="0"/>
        <w:adjustRightInd w:val="0"/>
        <w:spacing w:after="0"/>
        <w:ind w:left="284"/>
        <w:jc w:val="both"/>
        <w:rPr>
          <w:rFonts w:ascii="Times New Roman" w:hAnsi="Times New Roman"/>
          <w:color w:val="000000"/>
          <w:sz w:val="24"/>
          <w:szCs w:val="24"/>
        </w:rPr>
      </w:pPr>
    </w:p>
    <w:p w14:paraId="7BAB4FA7" w14:textId="77777777" w:rsidR="00A74EB7" w:rsidRPr="00A74EB7" w:rsidRDefault="00A74EB7" w:rsidP="00A74EB7">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rPr>
      </w:pPr>
      <w:bookmarkStart w:id="64" w:name="_Toc523867907"/>
      <w:bookmarkStart w:id="65" w:name="_Toc525075387"/>
      <w:bookmarkStart w:id="66" w:name="_Toc525320668"/>
      <w:bookmarkStart w:id="67" w:name="_Toc525320728"/>
      <w:bookmarkStart w:id="68" w:name="_Toc525861713"/>
      <w:bookmarkStart w:id="69" w:name="_Toc525927446"/>
      <w:bookmarkEnd w:id="64"/>
      <w:bookmarkEnd w:id="65"/>
      <w:bookmarkEnd w:id="66"/>
      <w:bookmarkEnd w:id="67"/>
      <w:bookmarkEnd w:id="68"/>
      <w:bookmarkEnd w:id="69"/>
    </w:p>
    <w:p w14:paraId="761BC1E2" w14:textId="77777777" w:rsidR="00E97A16" w:rsidRDefault="00E97A16" w:rsidP="003260E8">
      <w:pPr>
        <w:pStyle w:val="Ttulo3"/>
      </w:pPr>
      <w:bookmarkStart w:id="70" w:name="_Toc525927447"/>
      <w:r w:rsidRPr="00E97A16">
        <w:t xml:space="preserve">Objetivos </w:t>
      </w:r>
      <w:r w:rsidR="00F40B1D" w:rsidRPr="00E97A16">
        <w:t>Específicos</w:t>
      </w:r>
      <w:bookmarkEnd w:id="70"/>
    </w:p>
    <w:p w14:paraId="21EA03FF" w14:textId="77777777" w:rsidR="00491948" w:rsidRPr="00491948" w:rsidRDefault="00491948" w:rsidP="00491948">
      <w:pPr>
        <w:autoSpaceDE w:val="0"/>
        <w:autoSpaceDN w:val="0"/>
        <w:adjustRightInd w:val="0"/>
        <w:spacing w:after="0"/>
        <w:jc w:val="both"/>
        <w:rPr>
          <w:rFonts w:ascii="Times New Roman" w:hAnsi="Times New Roman"/>
          <w:color w:val="000000"/>
          <w:sz w:val="24"/>
          <w:szCs w:val="24"/>
          <w:lang w:val="es-ES"/>
        </w:rPr>
      </w:pPr>
    </w:p>
    <w:p w14:paraId="14771978" w14:textId="5CA6748D" w:rsidR="00F6281E" w:rsidRDefault="00F6281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lastRenderedPageBreak/>
        <w:t>Revisar la bibliografía sobre la gamificación, y prevención de casos de trastornos alimenticios.</w:t>
      </w:r>
    </w:p>
    <w:p w14:paraId="29A82215" w14:textId="02B5D348" w:rsidR="00525BDE" w:rsidRDefault="00525BDE"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la importancia de los test psicológicos </w:t>
      </w:r>
      <w:r w:rsidR="00797C9C">
        <w:rPr>
          <w:rFonts w:ascii="Times New Roman" w:hAnsi="Times New Roman"/>
          <w:color w:val="000000"/>
          <w:sz w:val="24"/>
          <w:szCs w:val="24"/>
          <w:lang w:val="es-ES"/>
        </w:rPr>
        <w:t>para la detección de trastornos de conducta alimentaria.</w:t>
      </w:r>
    </w:p>
    <w:p w14:paraId="32304E4E" w14:textId="77777777" w:rsidR="00EC7409" w:rsidRDefault="00797C9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Enlistar los test psicológicos </w:t>
      </w:r>
      <w:r w:rsidR="00EC7409">
        <w:rPr>
          <w:rFonts w:ascii="Times New Roman" w:hAnsi="Times New Roman"/>
          <w:color w:val="000000"/>
          <w:sz w:val="24"/>
          <w:szCs w:val="24"/>
          <w:lang w:val="es-ES"/>
        </w:rPr>
        <w:t xml:space="preserve">más usados para trastornos </w:t>
      </w:r>
      <w:r w:rsidR="00663969">
        <w:rPr>
          <w:rFonts w:ascii="Times New Roman" w:hAnsi="Times New Roman"/>
          <w:color w:val="000000"/>
          <w:sz w:val="24"/>
          <w:szCs w:val="24"/>
          <w:lang w:val="es-ES"/>
        </w:rPr>
        <w:t>de conducta alimentaria</w:t>
      </w:r>
      <w:r w:rsidR="00EC7409">
        <w:rPr>
          <w:rFonts w:ascii="Times New Roman" w:hAnsi="Times New Roman"/>
          <w:color w:val="000000"/>
          <w:sz w:val="24"/>
          <w:szCs w:val="24"/>
          <w:lang w:val="es-ES"/>
        </w:rPr>
        <w:t>.</w:t>
      </w:r>
    </w:p>
    <w:p w14:paraId="0238D58A" w14:textId="77777777" w:rsidR="00EC7409" w:rsidRDefault="00EC7409"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Seleccionar el test psicológico que se aplicará.</w:t>
      </w:r>
    </w:p>
    <w:p w14:paraId="5964C262" w14:textId="77777777" w:rsidR="00EC7409"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Explicar </w:t>
      </w:r>
      <w:r w:rsidR="00EC7409">
        <w:rPr>
          <w:rFonts w:ascii="Times New Roman" w:hAnsi="Times New Roman"/>
          <w:color w:val="000000"/>
          <w:sz w:val="24"/>
          <w:szCs w:val="24"/>
          <w:lang w:val="es-ES"/>
        </w:rPr>
        <w:t xml:space="preserve">cómo funciona el </w:t>
      </w:r>
      <w:r w:rsidR="00625B2C">
        <w:rPr>
          <w:rFonts w:ascii="Times New Roman" w:hAnsi="Times New Roman"/>
          <w:color w:val="000000"/>
          <w:sz w:val="24"/>
          <w:szCs w:val="24"/>
          <w:lang w:val="es-ES"/>
        </w:rPr>
        <w:t xml:space="preserve">método de evaluación del </w:t>
      </w:r>
      <w:r w:rsidR="00EC7409">
        <w:rPr>
          <w:rFonts w:ascii="Times New Roman" w:hAnsi="Times New Roman"/>
          <w:color w:val="000000"/>
          <w:sz w:val="24"/>
          <w:szCs w:val="24"/>
          <w:lang w:val="es-ES"/>
        </w:rPr>
        <w:t>test psicológico elegido</w:t>
      </w:r>
      <w:r w:rsidR="00625B2C">
        <w:rPr>
          <w:rFonts w:ascii="Times New Roman" w:hAnsi="Times New Roman"/>
          <w:color w:val="000000"/>
          <w:sz w:val="24"/>
          <w:szCs w:val="24"/>
          <w:lang w:val="es-ES"/>
        </w:rPr>
        <w:t xml:space="preserve"> aplicando gamificación</w:t>
      </w:r>
      <w:r w:rsidR="00EC7409">
        <w:rPr>
          <w:rFonts w:ascii="Times New Roman" w:hAnsi="Times New Roman"/>
          <w:color w:val="000000"/>
          <w:sz w:val="24"/>
          <w:szCs w:val="24"/>
          <w:lang w:val="es-ES"/>
        </w:rPr>
        <w:t xml:space="preserve">. </w:t>
      </w:r>
    </w:p>
    <w:p w14:paraId="09820CBD" w14:textId="77777777" w:rsidR="008E3B78" w:rsidRDefault="008E3B78"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 xml:space="preserve">Desarrollar la aplicación </w:t>
      </w:r>
      <w:r w:rsidR="00827B7B">
        <w:rPr>
          <w:rFonts w:ascii="Times New Roman" w:hAnsi="Times New Roman"/>
          <w:color w:val="000000"/>
          <w:sz w:val="24"/>
          <w:szCs w:val="24"/>
          <w:lang w:val="es-ES"/>
        </w:rPr>
        <w:t>web</w:t>
      </w:r>
      <w:r>
        <w:rPr>
          <w:rFonts w:ascii="Times New Roman" w:hAnsi="Times New Roman"/>
          <w:color w:val="000000"/>
          <w:sz w:val="24"/>
          <w:szCs w:val="24"/>
          <w:lang w:val="es-ES"/>
        </w:rPr>
        <w:t xml:space="preserve"> utilizando</w:t>
      </w:r>
      <w:r w:rsidR="00A74EB7">
        <w:rPr>
          <w:rFonts w:ascii="Times New Roman" w:hAnsi="Times New Roman"/>
          <w:color w:val="000000"/>
          <w:sz w:val="24"/>
          <w:szCs w:val="24"/>
          <w:lang w:val="es-ES"/>
        </w:rPr>
        <w:t xml:space="preserve"> gamificación en</w:t>
      </w:r>
      <w:r>
        <w:rPr>
          <w:rFonts w:ascii="Times New Roman" w:hAnsi="Times New Roman"/>
          <w:color w:val="000000"/>
          <w:sz w:val="24"/>
          <w:szCs w:val="24"/>
          <w:lang w:val="es-ES"/>
        </w:rPr>
        <w:t xml:space="preserve"> el test elegido</w:t>
      </w:r>
      <w:r w:rsidR="00625B2C">
        <w:rPr>
          <w:rFonts w:ascii="Times New Roman" w:hAnsi="Times New Roman"/>
          <w:color w:val="000000"/>
          <w:sz w:val="24"/>
          <w:szCs w:val="24"/>
          <w:lang w:val="es-ES"/>
        </w:rPr>
        <w:t xml:space="preserve"> y la técnica de gamificación en la prevención de casos de trastornos alimenticios en los adolescentes. </w:t>
      </w:r>
    </w:p>
    <w:p w14:paraId="5D2F5EB0" w14:textId="77777777" w:rsidR="00625B2C" w:rsidRDefault="00625B2C" w:rsidP="00F6281E">
      <w:pPr>
        <w:numPr>
          <w:ilvl w:val="0"/>
          <w:numId w:val="28"/>
        </w:numPr>
        <w:autoSpaceDE w:val="0"/>
        <w:autoSpaceDN w:val="0"/>
        <w:adjustRightInd w:val="0"/>
        <w:spacing w:after="0"/>
        <w:ind w:left="1418"/>
        <w:jc w:val="both"/>
        <w:rPr>
          <w:rFonts w:ascii="Times New Roman" w:hAnsi="Times New Roman"/>
          <w:color w:val="000000"/>
          <w:sz w:val="24"/>
          <w:szCs w:val="24"/>
          <w:lang w:val="es-ES"/>
        </w:rPr>
      </w:pPr>
      <w:r>
        <w:rPr>
          <w:rFonts w:ascii="Times New Roman" w:hAnsi="Times New Roman"/>
          <w:color w:val="000000"/>
          <w:sz w:val="24"/>
          <w:szCs w:val="24"/>
          <w:lang w:val="es-ES"/>
        </w:rPr>
        <w:t>Presentar los datos obtenidos mediante la aplicación web.</w:t>
      </w:r>
    </w:p>
    <w:p w14:paraId="7D507055" w14:textId="77777777" w:rsidR="007447D3" w:rsidRPr="007447D3" w:rsidRDefault="00423F56" w:rsidP="00A74EB7">
      <w:pPr>
        <w:autoSpaceDE w:val="0"/>
        <w:autoSpaceDN w:val="0"/>
        <w:adjustRightInd w:val="0"/>
        <w:spacing w:after="0"/>
        <w:ind w:left="284"/>
        <w:jc w:val="both"/>
        <w:rPr>
          <w:rFonts w:ascii="Times New Roman" w:hAnsi="Times New Roman"/>
          <w:color w:val="000000"/>
          <w:sz w:val="24"/>
          <w:szCs w:val="24"/>
          <w:lang w:val="es-ES"/>
        </w:rPr>
      </w:pPr>
      <w:r>
        <w:rPr>
          <w:rFonts w:ascii="Times New Roman" w:hAnsi="Times New Roman"/>
          <w:color w:val="000000"/>
          <w:sz w:val="24"/>
          <w:szCs w:val="24"/>
          <w:lang w:val="es-ES"/>
        </w:rPr>
        <w:t xml:space="preserve"> </w:t>
      </w:r>
    </w:p>
    <w:p w14:paraId="11F26A63" w14:textId="77777777" w:rsidR="00E97A16" w:rsidRDefault="004F7224" w:rsidP="004E0267">
      <w:pPr>
        <w:pStyle w:val="Ttulo2"/>
        <w:numPr>
          <w:ilvl w:val="1"/>
          <w:numId w:val="6"/>
        </w:numPr>
      </w:pPr>
      <w:r>
        <w:t xml:space="preserve"> </w:t>
      </w:r>
      <w:bookmarkStart w:id="71" w:name="_Toc525927448"/>
      <w:r w:rsidR="00E97A16" w:rsidRPr="00E97A16">
        <w:t>Justificación</w:t>
      </w:r>
      <w:bookmarkEnd w:id="71"/>
    </w:p>
    <w:p w14:paraId="1BE81509" w14:textId="77777777" w:rsidR="003A76F1" w:rsidRPr="007F15AF" w:rsidRDefault="003A76F1" w:rsidP="003A1900">
      <w:pPr>
        <w:autoSpaceDE w:val="0"/>
        <w:autoSpaceDN w:val="0"/>
        <w:adjustRightInd w:val="0"/>
        <w:spacing w:after="0" w:line="240" w:lineRule="auto"/>
        <w:jc w:val="both"/>
        <w:rPr>
          <w:rFonts w:ascii="Times New Roman" w:hAnsi="Times New Roman"/>
          <w:color w:val="000000"/>
          <w:sz w:val="24"/>
          <w:szCs w:val="24"/>
        </w:rPr>
      </w:pPr>
    </w:p>
    <w:p w14:paraId="317BAF2C" w14:textId="75F2E491" w:rsidR="00B25712" w:rsidRDefault="00B2571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Los trastornos de conducta alimentaria </w:t>
      </w:r>
      <w:r w:rsidR="00621C8B">
        <w:rPr>
          <w:rFonts w:ascii="Times New Roman" w:hAnsi="Times New Roman"/>
          <w:color w:val="000000"/>
          <w:sz w:val="24"/>
          <w:szCs w:val="24"/>
        </w:rPr>
        <w:t xml:space="preserve">en la actualidad presentan una estrecha relación con la actual sociedad de consumo con respecto al concepto de salud, belleza, e intereses publicitarios, ya que las personas tratan de imitar ciertos patrones estéticos que predominan en esta sociedad. Y dado que estos trastornos alimentarios son originados por la insatisfacción con el peso y/o la imagen personal que se tenga de uno mismo. </w:t>
      </w:r>
      <w:sdt>
        <w:sdtPr>
          <w:rPr>
            <w:rFonts w:ascii="Times New Roman" w:hAnsi="Times New Roman"/>
            <w:color w:val="000000"/>
            <w:sz w:val="24"/>
            <w:szCs w:val="24"/>
          </w:rPr>
          <w:id w:val="1295332194"/>
          <w:citation/>
        </w:sdtPr>
        <w:sdtContent>
          <w:r w:rsidR="00621C8B">
            <w:rPr>
              <w:rFonts w:ascii="Times New Roman" w:hAnsi="Times New Roman"/>
              <w:color w:val="000000"/>
              <w:sz w:val="24"/>
              <w:szCs w:val="24"/>
            </w:rPr>
            <w:fldChar w:fldCharType="begin"/>
          </w:r>
          <w:r w:rsidR="00D960CA">
            <w:rPr>
              <w:rFonts w:ascii="Times New Roman" w:hAnsi="Times New Roman"/>
              <w:color w:val="000000"/>
              <w:sz w:val="24"/>
              <w:szCs w:val="24"/>
            </w:rPr>
            <w:instrText xml:space="preserve">CITATION Var13 \l 10250 </w:instrText>
          </w:r>
          <w:r w:rsidR="00621C8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(Vargas, 2013)</w:t>
          </w:r>
          <w:r w:rsidR="00621C8B">
            <w:rPr>
              <w:rFonts w:ascii="Times New Roman" w:hAnsi="Times New Roman"/>
              <w:color w:val="000000"/>
              <w:sz w:val="24"/>
              <w:szCs w:val="24"/>
            </w:rPr>
            <w:fldChar w:fldCharType="end"/>
          </w:r>
        </w:sdtContent>
      </w:sdt>
    </w:p>
    <w:p w14:paraId="70FBE799" w14:textId="77777777" w:rsidR="009C6A1E" w:rsidRDefault="009C6A1E" w:rsidP="00233103">
      <w:pPr>
        <w:autoSpaceDE w:val="0"/>
        <w:autoSpaceDN w:val="0"/>
        <w:adjustRightInd w:val="0"/>
        <w:spacing w:after="0"/>
        <w:jc w:val="both"/>
        <w:rPr>
          <w:rFonts w:ascii="Times New Roman" w:hAnsi="Times New Roman"/>
          <w:color w:val="000000"/>
          <w:sz w:val="24"/>
          <w:szCs w:val="24"/>
        </w:rPr>
      </w:pPr>
    </w:p>
    <w:p w14:paraId="0AF0D6C4" w14:textId="6285B4CF" w:rsidR="005016A2" w:rsidRDefault="005016A2"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Desde antes, siempre ha habido una preferencia social por determinados estándares de belleza de acuerdo a la época, aun así, estos siempre se han mostrado perfectos y difíciles de alcanzar para la mayoría de personas. En la actualidad, gracias a los diversos medios de comunicación, estos estándares siguen mostrando figuras delgadas y bien proporcionadas. </w:t>
      </w:r>
      <w:sdt>
        <w:sdtPr>
          <w:rPr>
            <w:rFonts w:ascii="Times New Roman" w:hAnsi="Times New Roman"/>
            <w:color w:val="000000"/>
            <w:sz w:val="24"/>
            <w:szCs w:val="24"/>
          </w:rPr>
          <w:id w:val="1661421758"/>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Bio14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sidR="00B8236A">
            <w:rPr>
              <w:rFonts w:ascii="Times New Roman" w:hAnsi="Times New Roman"/>
              <w:color w:val="000000"/>
              <w:sz w:val="24"/>
              <w:szCs w:val="24"/>
            </w:rPr>
            <w:fldChar w:fldCharType="end"/>
          </w:r>
        </w:sdtContent>
      </w:sdt>
    </w:p>
    <w:p w14:paraId="546BCC2F" w14:textId="77777777" w:rsidR="005016A2" w:rsidRDefault="005016A2" w:rsidP="00233103">
      <w:pPr>
        <w:autoSpaceDE w:val="0"/>
        <w:autoSpaceDN w:val="0"/>
        <w:adjustRightInd w:val="0"/>
        <w:spacing w:after="0"/>
        <w:jc w:val="both"/>
        <w:rPr>
          <w:rFonts w:ascii="Times New Roman" w:hAnsi="Times New Roman"/>
          <w:color w:val="000000"/>
          <w:sz w:val="24"/>
          <w:szCs w:val="24"/>
        </w:rPr>
      </w:pPr>
    </w:p>
    <w:p w14:paraId="4684FCA4" w14:textId="70891AA3" w:rsidR="00DE33F7" w:rsidRDefault="00DE33F7"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Sufrir estos trastornos de conducta alimentaria puede traer consecuencias negativas para </w:t>
      </w:r>
      <w:r w:rsidR="008E3B78">
        <w:rPr>
          <w:rFonts w:ascii="Times New Roman" w:hAnsi="Times New Roman"/>
          <w:color w:val="000000"/>
          <w:sz w:val="24"/>
          <w:szCs w:val="24"/>
        </w:rPr>
        <w:t xml:space="preserve">la </w:t>
      </w:r>
      <w:r>
        <w:rPr>
          <w:rFonts w:ascii="Times New Roman" w:hAnsi="Times New Roman"/>
          <w:color w:val="000000"/>
          <w:sz w:val="24"/>
          <w:szCs w:val="24"/>
        </w:rPr>
        <w:t>salud como</w:t>
      </w:r>
      <w:r w:rsidR="008E3B78">
        <w:rPr>
          <w:rFonts w:ascii="Times New Roman" w:hAnsi="Times New Roman"/>
          <w:color w:val="000000"/>
          <w:sz w:val="24"/>
          <w:szCs w:val="24"/>
        </w:rPr>
        <w:t xml:space="preserve"> la</w:t>
      </w:r>
      <w:r>
        <w:rPr>
          <w:rFonts w:ascii="Times New Roman" w:hAnsi="Times New Roman"/>
          <w:color w:val="000000"/>
          <w:sz w:val="24"/>
          <w:szCs w:val="24"/>
        </w:rPr>
        <w:t xml:space="preserve"> disminución de la frecuencia cardiaca y/o presión arterial</w:t>
      </w:r>
      <w:r w:rsidR="008E3B78">
        <w:rPr>
          <w:rFonts w:ascii="Times New Roman" w:hAnsi="Times New Roman"/>
          <w:color w:val="000000"/>
          <w:sz w:val="24"/>
          <w:szCs w:val="24"/>
        </w:rPr>
        <w:t>,</w:t>
      </w:r>
      <w:r>
        <w:rPr>
          <w:rFonts w:ascii="Times New Roman" w:hAnsi="Times New Roman"/>
          <w:color w:val="000000"/>
          <w:sz w:val="24"/>
          <w:szCs w:val="24"/>
        </w:rPr>
        <w:t xml:space="preserve"> lo que podría </w:t>
      </w:r>
      <w:r w:rsidR="008E3B78">
        <w:rPr>
          <w:rFonts w:ascii="Times New Roman" w:hAnsi="Times New Roman"/>
          <w:color w:val="000000"/>
          <w:sz w:val="24"/>
          <w:szCs w:val="24"/>
        </w:rPr>
        <w:t xml:space="preserve">llegar a </w:t>
      </w:r>
      <w:r>
        <w:rPr>
          <w:rFonts w:ascii="Times New Roman" w:hAnsi="Times New Roman"/>
          <w:color w:val="000000"/>
          <w:sz w:val="24"/>
          <w:szCs w:val="24"/>
        </w:rPr>
        <w:t xml:space="preserve">ocasionar la muerte, </w:t>
      </w:r>
      <w:r w:rsidR="008E3B78">
        <w:rPr>
          <w:rFonts w:ascii="Times New Roman" w:hAnsi="Times New Roman"/>
          <w:color w:val="000000"/>
          <w:sz w:val="24"/>
          <w:szCs w:val="24"/>
        </w:rPr>
        <w:t xml:space="preserve"> </w:t>
      </w:r>
      <w:r>
        <w:rPr>
          <w:rFonts w:ascii="Times New Roman" w:hAnsi="Times New Roman"/>
          <w:color w:val="000000"/>
          <w:sz w:val="24"/>
          <w:szCs w:val="24"/>
        </w:rPr>
        <w:t>pérdida muscular, osteoporosis, crecimiento de cabello fino en el cuerpo, resequedad en la piel y en el cabello, además graves problemas en el sistema digestivo, como una ruptura gástrica por ingerir alimentos en exceso, inflamación y ruptura del esó</w:t>
      </w:r>
      <w:r w:rsidR="008E3B78">
        <w:rPr>
          <w:rFonts w:ascii="Times New Roman" w:hAnsi="Times New Roman"/>
          <w:color w:val="000000"/>
          <w:sz w:val="24"/>
          <w:szCs w:val="24"/>
        </w:rPr>
        <w:t>fago debido a la inducción al vó</w:t>
      </w:r>
      <w:r>
        <w:rPr>
          <w:rFonts w:ascii="Times New Roman" w:hAnsi="Times New Roman"/>
          <w:color w:val="000000"/>
          <w:sz w:val="24"/>
          <w:szCs w:val="24"/>
        </w:rPr>
        <w:t xml:space="preserve">mito que puede presentarse en muchos casos, entre otras. </w:t>
      </w:r>
      <w:sdt>
        <w:sdtPr>
          <w:rPr>
            <w:rFonts w:ascii="Times New Roman" w:hAnsi="Times New Roman"/>
            <w:color w:val="000000"/>
            <w:sz w:val="24"/>
            <w:szCs w:val="24"/>
          </w:rPr>
          <w:id w:val="-1746098284"/>
          <w:citation/>
        </w:sdtPr>
        <w:sdtContent>
          <w:r>
            <w:rPr>
              <w:rFonts w:ascii="Times New Roman" w:hAnsi="Times New Roman"/>
              <w:color w:val="000000"/>
              <w:sz w:val="24"/>
              <w:szCs w:val="24"/>
            </w:rPr>
            <w:fldChar w:fldCharType="begin"/>
          </w:r>
          <w:r>
            <w:rPr>
              <w:rFonts w:ascii="Times New Roman" w:hAnsi="Times New Roman"/>
              <w:color w:val="000000"/>
              <w:sz w:val="24"/>
              <w:szCs w:val="24"/>
            </w:rPr>
            <w:instrText xml:space="preserve"> CITATION Bio14 \l 10250 </w:instrText>
          </w:r>
          <w:r>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(BioBioChile, 2014)</w:t>
          </w:r>
          <w:r>
            <w:rPr>
              <w:rFonts w:ascii="Times New Roman" w:hAnsi="Times New Roman"/>
              <w:color w:val="000000"/>
              <w:sz w:val="24"/>
              <w:szCs w:val="24"/>
            </w:rPr>
            <w:fldChar w:fldCharType="end"/>
          </w:r>
        </w:sdtContent>
      </w:sdt>
    </w:p>
    <w:p w14:paraId="76DD0A0C" w14:textId="77777777" w:rsidR="00DE33F7" w:rsidRDefault="00DE33F7" w:rsidP="00233103">
      <w:pPr>
        <w:autoSpaceDE w:val="0"/>
        <w:autoSpaceDN w:val="0"/>
        <w:adjustRightInd w:val="0"/>
        <w:spacing w:after="0"/>
        <w:jc w:val="both"/>
        <w:rPr>
          <w:rFonts w:ascii="Times New Roman" w:hAnsi="Times New Roman"/>
          <w:color w:val="000000"/>
          <w:sz w:val="24"/>
          <w:szCs w:val="24"/>
        </w:rPr>
      </w:pPr>
    </w:p>
    <w:p w14:paraId="18D772D6" w14:textId="15933229" w:rsidR="0037554A" w:rsidRDefault="00FB2EB3"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 xml:space="preserve">La apreciación y concepto que se </w:t>
      </w:r>
      <w:r w:rsidR="0037554A">
        <w:rPr>
          <w:rFonts w:ascii="Times New Roman" w:hAnsi="Times New Roman"/>
          <w:color w:val="000000"/>
          <w:sz w:val="24"/>
          <w:szCs w:val="24"/>
        </w:rPr>
        <w:t>tiene</w:t>
      </w:r>
      <w:r>
        <w:rPr>
          <w:rFonts w:ascii="Times New Roman" w:hAnsi="Times New Roman"/>
          <w:color w:val="000000"/>
          <w:sz w:val="24"/>
          <w:szCs w:val="24"/>
        </w:rPr>
        <w:t xml:space="preserve"> sobre uno mismo es un punto </w:t>
      </w:r>
      <w:r w:rsidR="0037554A">
        <w:rPr>
          <w:rFonts w:ascii="Times New Roman" w:hAnsi="Times New Roman"/>
          <w:color w:val="000000"/>
          <w:sz w:val="24"/>
          <w:szCs w:val="24"/>
        </w:rPr>
        <w:t>importante</w:t>
      </w:r>
      <w:r>
        <w:rPr>
          <w:rFonts w:ascii="Times New Roman" w:hAnsi="Times New Roman"/>
          <w:color w:val="000000"/>
          <w:sz w:val="24"/>
          <w:szCs w:val="24"/>
        </w:rPr>
        <w:t xml:space="preserve"> para </w:t>
      </w:r>
      <w:r w:rsidR="0037554A">
        <w:rPr>
          <w:rFonts w:ascii="Times New Roman" w:hAnsi="Times New Roman"/>
          <w:color w:val="000000"/>
          <w:sz w:val="24"/>
          <w:szCs w:val="24"/>
        </w:rPr>
        <w:t>la satisfacción personal, es por ese motivo que prevenir estos trastornos alimenticios en una etapa temprana donde uno está en formación, ayudaría a que el porcentaje de adolescentes</w:t>
      </w:r>
      <w:r w:rsidR="00614894">
        <w:rPr>
          <w:rFonts w:ascii="Times New Roman" w:hAnsi="Times New Roman"/>
          <w:color w:val="000000"/>
          <w:sz w:val="24"/>
          <w:szCs w:val="24"/>
        </w:rPr>
        <w:t>,</w:t>
      </w:r>
      <w:r w:rsidR="0037554A">
        <w:rPr>
          <w:rFonts w:ascii="Times New Roman" w:hAnsi="Times New Roman"/>
          <w:color w:val="000000"/>
          <w:sz w:val="24"/>
          <w:szCs w:val="24"/>
        </w:rPr>
        <w:t xml:space="preserve"> </w:t>
      </w:r>
      <w:r w:rsidR="00614894">
        <w:rPr>
          <w:rFonts w:ascii="Times New Roman" w:hAnsi="Times New Roman"/>
          <w:color w:val="000000"/>
          <w:sz w:val="24"/>
          <w:szCs w:val="24"/>
        </w:rPr>
        <w:lastRenderedPageBreak/>
        <w:t xml:space="preserve">entre 12 a 17 años, </w:t>
      </w:r>
      <w:r w:rsidR="0037554A">
        <w:rPr>
          <w:rFonts w:ascii="Times New Roman" w:hAnsi="Times New Roman"/>
          <w:color w:val="000000"/>
          <w:sz w:val="24"/>
          <w:szCs w:val="24"/>
        </w:rPr>
        <w:t>que pueda sufrir de esta condición disminuya, ya sea por una atención oportuna frente al problema alimenticio que este afrontando o por la información correcta y saludable que puede seguir el adolescente para sentirse bien consigo mismo sin lastimar su mente y cuerpo, con ayuda de su entorno social y familiar.</w:t>
      </w:r>
      <w:r w:rsidR="00DD60E9">
        <w:rPr>
          <w:rFonts w:ascii="Times New Roman" w:hAnsi="Times New Roman"/>
          <w:color w:val="000000"/>
          <w:sz w:val="24"/>
          <w:szCs w:val="24"/>
        </w:rPr>
        <w:t xml:space="preserve"> </w:t>
      </w:r>
      <w:sdt>
        <w:sdtPr>
          <w:rPr>
            <w:rFonts w:ascii="Times New Roman" w:hAnsi="Times New Roman"/>
            <w:color w:val="000000"/>
            <w:sz w:val="24"/>
            <w:szCs w:val="24"/>
          </w:rPr>
          <w:id w:val="-1538579040"/>
          <w:citation/>
        </w:sdtPr>
        <w:sdtContent>
          <w:r w:rsidR="00B8236A">
            <w:rPr>
              <w:rFonts w:ascii="Times New Roman" w:hAnsi="Times New Roman"/>
              <w:color w:val="000000"/>
              <w:sz w:val="24"/>
              <w:szCs w:val="24"/>
            </w:rPr>
            <w:fldChar w:fldCharType="begin"/>
          </w:r>
          <w:r w:rsidR="00B8236A">
            <w:rPr>
              <w:rFonts w:ascii="Times New Roman" w:hAnsi="Times New Roman"/>
              <w:color w:val="000000"/>
              <w:sz w:val="24"/>
              <w:szCs w:val="24"/>
            </w:rPr>
            <w:instrText xml:space="preserve"> CITATION San15 \l 10250 </w:instrText>
          </w:r>
          <w:r w:rsidR="00B8236A">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(Santamaría-Puerto &amp; Hernández-Rincón, 2015)</w:t>
          </w:r>
          <w:r w:rsidR="00B8236A">
            <w:rPr>
              <w:rFonts w:ascii="Times New Roman" w:hAnsi="Times New Roman"/>
              <w:color w:val="000000"/>
              <w:sz w:val="24"/>
              <w:szCs w:val="24"/>
            </w:rPr>
            <w:fldChar w:fldCharType="end"/>
          </w:r>
        </w:sdtContent>
      </w:sdt>
    </w:p>
    <w:p w14:paraId="1C5D349E" w14:textId="77777777" w:rsidR="00A61BB9" w:rsidRDefault="00A61BB9" w:rsidP="00233103">
      <w:pPr>
        <w:autoSpaceDE w:val="0"/>
        <w:autoSpaceDN w:val="0"/>
        <w:adjustRightInd w:val="0"/>
        <w:spacing w:after="0"/>
        <w:jc w:val="both"/>
        <w:rPr>
          <w:rFonts w:ascii="Times New Roman" w:hAnsi="Times New Roman"/>
          <w:color w:val="000000"/>
          <w:sz w:val="24"/>
          <w:szCs w:val="24"/>
        </w:rPr>
      </w:pPr>
    </w:p>
    <w:p w14:paraId="3EB83FB4" w14:textId="11BEC115" w:rsidR="006C1B67" w:rsidRDefault="00383770" w:rsidP="00233103">
      <w:pPr>
        <w:autoSpaceDE w:val="0"/>
        <w:autoSpaceDN w:val="0"/>
        <w:adjustRightInd w:val="0"/>
        <w:spacing w:after="0"/>
        <w:jc w:val="both"/>
        <w:rPr>
          <w:rFonts w:ascii="Times New Roman" w:hAnsi="Times New Roman"/>
          <w:color w:val="000000"/>
          <w:sz w:val="24"/>
          <w:szCs w:val="24"/>
        </w:rPr>
      </w:pPr>
      <w:r>
        <w:rPr>
          <w:rFonts w:ascii="Times New Roman" w:hAnsi="Times New Roman"/>
          <w:color w:val="000000"/>
          <w:sz w:val="24"/>
          <w:szCs w:val="24"/>
        </w:rPr>
        <w:t>Según las guías clínicas nacionales españolas atribuyen a atención primaria las siguientes funciones sobre TCA: 1) Identificar a las personas con riesgo de padecer TCA y establecer un diagnóstico precoz; 2) Decidir si se puede tratar en atención primaria o se tiene que derivar a salud mental; 3) Informar sobre la</w:t>
      </w:r>
      <w:r w:rsidR="002F5AD2">
        <w:rPr>
          <w:rFonts w:ascii="Times New Roman" w:hAnsi="Times New Roman"/>
          <w:color w:val="000000"/>
          <w:sz w:val="24"/>
          <w:szCs w:val="24"/>
        </w:rPr>
        <w:t xml:space="preserve"> enfermedad a pacientes y familiares; 4) Iniciar el tratamiento nutricional y controlar las complicaciones físicas. Sin embargo, atención primaria no está cumpliendo su función por diversos motivos. Aquí es donde las tecnologías de información y comunicación podrían ser de gran utilidad para cumplir esas ta</w:t>
      </w:r>
      <w:r w:rsidR="005054DB">
        <w:rPr>
          <w:rFonts w:ascii="Times New Roman" w:hAnsi="Times New Roman"/>
          <w:color w:val="000000"/>
          <w:sz w:val="24"/>
          <w:szCs w:val="24"/>
        </w:rPr>
        <w:t>reas. A</w:t>
      </w:r>
      <w:r w:rsidR="002F5AD2">
        <w:rPr>
          <w:rFonts w:ascii="Times New Roman" w:hAnsi="Times New Roman"/>
          <w:color w:val="000000"/>
          <w:sz w:val="24"/>
          <w:szCs w:val="24"/>
        </w:rPr>
        <w:t xml:space="preserve">ctualmente hay muchas investigaciones que analizan como las tecnologías pueden ayudar en el diagnóstico, prevención y tratamiento de diversas enfermedades, incluyendo los TCA. </w:t>
      </w:r>
      <w:r w:rsidR="005054DB">
        <w:rPr>
          <w:rFonts w:ascii="Times New Roman" w:hAnsi="Times New Roman"/>
          <w:color w:val="000000"/>
          <w:sz w:val="24"/>
          <w:szCs w:val="24"/>
        </w:rPr>
        <w:t xml:space="preserve">Además, se tiene como ventaja su facilidad para acceder a gran número de pacientes y personas en riesgo un coste relativamente bajo, sin problemas de horario y a gran velocidad. Otra ventaja también es la posible disminución de la resistencia de los pacientes a buscar ayuda profesional. Por último, el internet te ofrece el anonimato que permitiría a la persona revelar información que en otro tipo de circunstancia podría ser difícil. </w:t>
      </w:r>
      <w:sdt>
        <w:sdtPr>
          <w:rPr>
            <w:rFonts w:ascii="Times New Roman" w:hAnsi="Times New Roman"/>
            <w:color w:val="000000"/>
            <w:sz w:val="24"/>
            <w:szCs w:val="24"/>
          </w:rPr>
          <w:id w:val="1486510350"/>
          <w:citation/>
        </w:sdtPr>
        <w:sdtContent>
          <w:r w:rsidR="005054DB">
            <w:rPr>
              <w:rFonts w:ascii="Times New Roman" w:hAnsi="Times New Roman"/>
              <w:color w:val="000000"/>
              <w:sz w:val="24"/>
              <w:szCs w:val="24"/>
            </w:rPr>
            <w:fldChar w:fldCharType="begin"/>
          </w:r>
          <w:r w:rsidR="00084004">
            <w:rPr>
              <w:rFonts w:ascii="Times New Roman" w:hAnsi="Times New Roman"/>
              <w:color w:val="000000"/>
              <w:sz w:val="24"/>
              <w:szCs w:val="24"/>
            </w:rPr>
            <w:instrText xml:space="preserve">CITATION Gar14 \l 10250 </w:instrText>
          </w:r>
          <w:r w:rsidR="005054DB">
            <w:rPr>
              <w:rFonts w:ascii="Times New Roman" w:hAnsi="Times New Roman"/>
              <w:color w:val="000000"/>
              <w:sz w:val="24"/>
              <w:szCs w:val="24"/>
            </w:rPr>
            <w:fldChar w:fldCharType="separate"/>
          </w:r>
          <w:r w:rsidR="00DF5D8B" w:rsidRPr="00DF5D8B">
            <w:rPr>
              <w:rFonts w:ascii="Times New Roman" w:hAnsi="Times New Roman"/>
              <w:noProof/>
              <w:color w:val="000000"/>
              <w:sz w:val="24"/>
              <w:szCs w:val="24"/>
            </w:rPr>
            <w:t>(García-Campayo, Cebolla, &amp; Baños, 2014)</w:t>
          </w:r>
          <w:r w:rsidR="005054DB">
            <w:rPr>
              <w:rFonts w:ascii="Times New Roman" w:hAnsi="Times New Roman"/>
              <w:color w:val="000000"/>
              <w:sz w:val="24"/>
              <w:szCs w:val="24"/>
            </w:rPr>
            <w:fldChar w:fldCharType="end"/>
          </w:r>
        </w:sdtContent>
      </w:sdt>
    </w:p>
    <w:p w14:paraId="3D70BFF9" w14:textId="77777777" w:rsidR="002F27AF" w:rsidRDefault="002F27AF" w:rsidP="00233103">
      <w:pPr>
        <w:autoSpaceDE w:val="0"/>
        <w:autoSpaceDN w:val="0"/>
        <w:adjustRightInd w:val="0"/>
        <w:spacing w:after="0"/>
        <w:jc w:val="both"/>
        <w:rPr>
          <w:rFonts w:ascii="Times New Roman" w:hAnsi="Times New Roman"/>
          <w:color w:val="000000"/>
          <w:sz w:val="24"/>
          <w:szCs w:val="24"/>
        </w:rPr>
      </w:pPr>
    </w:p>
    <w:p w14:paraId="2981764B" w14:textId="77777777" w:rsidR="00A74EB7" w:rsidRDefault="00A74EB7" w:rsidP="004E0267">
      <w:pPr>
        <w:pStyle w:val="Ttulo2"/>
        <w:numPr>
          <w:ilvl w:val="1"/>
          <w:numId w:val="6"/>
        </w:numPr>
      </w:pPr>
      <w:r>
        <w:rPr>
          <w:color w:val="000000"/>
          <w:szCs w:val="24"/>
        </w:rPr>
        <w:tab/>
      </w:r>
      <w:bookmarkStart w:id="72" w:name="_Toc525927449"/>
      <w:r>
        <w:t>Alcances</w:t>
      </w:r>
      <w:bookmarkEnd w:id="72"/>
    </w:p>
    <w:p w14:paraId="66A3F5FB" w14:textId="77777777" w:rsidR="00A74EB7" w:rsidRPr="007F15AF" w:rsidRDefault="00A74EB7" w:rsidP="00A74EB7">
      <w:pPr>
        <w:autoSpaceDE w:val="0"/>
        <w:autoSpaceDN w:val="0"/>
        <w:adjustRightInd w:val="0"/>
        <w:spacing w:after="0" w:line="240" w:lineRule="auto"/>
        <w:jc w:val="both"/>
        <w:rPr>
          <w:rFonts w:ascii="Times New Roman" w:hAnsi="Times New Roman"/>
          <w:color w:val="000000"/>
          <w:sz w:val="24"/>
          <w:szCs w:val="24"/>
        </w:rPr>
      </w:pPr>
    </w:p>
    <w:p w14:paraId="3B209D1D" w14:textId="77777777" w:rsidR="008E3B78" w:rsidRDefault="00A74EB7" w:rsidP="00A74EB7">
      <w:pPr>
        <w:autoSpaceDE w:val="0"/>
        <w:autoSpaceDN w:val="0"/>
        <w:adjustRightInd w:val="0"/>
        <w:spacing w:after="0"/>
        <w:jc w:val="both"/>
        <w:rPr>
          <w:rFonts w:ascii="Times New Roman" w:hAnsi="Times New Roman"/>
          <w:color w:val="000000"/>
          <w:sz w:val="24"/>
          <w:szCs w:val="24"/>
        </w:rPr>
      </w:pPr>
      <w:r w:rsidRPr="00A74EB7">
        <w:rPr>
          <w:rFonts w:ascii="Times New Roman" w:hAnsi="Times New Roman"/>
          <w:color w:val="000000"/>
          <w:sz w:val="24"/>
          <w:szCs w:val="24"/>
        </w:rPr>
        <w:t xml:space="preserve">La solución que se plantea estará disponible como una página web, al cual se podrá acceder desde cualquier dispositivo adaptándose al tamaño de pantalla que se tenga. Además, se espera que con el desarrollo de esta página web se pueda detectar la tendencia que un adolescente, entre 12 a 17 años, en un colegio de Lima Metropolitana pueda sufrir de trastornos de conducta alimentaria. </w:t>
      </w:r>
      <w:r w:rsidR="008E3B78">
        <w:rPr>
          <w:rFonts w:ascii="Times New Roman" w:hAnsi="Times New Roman"/>
          <w:color w:val="000000"/>
          <w:sz w:val="24"/>
          <w:szCs w:val="24"/>
        </w:rPr>
        <w:br w:type="page"/>
      </w:r>
    </w:p>
    <w:p w14:paraId="6D382FD5" w14:textId="77777777" w:rsidR="00133895" w:rsidRDefault="00133895" w:rsidP="009B377B">
      <w:pPr>
        <w:pStyle w:val="Ttulo1"/>
      </w:pPr>
      <w:bookmarkStart w:id="73" w:name="_Toc525927450"/>
      <w:r w:rsidRPr="009F5D83">
        <w:lastRenderedPageBreak/>
        <w:t>CAPITULO II</w:t>
      </w:r>
      <w:r>
        <w:t>.</w:t>
      </w:r>
      <w:r w:rsidRPr="009F5D83">
        <w:t xml:space="preserve"> MARCO TEÓRICO</w:t>
      </w:r>
      <w:bookmarkEnd w:id="73"/>
    </w:p>
    <w:p w14:paraId="1F8FF777" w14:textId="77777777" w:rsidR="000C1A71" w:rsidRDefault="000C1A71" w:rsidP="00133895">
      <w:pPr>
        <w:autoSpaceDE w:val="0"/>
        <w:autoSpaceDN w:val="0"/>
        <w:adjustRightInd w:val="0"/>
        <w:spacing w:after="0" w:line="240" w:lineRule="auto"/>
        <w:jc w:val="both"/>
        <w:rPr>
          <w:rFonts w:ascii="Times New Roman" w:hAnsi="Times New Roman"/>
          <w:bCs/>
          <w:color w:val="000000"/>
          <w:sz w:val="24"/>
          <w:szCs w:val="24"/>
        </w:rPr>
      </w:pPr>
    </w:p>
    <w:p w14:paraId="71155816" w14:textId="77777777" w:rsidR="000A2517" w:rsidRPr="00677712" w:rsidRDefault="000A2517" w:rsidP="00133895">
      <w:pPr>
        <w:autoSpaceDE w:val="0"/>
        <w:autoSpaceDN w:val="0"/>
        <w:adjustRightInd w:val="0"/>
        <w:spacing w:after="0" w:line="240" w:lineRule="auto"/>
        <w:jc w:val="both"/>
        <w:rPr>
          <w:rFonts w:ascii="Times New Roman" w:hAnsi="Times New Roman"/>
          <w:bCs/>
          <w:color w:val="000000"/>
          <w:sz w:val="24"/>
          <w:szCs w:val="24"/>
        </w:rPr>
      </w:pPr>
    </w:p>
    <w:p w14:paraId="5AE1253F" w14:textId="77777777" w:rsidR="00CA2BBC" w:rsidRPr="00882DE6" w:rsidRDefault="00882DE6" w:rsidP="004E0267">
      <w:pPr>
        <w:pStyle w:val="Ttulo2"/>
      </w:pPr>
      <w:r>
        <w:t xml:space="preserve"> </w:t>
      </w:r>
      <w:bookmarkStart w:id="74" w:name="_Toc525927451"/>
      <w:r w:rsidR="00CA2BBC" w:rsidRPr="00882DE6">
        <w:t>La adolescencia</w:t>
      </w:r>
      <w:bookmarkEnd w:id="74"/>
    </w:p>
    <w:p w14:paraId="0A5ED96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3C6ED07" w14:textId="3B8428AC" w:rsidR="00F82B52"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 adolescencia es una etapa trascendental en la vida de todo ser humano, ya que es donde se consolidan varios aspectos de la personalidad que son base para la madurez física, emocional, y cognitiva que el individuo ha experimentado en esta etapa de su vida. A pesar de que no se puede definir una edad exacta en la que inicia la adolescencia, se estima que comienza entre los 12 y 13 años, aunque se afirma que hay indicios de que las mejores condiciones de salud y nutrición ha hecho que la adolescencia esté comenzando unos tres años más temprano.</w:t>
      </w:r>
      <w:r w:rsidR="00A45D98">
        <w:rPr>
          <w:rFonts w:ascii="Times New Roman" w:hAnsi="Times New Roman"/>
          <w:bCs/>
          <w:color w:val="000000"/>
          <w:sz w:val="24"/>
          <w:szCs w:val="24"/>
        </w:rPr>
        <w:t xml:space="preserve"> </w:t>
      </w:r>
      <w:sdt>
        <w:sdtPr>
          <w:rPr>
            <w:rFonts w:ascii="Times New Roman" w:hAnsi="Times New Roman"/>
            <w:bCs/>
            <w:color w:val="000000"/>
            <w:sz w:val="24"/>
            <w:szCs w:val="24"/>
          </w:rPr>
          <w:id w:val="-1470813406"/>
          <w:citation/>
        </w:sdtPr>
        <w:sdtContent>
          <w:r w:rsidR="00A45D98">
            <w:rPr>
              <w:rFonts w:ascii="Times New Roman" w:hAnsi="Times New Roman"/>
              <w:bCs/>
              <w:color w:val="000000"/>
              <w:sz w:val="24"/>
              <w:szCs w:val="24"/>
            </w:rPr>
            <w:fldChar w:fldCharType="begin"/>
          </w:r>
          <w:r w:rsidR="00A45D98">
            <w:rPr>
              <w:rFonts w:ascii="Times New Roman" w:hAnsi="Times New Roman"/>
              <w:bCs/>
              <w:color w:val="000000"/>
              <w:sz w:val="24"/>
              <w:szCs w:val="24"/>
            </w:rPr>
            <w:instrText xml:space="preserve"> CITATION UNI11 \l 10250 </w:instrText>
          </w:r>
          <w:r w:rsidR="00A45D9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A45D98">
            <w:rPr>
              <w:rFonts w:ascii="Times New Roman" w:hAnsi="Times New Roman"/>
              <w:bCs/>
              <w:color w:val="000000"/>
              <w:sz w:val="24"/>
              <w:szCs w:val="24"/>
            </w:rPr>
            <w:fldChar w:fldCharType="end"/>
          </w:r>
        </w:sdtContent>
      </w:sdt>
      <w:r w:rsidR="00D235C1">
        <w:rPr>
          <w:rFonts w:ascii="Times New Roman" w:hAnsi="Times New Roman"/>
          <w:bCs/>
          <w:color w:val="000000"/>
          <w:sz w:val="24"/>
          <w:szCs w:val="24"/>
        </w:rPr>
        <w:t xml:space="preserve"> </w:t>
      </w:r>
    </w:p>
    <w:p w14:paraId="3180109E" w14:textId="77777777" w:rsidR="00F82B52" w:rsidRDefault="00F82B52" w:rsidP="00233103">
      <w:pPr>
        <w:autoSpaceDE w:val="0"/>
        <w:autoSpaceDN w:val="0"/>
        <w:adjustRightInd w:val="0"/>
        <w:spacing w:after="0"/>
        <w:ind w:left="720"/>
        <w:jc w:val="both"/>
        <w:rPr>
          <w:rFonts w:ascii="Times New Roman" w:hAnsi="Times New Roman"/>
          <w:bCs/>
          <w:color w:val="000000"/>
          <w:sz w:val="24"/>
          <w:szCs w:val="24"/>
        </w:rPr>
      </w:pPr>
    </w:p>
    <w:p w14:paraId="190A469B" w14:textId="2619DFB9" w:rsidR="000E4D7A" w:rsidRDefault="009969DD"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Aunque según la definición dada por la OMS se fijó el intervalo entre 10 y 19 años, de igual manera las diferencias entre diversas fuentes varían esencialmente de cuando se inician las transformaciones, ya que cada persona cuenta con un ritmo diferente en los diversos factores biológicos, psicológicos, y sociales. </w:t>
      </w:r>
      <w:sdt>
        <w:sdtPr>
          <w:rPr>
            <w:rFonts w:ascii="Times New Roman" w:hAnsi="Times New Roman"/>
            <w:bCs/>
            <w:color w:val="000000"/>
            <w:sz w:val="24"/>
            <w:szCs w:val="24"/>
          </w:rPr>
          <w:id w:val="-2103863433"/>
          <w:citation/>
        </w:sdtPr>
        <w:sdtContent>
          <w:r w:rsidR="00F641C5">
            <w:rPr>
              <w:rFonts w:ascii="Times New Roman" w:hAnsi="Times New Roman"/>
              <w:bCs/>
              <w:color w:val="000000"/>
              <w:sz w:val="24"/>
              <w:szCs w:val="24"/>
            </w:rPr>
            <w:fldChar w:fldCharType="begin"/>
          </w:r>
          <w:r w:rsidR="00F641C5">
            <w:rPr>
              <w:rFonts w:ascii="Times New Roman" w:hAnsi="Times New Roman"/>
              <w:bCs/>
              <w:color w:val="000000"/>
              <w:sz w:val="24"/>
              <w:szCs w:val="24"/>
            </w:rPr>
            <w:instrText xml:space="preserve"> CITATION Ali06 \l 10250 </w:instrText>
          </w:r>
          <w:r w:rsidR="00F641C5">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(Aliño Santiago, López Esquirol, &amp; Navarro Fernández, 2006)</w:t>
          </w:r>
          <w:r w:rsidR="00F641C5">
            <w:rPr>
              <w:rFonts w:ascii="Times New Roman" w:hAnsi="Times New Roman"/>
              <w:bCs/>
              <w:color w:val="000000"/>
              <w:sz w:val="24"/>
              <w:szCs w:val="24"/>
            </w:rPr>
            <w:fldChar w:fldCharType="end"/>
          </w:r>
        </w:sdtContent>
      </w:sdt>
    </w:p>
    <w:p w14:paraId="3A436D8B" w14:textId="77777777" w:rsidR="009F2B77" w:rsidRDefault="009F2B77" w:rsidP="00233103">
      <w:pPr>
        <w:autoSpaceDE w:val="0"/>
        <w:autoSpaceDN w:val="0"/>
        <w:adjustRightInd w:val="0"/>
        <w:spacing w:after="0"/>
        <w:ind w:left="720"/>
        <w:jc w:val="both"/>
        <w:rPr>
          <w:rFonts w:ascii="Times New Roman" w:hAnsi="Times New Roman"/>
          <w:bCs/>
          <w:color w:val="000000"/>
          <w:sz w:val="24"/>
          <w:szCs w:val="24"/>
        </w:rPr>
      </w:pPr>
    </w:p>
    <w:p w14:paraId="47CE410A" w14:textId="77777777" w:rsidR="00DA2429" w:rsidRDefault="00DA2429" w:rsidP="00896734">
      <w:pPr>
        <w:autoSpaceDE w:val="0"/>
        <w:autoSpaceDN w:val="0"/>
        <w:adjustRightInd w:val="0"/>
        <w:spacing w:after="0"/>
        <w:rPr>
          <w:rFonts w:ascii="Times New Roman" w:hAnsi="Times New Roman"/>
          <w:bCs/>
          <w:color w:val="000000"/>
          <w:sz w:val="24"/>
          <w:szCs w:val="24"/>
        </w:rPr>
      </w:pPr>
      <w:r w:rsidRPr="00DA2429">
        <w:rPr>
          <w:rFonts w:ascii="Times New Roman" w:hAnsi="Times New Roman"/>
          <w:bCs/>
          <w:noProof/>
          <w:color w:val="000000"/>
          <w:sz w:val="24"/>
          <w:szCs w:val="24"/>
          <w:lang w:val="en-US"/>
        </w:rPr>
        <w:drawing>
          <wp:inline distT="0" distB="0" distL="0" distR="0" wp14:anchorId="4CDC07A7" wp14:editId="301E7DCA">
            <wp:extent cx="4792195" cy="2277377"/>
            <wp:effectExtent l="0" t="0" r="889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11253" cy="2286434"/>
                    </a:xfrm>
                    <a:prstGeom prst="rect">
                      <a:avLst/>
                    </a:prstGeom>
                    <a:noFill/>
                    <a:ln>
                      <a:noFill/>
                    </a:ln>
                  </pic:spPr>
                </pic:pic>
              </a:graphicData>
            </a:graphic>
          </wp:inline>
        </w:drawing>
      </w:r>
    </w:p>
    <w:p w14:paraId="4EA20AC7" w14:textId="315CDDC8" w:rsidR="00DA2429" w:rsidRDefault="00DA2429" w:rsidP="00896734">
      <w:pPr>
        <w:pStyle w:val="Descripcin"/>
        <w:ind w:left="709" w:right="758"/>
        <w:rPr>
          <w:rFonts w:ascii="Times New Roman" w:hAnsi="Times New Roman"/>
          <w:bCs/>
          <w:color w:val="000000"/>
          <w:sz w:val="24"/>
          <w:szCs w:val="24"/>
        </w:rPr>
      </w:pPr>
      <w:bookmarkStart w:id="75" w:name="_Toc525861765"/>
      <w:bookmarkStart w:id="76" w:name="_Toc525927524"/>
      <w:r w:rsidRPr="00FE43F7">
        <w:rPr>
          <w:b/>
        </w:rPr>
        <w:t xml:space="preserve">Ilustración </w:t>
      </w:r>
      <w:r w:rsidRPr="00FE43F7">
        <w:rPr>
          <w:b/>
        </w:rPr>
        <w:fldChar w:fldCharType="begin"/>
      </w:r>
      <w:r w:rsidRPr="00FE43F7">
        <w:rPr>
          <w:b/>
        </w:rPr>
        <w:instrText xml:space="preserve"> SEQ Ilustración \* ARABIC </w:instrText>
      </w:r>
      <w:r w:rsidRPr="00FE43F7">
        <w:rPr>
          <w:b/>
        </w:rPr>
        <w:fldChar w:fldCharType="separate"/>
      </w:r>
      <w:r w:rsidR="002544B1">
        <w:rPr>
          <w:b/>
          <w:noProof/>
        </w:rPr>
        <w:t>1</w:t>
      </w:r>
      <w:r w:rsidRPr="00FE43F7">
        <w:rPr>
          <w:b/>
        </w:rPr>
        <w:fldChar w:fldCharType="end"/>
      </w:r>
      <w:r w:rsidR="00E02292">
        <w:t>.</w:t>
      </w:r>
      <w:r w:rsidR="00D167F0">
        <w:t xml:space="preserve"> Jóvenes delegados examinan problemas mundiales, durante una sesión de trabajo que se llevó a cabo en el marco de la Cumbre J8, celebrada en Roma, Italia. La adolescencia:</w:t>
      </w:r>
      <w:r w:rsidR="00D167F0" w:rsidRPr="00D167F0">
        <w:t xml:space="preserve"> Una época de oportunidades</w:t>
      </w:r>
      <w:r w:rsidR="00D167F0">
        <w:t>, por UNICEF, 2011.</w:t>
      </w:r>
      <w:bookmarkEnd w:id="75"/>
      <w:bookmarkEnd w:id="76"/>
    </w:p>
    <w:p w14:paraId="39844E95" w14:textId="77777777" w:rsidR="00FE43F7" w:rsidRDefault="00FE43F7" w:rsidP="00233103">
      <w:pPr>
        <w:autoSpaceDE w:val="0"/>
        <w:autoSpaceDN w:val="0"/>
        <w:adjustRightInd w:val="0"/>
        <w:spacing w:after="0"/>
        <w:ind w:left="720"/>
        <w:jc w:val="both"/>
        <w:rPr>
          <w:rFonts w:ascii="Times New Roman" w:hAnsi="Times New Roman"/>
          <w:bCs/>
          <w:color w:val="000000"/>
          <w:sz w:val="24"/>
          <w:szCs w:val="24"/>
        </w:rPr>
      </w:pPr>
    </w:p>
    <w:p w14:paraId="23C77F40" w14:textId="0D50E801" w:rsidR="009F2B77" w:rsidRDefault="009F2B77" w:rsidP="008967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Los individuos en esta etapa de su vida tienen diversas exp</w:t>
      </w:r>
      <w:r w:rsidR="00210A33">
        <w:rPr>
          <w:rFonts w:ascii="Times New Roman" w:hAnsi="Times New Roman"/>
          <w:bCs/>
          <w:color w:val="000000"/>
          <w:sz w:val="24"/>
          <w:szCs w:val="24"/>
        </w:rPr>
        <w:t>eriencias, las cuales pueden definir dos etapas dentro de la adolescencia: La adolescencia temprana y la adolescencia tardía.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810057684"/>
          <w:citation/>
        </w:sdtPr>
        <w:sdtContent>
          <w:r w:rsidR="00F82B52">
            <w:rPr>
              <w:rFonts w:ascii="Times New Roman" w:hAnsi="Times New Roman"/>
              <w:bCs/>
              <w:color w:val="000000"/>
              <w:sz w:val="24"/>
              <w:szCs w:val="24"/>
            </w:rPr>
            <w:fldChar w:fldCharType="begin"/>
          </w:r>
          <w:r w:rsidR="00F82B52">
            <w:rPr>
              <w:rFonts w:ascii="Times New Roman" w:hAnsi="Times New Roman"/>
              <w:bCs/>
              <w:color w:val="000000"/>
              <w:sz w:val="24"/>
              <w:szCs w:val="24"/>
            </w:rPr>
            <w:instrText xml:space="preserve"> CITATION UNI11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F82B52">
            <w:rPr>
              <w:rFonts w:ascii="Times New Roman" w:hAnsi="Times New Roman"/>
              <w:bCs/>
              <w:color w:val="000000"/>
              <w:sz w:val="24"/>
              <w:szCs w:val="24"/>
            </w:rPr>
            <w:fldChar w:fldCharType="end"/>
          </w:r>
        </w:sdtContent>
      </w:sdt>
    </w:p>
    <w:p w14:paraId="37697AEA" w14:textId="77777777" w:rsidR="00210A33" w:rsidRDefault="00210A33" w:rsidP="00233103">
      <w:pPr>
        <w:autoSpaceDE w:val="0"/>
        <w:autoSpaceDN w:val="0"/>
        <w:adjustRightInd w:val="0"/>
        <w:spacing w:after="0"/>
        <w:ind w:left="720"/>
        <w:jc w:val="both"/>
        <w:rPr>
          <w:rFonts w:ascii="Times New Roman" w:hAnsi="Times New Roman"/>
          <w:bCs/>
          <w:color w:val="000000"/>
          <w:sz w:val="24"/>
          <w:szCs w:val="24"/>
        </w:rPr>
      </w:pPr>
    </w:p>
    <w:p w14:paraId="649D337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7DCCD2AB" w14:textId="77777777" w:rsidR="00B372F1" w:rsidRDefault="00B372F1" w:rsidP="00233103">
      <w:pPr>
        <w:autoSpaceDE w:val="0"/>
        <w:autoSpaceDN w:val="0"/>
        <w:adjustRightInd w:val="0"/>
        <w:spacing w:after="0"/>
        <w:ind w:left="720"/>
        <w:jc w:val="both"/>
        <w:rPr>
          <w:rFonts w:ascii="Times New Roman" w:hAnsi="Times New Roman"/>
          <w:bCs/>
          <w:color w:val="000000"/>
          <w:sz w:val="24"/>
          <w:szCs w:val="24"/>
        </w:rPr>
      </w:pPr>
    </w:p>
    <w:p w14:paraId="35BAD3EC"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77" w:name="_Toc518555921"/>
      <w:bookmarkStart w:id="78" w:name="_Toc518555977"/>
      <w:bookmarkStart w:id="79" w:name="_Toc518556129"/>
      <w:bookmarkStart w:id="80" w:name="_Toc518556183"/>
      <w:bookmarkStart w:id="81" w:name="_Toc518556239"/>
      <w:bookmarkStart w:id="82" w:name="_Toc518556797"/>
      <w:bookmarkStart w:id="83" w:name="_Toc518667467"/>
      <w:bookmarkStart w:id="84" w:name="_Toc523867913"/>
      <w:bookmarkStart w:id="85" w:name="_Toc525075393"/>
      <w:bookmarkStart w:id="86" w:name="_Toc525320674"/>
      <w:bookmarkStart w:id="87" w:name="_Toc525320734"/>
      <w:bookmarkStart w:id="88" w:name="_Toc525861719"/>
      <w:bookmarkStart w:id="89" w:name="_Toc525927452"/>
      <w:bookmarkEnd w:id="77"/>
      <w:bookmarkEnd w:id="78"/>
      <w:bookmarkEnd w:id="79"/>
      <w:bookmarkEnd w:id="80"/>
      <w:bookmarkEnd w:id="81"/>
      <w:bookmarkEnd w:id="82"/>
      <w:bookmarkEnd w:id="83"/>
      <w:bookmarkEnd w:id="84"/>
      <w:bookmarkEnd w:id="85"/>
      <w:bookmarkEnd w:id="86"/>
      <w:bookmarkEnd w:id="87"/>
      <w:bookmarkEnd w:id="88"/>
      <w:bookmarkEnd w:id="89"/>
    </w:p>
    <w:p w14:paraId="5B60CA7E" w14:textId="77777777" w:rsidR="00B372F1" w:rsidRPr="00B372F1" w:rsidRDefault="00B372F1" w:rsidP="006456FC">
      <w:pPr>
        <w:pStyle w:val="Prrafodelista"/>
        <w:keepNext/>
        <w:keepLines/>
        <w:numPr>
          <w:ilvl w:val="0"/>
          <w:numId w:val="9"/>
        </w:numPr>
        <w:spacing w:before="40" w:after="0"/>
        <w:contextualSpacing w:val="0"/>
        <w:jc w:val="left"/>
        <w:outlineLvl w:val="2"/>
        <w:rPr>
          <w:rFonts w:ascii="Times New Roman" w:eastAsiaTheme="majorEastAsia" w:hAnsi="Times New Roman" w:cstheme="majorBidi"/>
          <w:b/>
          <w:vanish/>
          <w:sz w:val="24"/>
          <w:szCs w:val="24"/>
        </w:rPr>
      </w:pPr>
      <w:bookmarkStart w:id="90" w:name="_Toc518555922"/>
      <w:bookmarkStart w:id="91" w:name="_Toc518555978"/>
      <w:bookmarkStart w:id="92" w:name="_Toc518556130"/>
      <w:bookmarkStart w:id="93" w:name="_Toc518556184"/>
      <w:bookmarkStart w:id="94" w:name="_Toc518556240"/>
      <w:bookmarkStart w:id="95" w:name="_Toc518556798"/>
      <w:bookmarkStart w:id="96" w:name="_Toc518667468"/>
      <w:bookmarkStart w:id="97" w:name="_Toc523867914"/>
      <w:bookmarkStart w:id="98" w:name="_Toc525075394"/>
      <w:bookmarkStart w:id="99" w:name="_Toc525320675"/>
      <w:bookmarkStart w:id="100" w:name="_Toc525320735"/>
      <w:bookmarkStart w:id="101" w:name="_Toc525861720"/>
      <w:bookmarkStart w:id="102" w:name="_Toc525927453"/>
      <w:bookmarkEnd w:id="90"/>
      <w:bookmarkEnd w:id="91"/>
      <w:bookmarkEnd w:id="92"/>
      <w:bookmarkEnd w:id="93"/>
      <w:bookmarkEnd w:id="94"/>
      <w:bookmarkEnd w:id="95"/>
      <w:bookmarkEnd w:id="96"/>
      <w:bookmarkEnd w:id="97"/>
      <w:bookmarkEnd w:id="98"/>
      <w:bookmarkEnd w:id="99"/>
      <w:bookmarkEnd w:id="100"/>
      <w:bookmarkEnd w:id="101"/>
      <w:bookmarkEnd w:id="102"/>
    </w:p>
    <w:p w14:paraId="2B4521BC" w14:textId="77777777" w:rsidR="00B372F1" w:rsidRPr="00B372F1" w:rsidRDefault="00B372F1" w:rsidP="006456FC">
      <w:pPr>
        <w:pStyle w:val="Prrafodelista"/>
        <w:keepNext/>
        <w:keepLines/>
        <w:numPr>
          <w:ilvl w:val="1"/>
          <w:numId w:val="9"/>
        </w:numPr>
        <w:spacing w:before="40" w:after="0"/>
        <w:contextualSpacing w:val="0"/>
        <w:jc w:val="left"/>
        <w:outlineLvl w:val="2"/>
        <w:rPr>
          <w:rFonts w:ascii="Times New Roman" w:eastAsiaTheme="majorEastAsia" w:hAnsi="Times New Roman" w:cstheme="majorBidi"/>
          <w:b/>
          <w:vanish/>
          <w:sz w:val="24"/>
          <w:szCs w:val="24"/>
        </w:rPr>
      </w:pPr>
      <w:bookmarkStart w:id="103" w:name="_Toc518555923"/>
      <w:bookmarkStart w:id="104" w:name="_Toc518555979"/>
      <w:bookmarkStart w:id="105" w:name="_Toc518556131"/>
      <w:bookmarkStart w:id="106" w:name="_Toc518556185"/>
      <w:bookmarkStart w:id="107" w:name="_Toc518556241"/>
      <w:bookmarkStart w:id="108" w:name="_Toc518556799"/>
      <w:bookmarkStart w:id="109" w:name="_Toc518667469"/>
      <w:bookmarkStart w:id="110" w:name="_Toc523867915"/>
      <w:bookmarkStart w:id="111" w:name="_Toc525075395"/>
      <w:bookmarkStart w:id="112" w:name="_Toc525320676"/>
      <w:bookmarkStart w:id="113" w:name="_Toc525320736"/>
      <w:bookmarkStart w:id="114" w:name="_Toc525861721"/>
      <w:bookmarkStart w:id="115" w:name="_Toc525927454"/>
      <w:bookmarkEnd w:id="103"/>
      <w:bookmarkEnd w:id="104"/>
      <w:bookmarkEnd w:id="105"/>
      <w:bookmarkEnd w:id="106"/>
      <w:bookmarkEnd w:id="107"/>
      <w:bookmarkEnd w:id="108"/>
      <w:bookmarkEnd w:id="109"/>
      <w:bookmarkEnd w:id="110"/>
      <w:bookmarkEnd w:id="111"/>
      <w:bookmarkEnd w:id="112"/>
      <w:bookmarkEnd w:id="113"/>
      <w:bookmarkEnd w:id="114"/>
      <w:bookmarkEnd w:id="115"/>
    </w:p>
    <w:p w14:paraId="162BFA99" w14:textId="77777777" w:rsidR="00210A33" w:rsidRPr="003260E8" w:rsidRDefault="00210A33" w:rsidP="003260E8">
      <w:pPr>
        <w:pStyle w:val="Ttulo3"/>
        <w:numPr>
          <w:ilvl w:val="2"/>
          <w:numId w:val="9"/>
        </w:numPr>
        <w:rPr>
          <w:bCs/>
          <w:color w:val="000000"/>
        </w:rPr>
      </w:pPr>
      <w:bookmarkStart w:id="116" w:name="_Toc525927455"/>
      <w:r w:rsidRPr="00491948">
        <w:t>La adolescencia temprana (10 a 14 años)</w:t>
      </w:r>
      <w:bookmarkEnd w:id="116"/>
    </w:p>
    <w:p w14:paraId="30397622" w14:textId="77777777" w:rsidR="00210A33" w:rsidRDefault="00210A33" w:rsidP="00233103">
      <w:pPr>
        <w:autoSpaceDE w:val="0"/>
        <w:autoSpaceDN w:val="0"/>
        <w:adjustRightInd w:val="0"/>
        <w:spacing w:after="0"/>
        <w:jc w:val="both"/>
        <w:rPr>
          <w:rFonts w:ascii="Times New Roman" w:hAnsi="Times New Roman"/>
          <w:bCs/>
          <w:color w:val="000000"/>
          <w:sz w:val="24"/>
          <w:szCs w:val="24"/>
        </w:rPr>
      </w:pPr>
    </w:p>
    <w:p w14:paraId="2775B2D2" w14:textId="7A290B48" w:rsidR="00210A33" w:rsidRDefault="004B1CE7"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1785268832"/>
          <w:citation/>
        </w:sdtPr>
        <w:sdtContent>
          <w:r w:rsidR="0063240C">
            <w:rPr>
              <w:rFonts w:ascii="Times New Roman" w:hAnsi="Times New Roman"/>
              <w:bCs/>
              <w:color w:val="000000"/>
              <w:sz w:val="24"/>
              <w:szCs w:val="24"/>
            </w:rPr>
            <w:fldChar w:fldCharType="begin"/>
          </w:r>
          <w:r w:rsidR="0063240C">
            <w:rPr>
              <w:rFonts w:ascii="Times New Roman" w:hAnsi="Times New Roman"/>
              <w:bCs/>
              <w:color w:val="000000"/>
              <w:sz w:val="24"/>
              <w:szCs w:val="24"/>
            </w:rPr>
            <w:instrText xml:space="preserve"> CITATION UNI11 \l 10250 </w:instrText>
          </w:r>
          <w:r w:rsidR="0063240C">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63240C">
            <w:rPr>
              <w:rFonts w:ascii="Times New Roman" w:hAnsi="Times New Roman"/>
              <w:bCs/>
              <w:color w:val="000000"/>
              <w:sz w:val="24"/>
              <w:szCs w:val="24"/>
            </w:rPr>
            <w:fldChar w:fldCharType="end"/>
          </w:r>
        </w:sdtContent>
      </w:sdt>
      <w:r w:rsidR="0063240C">
        <w:rPr>
          <w:rFonts w:ascii="Times New Roman" w:hAnsi="Times New Roman"/>
          <w:bCs/>
          <w:color w:val="000000"/>
          <w:sz w:val="24"/>
          <w:szCs w:val="24"/>
        </w:rPr>
        <w:t xml:space="preserve"> Describe la adolescencia en etapas, donde la</w:t>
      </w:r>
      <w:r w:rsidR="00210A33">
        <w:rPr>
          <w:rFonts w:ascii="Times New Roman" w:hAnsi="Times New Roman"/>
          <w:bCs/>
          <w:color w:val="000000"/>
          <w:sz w:val="24"/>
          <w:szCs w:val="24"/>
        </w:rPr>
        <w:t xml:space="preserve"> etapa inicial es donde se empiezan a manifestar los cambios físicos en la persona como crecimiento, desarrollo de órganos sexuales, y características sexuales secundarias, las consecuencias de estos cambios pueden variar dependiendo de la persona, ya que en algunos casos puede ser motivo de ansiedad o entusiasmo por la transformación que se está atravesando.</w:t>
      </w:r>
    </w:p>
    <w:p w14:paraId="6959EC2B"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39C60B35"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De igual manera, se cobra mayor conciencia de su género, adaptando su conducta de acuerdo a las normas que observe en su entorno social. También puede haber cierta confusión por su identidad personal y sexual.</w:t>
      </w:r>
    </w:p>
    <w:p w14:paraId="7DA8C512" w14:textId="77777777" w:rsidR="00210A33" w:rsidRDefault="00210A33" w:rsidP="00B372F1">
      <w:pPr>
        <w:autoSpaceDE w:val="0"/>
        <w:autoSpaceDN w:val="0"/>
        <w:adjustRightInd w:val="0"/>
        <w:spacing w:after="0"/>
        <w:ind w:left="709"/>
        <w:jc w:val="both"/>
        <w:rPr>
          <w:rFonts w:ascii="Times New Roman" w:hAnsi="Times New Roman"/>
          <w:bCs/>
          <w:color w:val="000000"/>
          <w:sz w:val="24"/>
          <w:szCs w:val="24"/>
        </w:rPr>
      </w:pPr>
    </w:p>
    <w:p w14:paraId="4E9D350E" w14:textId="77777777" w:rsidR="00210A33" w:rsidRDefault="00AA3A11"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Por ser una etapa temprano de la adolescencia, es donde los niños y niñas deberían tener un espacio claro y seguro para terminar de definir su transformación cognitiva, emocional, sexual y psicológica, libre de responsabilidad de “adultos” y contando con el apoyo del adulto responsable de él en el hogar, escuela y comunidad. Y dejando de lado los tabúes, es aquí donde se les debe dar a los adolescentes la información oportuna que necesitan para protegerse del VIH, infecciones de transmisión sexual, embarazo precoz, y de la violencia y explotación sexual, ya que el conocimiento previo es mejor para prevenir consecuencias no deseadas.</w:t>
      </w:r>
    </w:p>
    <w:p w14:paraId="00093B1F" w14:textId="77777777" w:rsidR="00210A33" w:rsidRPr="00210A33" w:rsidRDefault="00210A33" w:rsidP="00233103">
      <w:pPr>
        <w:autoSpaceDE w:val="0"/>
        <w:autoSpaceDN w:val="0"/>
        <w:adjustRightInd w:val="0"/>
        <w:spacing w:after="0"/>
        <w:jc w:val="both"/>
        <w:rPr>
          <w:rFonts w:ascii="Times New Roman" w:hAnsi="Times New Roman"/>
          <w:bCs/>
          <w:color w:val="000000"/>
          <w:sz w:val="24"/>
          <w:szCs w:val="24"/>
        </w:rPr>
      </w:pPr>
    </w:p>
    <w:p w14:paraId="7D2DD05A" w14:textId="77777777" w:rsidR="00210A33" w:rsidRPr="00B372F1" w:rsidRDefault="00210A33" w:rsidP="003260E8">
      <w:pPr>
        <w:pStyle w:val="Ttulo3"/>
        <w:numPr>
          <w:ilvl w:val="2"/>
          <w:numId w:val="9"/>
        </w:numPr>
      </w:pPr>
      <w:bookmarkStart w:id="117" w:name="_Toc525927456"/>
      <w:r w:rsidRPr="00B372F1">
        <w:t>La adolescencia tardía (15 a 19 años)</w:t>
      </w:r>
      <w:bookmarkEnd w:id="117"/>
    </w:p>
    <w:p w14:paraId="619F0076" w14:textId="77777777" w:rsidR="00210A33" w:rsidRPr="006F1B47" w:rsidRDefault="00210A33" w:rsidP="00233103">
      <w:pPr>
        <w:autoSpaceDE w:val="0"/>
        <w:autoSpaceDN w:val="0"/>
        <w:adjustRightInd w:val="0"/>
        <w:spacing w:after="0"/>
        <w:jc w:val="both"/>
        <w:rPr>
          <w:rFonts w:ascii="Times New Roman" w:hAnsi="Times New Roman"/>
          <w:bCs/>
          <w:color w:val="000000"/>
          <w:sz w:val="24"/>
          <w:szCs w:val="24"/>
        </w:rPr>
      </w:pPr>
    </w:p>
    <w:p w14:paraId="2BE18868" w14:textId="3EB3DE52" w:rsidR="00466DFB" w:rsidRDefault="004B1CE7" w:rsidP="00B372F1">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135561149"/>
          <w:citation/>
        </w:sdtPr>
        <w:sdtContent>
          <w:r w:rsidR="002F0902">
            <w:rPr>
              <w:rFonts w:ascii="Times New Roman" w:hAnsi="Times New Roman"/>
              <w:bCs/>
              <w:color w:val="000000"/>
              <w:sz w:val="24"/>
              <w:szCs w:val="24"/>
            </w:rPr>
            <w:fldChar w:fldCharType="begin"/>
          </w:r>
          <w:r w:rsidR="002F0902">
            <w:rPr>
              <w:rFonts w:ascii="Times New Roman" w:hAnsi="Times New Roman"/>
              <w:bCs/>
              <w:color w:val="000000"/>
              <w:sz w:val="24"/>
              <w:szCs w:val="24"/>
            </w:rPr>
            <w:instrText xml:space="preserve"> CITATION UNI11 \l 10250 </w:instrText>
          </w:r>
          <w:r w:rsidR="002F090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(UNICEF, 2011)</w:t>
          </w:r>
          <w:r w:rsidR="002F0902">
            <w:rPr>
              <w:rFonts w:ascii="Times New Roman" w:hAnsi="Times New Roman"/>
              <w:bCs/>
              <w:color w:val="000000"/>
              <w:sz w:val="24"/>
              <w:szCs w:val="24"/>
            </w:rPr>
            <w:fldChar w:fldCharType="end"/>
          </w:r>
        </w:sdtContent>
      </w:sdt>
      <w:r w:rsidR="002F0902">
        <w:rPr>
          <w:rFonts w:ascii="Times New Roman" w:hAnsi="Times New Roman"/>
          <w:bCs/>
          <w:color w:val="000000"/>
          <w:sz w:val="24"/>
          <w:szCs w:val="24"/>
        </w:rPr>
        <w:t xml:space="preserve"> Se explica </w:t>
      </w:r>
      <w:r w:rsidR="00D960CA">
        <w:rPr>
          <w:rFonts w:ascii="Times New Roman" w:hAnsi="Times New Roman"/>
          <w:bCs/>
          <w:color w:val="000000"/>
          <w:sz w:val="24"/>
          <w:szCs w:val="24"/>
        </w:rPr>
        <w:t>que,</w:t>
      </w:r>
      <w:r w:rsidR="002F0902">
        <w:rPr>
          <w:rFonts w:ascii="Times New Roman" w:hAnsi="Times New Roman"/>
          <w:bCs/>
          <w:color w:val="000000"/>
          <w:sz w:val="24"/>
          <w:szCs w:val="24"/>
        </w:rPr>
        <w:t xml:space="preserve"> en esta siguiente etapa</w:t>
      </w:r>
      <w:r w:rsidR="00466DFB">
        <w:rPr>
          <w:rFonts w:ascii="Times New Roman" w:hAnsi="Times New Roman"/>
          <w:bCs/>
          <w:color w:val="000000"/>
          <w:sz w:val="24"/>
          <w:szCs w:val="24"/>
        </w:rPr>
        <w:t xml:space="preserve"> el adolescente</w:t>
      </w:r>
      <w:r w:rsidR="002F0902">
        <w:rPr>
          <w:rFonts w:ascii="Times New Roman" w:hAnsi="Times New Roman"/>
          <w:bCs/>
          <w:color w:val="000000"/>
          <w:sz w:val="24"/>
          <w:szCs w:val="24"/>
        </w:rPr>
        <w:t xml:space="preserve"> ya</w:t>
      </w:r>
      <w:r w:rsidR="00466DFB">
        <w:rPr>
          <w:rFonts w:ascii="Times New Roman" w:hAnsi="Times New Roman"/>
          <w:bCs/>
          <w:color w:val="000000"/>
          <w:sz w:val="24"/>
          <w:szCs w:val="24"/>
        </w:rPr>
        <w:t xml:space="preserve"> ha sufrido la mayor parte de los cambios físicos, su cerebro aún sigue reorganizándose, así como su capacidad para analizar y reflexionar las cosas va en aumento. Un rasgo común en ambas etapas de la adolescencia es la temeridad que experimentan con el “comportamiento adulto”, que en esta etapa es donde va disminuyendo debido al desarrollo de las capacidades para evaluar riesgos y tomar decisiones conscientes. Sin </w:t>
      </w:r>
      <w:r w:rsidR="0064538B">
        <w:rPr>
          <w:rFonts w:ascii="Times New Roman" w:hAnsi="Times New Roman"/>
          <w:bCs/>
          <w:color w:val="000000"/>
          <w:sz w:val="24"/>
          <w:szCs w:val="24"/>
        </w:rPr>
        <w:t>embargo,</w:t>
      </w:r>
      <w:r w:rsidR="00466DFB">
        <w:rPr>
          <w:rFonts w:ascii="Times New Roman" w:hAnsi="Times New Roman"/>
          <w:bCs/>
          <w:color w:val="000000"/>
          <w:sz w:val="24"/>
          <w:szCs w:val="24"/>
        </w:rPr>
        <w:t xml:space="preserve"> existen riesgos de que acciones como fumar cigarrillos o hasta</w:t>
      </w:r>
      <w:r w:rsidR="0064538B">
        <w:rPr>
          <w:rFonts w:ascii="Times New Roman" w:hAnsi="Times New Roman"/>
          <w:bCs/>
          <w:color w:val="000000"/>
          <w:sz w:val="24"/>
          <w:szCs w:val="24"/>
        </w:rPr>
        <w:t xml:space="preserve"> el consumo de drogas y alcohol, perduren hasta la edad adulta afectando el desarrollo del cerebro.</w:t>
      </w:r>
    </w:p>
    <w:p w14:paraId="063AD9F2"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1AC7DC6D"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En el caso de las niñas, se corre un mayor riesgo que en el caso de los niños con respecto a sufrir consecuencias negativas para su salud, como la depresión discriminación o abuso de género, además de tener una mayor probabilidad de sufrir trastornos alimenticios como la anorexia y bulimia. Y este último riesgo existe debido </w:t>
      </w:r>
      <w:r>
        <w:rPr>
          <w:rFonts w:ascii="Times New Roman" w:hAnsi="Times New Roman"/>
          <w:bCs/>
          <w:color w:val="000000"/>
          <w:sz w:val="24"/>
          <w:szCs w:val="24"/>
        </w:rPr>
        <w:lastRenderedPageBreak/>
        <w:t xml:space="preserve">a vulnerabilidad que tienen sobre la idea de imagen corporal mostrado por los estereotipos culturales y mediáticos sobre la belleza femenina. </w:t>
      </w:r>
    </w:p>
    <w:p w14:paraId="00600E54" w14:textId="77777777" w:rsidR="0064538B" w:rsidRDefault="0064538B" w:rsidP="00B372F1">
      <w:pPr>
        <w:autoSpaceDE w:val="0"/>
        <w:autoSpaceDN w:val="0"/>
        <w:adjustRightInd w:val="0"/>
        <w:spacing w:after="0"/>
        <w:ind w:left="709"/>
        <w:jc w:val="both"/>
        <w:rPr>
          <w:rFonts w:ascii="Times New Roman" w:hAnsi="Times New Roman"/>
          <w:bCs/>
          <w:color w:val="000000"/>
          <w:sz w:val="24"/>
          <w:szCs w:val="24"/>
        </w:rPr>
      </w:pPr>
    </w:p>
    <w:p w14:paraId="00125FFF" w14:textId="77777777" w:rsidR="0064538B" w:rsidRPr="00466DFB" w:rsidRDefault="0064538B"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Al ya casi finalizar esta etapa, donde los adolescentes comienzan a laborar o a recibir una educación superior, ya terminando de definir su propia identidad </w:t>
      </w:r>
      <w:r w:rsidR="00982288">
        <w:rPr>
          <w:rFonts w:ascii="Times New Roman" w:hAnsi="Times New Roman"/>
          <w:bCs/>
          <w:color w:val="000000"/>
          <w:sz w:val="24"/>
          <w:szCs w:val="24"/>
        </w:rPr>
        <w:t>y participando de manera más activa en su entorno social.</w:t>
      </w:r>
      <w:r w:rsidR="00D960CA">
        <w:rPr>
          <w:rFonts w:ascii="Times New Roman" w:hAnsi="Times New Roman"/>
          <w:bCs/>
          <w:color w:val="000000"/>
          <w:sz w:val="24"/>
          <w:szCs w:val="24"/>
        </w:rPr>
        <w:t xml:space="preserve"> </w:t>
      </w:r>
    </w:p>
    <w:p w14:paraId="5BF964F2"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9A27FAE" w14:textId="77777777" w:rsidR="0037549E" w:rsidRDefault="00B372F1" w:rsidP="004E0267">
      <w:pPr>
        <w:pStyle w:val="Ttulo2"/>
      </w:pPr>
      <w:r>
        <w:t xml:space="preserve"> </w:t>
      </w:r>
      <w:bookmarkStart w:id="118" w:name="_Toc525927457"/>
      <w:r w:rsidR="00CA2BBC" w:rsidRPr="00CA2BBC">
        <w:t xml:space="preserve">Trastorno de </w:t>
      </w:r>
      <w:r w:rsidR="00231FA5">
        <w:t>Comportamiento</w:t>
      </w:r>
      <w:r w:rsidR="00CA2BBC" w:rsidRPr="00CA2BBC">
        <w:t xml:space="preserve"> Alimentaria</w:t>
      </w:r>
      <w:bookmarkEnd w:id="118"/>
    </w:p>
    <w:p w14:paraId="3A08F946" w14:textId="77777777" w:rsidR="0037549E" w:rsidRPr="0037549E" w:rsidRDefault="0037549E" w:rsidP="0037549E">
      <w:pPr>
        <w:pStyle w:val="Prrafodelista"/>
        <w:autoSpaceDE w:val="0"/>
        <w:autoSpaceDN w:val="0"/>
        <w:adjustRightInd w:val="0"/>
        <w:spacing w:after="0"/>
        <w:jc w:val="both"/>
        <w:rPr>
          <w:rFonts w:ascii="Times New Roman" w:hAnsi="Times New Roman"/>
          <w:bCs/>
          <w:color w:val="000000"/>
          <w:sz w:val="24"/>
          <w:szCs w:val="24"/>
        </w:rPr>
      </w:pPr>
    </w:p>
    <w:p w14:paraId="054FBBB7"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19" w:name="_Toc518555927"/>
      <w:bookmarkStart w:id="120" w:name="_Toc518555983"/>
      <w:bookmarkStart w:id="121" w:name="_Toc518556135"/>
      <w:bookmarkStart w:id="122" w:name="_Toc518556189"/>
      <w:bookmarkStart w:id="123" w:name="_Toc518556245"/>
      <w:bookmarkStart w:id="124" w:name="_Toc518556803"/>
      <w:bookmarkStart w:id="125" w:name="_Toc518667473"/>
      <w:bookmarkStart w:id="126" w:name="_Toc523867919"/>
      <w:bookmarkStart w:id="127" w:name="_Toc525075399"/>
      <w:bookmarkStart w:id="128" w:name="_Toc525320680"/>
      <w:bookmarkStart w:id="129" w:name="_Toc525320740"/>
      <w:bookmarkStart w:id="130" w:name="_Toc525861725"/>
      <w:bookmarkStart w:id="131" w:name="_Toc525927458"/>
      <w:bookmarkEnd w:id="119"/>
      <w:bookmarkEnd w:id="120"/>
      <w:bookmarkEnd w:id="121"/>
      <w:bookmarkEnd w:id="122"/>
      <w:bookmarkEnd w:id="123"/>
      <w:bookmarkEnd w:id="124"/>
      <w:bookmarkEnd w:id="125"/>
      <w:bookmarkEnd w:id="126"/>
      <w:bookmarkEnd w:id="127"/>
      <w:bookmarkEnd w:id="128"/>
      <w:bookmarkEnd w:id="129"/>
      <w:bookmarkEnd w:id="130"/>
      <w:bookmarkEnd w:id="131"/>
    </w:p>
    <w:p w14:paraId="5EE10151" w14:textId="77777777" w:rsidR="00B372F1" w:rsidRPr="00B372F1" w:rsidRDefault="00B372F1"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32" w:name="_Toc518555928"/>
      <w:bookmarkStart w:id="133" w:name="_Toc518555984"/>
      <w:bookmarkStart w:id="134" w:name="_Toc518556136"/>
      <w:bookmarkStart w:id="135" w:name="_Toc518556190"/>
      <w:bookmarkStart w:id="136" w:name="_Toc518556246"/>
      <w:bookmarkStart w:id="137" w:name="_Toc518556804"/>
      <w:bookmarkStart w:id="138" w:name="_Toc518667474"/>
      <w:bookmarkStart w:id="139" w:name="_Toc523867920"/>
      <w:bookmarkStart w:id="140" w:name="_Toc525075400"/>
      <w:bookmarkStart w:id="141" w:name="_Toc525320681"/>
      <w:bookmarkStart w:id="142" w:name="_Toc525320741"/>
      <w:bookmarkStart w:id="143" w:name="_Toc525861726"/>
      <w:bookmarkStart w:id="144" w:name="_Toc525927459"/>
      <w:bookmarkEnd w:id="132"/>
      <w:bookmarkEnd w:id="133"/>
      <w:bookmarkEnd w:id="134"/>
      <w:bookmarkEnd w:id="135"/>
      <w:bookmarkEnd w:id="136"/>
      <w:bookmarkEnd w:id="137"/>
      <w:bookmarkEnd w:id="138"/>
      <w:bookmarkEnd w:id="139"/>
      <w:bookmarkEnd w:id="140"/>
      <w:bookmarkEnd w:id="141"/>
      <w:bookmarkEnd w:id="142"/>
      <w:bookmarkEnd w:id="143"/>
      <w:bookmarkEnd w:id="144"/>
    </w:p>
    <w:p w14:paraId="78FC7636" w14:textId="77777777" w:rsidR="00CA2BBC" w:rsidRPr="00B372F1" w:rsidRDefault="00CA2BBC" w:rsidP="003260E8">
      <w:pPr>
        <w:pStyle w:val="Ttulo3"/>
        <w:numPr>
          <w:ilvl w:val="2"/>
          <w:numId w:val="10"/>
        </w:numPr>
      </w:pPr>
      <w:bookmarkStart w:id="145" w:name="_Toc525927460"/>
      <w:r w:rsidRPr="00B372F1">
        <w:t>D</w:t>
      </w:r>
      <w:r w:rsidR="000E4D7A" w:rsidRPr="00B372F1">
        <w:t>efinición</w:t>
      </w:r>
      <w:bookmarkEnd w:id="145"/>
    </w:p>
    <w:p w14:paraId="084FE424"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7BEFE98E" w14:textId="794E26B3" w:rsidR="00014CBF" w:rsidRDefault="00014CBF"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comportamiento alimentario (TCA) son enfermedades psiquiátricas graves, marcadas por alteraciones en el comportamiento, las actitudes y la ingestión de alimentos generalmente acompañadas de intensa preocupación con el peso o con la forma del cuerpo. Son difíciles de tratar y perjudiciales para la salud y la nutrición, predispone los individuos a la desnutrición o a la obesidad y se asocian con la baja calidad de vida, altas tasas de comorbilidad psicosocial y mortalidad prematura. </w:t>
      </w:r>
      <w:sdt>
        <w:sdtPr>
          <w:rPr>
            <w:rFonts w:ascii="Times New Roman" w:hAnsi="Times New Roman"/>
            <w:bCs/>
            <w:color w:val="000000"/>
            <w:sz w:val="24"/>
            <w:szCs w:val="24"/>
          </w:rPr>
          <w:id w:val="-254906238"/>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Por12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(Portela de Santana, da Costa Ribeiro, Mora Giral, &amp; Raich, 2012)</w:t>
          </w:r>
          <w:r>
            <w:rPr>
              <w:rFonts w:ascii="Times New Roman" w:hAnsi="Times New Roman"/>
              <w:bCs/>
              <w:color w:val="000000"/>
              <w:sz w:val="24"/>
              <w:szCs w:val="24"/>
            </w:rPr>
            <w:fldChar w:fldCharType="end"/>
          </w:r>
        </w:sdtContent>
      </w:sdt>
    </w:p>
    <w:p w14:paraId="3DDFDA6E" w14:textId="77777777" w:rsidR="000E4D7A" w:rsidRDefault="000E4D7A" w:rsidP="00B372F1">
      <w:pPr>
        <w:autoSpaceDE w:val="0"/>
        <w:autoSpaceDN w:val="0"/>
        <w:adjustRightInd w:val="0"/>
        <w:spacing w:after="0"/>
        <w:ind w:left="709"/>
        <w:jc w:val="both"/>
        <w:rPr>
          <w:rFonts w:ascii="Times New Roman" w:hAnsi="Times New Roman"/>
          <w:bCs/>
          <w:color w:val="000000"/>
          <w:sz w:val="24"/>
          <w:szCs w:val="24"/>
        </w:rPr>
      </w:pPr>
    </w:p>
    <w:p w14:paraId="4FCB92E4" w14:textId="77777777" w:rsidR="00424215" w:rsidRDefault="00424215" w:rsidP="00B372F1">
      <w:pPr>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1CCC8C58" wp14:editId="6E30DD43">
            <wp:extent cx="4021650" cy="2711303"/>
            <wp:effectExtent l="0" t="0" r="0" b="0"/>
            <wp:docPr id="2" name="Imagen 2" descr="Anorexia nerviosa en niños: todo lo que necesitas sa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rexia nerviosa en niños: todo lo que necesitas sa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6894" cy="2721580"/>
                    </a:xfrm>
                    <a:prstGeom prst="rect">
                      <a:avLst/>
                    </a:prstGeom>
                    <a:noFill/>
                    <a:ln>
                      <a:noFill/>
                    </a:ln>
                  </pic:spPr>
                </pic:pic>
              </a:graphicData>
            </a:graphic>
          </wp:inline>
        </w:drawing>
      </w:r>
    </w:p>
    <w:p w14:paraId="4FCF0201" w14:textId="170E7EA2" w:rsidR="00424215" w:rsidRDefault="00424215" w:rsidP="00B372F1">
      <w:pPr>
        <w:pStyle w:val="Descripcin"/>
        <w:ind w:left="1701" w:right="900"/>
        <w:rPr>
          <w:rFonts w:ascii="Times New Roman" w:hAnsi="Times New Roman"/>
          <w:bCs/>
          <w:color w:val="000000"/>
          <w:sz w:val="24"/>
          <w:szCs w:val="24"/>
        </w:rPr>
      </w:pPr>
      <w:bookmarkStart w:id="146" w:name="_Toc525861766"/>
      <w:bookmarkStart w:id="147" w:name="_Toc525927525"/>
      <w:r w:rsidRPr="00424215">
        <w:rPr>
          <w:b/>
        </w:rPr>
        <w:t xml:space="preserve">Ilustración </w:t>
      </w:r>
      <w:r w:rsidRPr="00424215">
        <w:rPr>
          <w:b/>
        </w:rPr>
        <w:fldChar w:fldCharType="begin"/>
      </w:r>
      <w:r w:rsidRPr="00424215">
        <w:rPr>
          <w:b/>
        </w:rPr>
        <w:instrText xml:space="preserve"> SEQ Ilustración \* ARABIC </w:instrText>
      </w:r>
      <w:r w:rsidRPr="00424215">
        <w:rPr>
          <w:b/>
        </w:rPr>
        <w:fldChar w:fldCharType="separate"/>
      </w:r>
      <w:r w:rsidR="002544B1">
        <w:rPr>
          <w:b/>
          <w:noProof/>
        </w:rPr>
        <w:t>2</w:t>
      </w:r>
      <w:r w:rsidRPr="00424215">
        <w:rPr>
          <w:b/>
        </w:rPr>
        <w:fldChar w:fldCharType="end"/>
      </w:r>
      <w:r w:rsidRPr="00424215">
        <w:rPr>
          <w:b/>
        </w:rPr>
        <w:t>.</w:t>
      </w:r>
      <w:r>
        <w:t xml:space="preserve"> Trastornos de conducta alimentaria. En “Anorexia Nerviosa en niños: todo lo que necesitas saber”, </w:t>
      </w:r>
      <w:r w:rsidRPr="00424215">
        <w:t>https://eresmama.com/anorexia-nerviosa-en-ninos-necesitas-saber/</w:t>
      </w:r>
      <w:bookmarkEnd w:id="146"/>
      <w:bookmarkEnd w:id="147"/>
    </w:p>
    <w:p w14:paraId="538CBDA6" w14:textId="77777777" w:rsidR="00424215" w:rsidRDefault="00424215" w:rsidP="00B372F1">
      <w:pPr>
        <w:autoSpaceDE w:val="0"/>
        <w:autoSpaceDN w:val="0"/>
        <w:adjustRightInd w:val="0"/>
        <w:spacing w:after="0"/>
        <w:ind w:left="709" w:hanging="284"/>
        <w:jc w:val="both"/>
        <w:rPr>
          <w:rFonts w:ascii="Times New Roman" w:hAnsi="Times New Roman"/>
          <w:bCs/>
          <w:color w:val="000000"/>
          <w:sz w:val="24"/>
          <w:szCs w:val="24"/>
        </w:rPr>
      </w:pPr>
    </w:p>
    <w:p w14:paraId="5954689D" w14:textId="3EAF59A3" w:rsidR="00B44908" w:rsidRDefault="00B67883"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datos epidemiológicos que existen sobre TCA indican que hay una mayor vulnerabilidad de las mujeres jóvenes a padecerlos, particularmente en la adolescencia o la adultez temprana. La presencia de la insatisfacción corporal o de </w:t>
      </w:r>
      <w:r>
        <w:rPr>
          <w:rFonts w:ascii="Times New Roman" w:hAnsi="Times New Roman"/>
          <w:bCs/>
          <w:color w:val="000000"/>
          <w:sz w:val="24"/>
          <w:szCs w:val="24"/>
        </w:rPr>
        <w:lastRenderedPageBreak/>
        <w:t>conductas alimentarias anómalas es común entre la adultez media, siendo la incidencia máxima es entre los 15 – 25 años.</w:t>
      </w:r>
      <w:r w:rsidR="00F82B52">
        <w:rPr>
          <w:rFonts w:ascii="Times New Roman" w:hAnsi="Times New Roman"/>
          <w:bCs/>
          <w:color w:val="000000"/>
          <w:sz w:val="24"/>
          <w:szCs w:val="24"/>
        </w:rPr>
        <w:t xml:space="preserve"> </w:t>
      </w:r>
      <w:r w:rsidR="004B6F77">
        <w:rPr>
          <w:rFonts w:ascii="Times New Roman" w:hAnsi="Times New Roman"/>
          <w:bCs/>
          <w:color w:val="000000"/>
          <w:sz w:val="24"/>
          <w:szCs w:val="24"/>
        </w:rPr>
        <w:t>También se sabe que la población que se encuentra en mayor riesgo es la formada por atletas, modelos, deportistas, personas con antecedentes familiares con TCA o con antecedentes de obesidad en la niñez, víctimas de abuso sexual, de maltrato, antecedentes de depresión y alexitimia.</w:t>
      </w:r>
      <w:r w:rsidR="00F82B52">
        <w:rPr>
          <w:rFonts w:ascii="Times New Roman" w:hAnsi="Times New Roman"/>
          <w:bCs/>
          <w:color w:val="000000"/>
          <w:sz w:val="24"/>
          <w:szCs w:val="24"/>
        </w:rPr>
        <w:t xml:space="preserve"> </w:t>
      </w:r>
      <w:sdt>
        <w:sdtPr>
          <w:rPr>
            <w:rFonts w:ascii="Times New Roman" w:hAnsi="Times New Roman"/>
            <w:bCs/>
            <w:color w:val="000000"/>
            <w:sz w:val="24"/>
            <w:szCs w:val="24"/>
          </w:rPr>
          <w:id w:val="1894082473"/>
          <w:citation/>
        </w:sdtPr>
        <w:sdtContent>
          <w:r w:rsidR="00F82B52">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F82B52">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F82B52">
            <w:rPr>
              <w:rFonts w:ascii="Times New Roman" w:hAnsi="Times New Roman"/>
              <w:bCs/>
              <w:color w:val="000000"/>
              <w:sz w:val="24"/>
              <w:szCs w:val="24"/>
            </w:rPr>
            <w:fldChar w:fldCharType="end"/>
          </w:r>
        </w:sdtContent>
      </w:sdt>
    </w:p>
    <w:p w14:paraId="163E2AAD" w14:textId="77777777" w:rsidR="00B44908" w:rsidRDefault="00B44908" w:rsidP="00B372F1">
      <w:pPr>
        <w:autoSpaceDE w:val="0"/>
        <w:autoSpaceDN w:val="0"/>
        <w:adjustRightInd w:val="0"/>
        <w:spacing w:after="0"/>
        <w:ind w:left="709"/>
        <w:jc w:val="both"/>
        <w:rPr>
          <w:rFonts w:ascii="Times New Roman" w:hAnsi="Times New Roman"/>
          <w:bCs/>
          <w:color w:val="000000"/>
          <w:sz w:val="24"/>
          <w:szCs w:val="24"/>
        </w:rPr>
      </w:pPr>
    </w:p>
    <w:p w14:paraId="69F7E7F1" w14:textId="57D5DBFA" w:rsidR="004B6F77" w:rsidRDefault="00B44908" w:rsidP="00B372F1">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Además, existen TCA no especificados suelen ser cuadros de AN o BN incompletos, ya sea porque están en su fase de inicio o porque están en vías de ser resueltas. Por eso razón veremos cuadros de trastorno incompletos, pero no por ello menos graves. </w:t>
      </w:r>
      <w:sdt>
        <w:sdtPr>
          <w:rPr>
            <w:rFonts w:ascii="Times New Roman" w:hAnsi="Times New Roman"/>
            <w:bCs/>
            <w:color w:val="000000"/>
            <w:sz w:val="24"/>
            <w:szCs w:val="24"/>
          </w:rPr>
          <w:id w:val="1712453218"/>
          <w:citation/>
        </w:sdtPr>
        <w:sdtContent>
          <w:r w:rsidR="000939C9">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0939C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0939C9">
            <w:rPr>
              <w:rFonts w:ascii="Times New Roman" w:hAnsi="Times New Roman"/>
              <w:bCs/>
              <w:color w:val="000000"/>
              <w:sz w:val="24"/>
              <w:szCs w:val="24"/>
            </w:rPr>
            <w:fldChar w:fldCharType="end"/>
          </w:r>
        </w:sdtContent>
      </w:sdt>
    </w:p>
    <w:p w14:paraId="6689F21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551A8CD7" w14:textId="77777777" w:rsidR="00CA2BBC" w:rsidRPr="00B372F1" w:rsidRDefault="00CA2BBC" w:rsidP="003260E8">
      <w:pPr>
        <w:pStyle w:val="Ttulo3"/>
        <w:numPr>
          <w:ilvl w:val="2"/>
          <w:numId w:val="10"/>
        </w:numPr>
      </w:pPr>
      <w:bookmarkStart w:id="148" w:name="_Toc525927461"/>
      <w:r w:rsidRPr="00B372F1">
        <w:t>Factores de Riesgo</w:t>
      </w:r>
      <w:bookmarkEnd w:id="148"/>
    </w:p>
    <w:p w14:paraId="7699FE6D"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0CC29223" w14:textId="221BBF4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tipo de trastorno de causa multifactorial. Aunque la causas de TCA siempre ha estado en debate científico sobre cuáles son las verdaderas causas, prevalecen los factores socioculturales como la presión social por ser delgados, estándares físicos que se tiene por determinados roles de género y conflictos familiares. En estos debates también se han propuesto factores biológicos como una predisposición genética, </w:t>
      </w:r>
      <w:r w:rsidR="00870004">
        <w:rPr>
          <w:rFonts w:ascii="Times New Roman" w:hAnsi="Times New Roman"/>
          <w:bCs/>
          <w:color w:val="000000"/>
          <w:sz w:val="24"/>
          <w:szCs w:val="24"/>
        </w:rPr>
        <w:t>presencia de psicopatología previa o su desarrollo como efecto secundario de la desnutrición, así como características personales como una baja autoestima y un alto nivel de autoexigencia</w:t>
      </w:r>
      <w:r>
        <w:rPr>
          <w:rFonts w:ascii="Times New Roman" w:hAnsi="Times New Roman"/>
          <w:bCs/>
          <w:color w:val="000000"/>
          <w:sz w:val="24"/>
          <w:szCs w:val="24"/>
        </w:rPr>
        <w:t xml:space="preserve">. </w:t>
      </w:r>
      <w:sdt>
        <w:sdtPr>
          <w:rPr>
            <w:rFonts w:ascii="Times New Roman" w:hAnsi="Times New Roman"/>
            <w:bCs/>
            <w:color w:val="000000"/>
            <w:sz w:val="24"/>
            <w:szCs w:val="24"/>
          </w:rPr>
          <w:id w:val="2113166364"/>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1F6D09FB" w14:textId="77777777"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p>
    <w:p w14:paraId="35249DAD" w14:textId="50E58392" w:rsidR="003668DD" w:rsidRDefault="003668DD" w:rsidP="0039706F">
      <w:pPr>
        <w:pStyle w:val="Prrafodelista"/>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Así que se enlista una serie de factores causales de TCA</w:t>
      </w:r>
      <w:r w:rsidR="00B372F1">
        <w:rPr>
          <w:rFonts w:ascii="Times New Roman" w:hAnsi="Times New Roman"/>
          <w:bCs/>
          <w:color w:val="000000"/>
          <w:sz w:val="24"/>
          <w:szCs w:val="24"/>
        </w:rPr>
        <w:t>:</w:t>
      </w:r>
      <w:r>
        <w:rPr>
          <w:rFonts w:ascii="Times New Roman" w:hAnsi="Times New Roman"/>
          <w:bCs/>
          <w:color w:val="000000"/>
          <w:sz w:val="24"/>
          <w:szCs w:val="24"/>
        </w:rPr>
        <w:t xml:space="preserve"> </w:t>
      </w:r>
      <w:sdt>
        <w:sdtPr>
          <w:rPr>
            <w:rFonts w:ascii="Times New Roman" w:hAnsi="Times New Roman"/>
            <w:bCs/>
            <w:color w:val="000000"/>
            <w:sz w:val="24"/>
            <w:szCs w:val="24"/>
          </w:rPr>
          <w:id w:val="189815817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r>
        <w:rPr>
          <w:rFonts w:ascii="Times New Roman" w:hAnsi="Times New Roman"/>
          <w:bCs/>
          <w:color w:val="000000"/>
          <w:sz w:val="24"/>
          <w:szCs w:val="24"/>
        </w:rPr>
        <w:t xml:space="preserve"> </w:t>
      </w:r>
    </w:p>
    <w:p w14:paraId="58C1D83A" w14:textId="77777777" w:rsidR="003668DD" w:rsidRDefault="003668D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1F9115DE" w14:textId="77777777" w:rsidR="003668DD" w:rsidRPr="0039706F" w:rsidRDefault="003668DD" w:rsidP="006456FC">
      <w:pPr>
        <w:pStyle w:val="Ttulo4"/>
        <w:numPr>
          <w:ilvl w:val="3"/>
          <w:numId w:val="10"/>
        </w:numPr>
      </w:pPr>
      <w:r w:rsidRPr="0039706F">
        <w:t>Factores biológicos</w:t>
      </w:r>
    </w:p>
    <w:p w14:paraId="1C00B599"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2438127"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Anormalidad en la función del hipotálamo, alteración de neurotransmisores (disminución de noradrenalina, serotonina, dopamina), disminución del metabolismo.</w:t>
      </w:r>
    </w:p>
    <w:p w14:paraId="52BE9573"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4784646" w14:textId="77777777" w:rsidR="003668DD" w:rsidRPr="0039706F" w:rsidRDefault="003668DD" w:rsidP="006456FC">
      <w:pPr>
        <w:pStyle w:val="Ttulo4"/>
        <w:numPr>
          <w:ilvl w:val="3"/>
          <w:numId w:val="10"/>
        </w:numPr>
      </w:pPr>
      <w:r w:rsidRPr="0039706F">
        <w:t>Factores genéticos</w:t>
      </w:r>
    </w:p>
    <w:p w14:paraId="452CE20B" w14:textId="77777777" w:rsid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65E88826" w14:textId="77777777" w:rsidR="003668DD" w:rsidRDefault="003668DD"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Los factores genéticos son fundamentales en el desarrollo de </w:t>
      </w:r>
      <w:r w:rsidR="00F24206">
        <w:rPr>
          <w:rFonts w:ascii="Times New Roman" w:hAnsi="Times New Roman"/>
          <w:bCs/>
          <w:color w:val="000000"/>
          <w:sz w:val="24"/>
          <w:szCs w:val="24"/>
        </w:rPr>
        <w:t>estas</w:t>
      </w:r>
      <w:r>
        <w:rPr>
          <w:rFonts w:ascii="Times New Roman" w:hAnsi="Times New Roman"/>
          <w:bCs/>
          <w:color w:val="000000"/>
          <w:sz w:val="24"/>
          <w:szCs w:val="24"/>
        </w:rPr>
        <w:t xml:space="preserve"> entidades, principalmente en la Anorexia Nerviosa (AN).</w:t>
      </w:r>
    </w:p>
    <w:p w14:paraId="24BC16F0" w14:textId="77777777" w:rsidR="003668DD" w:rsidRPr="003668DD" w:rsidRDefault="003668DD" w:rsidP="00233103">
      <w:pPr>
        <w:autoSpaceDE w:val="0"/>
        <w:autoSpaceDN w:val="0"/>
        <w:adjustRightInd w:val="0"/>
        <w:spacing w:after="0"/>
        <w:ind w:left="2160"/>
        <w:jc w:val="both"/>
        <w:rPr>
          <w:rFonts w:ascii="Times New Roman" w:hAnsi="Times New Roman"/>
          <w:bCs/>
          <w:color w:val="000000"/>
          <w:sz w:val="24"/>
          <w:szCs w:val="24"/>
        </w:rPr>
      </w:pPr>
    </w:p>
    <w:p w14:paraId="5EC8B5B3" w14:textId="77777777" w:rsidR="003668DD" w:rsidRPr="0039706F" w:rsidRDefault="003668DD" w:rsidP="006456FC">
      <w:pPr>
        <w:pStyle w:val="Ttulo4"/>
        <w:numPr>
          <w:ilvl w:val="3"/>
          <w:numId w:val="10"/>
        </w:numPr>
      </w:pPr>
      <w:r w:rsidRPr="0039706F">
        <w:t>Factores psicológicos</w:t>
      </w:r>
    </w:p>
    <w:p w14:paraId="54EF7CED"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2987554"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lastRenderedPageBreak/>
        <w:t xml:space="preserve">Tipos de personalidad o rasgos, factores cognitivos y emocionales. En el caso de los adolescentes se ha descrito que estos suelen dirigir sus preocupaciones la comida y el aumento de peso, y suelen perder el sentido de la autoconfianza. </w:t>
      </w:r>
    </w:p>
    <w:p w14:paraId="2DD9DA34"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994C9B2" w14:textId="77777777" w:rsidR="003668DD" w:rsidRPr="0039706F" w:rsidRDefault="003668DD" w:rsidP="006456FC">
      <w:pPr>
        <w:pStyle w:val="Ttulo4"/>
        <w:numPr>
          <w:ilvl w:val="3"/>
          <w:numId w:val="10"/>
        </w:numPr>
      </w:pPr>
      <w:r w:rsidRPr="0039706F">
        <w:t>Factores familiares</w:t>
      </w:r>
    </w:p>
    <w:p w14:paraId="7C0A831C"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3A54B405" w14:textId="77777777" w:rsidR="003668DD" w:rsidRDefault="00870004" w:rsidP="00C74DDC">
      <w:pPr>
        <w:pStyle w:val="Prrafodelista"/>
        <w:autoSpaceDE w:val="0"/>
        <w:autoSpaceDN w:val="0"/>
        <w:adjustRightInd w:val="0"/>
        <w:spacing w:after="0"/>
        <w:ind w:left="1136" w:hanging="2"/>
        <w:jc w:val="both"/>
        <w:rPr>
          <w:rFonts w:ascii="Times New Roman" w:hAnsi="Times New Roman"/>
          <w:bCs/>
          <w:color w:val="000000"/>
          <w:sz w:val="24"/>
          <w:szCs w:val="24"/>
        </w:rPr>
      </w:pPr>
      <w:r>
        <w:rPr>
          <w:rFonts w:ascii="Times New Roman" w:hAnsi="Times New Roman"/>
          <w:bCs/>
          <w:color w:val="000000"/>
          <w:sz w:val="24"/>
          <w:szCs w:val="24"/>
        </w:rPr>
        <w:t xml:space="preserve">En el caso de la Anorexia Nerviosa se observan con ciertas características como sobreprotección, rigidez para cambiar y adaptarse a nuevos patrones y situaciones, y falta de resolución de conflictos. En estas familias todos parecer felices y a menudo son de clase económica alta, y orientadas al éxito. </w:t>
      </w:r>
    </w:p>
    <w:p w14:paraId="5E8AFE8E"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r>
        <w:rPr>
          <w:rFonts w:ascii="Times New Roman" w:hAnsi="Times New Roman"/>
          <w:bCs/>
          <w:color w:val="000000"/>
          <w:sz w:val="24"/>
          <w:szCs w:val="24"/>
        </w:rPr>
        <w:t xml:space="preserve"> </w:t>
      </w:r>
    </w:p>
    <w:p w14:paraId="15546627" w14:textId="77777777" w:rsidR="003668DD" w:rsidRPr="0039706F" w:rsidRDefault="003668DD" w:rsidP="006456FC">
      <w:pPr>
        <w:pStyle w:val="Ttulo4"/>
        <w:numPr>
          <w:ilvl w:val="3"/>
          <w:numId w:val="10"/>
        </w:numPr>
      </w:pPr>
      <w:r w:rsidRPr="0039706F">
        <w:t>Factores Socioculturales</w:t>
      </w:r>
    </w:p>
    <w:p w14:paraId="61DFB477"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E1B3250" w14:textId="77777777" w:rsidR="003668DD" w:rsidRDefault="00870004"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La p</w:t>
      </w:r>
      <w:r w:rsidRPr="00870004">
        <w:rPr>
          <w:rFonts w:ascii="Times New Roman" w:hAnsi="Times New Roman"/>
          <w:bCs/>
          <w:color w:val="000000"/>
          <w:sz w:val="24"/>
          <w:szCs w:val="24"/>
        </w:rPr>
        <w:t>redisposición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interacción padre-hijos,</w:t>
      </w:r>
      <w:r>
        <w:rPr>
          <w:rFonts w:ascii="Times New Roman" w:hAnsi="Times New Roman"/>
          <w:bCs/>
          <w:color w:val="000000"/>
          <w:sz w:val="24"/>
          <w:szCs w:val="24"/>
        </w:rPr>
        <w:t xml:space="preserve"> </w:t>
      </w:r>
      <w:r w:rsidRPr="00870004">
        <w:rPr>
          <w:rFonts w:ascii="Times New Roman" w:hAnsi="Times New Roman"/>
          <w:bCs/>
          <w:color w:val="000000"/>
          <w:sz w:val="24"/>
          <w:szCs w:val="24"/>
        </w:rPr>
        <w:t>funcionamiento familiar,</w:t>
      </w:r>
      <w:r>
        <w:rPr>
          <w:rFonts w:ascii="Times New Roman" w:hAnsi="Times New Roman"/>
          <w:bCs/>
          <w:color w:val="000000"/>
          <w:sz w:val="24"/>
          <w:szCs w:val="24"/>
        </w:rPr>
        <w:t xml:space="preserve"> </w:t>
      </w:r>
      <w:r w:rsidRPr="00870004">
        <w:rPr>
          <w:rFonts w:ascii="Times New Roman" w:hAnsi="Times New Roman"/>
          <w:bCs/>
          <w:color w:val="000000"/>
          <w:sz w:val="24"/>
          <w:szCs w:val="24"/>
        </w:rPr>
        <w:t>mayor o menor conflictividad</w:t>
      </w:r>
      <w:r>
        <w:rPr>
          <w:rFonts w:ascii="Times New Roman" w:hAnsi="Times New Roman"/>
          <w:bCs/>
          <w:color w:val="000000"/>
          <w:sz w:val="24"/>
          <w:szCs w:val="24"/>
        </w:rPr>
        <w:t xml:space="preserve"> que afecte a la persona en su entorno. Además de la sobrevaloración que se tiene con re</w:t>
      </w:r>
      <w:r w:rsidR="00027B7A">
        <w:rPr>
          <w:rFonts w:ascii="Times New Roman" w:hAnsi="Times New Roman"/>
          <w:bCs/>
          <w:color w:val="000000"/>
          <w:sz w:val="24"/>
          <w:szCs w:val="24"/>
        </w:rPr>
        <w:t>specto a la delgadez que genera</w:t>
      </w:r>
      <w:r>
        <w:rPr>
          <w:rFonts w:ascii="Times New Roman" w:hAnsi="Times New Roman"/>
          <w:bCs/>
          <w:color w:val="000000"/>
          <w:sz w:val="24"/>
          <w:szCs w:val="24"/>
        </w:rPr>
        <w:t xml:space="preserve"> estos trastornos</w:t>
      </w:r>
      <w:r w:rsidR="00027B7A">
        <w:rPr>
          <w:rFonts w:ascii="Times New Roman" w:hAnsi="Times New Roman"/>
          <w:bCs/>
          <w:color w:val="000000"/>
          <w:sz w:val="24"/>
          <w:szCs w:val="24"/>
        </w:rPr>
        <w:t>, y que hace que se mantenga aún.</w:t>
      </w:r>
    </w:p>
    <w:p w14:paraId="54661548" w14:textId="77777777" w:rsidR="00870004" w:rsidRDefault="00870004"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B4B4C69" w14:textId="77777777" w:rsidR="003668DD" w:rsidRPr="0039706F" w:rsidRDefault="003668DD" w:rsidP="006456FC">
      <w:pPr>
        <w:pStyle w:val="Ttulo4"/>
        <w:numPr>
          <w:ilvl w:val="3"/>
          <w:numId w:val="10"/>
        </w:numPr>
      </w:pPr>
      <w:r w:rsidRPr="0039706F">
        <w:t>Factores desencadenantes</w:t>
      </w:r>
    </w:p>
    <w:p w14:paraId="42BF4F81"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059EF57"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Los cambios corporales, enfermedad adelgazante, traumatismo desfigurador, ruptura conyugal de los padres, contactos sexuales, aumento rápido de peso, críticas sobre el cuerpo, aumento de la actividad física e inicio de dieta.</w:t>
      </w:r>
    </w:p>
    <w:p w14:paraId="553FB08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763EF4E" w14:textId="77777777" w:rsidR="003668DD" w:rsidRPr="0039706F" w:rsidRDefault="003668DD" w:rsidP="006456FC">
      <w:pPr>
        <w:pStyle w:val="Ttulo4"/>
        <w:numPr>
          <w:ilvl w:val="3"/>
          <w:numId w:val="10"/>
        </w:numPr>
      </w:pPr>
      <w:r w:rsidRPr="00B372F1">
        <w:rPr>
          <w:bCs/>
          <w:color w:val="000000"/>
          <w:szCs w:val="24"/>
        </w:rPr>
        <w:t>Factores mantenedores</w:t>
      </w:r>
    </w:p>
    <w:p w14:paraId="1FE04906" w14:textId="77777777" w:rsidR="003668DD" w:rsidRDefault="003668D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A5E1BCE" w14:textId="77777777" w:rsidR="003668DD" w:rsidRDefault="00027B7A" w:rsidP="0039706F">
      <w:pPr>
        <w:pStyle w:val="Prrafodelista"/>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Consecuencias físicas y psíquicas de inanición, cogniciones anoréxicas, interacción familiar y aislamiento social.</w:t>
      </w:r>
    </w:p>
    <w:p w14:paraId="075DA99F"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2F40EEF0" w14:textId="77777777" w:rsidR="00CA2BBC" w:rsidRPr="0039706F" w:rsidRDefault="00027B7A" w:rsidP="003260E8">
      <w:pPr>
        <w:pStyle w:val="Ttulo3"/>
        <w:numPr>
          <w:ilvl w:val="2"/>
          <w:numId w:val="10"/>
        </w:numPr>
      </w:pPr>
      <w:bookmarkStart w:id="149" w:name="_Toc525927462"/>
      <w:r w:rsidRPr="0039706F">
        <w:t>Diagnóstico de los trastornos de conducta alimentaria</w:t>
      </w:r>
      <w:bookmarkEnd w:id="149"/>
    </w:p>
    <w:p w14:paraId="691B2D2D"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52A0F5D5" w14:textId="7EA781A9" w:rsidR="000E4D7A"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Según el DSM-IV (</w:t>
      </w:r>
      <w:proofErr w:type="spellStart"/>
      <w:r w:rsidRPr="00923E23">
        <w:rPr>
          <w:rFonts w:ascii="Times New Roman" w:hAnsi="Times New Roman"/>
          <w:bCs/>
          <w:color w:val="000000"/>
          <w:sz w:val="24"/>
          <w:szCs w:val="24"/>
        </w:rPr>
        <w:t>Diagnostic</w:t>
      </w:r>
      <w:proofErr w:type="spellEnd"/>
      <w:r w:rsidRPr="00923E23">
        <w:rPr>
          <w:rFonts w:ascii="Times New Roman" w:hAnsi="Times New Roman"/>
          <w:bCs/>
          <w:color w:val="000000"/>
          <w:sz w:val="24"/>
          <w:szCs w:val="24"/>
        </w:rPr>
        <w:t xml:space="preserve"> and </w:t>
      </w:r>
      <w:proofErr w:type="spellStart"/>
      <w:r w:rsidRPr="00923E23">
        <w:rPr>
          <w:rFonts w:ascii="Times New Roman" w:hAnsi="Times New Roman"/>
          <w:bCs/>
          <w:color w:val="000000"/>
          <w:sz w:val="24"/>
          <w:szCs w:val="24"/>
        </w:rPr>
        <w:t>Statistical</w:t>
      </w:r>
      <w:proofErr w:type="spellEnd"/>
      <w:r>
        <w:rPr>
          <w:rFonts w:ascii="Times New Roman" w:hAnsi="Times New Roman"/>
          <w:bCs/>
          <w:color w:val="000000"/>
          <w:sz w:val="24"/>
          <w:szCs w:val="24"/>
        </w:rPr>
        <w:t xml:space="preserve"> </w:t>
      </w:r>
      <w:r w:rsidRPr="00923E23">
        <w:rPr>
          <w:rFonts w:ascii="Times New Roman" w:hAnsi="Times New Roman"/>
          <w:bCs/>
          <w:color w:val="000000"/>
          <w:sz w:val="24"/>
          <w:szCs w:val="24"/>
        </w:rPr>
        <w:t xml:space="preserve">Manual </w:t>
      </w:r>
      <w:r w:rsidR="00F3300E" w:rsidRPr="00923E23">
        <w:rPr>
          <w:rFonts w:ascii="Times New Roman" w:hAnsi="Times New Roman"/>
          <w:bCs/>
          <w:color w:val="000000"/>
          <w:sz w:val="24"/>
          <w:szCs w:val="24"/>
        </w:rPr>
        <w:t xml:space="preserve">of </w:t>
      </w:r>
      <w:r w:rsidR="00F3300E">
        <w:rPr>
          <w:rFonts w:ascii="Times New Roman" w:hAnsi="Times New Roman"/>
          <w:bCs/>
          <w:color w:val="000000"/>
          <w:sz w:val="24"/>
          <w:szCs w:val="24"/>
        </w:rPr>
        <w:t>Mental</w:t>
      </w:r>
      <w:r w:rsidRPr="00923E23">
        <w:rPr>
          <w:rFonts w:ascii="Times New Roman" w:hAnsi="Times New Roman"/>
          <w:bCs/>
          <w:color w:val="000000"/>
          <w:sz w:val="24"/>
          <w:szCs w:val="24"/>
        </w:rPr>
        <w:t xml:space="preserve"> </w:t>
      </w:r>
      <w:proofErr w:type="spellStart"/>
      <w:r w:rsidRPr="00923E23">
        <w:rPr>
          <w:rFonts w:ascii="Times New Roman" w:hAnsi="Times New Roman"/>
          <w:bCs/>
          <w:color w:val="000000"/>
          <w:sz w:val="24"/>
          <w:szCs w:val="24"/>
        </w:rPr>
        <w:t>Disorders</w:t>
      </w:r>
      <w:proofErr w:type="spellEnd"/>
      <w:r w:rsidRPr="00923E23">
        <w:rPr>
          <w:rFonts w:ascii="Times New Roman" w:hAnsi="Times New Roman"/>
          <w:bCs/>
          <w:color w:val="000000"/>
          <w:sz w:val="24"/>
          <w:szCs w:val="24"/>
        </w:rPr>
        <w:t xml:space="preserve"> IV</w:t>
      </w:r>
      <w:r>
        <w:rPr>
          <w:rFonts w:ascii="Times New Roman" w:hAnsi="Times New Roman"/>
          <w:bCs/>
          <w:color w:val="000000"/>
          <w:sz w:val="24"/>
          <w:szCs w:val="24"/>
        </w:rPr>
        <w:t xml:space="preserve">) de la APA (American </w:t>
      </w:r>
      <w:proofErr w:type="spellStart"/>
      <w:r>
        <w:rPr>
          <w:rFonts w:ascii="Times New Roman" w:hAnsi="Times New Roman"/>
          <w:bCs/>
          <w:color w:val="000000"/>
          <w:sz w:val="24"/>
          <w:szCs w:val="24"/>
        </w:rPr>
        <w:t>Psychiatric</w:t>
      </w:r>
      <w:proofErr w:type="spellEnd"/>
      <w:r>
        <w:rPr>
          <w:rFonts w:ascii="Times New Roman" w:hAnsi="Times New Roman"/>
          <w:bCs/>
          <w:color w:val="000000"/>
          <w:sz w:val="24"/>
          <w:szCs w:val="24"/>
        </w:rPr>
        <w:t xml:space="preserve"> </w:t>
      </w:r>
      <w:proofErr w:type="spellStart"/>
      <w:r>
        <w:rPr>
          <w:rFonts w:ascii="Times New Roman" w:hAnsi="Times New Roman"/>
          <w:bCs/>
          <w:color w:val="000000"/>
          <w:sz w:val="24"/>
          <w:szCs w:val="24"/>
        </w:rPr>
        <w:t>Asociation</w:t>
      </w:r>
      <w:proofErr w:type="spellEnd"/>
      <w:r>
        <w:rPr>
          <w:rFonts w:ascii="Times New Roman" w:hAnsi="Times New Roman"/>
          <w:bCs/>
          <w:color w:val="000000"/>
          <w:sz w:val="24"/>
          <w:szCs w:val="24"/>
        </w:rPr>
        <w:t xml:space="preserve">), la cual es una herramienta de diagnóstico que propone una descripción del funcionamiento actual del paciente a través de cinco “ejes” con el fin de contar con un panorama general de diferentes ámbitos de funcionamiento. </w:t>
      </w:r>
      <w:sdt>
        <w:sdtPr>
          <w:rPr>
            <w:rFonts w:ascii="Times New Roman" w:hAnsi="Times New Roman"/>
            <w:bCs/>
            <w:color w:val="000000"/>
            <w:sz w:val="24"/>
            <w:szCs w:val="24"/>
          </w:rPr>
          <w:id w:val="-1709868940"/>
          <w:citation/>
        </w:sdtPr>
        <w:sdtContent>
          <w:r w:rsidR="00F3300E">
            <w:rPr>
              <w:rFonts w:ascii="Times New Roman" w:hAnsi="Times New Roman"/>
              <w:bCs/>
              <w:color w:val="000000"/>
              <w:sz w:val="24"/>
              <w:szCs w:val="24"/>
            </w:rPr>
            <w:fldChar w:fldCharType="begin"/>
          </w:r>
          <w:r w:rsidR="00F3300E">
            <w:rPr>
              <w:rFonts w:ascii="Times New Roman" w:hAnsi="Times New Roman"/>
              <w:bCs/>
              <w:color w:val="000000"/>
              <w:sz w:val="24"/>
              <w:szCs w:val="24"/>
            </w:rPr>
            <w:instrText xml:space="preserve"> CITATION Min09 \l 10250 </w:instrText>
          </w:r>
          <w:r w:rsidR="00F3300E">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F3300E">
            <w:rPr>
              <w:rFonts w:ascii="Times New Roman" w:hAnsi="Times New Roman"/>
              <w:bCs/>
              <w:color w:val="000000"/>
              <w:sz w:val="24"/>
              <w:szCs w:val="24"/>
            </w:rPr>
            <w:fldChar w:fldCharType="end"/>
          </w:r>
        </w:sdtContent>
      </w:sdt>
    </w:p>
    <w:p w14:paraId="0403C818" w14:textId="77777777" w:rsidR="00923E23" w:rsidRDefault="00923E23" w:rsidP="0039706F">
      <w:pPr>
        <w:autoSpaceDE w:val="0"/>
        <w:autoSpaceDN w:val="0"/>
        <w:adjustRightInd w:val="0"/>
        <w:spacing w:after="0"/>
        <w:ind w:left="709"/>
        <w:jc w:val="both"/>
        <w:rPr>
          <w:rFonts w:ascii="Times New Roman" w:hAnsi="Times New Roman"/>
          <w:bCs/>
          <w:color w:val="000000"/>
          <w:sz w:val="24"/>
          <w:szCs w:val="24"/>
        </w:rPr>
      </w:pPr>
    </w:p>
    <w:p w14:paraId="202000C9" w14:textId="1691915F"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Anorexia Nerviosa (AN) se tienen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161744117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06CADE1D" w14:textId="77777777" w:rsidR="0039706F" w:rsidRDefault="0039706F" w:rsidP="0039706F">
      <w:pPr>
        <w:autoSpaceDE w:val="0"/>
        <w:autoSpaceDN w:val="0"/>
        <w:adjustRightInd w:val="0"/>
        <w:spacing w:after="0"/>
        <w:ind w:left="709"/>
        <w:jc w:val="both"/>
        <w:rPr>
          <w:rFonts w:ascii="Times New Roman" w:hAnsi="Times New Roman"/>
          <w:bCs/>
          <w:color w:val="000000"/>
          <w:sz w:val="24"/>
          <w:szCs w:val="24"/>
        </w:rPr>
      </w:pPr>
    </w:p>
    <w:p w14:paraId="2FB7AFC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lastRenderedPageBreak/>
        <w:t>Rechazo a mantener el peso corporal igual o por encima del mínimo normal considerado para su edad y talla.</w:t>
      </w:r>
    </w:p>
    <w:p w14:paraId="34DEB2A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Miedo intenso a ganar peso o a convertirse en obeso, incluso estando debajo del peso normal.</w:t>
      </w:r>
    </w:p>
    <w:p w14:paraId="5E781F82"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Alteración de la percepción del peso corporal, exageración en su importancia que conlleva tener bajo peso. </w:t>
      </w:r>
    </w:p>
    <w:p w14:paraId="415DA793"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En las mujeres puede presentarse amenorrea, es decir, ausencia del ciclo menstrual.</w:t>
      </w:r>
    </w:p>
    <w:p w14:paraId="40F29B14" w14:textId="77777777" w:rsidR="00923E23" w:rsidRPr="0039706F" w:rsidRDefault="00923E23" w:rsidP="006456FC">
      <w:pPr>
        <w:pStyle w:val="Prrafodelista"/>
        <w:numPr>
          <w:ilvl w:val="0"/>
          <w:numId w:val="11"/>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ya sea tipo restrictivo o purgativo.</w:t>
      </w:r>
    </w:p>
    <w:p w14:paraId="36341E97"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088655E9" w14:textId="4F4EF21C" w:rsidR="00923E23" w:rsidRDefault="00923E23"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la Bulimia Nerviosa (BN) se tienen los siguientes criterios:</w:t>
      </w:r>
      <w:sdt>
        <w:sdtPr>
          <w:rPr>
            <w:rFonts w:ascii="Times New Roman" w:hAnsi="Times New Roman"/>
            <w:bCs/>
            <w:color w:val="000000"/>
            <w:sz w:val="24"/>
            <w:szCs w:val="24"/>
          </w:rPr>
          <w:id w:val="8389046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Pr>
              <w:rFonts w:ascii="Times New Roman" w:hAnsi="Times New Roman"/>
              <w:bCs/>
              <w:noProof/>
              <w:color w:val="000000"/>
              <w:sz w:val="24"/>
              <w:szCs w:val="24"/>
            </w:rPr>
            <w:t xml:space="preserve"> </w:t>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249A70F6" w14:textId="77777777" w:rsidR="00923E23" w:rsidRDefault="00923E23" w:rsidP="00233103">
      <w:pPr>
        <w:autoSpaceDE w:val="0"/>
        <w:autoSpaceDN w:val="0"/>
        <w:adjustRightInd w:val="0"/>
        <w:spacing w:after="0"/>
        <w:ind w:left="1420"/>
        <w:jc w:val="both"/>
        <w:rPr>
          <w:rFonts w:ascii="Times New Roman" w:hAnsi="Times New Roman"/>
          <w:bCs/>
          <w:color w:val="000000"/>
          <w:sz w:val="24"/>
          <w:szCs w:val="24"/>
        </w:rPr>
      </w:pPr>
    </w:p>
    <w:p w14:paraId="53EC5260" w14:textId="77777777" w:rsidR="00923E23"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Presencia de atracones recurrentes, siendo el atracón la ingesta de un alimento en cantidades mayores en comparación a la mayoría de personas.</w:t>
      </w:r>
    </w:p>
    <w:p w14:paraId="2C2111E1"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Conductas compensatorias inapropiadas, de manera repetida con el fin de no ganar peso, como vómito </w:t>
      </w:r>
      <w:r w:rsidR="00F3300E" w:rsidRPr="0039706F">
        <w:rPr>
          <w:rFonts w:ascii="Times New Roman" w:hAnsi="Times New Roman"/>
          <w:bCs/>
          <w:color w:val="000000"/>
          <w:sz w:val="24"/>
          <w:szCs w:val="24"/>
        </w:rPr>
        <w:t>auto inducido</w:t>
      </w:r>
      <w:r w:rsidRPr="0039706F">
        <w:rPr>
          <w:rFonts w:ascii="Times New Roman" w:hAnsi="Times New Roman"/>
          <w:bCs/>
          <w:color w:val="000000"/>
          <w:sz w:val="24"/>
          <w:szCs w:val="24"/>
        </w:rPr>
        <w:t>, abuso de laxantes, ayuno y ejercicio excesivo.</w:t>
      </w:r>
    </w:p>
    <w:p w14:paraId="0BB7B8E3"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Los atracones y las conductas compensatorias inapropiadas, suceden en promedio unas 2 veces a la semana durante un periodo de 3 meses.</w:t>
      </w:r>
    </w:p>
    <w:p w14:paraId="223C8F45"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autoevaluación exagerada sobre el peso y silueta corporal que se tiene.</w:t>
      </w:r>
    </w:p>
    <w:p w14:paraId="08510364" w14:textId="77777777" w:rsidR="00FF36B8" w:rsidRPr="0039706F" w:rsidRDefault="00FF36B8" w:rsidP="008D65B7">
      <w:pPr>
        <w:pStyle w:val="Prrafodelista"/>
        <w:numPr>
          <w:ilvl w:val="0"/>
          <w:numId w:val="19"/>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debe especificar el tipo, sea de tipo purgativo o no purgativo.</w:t>
      </w:r>
    </w:p>
    <w:p w14:paraId="26FBC515" w14:textId="77777777" w:rsidR="00FF36B8" w:rsidRDefault="00FF36B8" w:rsidP="00233103">
      <w:pPr>
        <w:autoSpaceDE w:val="0"/>
        <w:autoSpaceDN w:val="0"/>
        <w:adjustRightInd w:val="0"/>
        <w:spacing w:after="0"/>
        <w:ind w:left="1420"/>
        <w:jc w:val="both"/>
        <w:rPr>
          <w:rFonts w:ascii="Times New Roman" w:hAnsi="Times New Roman"/>
          <w:bCs/>
          <w:color w:val="000000"/>
          <w:sz w:val="24"/>
          <w:szCs w:val="24"/>
        </w:rPr>
      </w:pPr>
    </w:p>
    <w:p w14:paraId="23C4817C" w14:textId="50CABE11" w:rsidR="00FF36B8" w:rsidRDefault="00FF36B8"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Para los Trastornos de Conducta Alimentaria No Especificado (TCANE) se tiene los siguientes criterios:</w:t>
      </w:r>
      <w:r w:rsidR="00CF6D8F">
        <w:rPr>
          <w:rFonts w:ascii="Times New Roman" w:hAnsi="Times New Roman"/>
          <w:bCs/>
          <w:color w:val="000000"/>
          <w:sz w:val="24"/>
          <w:szCs w:val="24"/>
        </w:rPr>
        <w:t xml:space="preserve"> </w:t>
      </w:r>
      <w:sdt>
        <w:sdtPr>
          <w:rPr>
            <w:rFonts w:ascii="Times New Roman" w:hAnsi="Times New Roman"/>
            <w:bCs/>
            <w:color w:val="000000"/>
            <w:sz w:val="24"/>
            <w:szCs w:val="24"/>
          </w:rPr>
          <w:id w:val="-65652758"/>
          <w:citation/>
        </w:sdtPr>
        <w:sdtContent>
          <w:r w:rsidR="00CF6D8F">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sidR="00CF6D8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sidR="00CF6D8F">
            <w:rPr>
              <w:rFonts w:ascii="Times New Roman" w:hAnsi="Times New Roman"/>
              <w:bCs/>
              <w:color w:val="000000"/>
              <w:sz w:val="24"/>
              <w:szCs w:val="24"/>
            </w:rPr>
            <w:fldChar w:fldCharType="end"/>
          </w:r>
        </w:sdtContent>
      </w:sdt>
    </w:p>
    <w:p w14:paraId="44A83721" w14:textId="77777777" w:rsidR="00FF36B8" w:rsidRDefault="00FF36B8" w:rsidP="0039706F">
      <w:pPr>
        <w:autoSpaceDE w:val="0"/>
        <w:autoSpaceDN w:val="0"/>
        <w:adjustRightInd w:val="0"/>
        <w:spacing w:after="0"/>
        <w:ind w:left="709"/>
        <w:jc w:val="both"/>
        <w:rPr>
          <w:rFonts w:ascii="Times New Roman" w:hAnsi="Times New Roman"/>
          <w:bCs/>
          <w:color w:val="000000"/>
          <w:sz w:val="24"/>
          <w:szCs w:val="24"/>
        </w:rPr>
      </w:pPr>
    </w:p>
    <w:p w14:paraId="0457D8F7"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En mujeres se cumplen todos los criterios diagnósticos para la </w:t>
      </w:r>
      <w:r w:rsidR="00F3300E" w:rsidRPr="0039706F">
        <w:rPr>
          <w:rFonts w:ascii="Times New Roman" w:hAnsi="Times New Roman"/>
          <w:bCs/>
          <w:color w:val="000000"/>
          <w:sz w:val="24"/>
          <w:szCs w:val="24"/>
        </w:rPr>
        <w:t>AN,</w:t>
      </w:r>
      <w:r w:rsidRPr="0039706F">
        <w:rPr>
          <w:rFonts w:ascii="Times New Roman" w:hAnsi="Times New Roman"/>
          <w:bCs/>
          <w:color w:val="000000"/>
          <w:sz w:val="24"/>
          <w:szCs w:val="24"/>
        </w:rPr>
        <w:t xml:space="preserve"> pero las menstruaciones son regulares. (TCANE 1)</w:t>
      </w:r>
    </w:p>
    <w:p w14:paraId="392B2564"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AN, excepto que, a pesar de haber una pérdida de peso significativa, el peso del individuo se mantiene en los límites normales. (TCANE 2)</w:t>
      </w:r>
    </w:p>
    <w:p w14:paraId="474646DE" w14:textId="77777777" w:rsidR="00FF36B8"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 excepto que los atracones y las conductas compensatorias inapropiadas aparecen menos de 2 veces por semana o durante menos de 3 meses. (TCANE 3)</w:t>
      </w:r>
    </w:p>
    <w:p w14:paraId="6E198ECF" w14:textId="77777777" w:rsidR="00F3300E" w:rsidRPr="0039706F" w:rsidRDefault="00FF36B8"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Se cumplen todos los criterios diagnósticos para la BN</w:t>
      </w:r>
      <w:r w:rsidR="00F3300E" w:rsidRPr="0039706F">
        <w:rPr>
          <w:rFonts w:ascii="Times New Roman" w:hAnsi="Times New Roman"/>
          <w:bCs/>
          <w:color w:val="000000"/>
          <w:sz w:val="24"/>
          <w:szCs w:val="24"/>
        </w:rPr>
        <w:t>, excepto el empleo regular de conductas compensatorias inapropiadas. (TCANE 4)</w:t>
      </w:r>
    </w:p>
    <w:p w14:paraId="65888512" w14:textId="77777777" w:rsidR="000E4D7A" w:rsidRPr="0039706F" w:rsidRDefault="00F3300E" w:rsidP="008D65B7">
      <w:pPr>
        <w:pStyle w:val="Prrafodelista"/>
        <w:numPr>
          <w:ilvl w:val="0"/>
          <w:numId w:val="18"/>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Masticar y expulsar, pero no tragar cantidades importantes de comida. </w:t>
      </w:r>
    </w:p>
    <w:p w14:paraId="4165F6B4" w14:textId="77777777" w:rsidR="00FF36B8" w:rsidRPr="00FF36B8" w:rsidRDefault="00FF36B8" w:rsidP="00233103">
      <w:pPr>
        <w:autoSpaceDE w:val="0"/>
        <w:autoSpaceDN w:val="0"/>
        <w:adjustRightInd w:val="0"/>
        <w:spacing w:after="0"/>
        <w:jc w:val="both"/>
        <w:rPr>
          <w:rFonts w:ascii="Times New Roman" w:hAnsi="Times New Roman"/>
          <w:bCs/>
          <w:color w:val="000000"/>
          <w:sz w:val="24"/>
          <w:szCs w:val="24"/>
        </w:rPr>
      </w:pPr>
    </w:p>
    <w:p w14:paraId="7FB63832" w14:textId="77777777" w:rsidR="00CA2BBC" w:rsidRPr="0039706F" w:rsidRDefault="00CA2BBC" w:rsidP="003260E8">
      <w:pPr>
        <w:pStyle w:val="Ttulo3"/>
        <w:numPr>
          <w:ilvl w:val="2"/>
          <w:numId w:val="10"/>
        </w:numPr>
      </w:pPr>
      <w:bookmarkStart w:id="150" w:name="_Toc525927463"/>
      <w:r w:rsidRPr="0039706F">
        <w:t>Tratamiento que se sigue para Trastornos de Conducta Alimentaria</w:t>
      </w:r>
      <w:bookmarkEnd w:id="150"/>
    </w:p>
    <w:p w14:paraId="0C96CA15"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FD33B1C" w14:textId="2F1D0B5C"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r w:rsidRPr="00F3300E">
        <w:rPr>
          <w:rFonts w:ascii="Times New Roman" w:hAnsi="Times New Roman"/>
          <w:bCs/>
          <w:color w:val="000000"/>
          <w:sz w:val="24"/>
          <w:szCs w:val="24"/>
        </w:rPr>
        <w:lastRenderedPageBreak/>
        <w:t>Los grupos interdisciplinarios para el tratamiento de enfermedades crónicas surgen de la ausencia de tratamientos específicos que puedan ser aplicados por un solo médico tratante.</w:t>
      </w:r>
      <w:r>
        <w:rPr>
          <w:rFonts w:ascii="Times New Roman" w:hAnsi="Times New Roman"/>
          <w:bCs/>
          <w:color w:val="000000"/>
          <w:sz w:val="24"/>
          <w:szCs w:val="24"/>
        </w:rPr>
        <w:t xml:space="preserve"> </w:t>
      </w:r>
      <w:r w:rsidRPr="00F3300E">
        <w:rPr>
          <w:rFonts w:ascii="Times New Roman" w:hAnsi="Times New Roman"/>
          <w:bCs/>
          <w:color w:val="000000"/>
          <w:sz w:val="24"/>
          <w:szCs w:val="24"/>
        </w:rPr>
        <w:t>En el caso de los trastornos de la conducta alimentaria, además de lo anterior, se agrega la gran dificultad de que no existen tratamientos farmacológicos o nutricionales de eficacia demostrada.</w:t>
      </w:r>
      <w:r w:rsidR="00F375DF">
        <w:rPr>
          <w:rFonts w:ascii="Times New Roman" w:hAnsi="Times New Roman"/>
          <w:bCs/>
          <w:color w:val="000000"/>
          <w:sz w:val="24"/>
          <w:szCs w:val="24"/>
        </w:rPr>
        <w:t xml:space="preserve"> </w:t>
      </w:r>
      <w:sdt>
        <w:sdtPr>
          <w:rPr>
            <w:rFonts w:ascii="Times New Roman" w:hAnsi="Times New Roman"/>
            <w:bCs/>
            <w:color w:val="000000"/>
            <w:sz w:val="24"/>
            <w:szCs w:val="24"/>
          </w:rPr>
          <w:id w:val="226115182"/>
          <w:citation/>
        </w:sdtPr>
        <w:sdtContent>
          <w:r w:rsidR="00F375DF">
            <w:rPr>
              <w:rFonts w:ascii="Times New Roman" w:hAnsi="Times New Roman"/>
              <w:bCs/>
              <w:color w:val="000000"/>
              <w:sz w:val="24"/>
              <w:szCs w:val="24"/>
            </w:rPr>
            <w:fldChar w:fldCharType="begin"/>
          </w:r>
          <w:r w:rsidR="00F375DF">
            <w:rPr>
              <w:rFonts w:ascii="Times New Roman" w:hAnsi="Times New Roman"/>
              <w:bCs/>
              <w:color w:val="000000"/>
              <w:sz w:val="24"/>
              <w:szCs w:val="24"/>
            </w:rPr>
            <w:instrText xml:space="preserve"> CITATION Men08 \l 10250 </w:instrText>
          </w:r>
          <w:r w:rsidR="00F375DF">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F375DF">
            <w:rPr>
              <w:rFonts w:ascii="Times New Roman" w:hAnsi="Times New Roman"/>
              <w:bCs/>
              <w:color w:val="000000"/>
              <w:sz w:val="24"/>
              <w:szCs w:val="24"/>
            </w:rPr>
            <w:fldChar w:fldCharType="end"/>
          </w:r>
        </w:sdtContent>
      </w:sdt>
    </w:p>
    <w:p w14:paraId="358F4C7B" w14:textId="77777777" w:rsidR="00F3300E" w:rsidRP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5575E412" w14:textId="42D8FBD5" w:rsidR="000E4D7A" w:rsidRDefault="004B1CE7" w:rsidP="0039706F">
      <w:pPr>
        <w:autoSpaceDE w:val="0"/>
        <w:autoSpaceDN w:val="0"/>
        <w:adjustRightInd w:val="0"/>
        <w:spacing w:after="0"/>
        <w:ind w:left="709"/>
        <w:jc w:val="both"/>
        <w:rPr>
          <w:rFonts w:ascii="Times New Roman" w:hAnsi="Times New Roman"/>
          <w:bCs/>
          <w:color w:val="000000"/>
          <w:sz w:val="24"/>
          <w:szCs w:val="24"/>
        </w:rPr>
      </w:pPr>
      <w:sdt>
        <w:sdtPr>
          <w:rPr>
            <w:rFonts w:ascii="Times New Roman" w:hAnsi="Times New Roman"/>
            <w:bCs/>
            <w:color w:val="000000"/>
            <w:sz w:val="24"/>
            <w:szCs w:val="24"/>
          </w:rPr>
          <w:id w:val="-290514355"/>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Men08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(Mendez, Vásquez-Velazquez, &amp; García-García, 2008)</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E</w:t>
      </w:r>
      <w:r w:rsidR="00F3300E" w:rsidRPr="00F3300E">
        <w:rPr>
          <w:rFonts w:ascii="Times New Roman" w:hAnsi="Times New Roman"/>
          <w:bCs/>
          <w:color w:val="000000"/>
          <w:sz w:val="24"/>
          <w:szCs w:val="24"/>
        </w:rPr>
        <w:t>l tratamiento se basa en programas más o menos estructurados que incluyen:</w:t>
      </w:r>
    </w:p>
    <w:p w14:paraId="26BB7B21"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016F6CBF"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 psicoterapia (ya sea cognitivo conductual, psicoanalítica, familiar) pretende cambiar las conductas alimentarias y los pensamientos irracionales, explorar qué función tiene el síntoma, para así favorecer la construcción de estrategias emocionales adecuadas. La psicoterapia familiar pretende modificar las relaciones entre los miembros.</w:t>
      </w:r>
    </w:p>
    <w:p w14:paraId="2AAB8101"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Las estrategias de apoyo durante el proceso psicoterapéutico que incluyen: a) vigilancia y tratamiento de las comorbilidades endocrinas, metabólicas, gastrointestinales, etc.; b) vigilancia y tratamiento de las comorbilidades psiquiátricas: depresión, trastornos obsesivos compulsivos, alteraciones del sueño, etc.</w:t>
      </w:r>
    </w:p>
    <w:p w14:paraId="1080BDE3" w14:textId="77777777" w:rsidR="00F3300E" w:rsidRPr="0039706F" w:rsidRDefault="00F3300E" w:rsidP="008D65B7">
      <w:pPr>
        <w:pStyle w:val="Prrafodelista"/>
        <w:numPr>
          <w:ilvl w:val="0"/>
          <w:numId w:val="20"/>
        </w:numPr>
        <w:autoSpaceDE w:val="0"/>
        <w:autoSpaceDN w:val="0"/>
        <w:adjustRightInd w:val="0"/>
        <w:spacing w:after="0"/>
        <w:jc w:val="both"/>
        <w:rPr>
          <w:rFonts w:ascii="Times New Roman" w:hAnsi="Times New Roman"/>
          <w:bCs/>
          <w:color w:val="000000"/>
          <w:sz w:val="24"/>
          <w:szCs w:val="24"/>
        </w:rPr>
      </w:pPr>
      <w:r w:rsidRPr="0039706F">
        <w:rPr>
          <w:rFonts w:ascii="Times New Roman" w:hAnsi="Times New Roman"/>
          <w:bCs/>
          <w:color w:val="000000"/>
          <w:sz w:val="24"/>
          <w:szCs w:val="24"/>
        </w:rPr>
        <w:t xml:space="preserve">Un programa psicoeducativo que permita una mejor comprensión del padecimiento tanto al paciente como a sus familiares. Sostiene que el tratamiento eficaz debe tener en cuenta la interdependencia entre la mente y los factores biológicos que sufra la persona. En estos programas se da una noción más clara de que el tratamiento no es una intervención puntual sino un proceso gradual que lleva meses o años. </w:t>
      </w:r>
    </w:p>
    <w:p w14:paraId="36016720" w14:textId="77777777" w:rsidR="00F3300E" w:rsidRDefault="00F3300E" w:rsidP="0039706F">
      <w:pPr>
        <w:autoSpaceDE w:val="0"/>
        <w:autoSpaceDN w:val="0"/>
        <w:adjustRightInd w:val="0"/>
        <w:spacing w:after="0"/>
        <w:ind w:left="709"/>
        <w:jc w:val="both"/>
        <w:rPr>
          <w:rFonts w:ascii="Times New Roman" w:hAnsi="Times New Roman"/>
          <w:bCs/>
          <w:color w:val="000000"/>
          <w:sz w:val="24"/>
          <w:szCs w:val="24"/>
        </w:rPr>
      </w:pPr>
    </w:p>
    <w:p w14:paraId="6EDDF48D" w14:textId="58C11E03" w:rsidR="00511CDA" w:rsidRDefault="00511CDA"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Todos estos tratamientos de los TCA abordan también el tema de la adecuada nutrición que debe cumplir el paciente, las posibles complicaciones médicas, así como los aspectos psiquiátricos del paciente y su familia. Y en algunos casos se debe usar medicación para la prevención de recaídas, siendo uno de los más utilizados los antidepresivos. </w:t>
      </w:r>
      <w:sdt>
        <w:sdtPr>
          <w:rPr>
            <w:rFonts w:ascii="Times New Roman" w:hAnsi="Times New Roman"/>
            <w:bCs/>
            <w:color w:val="000000"/>
            <w:sz w:val="24"/>
            <w:szCs w:val="24"/>
          </w:rPr>
          <w:id w:val="1114552011"/>
          <w:citation/>
        </w:sdtPr>
        <w:sdtContent>
          <w:r>
            <w:rPr>
              <w:rFonts w:ascii="Times New Roman" w:hAnsi="Times New Roman"/>
              <w:bCs/>
              <w:color w:val="000000"/>
              <w:sz w:val="24"/>
              <w:szCs w:val="24"/>
            </w:rPr>
            <w:fldChar w:fldCharType="begin"/>
          </w:r>
          <w:r w:rsidR="00D960CA">
            <w:rPr>
              <w:rFonts w:ascii="Times New Roman" w:hAnsi="Times New Roman"/>
              <w:bCs/>
              <w:color w:val="000000"/>
              <w:sz w:val="24"/>
              <w:szCs w:val="24"/>
            </w:rPr>
            <w:instrText xml:space="preserve">CITATION Var13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(Vargas, 2013)</w:t>
          </w:r>
          <w:r>
            <w:rPr>
              <w:rFonts w:ascii="Times New Roman" w:hAnsi="Times New Roman"/>
              <w:bCs/>
              <w:color w:val="000000"/>
              <w:sz w:val="24"/>
              <w:szCs w:val="24"/>
            </w:rPr>
            <w:fldChar w:fldCharType="end"/>
          </w:r>
        </w:sdtContent>
      </w:sdt>
    </w:p>
    <w:p w14:paraId="53FBB71D" w14:textId="77777777" w:rsidR="00511CDA" w:rsidRPr="000E4D7A" w:rsidRDefault="00511CDA" w:rsidP="00233103">
      <w:pPr>
        <w:autoSpaceDE w:val="0"/>
        <w:autoSpaceDN w:val="0"/>
        <w:adjustRightInd w:val="0"/>
        <w:spacing w:after="0"/>
        <w:ind w:left="1440"/>
        <w:jc w:val="both"/>
        <w:rPr>
          <w:rFonts w:ascii="Times New Roman" w:hAnsi="Times New Roman"/>
          <w:bCs/>
          <w:color w:val="000000"/>
          <w:sz w:val="24"/>
          <w:szCs w:val="24"/>
        </w:rPr>
      </w:pPr>
    </w:p>
    <w:p w14:paraId="7AACB0F8" w14:textId="77777777" w:rsidR="00CA2BBC" w:rsidRPr="0039706F" w:rsidRDefault="00CA2BBC" w:rsidP="003260E8">
      <w:pPr>
        <w:pStyle w:val="Ttulo3"/>
        <w:numPr>
          <w:ilvl w:val="2"/>
          <w:numId w:val="10"/>
        </w:numPr>
      </w:pPr>
      <w:bookmarkStart w:id="151" w:name="_Toc525927464"/>
      <w:r w:rsidRPr="0039706F">
        <w:t>Tipo</w:t>
      </w:r>
      <w:r w:rsidR="008E3B78" w:rsidRPr="0039706F">
        <w:t>s</w:t>
      </w:r>
      <w:r w:rsidRPr="0039706F">
        <w:t xml:space="preserve"> de Trastorno</w:t>
      </w:r>
      <w:r w:rsidR="008E3B78" w:rsidRPr="0039706F">
        <w:t>s</w:t>
      </w:r>
      <w:r w:rsidRPr="0039706F">
        <w:t xml:space="preserve"> Alimentarios</w:t>
      </w:r>
      <w:bookmarkEnd w:id="151"/>
    </w:p>
    <w:p w14:paraId="4E0E075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0B3C6827" w14:textId="39C1A0B3" w:rsidR="00370B9D" w:rsidRDefault="00370B9D" w:rsidP="0039706F">
      <w:pPr>
        <w:autoSpaceDE w:val="0"/>
        <w:autoSpaceDN w:val="0"/>
        <w:adjustRightInd w:val="0"/>
        <w:spacing w:after="0"/>
        <w:ind w:left="709"/>
        <w:jc w:val="both"/>
        <w:rPr>
          <w:rFonts w:ascii="Times New Roman" w:hAnsi="Times New Roman"/>
          <w:bCs/>
          <w:color w:val="000000"/>
          <w:sz w:val="24"/>
          <w:szCs w:val="24"/>
        </w:rPr>
      </w:pPr>
      <w:r>
        <w:rPr>
          <w:rFonts w:ascii="Times New Roman" w:hAnsi="Times New Roman"/>
          <w:bCs/>
          <w:color w:val="000000"/>
          <w:sz w:val="24"/>
          <w:szCs w:val="24"/>
        </w:rPr>
        <w:t xml:space="preserve">Los trastornos de conducta alimentaria son un grupo de trastornos mentales caracterizados por una conducta alterada antes la ingesta de alimentos o la aparición de comportamiento de control de peso. Actualmente, en sus clasificaciones se incluye la Anorexia Nerviosa, la Bulimia Nerviosa, y otras alteraciones menos </w:t>
      </w:r>
      <w:r w:rsidR="00F375DF">
        <w:rPr>
          <w:rFonts w:ascii="Times New Roman" w:hAnsi="Times New Roman"/>
          <w:bCs/>
          <w:color w:val="000000"/>
          <w:sz w:val="24"/>
          <w:szCs w:val="24"/>
        </w:rPr>
        <w:t xml:space="preserve">especificas </w:t>
      </w:r>
      <w:r w:rsidR="00F375DF">
        <w:rPr>
          <w:rFonts w:ascii="Times New Roman" w:hAnsi="Times New Roman"/>
          <w:bCs/>
          <w:color w:val="000000"/>
          <w:sz w:val="24"/>
          <w:szCs w:val="24"/>
        </w:rPr>
        <w:lastRenderedPageBreak/>
        <w:t>denominadas TCANE (Trastornos de C</w:t>
      </w:r>
      <w:r>
        <w:rPr>
          <w:rFonts w:ascii="Times New Roman" w:hAnsi="Times New Roman"/>
          <w:bCs/>
          <w:color w:val="000000"/>
          <w:sz w:val="24"/>
          <w:szCs w:val="24"/>
        </w:rPr>
        <w:t xml:space="preserve">onducta </w:t>
      </w:r>
      <w:r w:rsidR="00F375DF">
        <w:rPr>
          <w:rFonts w:ascii="Times New Roman" w:hAnsi="Times New Roman"/>
          <w:bCs/>
          <w:color w:val="000000"/>
          <w:sz w:val="24"/>
          <w:szCs w:val="24"/>
        </w:rPr>
        <w:t>Alimentaria No E</w:t>
      </w:r>
      <w:r>
        <w:rPr>
          <w:rFonts w:ascii="Times New Roman" w:hAnsi="Times New Roman"/>
          <w:bCs/>
          <w:color w:val="000000"/>
          <w:sz w:val="24"/>
          <w:szCs w:val="24"/>
        </w:rPr>
        <w:t xml:space="preserve">specificados). </w:t>
      </w:r>
      <w:sdt>
        <w:sdtPr>
          <w:rPr>
            <w:rFonts w:ascii="Times New Roman" w:hAnsi="Times New Roman"/>
            <w:bCs/>
            <w:color w:val="000000"/>
            <w:sz w:val="24"/>
            <w:szCs w:val="24"/>
          </w:rPr>
          <w:id w:val="1370485641"/>
          <w:citation/>
        </w:sdtPr>
        <w:sdtContent>
          <w:r>
            <w:rPr>
              <w:rFonts w:ascii="Times New Roman" w:hAnsi="Times New Roman"/>
              <w:bCs/>
              <w:color w:val="000000"/>
              <w:sz w:val="24"/>
              <w:szCs w:val="24"/>
            </w:rPr>
            <w:fldChar w:fldCharType="begin"/>
          </w:r>
          <w:r>
            <w:rPr>
              <w:rFonts w:ascii="Times New Roman" w:hAnsi="Times New Roman"/>
              <w:bCs/>
              <w:color w:val="000000"/>
              <w:sz w:val="24"/>
              <w:szCs w:val="24"/>
            </w:rPr>
            <w:instrText xml:space="preserve"> CITATION Min091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Pr>
              <w:rFonts w:ascii="Times New Roman" w:hAnsi="Times New Roman"/>
              <w:bCs/>
              <w:color w:val="000000"/>
              <w:sz w:val="24"/>
              <w:szCs w:val="24"/>
            </w:rPr>
            <w:fldChar w:fldCharType="end"/>
          </w:r>
        </w:sdtContent>
      </w:sdt>
    </w:p>
    <w:p w14:paraId="277467F3"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37C4AF91" w14:textId="77777777" w:rsidR="00CA2BBC" w:rsidRPr="0039706F" w:rsidRDefault="00CA2BBC" w:rsidP="006456FC">
      <w:pPr>
        <w:pStyle w:val="Ttulo4"/>
        <w:numPr>
          <w:ilvl w:val="3"/>
          <w:numId w:val="10"/>
        </w:numPr>
      </w:pPr>
      <w:r w:rsidRPr="0039706F">
        <w:t>Anorexia</w:t>
      </w:r>
      <w:r w:rsidR="00370B9D" w:rsidRPr="0039706F">
        <w:t xml:space="preserve"> Nerviosa</w:t>
      </w:r>
    </w:p>
    <w:p w14:paraId="0F9022CC"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93ACC6" w14:textId="6A1F21BA" w:rsidR="000E4D7A" w:rsidRDefault="004B1CE7"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540049092"/>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70B9D">
        <w:rPr>
          <w:rFonts w:ascii="Times New Roman" w:hAnsi="Times New Roman"/>
          <w:bCs/>
          <w:color w:val="000000"/>
          <w:sz w:val="24"/>
          <w:szCs w:val="24"/>
        </w:rPr>
        <w:t xml:space="preserve">La anorexia nerviosa es un TCA que se manifiesta como un deseo irrefrenable de estar delgado, acompañado por la práctica voluntaria de procedimientos para conseguirlo: dieta restrictiva estricta y conductas purgativas. </w:t>
      </w:r>
    </w:p>
    <w:p w14:paraId="6757F86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4E16468"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A pesar de la pérdida de peso que se tiene como consecuencia, las personas afectadas presentan un temor a llegar a ser obesos. Además, presentan una distorsión de la imagen corporal, con preocupación extrema por la dieta, figura y peso, y se manifiestan acciones compensatorias para contrarrestar lo que se ingiere.</w:t>
      </w:r>
    </w:p>
    <w:p w14:paraId="45D5AD37"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p>
    <w:p w14:paraId="3163031A" w14:textId="77777777" w:rsidR="00370B9D" w:rsidRDefault="00370B9D"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 xml:space="preserve">Muchas de las personas que tienen este trastorno no suelen tener conciencia de que tienen una enfermedad, ni del riesgo que corren por las acciones que están realizando. </w:t>
      </w:r>
      <w:r w:rsidR="00303DC7">
        <w:rPr>
          <w:rFonts w:ascii="Times New Roman" w:hAnsi="Times New Roman"/>
          <w:bCs/>
          <w:color w:val="000000"/>
          <w:sz w:val="24"/>
          <w:szCs w:val="24"/>
        </w:rPr>
        <w:t xml:space="preserve">Ya que su atención está centrada en la pérdida de peso, lo que causa pésimos estados nutricionales que pueden traer riesgos en la salud. </w:t>
      </w:r>
    </w:p>
    <w:p w14:paraId="3E7ADA68"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0A199915"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Generalmente estas personas suelen presentar ciertos rasgos en su personalidad como tendencia al conformismo, necesidad de aprobación, demasiada responsabilidad, perfeccionismo y falta de respuesta a las necesidades internas.</w:t>
      </w:r>
      <w:r w:rsidR="004E3378">
        <w:rPr>
          <w:rFonts w:ascii="Times New Roman" w:hAnsi="Times New Roman"/>
          <w:bCs/>
          <w:color w:val="000000"/>
          <w:sz w:val="24"/>
          <w:szCs w:val="24"/>
        </w:rPr>
        <w:t xml:space="preserve"> </w:t>
      </w:r>
    </w:p>
    <w:p w14:paraId="1312712E"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458CAE2E" w14:textId="77777777" w:rsidR="00CA2BBC" w:rsidRPr="0039706F" w:rsidRDefault="00CA2BBC" w:rsidP="006456FC">
      <w:pPr>
        <w:pStyle w:val="Ttulo4"/>
        <w:numPr>
          <w:ilvl w:val="3"/>
          <w:numId w:val="10"/>
        </w:numPr>
      </w:pPr>
      <w:r w:rsidRPr="0039706F">
        <w:t>Bulimia</w:t>
      </w:r>
      <w:r w:rsidR="00370B9D" w:rsidRPr="0039706F">
        <w:t xml:space="preserve"> Nerviosa</w:t>
      </w:r>
    </w:p>
    <w:p w14:paraId="4102E497" w14:textId="77777777" w:rsidR="000E4D7A" w:rsidRDefault="000E4D7A" w:rsidP="00233103">
      <w:pPr>
        <w:autoSpaceDE w:val="0"/>
        <w:autoSpaceDN w:val="0"/>
        <w:adjustRightInd w:val="0"/>
        <w:spacing w:after="0"/>
        <w:jc w:val="both"/>
        <w:rPr>
          <w:rFonts w:ascii="Times New Roman" w:hAnsi="Times New Roman"/>
          <w:bCs/>
          <w:color w:val="000000"/>
          <w:sz w:val="24"/>
          <w:szCs w:val="24"/>
        </w:rPr>
      </w:pPr>
    </w:p>
    <w:p w14:paraId="27085271" w14:textId="5E5B7A38" w:rsidR="000E4D7A" w:rsidRDefault="004B1CE7" w:rsidP="0039706F">
      <w:pPr>
        <w:autoSpaceDE w:val="0"/>
        <w:autoSpaceDN w:val="0"/>
        <w:adjustRightInd w:val="0"/>
        <w:spacing w:after="0"/>
        <w:ind w:left="1134"/>
        <w:jc w:val="both"/>
        <w:rPr>
          <w:rFonts w:ascii="Times New Roman" w:hAnsi="Times New Roman"/>
          <w:bCs/>
          <w:color w:val="000000"/>
          <w:sz w:val="24"/>
          <w:szCs w:val="24"/>
        </w:rPr>
      </w:pPr>
      <w:sdt>
        <w:sdtPr>
          <w:rPr>
            <w:rFonts w:ascii="Times New Roman" w:hAnsi="Times New Roman"/>
            <w:bCs/>
            <w:color w:val="000000"/>
            <w:sz w:val="24"/>
            <w:szCs w:val="24"/>
          </w:rPr>
          <w:id w:val="928391413"/>
          <w:citation/>
        </w:sdtPr>
        <w:sdtContent>
          <w:r w:rsidR="006947CB">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 CITATION Min091 \l 10250 </w:instrText>
          </w:r>
          <w:r w:rsidR="006947C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6947CB">
            <w:rPr>
              <w:rFonts w:ascii="Times New Roman" w:hAnsi="Times New Roman"/>
              <w:bCs/>
              <w:color w:val="000000"/>
              <w:sz w:val="24"/>
              <w:szCs w:val="24"/>
            </w:rPr>
            <w:fldChar w:fldCharType="end"/>
          </w:r>
        </w:sdtContent>
      </w:sdt>
      <w:r w:rsidR="006947CB">
        <w:rPr>
          <w:rFonts w:ascii="Times New Roman" w:hAnsi="Times New Roman"/>
          <w:bCs/>
          <w:color w:val="000000"/>
          <w:sz w:val="24"/>
          <w:szCs w:val="24"/>
        </w:rPr>
        <w:t xml:space="preserve"> </w:t>
      </w:r>
      <w:r w:rsidR="00303DC7">
        <w:rPr>
          <w:rFonts w:ascii="Times New Roman" w:hAnsi="Times New Roman"/>
          <w:bCs/>
          <w:color w:val="000000"/>
          <w:sz w:val="24"/>
          <w:szCs w:val="24"/>
        </w:rPr>
        <w:t xml:space="preserve">La bulimia nerviosa es un TCA que se caracteriza por episodios de atracones, es decir, ingesta de alimentos de manera voraz e incontrolada, en los cuales se ingiere una gran cantidad de alimento en poco espacio de tiempo y generalmente en secreto. Sin embargo, estas personas intentan compensar lo ingerido con maniobras purgativas, como vómitos auto inducidos o abuso de laxantes e hiperactividad física. </w:t>
      </w:r>
    </w:p>
    <w:p w14:paraId="054F8DE0"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p>
    <w:p w14:paraId="58026F2A" w14:textId="77777777" w:rsidR="00303DC7" w:rsidRDefault="00303DC7" w:rsidP="0039706F">
      <w:pPr>
        <w:autoSpaceDE w:val="0"/>
        <w:autoSpaceDN w:val="0"/>
        <w:adjustRightInd w:val="0"/>
        <w:spacing w:after="0"/>
        <w:ind w:left="1134"/>
        <w:jc w:val="both"/>
        <w:rPr>
          <w:rFonts w:ascii="Times New Roman" w:hAnsi="Times New Roman"/>
          <w:bCs/>
          <w:color w:val="000000"/>
          <w:sz w:val="24"/>
          <w:szCs w:val="24"/>
        </w:rPr>
      </w:pPr>
      <w:r>
        <w:rPr>
          <w:rFonts w:ascii="Times New Roman" w:hAnsi="Times New Roman"/>
          <w:bCs/>
          <w:color w:val="000000"/>
          <w:sz w:val="24"/>
          <w:szCs w:val="24"/>
        </w:rPr>
        <w:t>En el caso de BN no necesariamente se muestra una pérdida de peso significativa, ya que se puede presentar el peso normal, bajo o sobrepeso. Es por ello, que este trastorno puede permanecer oculto ya que puede pasar desapercibido pero la persona conlleva sentimientos de vergüenza y culpa haciendo que pida ayuda cuando el problema ya está muy avanzado</w:t>
      </w:r>
      <w:r w:rsidR="006947CB">
        <w:rPr>
          <w:rFonts w:ascii="Times New Roman" w:hAnsi="Times New Roman"/>
          <w:bCs/>
          <w:color w:val="000000"/>
          <w:sz w:val="24"/>
          <w:szCs w:val="24"/>
        </w:rPr>
        <w:t>.</w:t>
      </w:r>
    </w:p>
    <w:p w14:paraId="706F7F36" w14:textId="77777777" w:rsidR="000E4D7A" w:rsidRPr="000E4D7A" w:rsidRDefault="000E4D7A" w:rsidP="00233103">
      <w:pPr>
        <w:autoSpaceDE w:val="0"/>
        <w:autoSpaceDN w:val="0"/>
        <w:adjustRightInd w:val="0"/>
        <w:spacing w:after="0"/>
        <w:jc w:val="both"/>
        <w:rPr>
          <w:rFonts w:ascii="Times New Roman" w:hAnsi="Times New Roman"/>
          <w:bCs/>
          <w:color w:val="000000"/>
          <w:sz w:val="24"/>
          <w:szCs w:val="24"/>
        </w:rPr>
      </w:pPr>
    </w:p>
    <w:p w14:paraId="00703C79" w14:textId="77777777" w:rsidR="00303DC7" w:rsidRPr="0039706F" w:rsidRDefault="00303DC7" w:rsidP="006456FC">
      <w:pPr>
        <w:pStyle w:val="Ttulo4"/>
        <w:numPr>
          <w:ilvl w:val="3"/>
          <w:numId w:val="10"/>
        </w:numPr>
      </w:pPr>
      <w:r w:rsidRPr="0039706F">
        <w:lastRenderedPageBreak/>
        <w:t>Trastornos de Conducta Alimentaria No Especificado (TCANE)</w:t>
      </w:r>
    </w:p>
    <w:p w14:paraId="6CCC9930" w14:textId="77777777" w:rsidR="000E4D7A" w:rsidRDefault="000E4D7A" w:rsidP="00233103">
      <w:pPr>
        <w:autoSpaceDE w:val="0"/>
        <w:autoSpaceDN w:val="0"/>
        <w:adjustRightInd w:val="0"/>
        <w:spacing w:after="0"/>
        <w:ind w:left="852"/>
        <w:jc w:val="both"/>
        <w:rPr>
          <w:rFonts w:ascii="Times New Roman" w:hAnsi="Times New Roman"/>
          <w:bCs/>
          <w:color w:val="000000"/>
          <w:sz w:val="24"/>
          <w:szCs w:val="24"/>
        </w:rPr>
      </w:pPr>
    </w:p>
    <w:p w14:paraId="001DBF3A" w14:textId="17262FAB" w:rsidR="000E4D7A" w:rsidRDefault="00EF2BF1" w:rsidP="0039706F">
      <w:pPr>
        <w:autoSpaceDE w:val="0"/>
        <w:autoSpaceDN w:val="0"/>
        <w:adjustRightInd w:val="0"/>
        <w:spacing w:after="0"/>
        <w:ind w:left="1134"/>
        <w:jc w:val="both"/>
        <w:rPr>
          <w:rFonts w:ascii="Times New Roman" w:hAnsi="Times New Roman"/>
          <w:bCs/>
          <w:color w:val="000000"/>
          <w:sz w:val="24"/>
          <w:szCs w:val="24"/>
        </w:rPr>
      </w:pPr>
      <w:r w:rsidRPr="00EF2BF1">
        <w:rPr>
          <w:rFonts w:ascii="Times New Roman" w:hAnsi="Times New Roman"/>
          <w:bCs/>
          <w:color w:val="000000"/>
          <w:sz w:val="24"/>
          <w:szCs w:val="24"/>
        </w:rPr>
        <w:t>Los TCANE son habitualmente cuadros de AN o BN incompletos, ya</w:t>
      </w:r>
      <w:r>
        <w:rPr>
          <w:rFonts w:ascii="Times New Roman" w:hAnsi="Times New Roman"/>
          <w:bCs/>
          <w:color w:val="000000"/>
          <w:sz w:val="24"/>
          <w:szCs w:val="24"/>
        </w:rPr>
        <w:t xml:space="preserve"> </w:t>
      </w:r>
      <w:r w:rsidRPr="00EF2BF1">
        <w:rPr>
          <w:rFonts w:ascii="Times New Roman" w:hAnsi="Times New Roman"/>
          <w:bCs/>
          <w:color w:val="000000"/>
          <w:sz w:val="24"/>
          <w:szCs w:val="24"/>
        </w:rPr>
        <w:t>sea por su inicio o porque están en vías de resolución. Por</w:t>
      </w:r>
      <w:r>
        <w:rPr>
          <w:rFonts w:ascii="Times New Roman" w:hAnsi="Times New Roman"/>
          <w:bCs/>
          <w:color w:val="000000"/>
          <w:sz w:val="24"/>
          <w:szCs w:val="24"/>
        </w:rPr>
        <w:t xml:space="preserve"> </w:t>
      </w:r>
      <w:r w:rsidR="003057FA">
        <w:rPr>
          <w:rFonts w:ascii="Times New Roman" w:hAnsi="Times New Roman"/>
          <w:bCs/>
          <w:color w:val="000000"/>
          <w:sz w:val="24"/>
          <w:szCs w:val="24"/>
        </w:rPr>
        <w:t xml:space="preserve">lo tanto, en </w:t>
      </w:r>
      <w:r w:rsidRPr="00EF2BF1">
        <w:rPr>
          <w:rFonts w:ascii="Times New Roman" w:hAnsi="Times New Roman"/>
          <w:bCs/>
          <w:color w:val="000000"/>
          <w:sz w:val="24"/>
          <w:szCs w:val="24"/>
        </w:rPr>
        <w:t>ellos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 xml:space="preserve">veremos síntomas similares a la AN o a la </w:t>
      </w:r>
      <w:proofErr w:type="gramStart"/>
      <w:r w:rsidRPr="00EF2BF1">
        <w:rPr>
          <w:rFonts w:ascii="Times New Roman" w:hAnsi="Times New Roman"/>
          <w:bCs/>
          <w:color w:val="000000"/>
          <w:sz w:val="24"/>
          <w:szCs w:val="24"/>
        </w:rPr>
        <w:t>BN</w:t>
      </w:r>
      <w:proofErr w:type="gramEnd"/>
      <w:r w:rsidRPr="00EF2BF1">
        <w:rPr>
          <w:rFonts w:ascii="Times New Roman" w:hAnsi="Times New Roman"/>
          <w:bCs/>
          <w:color w:val="000000"/>
          <w:sz w:val="24"/>
          <w:szCs w:val="24"/>
        </w:rPr>
        <w:t xml:space="preserve"> pero sin llegar a configurar</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un cuadro completo, aunque no por ell</w:t>
      </w:r>
      <w:r w:rsidR="003057FA">
        <w:rPr>
          <w:rFonts w:ascii="Times New Roman" w:hAnsi="Times New Roman"/>
          <w:bCs/>
          <w:color w:val="000000"/>
          <w:sz w:val="24"/>
          <w:szCs w:val="24"/>
        </w:rPr>
        <w:t>o menos grave. En los TCANE tam</w:t>
      </w:r>
      <w:r w:rsidRPr="00EF2BF1">
        <w:rPr>
          <w:rFonts w:ascii="Times New Roman" w:hAnsi="Times New Roman"/>
          <w:bCs/>
          <w:color w:val="000000"/>
          <w:sz w:val="24"/>
          <w:szCs w:val="24"/>
        </w:rPr>
        <w:t>bién se incluyen trastornos tales como el empleo habitual de conductas</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compensatorias inapropiadas (después de ingerir pequeñas cantidades de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alimento, masticarlas y expulsar la comida) y episodios co</w:t>
      </w:r>
      <w:r w:rsidR="003057FA">
        <w:rPr>
          <w:rFonts w:ascii="Times New Roman" w:hAnsi="Times New Roman"/>
          <w:bCs/>
          <w:color w:val="000000"/>
          <w:sz w:val="24"/>
          <w:szCs w:val="24"/>
        </w:rPr>
        <w:t>mpulsivos de in</w:t>
      </w:r>
      <w:r w:rsidRPr="00EF2BF1">
        <w:rPr>
          <w:rFonts w:ascii="Times New Roman" w:hAnsi="Times New Roman"/>
          <w:bCs/>
          <w:color w:val="000000"/>
          <w:sz w:val="24"/>
          <w:szCs w:val="24"/>
        </w:rPr>
        <w:t xml:space="preserve">gesta de forma </w:t>
      </w:r>
      <w:r w:rsidR="003057FA" w:rsidRPr="00EF2BF1">
        <w:rPr>
          <w:rFonts w:ascii="Times New Roman" w:hAnsi="Times New Roman"/>
          <w:bCs/>
          <w:color w:val="000000"/>
          <w:sz w:val="24"/>
          <w:szCs w:val="24"/>
        </w:rPr>
        <w:t>recurrente,</w:t>
      </w:r>
      <w:r w:rsidRPr="00EF2BF1">
        <w:rPr>
          <w:rFonts w:ascii="Times New Roman" w:hAnsi="Times New Roman"/>
          <w:bCs/>
          <w:color w:val="000000"/>
          <w:sz w:val="24"/>
          <w:szCs w:val="24"/>
        </w:rPr>
        <w:t xml:space="preserve"> pero sin conductas compensatorias. El TA es una</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entidad en fase de estudio para poder determinar si nos hallamos ante un</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trastorno diferente al resto de TCANE o simplemente ante una forma leve</w:t>
      </w:r>
      <w:r w:rsidR="003057FA">
        <w:rPr>
          <w:rFonts w:ascii="Times New Roman" w:hAnsi="Times New Roman"/>
          <w:bCs/>
          <w:color w:val="000000"/>
          <w:sz w:val="24"/>
          <w:szCs w:val="24"/>
        </w:rPr>
        <w:t xml:space="preserve"> </w:t>
      </w:r>
      <w:r w:rsidRPr="00EF2BF1">
        <w:rPr>
          <w:rFonts w:ascii="Times New Roman" w:hAnsi="Times New Roman"/>
          <w:bCs/>
          <w:color w:val="000000"/>
          <w:sz w:val="24"/>
          <w:szCs w:val="24"/>
        </w:rPr>
        <w:t>de BN. La diferencia principal con la BN es la ausencia de mecanismos compensatorios de los atracones, por lo que co</w:t>
      </w:r>
      <w:r w:rsidR="003057FA">
        <w:rPr>
          <w:rFonts w:ascii="Times New Roman" w:hAnsi="Times New Roman"/>
          <w:bCs/>
          <w:color w:val="000000"/>
          <w:sz w:val="24"/>
          <w:szCs w:val="24"/>
        </w:rPr>
        <w:t>n el tiempo el paciente se enca</w:t>
      </w:r>
      <w:r w:rsidRPr="00EF2BF1">
        <w:rPr>
          <w:rFonts w:ascii="Times New Roman" w:hAnsi="Times New Roman"/>
          <w:bCs/>
          <w:color w:val="000000"/>
          <w:sz w:val="24"/>
          <w:szCs w:val="24"/>
        </w:rPr>
        <w:t>mina inexorablemente hacia un problema de sobrepeso u obesidad</w:t>
      </w:r>
      <w:r w:rsidR="003057FA">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09801518"/>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Min091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(Ministerio de Sanidad y Consumo, 2009)</w:t>
          </w:r>
          <w:r w:rsidR="004E3378">
            <w:rPr>
              <w:rFonts w:ascii="Times New Roman" w:hAnsi="Times New Roman"/>
              <w:bCs/>
              <w:color w:val="000000"/>
              <w:sz w:val="24"/>
              <w:szCs w:val="24"/>
            </w:rPr>
            <w:fldChar w:fldCharType="end"/>
          </w:r>
        </w:sdtContent>
      </w:sdt>
    </w:p>
    <w:p w14:paraId="103DCB98"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2DB8508D" w14:textId="77777777" w:rsidR="008E3B78" w:rsidRPr="00BF4F69" w:rsidRDefault="0039706F" w:rsidP="004E0267">
      <w:pPr>
        <w:pStyle w:val="Ttulo2"/>
        <w:rPr>
          <w:bCs/>
          <w:color w:val="000000"/>
          <w:szCs w:val="24"/>
        </w:rPr>
      </w:pPr>
      <w:r>
        <w:t xml:space="preserve"> </w:t>
      </w:r>
      <w:bookmarkStart w:id="152" w:name="_Toc525927465"/>
      <w:r w:rsidR="008E3B78" w:rsidRPr="0039706F">
        <w:t xml:space="preserve">Tecnología </w:t>
      </w:r>
      <w:r w:rsidR="00732FD0" w:rsidRPr="0039706F">
        <w:t>web</w:t>
      </w:r>
      <w:bookmarkEnd w:id="152"/>
    </w:p>
    <w:p w14:paraId="12F6FA43" w14:textId="77777777" w:rsidR="000C77ED" w:rsidRDefault="000C77ED" w:rsidP="00233103">
      <w:pPr>
        <w:autoSpaceDE w:val="0"/>
        <w:autoSpaceDN w:val="0"/>
        <w:adjustRightInd w:val="0"/>
        <w:spacing w:after="0"/>
        <w:jc w:val="both"/>
        <w:rPr>
          <w:rFonts w:ascii="Times New Roman" w:hAnsi="Times New Roman"/>
          <w:bCs/>
          <w:color w:val="000000"/>
          <w:sz w:val="24"/>
          <w:szCs w:val="24"/>
        </w:rPr>
      </w:pPr>
    </w:p>
    <w:p w14:paraId="27EB9B82" w14:textId="4A2BB930"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La introducción de internet en todos los ámbitos de nuestra sociedad, más allá del uso científico o académico, solo fue cuestión de tiempo y revolucionó el panorama anteriormente descrito. Las aplicaciones como el correo electrónico o la web, han tomado tanto peso que el desarrollo de contenidos digitales en línea, las redes sociales, los servicios de banca online o la Administración electrónica se han impensables sin esas herramientas. Como consecuencia, la web se ha convertido en un instrumento de uso cotidiano para el intercambio de información en nuestra sociedad, llegando a superar a medios como la televisión, y se ha constituido, junto con el papel, en uno de los medios de publicación más importante en la sociedad actual. Por tanto, la web actual, ha evolucionado hacia usos que han trascendido la idea original de Tim </w:t>
      </w:r>
      <w:proofErr w:type="spellStart"/>
      <w:r>
        <w:rPr>
          <w:rFonts w:ascii="Times New Roman" w:hAnsi="Times New Roman"/>
          <w:bCs/>
          <w:color w:val="000000"/>
          <w:sz w:val="24"/>
          <w:szCs w:val="24"/>
        </w:rPr>
        <w:t>Berners</w:t>
      </w:r>
      <w:proofErr w:type="spellEnd"/>
      <w:r>
        <w:rPr>
          <w:rFonts w:ascii="Times New Roman" w:hAnsi="Times New Roman"/>
          <w:bCs/>
          <w:color w:val="000000"/>
          <w:sz w:val="24"/>
          <w:szCs w:val="24"/>
        </w:rPr>
        <w:t xml:space="preserve">-Lee. Ya no estamos hablando de sistemas para publicar y comunicar resultados de experimentos y trabajos de investigación. </w:t>
      </w:r>
      <w:sdt>
        <w:sdtPr>
          <w:rPr>
            <w:rFonts w:ascii="Times New Roman" w:hAnsi="Times New Roman"/>
            <w:bCs/>
            <w:color w:val="000000"/>
            <w:sz w:val="24"/>
            <w:szCs w:val="24"/>
          </w:rPr>
          <w:id w:val="940263933"/>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Pas11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sidR="004E3378">
            <w:rPr>
              <w:rFonts w:ascii="Times New Roman" w:hAnsi="Times New Roman"/>
              <w:bCs/>
              <w:color w:val="000000"/>
              <w:sz w:val="24"/>
              <w:szCs w:val="24"/>
            </w:rPr>
            <w:fldChar w:fldCharType="end"/>
          </w:r>
        </w:sdtContent>
      </w:sdt>
    </w:p>
    <w:p w14:paraId="14B9826D"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2BCD4BEB" w14:textId="70DF8AE1" w:rsidR="00732FD0" w:rsidRDefault="00732FD0"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usuarios han comenzado a interactuar con la web más allá de la búsqueda y consulta de información. La idea fundamental ahora se centra en establecer redes o comunidades de usuarios que trabajos con una serie de servicios basados en aplicaciones web. Esto fomenta la colaboración para difundir e intercambiar información de forma rápida y sencilla. </w:t>
      </w:r>
      <w:sdt>
        <w:sdtPr>
          <w:rPr>
            <w:rFonts w:ascii="Times New Roman" w:hAnsi="Times New Roman"/>
            <w:bCs/>
            <w:color w:val="000000"/>
            <w:sz w:val="24"/>
            <w:szCs w:val="24"/>
          </w:rPr>
          <w:id w:val="-260772096"/>
          <w:citation/>
        </w:sdtPr>
        <w:sdtContent>
          <w:r>
            <w:rPr>
              <w:rFonts w:ascii="Times New Roman" w:hAnsi="Times New Roman"/>
              <w:bCs/>
              <w:color w:val="000000"/>
              <w:sz w:val="24"/>
              <w:szCs w:val="24"/>
            </w:rPr>
            <w:fldChar w:fldCharType="begin"/>
          </w:r>
          <w:r w:rsidR="0033148B">
            <w:rPr>
              <w:rFonts w:ascii="Times New Roman" w:hAnsi="Times New Roman"/>
              <w:bCs/>
              <w:color w:val="000000"/>
              <w:sz w:val="24"/>
              <w:szCs w:val="24"/>
            </w:rPr>
            <w:instrText xml:space="preserve">CITATION Pas11 \l 10250 </w:instrText>
          </w:r>
          <w:r>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(Pastor Sanchez, 2013)</w:t>
          </w:r>
          <w:r>
            <w:rPr>
              <w:rFonts w:ascii="Times New Roman" w:hAnsi="Times New Roman"/>
              <w:bCs/>
              <w:color w:val="000000"/>
              <w:sz w:val="24"/>
              <w:szCs w:val="24"/>
            </w:rPr>
            <w:fldChar w:fldCharType="end"/>
          </w:r>
        </w:sdtContent>
      </w:sdt>
    </w:p>
    <w:p w14:paraId="7DE6324F" w14:textId="77777777" w:rsidR="00732FD0" w:rsidRDefault="00732FD0" w:rsidP="00F14434">
      <w:pPr>
        <w:autoSpaceDE w:val="0"/>
        <w:autoSpaceDN w:val="0"/>
        <w:adjustRightInd w:val="0"/>
        <w:spacing w:after="0"/>
        <w:jc w:val="both"/>
        <w:rPr>
          <w:rFonts w:ascii="Times New Roman" w:hAnsi="Times New Roman"/>
          <w:bCs/>
          <w:color w:val="000000"/>
          <w:sz w:val="24"/>
          <w:szCs w:val="24"/>
        </w:rPr>
      </w:pPr>
    </w:p>
    <w:p w14:paraId="03250CE5" w14:textId="4CA3C8F0" w:rsidR="0033148B"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Por lo mismo, las TIC han variado con el</w:t>
      </w:r>
      <w:r w:rsidRPr="0033148B">
        <w:rPr>
          <w:rFonts w:ascii="Times New Roman" w:hAnsi="Times New Roman"/>
          <w:bCs/>
          <w:color w:val="000000"/>
          <w:sz w:val="24"/>
          <w:szCs w:val="24"/>
        </w:rPr>
        <w:t xml:space="preserve"> tiempo, debido a los rápidos avances que se suceden. Esto es consecuencia de los desarrollos tecnológicos e</w:t>
      </w:r>
      <w:r>
        <w:rPr>
          <w:rFonts w:ascii="Times New Roman" w:hAnsi="Times New Roman"/>
          <w:bCs/>
          <w:color w:val="000000"/>
          <w:sz w:val="24"/>
          <w:szCs w:val="24"/>
        </w:rPr>
        <w:t xml:space="preserve">n </w:t>
      </w:r>
      <w:r w:rsidRPr="0033148B">
        <w:rPr>
          <w:rFonts w:ascii="Times New Roman" w:hAnsi="Times New Roman"/>
          <w:bCs/>
          <w:color w:val="000000"/>
          <w:sz w:val="24"/>
          <w:szCs w:val="24"/>
        </w:rPr>
        <w:t>los máximos representantes</w:t>
      </w:r>
      <w:r>
        <w:rPr>
          <w:rFonts w:ascii="Times New Roman" w:hAnsi="Times New Roman"/>
          <w:bCs/>
          <w:color w:val="000000"/>
          <w:sz w:val="24"/>
          <w:szCs w:val="24"/>
        </w:rPr>
        <w:t xml:space="preserve"> de las TIC: </w:t>
      </w:r>
      <w:r w:rsidRPr="0033148B">
        <w:rPr>
          <w:rFonts w:ascii="Times New Roman" w:hAnsi="Times New Roman"/>
          <w:bCs/>
          <w:color w:val="000000"/>
          <w:sz w:val="24"/>
          <w:szCs w:val="24"/>
        </w:rPr>
        <w:t>los ordenadores</w:t>
      </w:r>
      <w:r>
        <w:rPr>
          <w:rFonts w:ascii="Times New Roman" w:hAnsi="Times New Roman"/>
          <w:bCs/>
          <w:color w:val="000000"/>
          <w:sz w:val="24"/>
          <w:szCs w:val="24"/>
        </w:rPr>
        <w:t xml:space="preserve">, </w:t>
      </w:r>
      <w:r w:rsidRPr="0033148B">
        <w:rPr>
          <w:rFonts w:ascii="Times New Roman" w:hAnsi="Times New Roman"/>
          <w:bCs/>
          <w:color w:val="000000"/>
          <w:sz w:val="24"/>
          <w:szCs w:val="24"/>
        </w:rPr>
        <w:t>la informática, Internet y los Smartphone</w:t>
      </w:r>
      <w:r>
        <w:rPr>
          <w:rFonts w:ascii="Times New Roman" w:hAnsi="Times New Roman"/>
          <w:bCs/>
          <w:color w:val="000000"/>
          <w:sz w:val="24"/>
          <w:szCs w:val="24"/>
        </w:rPr>
        <w:t>.</w:t>
      </w:r>
      <w:r w:rsidRPr="0033148B">
        <w:rPr>
          <w:rFonts w:ascii="Times New Roman" w:hAnsi="Times New Roman"/>
          <w:bCs/>
          <w:color w:val="000000"/>
          <w:sz w:val="24"/>
          <w:szCs w:val="24"/>
        </w:rPr>
        <w:t xml:space="preserve"> Su impacto social actual es innegable.  </w:t>
      </w:r>
      <w:sdt>
        <w:sdtPr>
          <w:rPr>
            <w:rFonts w:ascii="Times New Roman" w:hAnsi="Times New Roman"/>
            <w:bCs/>
            <w:color w:val="000000"/>
            <w:sz w:val="24"/>
            <w:szCs w:val="24"/>
          </w:rPr>
          <w:id w:val="-1308629751"/>
          <w:citation/>
        </w:sdtPr>
        <w:sdtContent>
          <w:r w:rsidR="00A0569B">
            <w:rPr>
              <w:rFonts w:ascii="Times New Roman" w:hAnsi="Times New Roman"/>
              <w:bCs/>
              <w:color w:val="000000"/>
              <w:sz w:val="24"/>
              <w:szCs w:val="24"/>
            </w:rPr>
            <w:fldChar w:fldCharType="begin"/>
          </w:r>
          <w:r w:rsidR="00A0569B">
            <w:rPr>
              <w:rFonts w:ascii="Times New Roman" w:hAnsi="Times New Roman"/>
              <w:bCs/>
              <w:color w:val="000000"/>
              <w:sz w:val="24"/>
              <w:szCs w:val="24"/>
            </w:rPr>
            <w:instrText xml:space="preserve"> CITATION Gra16 \l 10250 </w:instrText>
          </w:r>
          <w:r w:rsidR="00A0569B">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A0569B">
            <w:rPr>
              <w:rFonts w:ascii="Times New Roman" w:hAnsi="Times New Roman"/>
              <w:bCs/>
              <w:color w:val="000000"/>
              <w:sz w:val="24"/>
              <w:szCs w:val="24"/>
            </w:rPr>
            <w:fldChar w:fldCharType="end"/>
          </w:r>
        </w:sdtContent>
      </w:sdt>
    </w:p>
    <w:p w14:paraId="3F6C5AF9" w14:textId="77777777" w:rsidR="00A0569B" w:rsidRPr="0033148B" w:rsidRDefault="00A0569B" w:rsidP="00F14434">
      <w:pPr>
        <w:autoSpaceDE w:val="0"/>
        <w:autoSpaceDN w:val="0"/>
        <w:adjustRightInd w:val="0"/>
        <w:spacing w:after="0"/>
        <w:jc w:val="both"/>
        <w:rPr>
          <w:rFonts w:ascii="Times New Roman" w:hAnsi="Times New Roman"/>
          <w:bCs/>
          <w:color w:val="000000"/>
          <w:sz w:val="24"/>
          <w:szCs w:val="24"/>
        </w:rPr>
      </w:pPr>
    </w:p>
    <w:p w14:paraId="3AEADBA0" w14:textId="3E28E0ED" w:rsidR="00732FD0" w:rsidRDefault="0033148B"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w:t>
      </w:r>
      <w:r w:rsidRPr="0033148B">
        <w:rPr>
          <w:rFonts w:ascii="Times New Roman" w:hAnsi="Times New Roman"/>
          <w:bCs/>
          <w:color w:val="000000"/>
          <w:sz w:val="24"/>
          <w:szCs w:val="24"/>
        </w:rPr>
        <w:t xml:space="preserve"> características de estas tecnologías </w:t>
      </w:r>
      <w:r w:rsidR="00A0569B">
        <w:rPr>
          <w:rFonts w:ascii="Times New Roman" w:hAnsi="Times New Roman"/>
          <w:bCs/>
          <w:color w:val="000000"/>
          <w:sz w:val="24"/>
          <w:szCs w:val="24"/>
        </w:rPr>
        <w:t>han ido</w:t>
      </w:r>
      <w:r>
        <w:rPr>
          <w:rFonts w:ascii="Times New Roman" w:hAnsi="Times New Roman"/>
          <w:bCs/>
          <w:color w:val="000000"/>
          <w:sz w:val="24"/>
          <w:szCs w:val="24"/>
        </w:rPr>
        <w:t xml:space="preserve"> cobrando diferentes grados</w:t>
      </w:r>
      <w:r w:rsidRPr="0033148B">
        <w:rPr>
          <w:rFonts w:ascii="Times New Roman" w:hAnsi="Times New Roman"/>
          <w:bCs/>
          <w:color w:val="000000"/>
          <w:sz w:val="24"/>
          <w:szCs w:val="24"/>
        </w:rPr>
        <w:t xml:space="preserve"> de protagonismo con el paso del tiempo y en estos últimos años destacan las</w:t>
      </w:r>
      <w:r>
        <w:rPr>
          <w:rFonts w:ascii="Times New Roman" w:hAnsi="Times New Roman"/>
          <w:bCs/>
          <w:color w:val="000000"/>
          <w:sz w:val="24"/>
          <w:szCs w:val="24"/>
        </w:rPr>
        <w:t xml:space="preserve"> siguientes:  instantaneidad, interactividad, interconexión y diversidad, sin   que </w:t>
      </w:r>
      <w:r w:rsidRPr="0033148B">
        <w:rPr>
          <w:rFonts w:ascii="Times New Roman" w:hAnsi="Times New Roman"/>
          <w:bCs/>
          <w:color w:val="000000"/>
          <w:sz w:val="24"/>
          <w:szCs w:val="24"/>
        </w:rPr>
        <w:t xml:space="preserve">  por    e</w:t>
      </w:r>
      <w:r>
        <w:rPr>
          <w:rFonts w:ascii="Times New Roman" w:hAnsi="Times New Roman"/>
          <w:bCs/>
          <w:color w:val="000000"/>
          <w:sz w:val="24"/>
          <w:szCs w:val="24"/>
        </w:rPr>
        <w:t>llo desaparezca otras características</w:t>
      </w:r>
      <w:r w:rsidRPr="0033148B">
        <w:rPr>
          <w:rFonts w:ascii="Times New Roman" w:hAnsi="Times New Roman"/>
          <w:bCs/>
          <w:color w:val="000000"/>
          <w:sz w:val="24"/>
          <w:szCs w:val="24"/>
        </w:rPr>
        <w:t xml:space="preserve"> que podemos considerar básicas o fundamentales.</w:t>
      </w:r>
      <w:r w:rsidR="00A0569B">
        <w:rPr>
          <w:rFonts w:ascii="Times New Roman" w:hAnsi="Times New Roman"/>
          <w:bCs/>
          <w:color w:val="000000"/>
          <w:sz w:val="24"/>
          <w:szCs w:val="24"/>
        </w:rPr>
        <w:t xml:space="preserve"> </w:t>
      </w:r>
      <w:r w:rsidRPr="0033148B">
        <w:rPr>
          <w:rFonts w:ascii="Times New Roman" w:hAnsi="Times New Roman"/>
          <w:bCs/>
          <w:color w:val="000000"/>
          <w:sz w:val="24"/>
          <w:szCs w:val="24"/>
        </w:rPr>
        <w:t>Quizá</w:t>
      </w:r>
      <w:r w:rsidR="00A0569B">
        <w:rPr>
          <w:rFonts w:ascii="Times New Roman" w:hAnsi="Times New Roman"/>
          <w:bCs/>
          <w:color w:val="000000"/>
          <w:sz w:val="24"/>
          <w:szCs w:val="24"/>
        </w:rPr>
        <w:t>s</w:t>
      </w:r>
      <w:r w:rsidRPr="0033148B">
        <w:rPr>
          <w:rFonts w:ascii="Times New Roman" w:hAnsi="Times New Roman"/>
          <w:bCs/>
          <w:color w:val="000000"/>
          <w:sz w:val="24"/>
          <w:szCs w:val="24"/>
        </w:rPr>
        <w:t xml:space="preserve"> lo más destacable en esta evolución sea su amplificación de uso, de ramificación y de desarrollo.  En este sentido es reseñable que la evolución diacrónica va pasando de la mera recepción, información y almacenamiento, a la transformación de lo recibido para generar un conocimiento nuevo:  gestión de la </w:t>
      </w:r>
      <w:r>
        <w:rPr>
          <w:rFonts w:ascii="Times New Roman" w:hAnsi="Times New Roman"/>
          <w:bCs/>
          <w:color w:val="000000"/>
          <w:sz w:val="24"/>
          <w:szCs w:val="24"/>
        </w:rPr>
        <w:t>información</w:t>
      </w:r>
      <w:r w:rsidRPr="0033148B">
        <w:rPr>
          <w:rFonts w:ascii="Times New Roman" w:hAnsi="Times New Roman"/>
          <w:bCs/>
          <w:color w:val="000000"/>
          <w:sz w:val="24"/>
          <w:szCs w:val="24"/>
        </w:rPr>
        <w:t xml:space="preserve"> </w:t>
      </w:r>
      <w:r>
        <w:rPr>
          <w:rFonts w:ascii="Times New Roman" w:hAnsi="Times New Roman"/>
          <w:bCs/>
          <w:color w:val="000000"/>
          <w:sz w:val="24"/>
          <w:szCs w:val="24"/>
        </w:rPr>
        <w:t>y</w:t>
      </w:r>
      <w:r w:rsidRPr="0033148B">
        <w:rPr>
          <w:rFonts w:ascii="Times New Roman" w:hAnsi="Times New Roman"/>
          <w:bCs/>
          <w:color w:val="000000"/>
          <w:sz w:val="24"/>
          <w:szCs w:val="24"/>
        </w:rPr>
        <w:t xml:space="preserve"> del conocimiento.  Esta es la línea prospectiva que nos ofrece la dimensión evolutiva de las TIC: desde la Web 1.0 a la Web Social 2.0 y posteriormente a la llamada Web Inteligen</w:t>
      </w:r>
      <w:r>
        <w:rPr>
          <w:rFonts w:ascii="Times New Roman" w:hAnsi="Times New Roman"/>
          <w:bCs/>
          <w:color w:val="000000"/>
          <w:sz w:val="24"/>
          <w:szCs w:val="24"/>
        </w:rPr>
        <w:t>t</w:t>
      </w:r>
      <w:r w:rsidRPr="0033148B">
        <w:rPr>
          <w:rFonts w:ascii="Times New Roman" w:hAnsi="Times New Roman"/>
          <w:bCs/>
          <w:color w:val="000000"/>
          <w:sz w:val="24"/>
          <w:szCs w:val="24"/>
        </w:rPr>
        <w:t>e</w:t>
      </w:r>
      <w:r w:rsidR="00BF4F69">
        <w:rPr>
          <w:rFonts w:ascii="Times New Roman" w:hAnsi="Times New Roman"/>
          <w:bCs/>
          <w:color w:val="000000"/>
          <w:sz w:val="24"/>
          <w:szCs w:val="24"/>
        </w:rPr>
        <w:t xml:space="preserve">. </w:t>
      </w:r>
      <w:sdt>
        <w:sdtPr>
          <w:rPr>
            <w:rFonts w:ascii="Times New Roman" w:hAnsi="Times New Roman"/>
            <w:bCs/>
            <w:color w:val="000000"/>
            <w:sz w:val="24"/>
            <w:szCs w:val="24"/>
          </w:rPr>
          <w:id w:val="-1447534765"/>
          <w:citation/>
        </w:sdtPr>
        <w:sdtContent>
          <w:r w:rsidR="00BF4F69">
            <w:rPr>
              <w:rFonts w:ascii="Times New Roman" w:hAnsi="Times New Roman"/>
              <w:bCs/>
              <w:color w:val="000000"/>
              <w:sz w:val="24"/>
              <w:szCs w:val="24"/>
            </w:rPr>
            <w:fldChar w:fldCharType="begin"/>
          </w:r>
          <w:r w:rsidR="00BF4F69">
            <w:rPr>
              <w:rFonts w:ascii="Times New Roman" w:hAnsi="Times New Roman"/>
              <w:bCs/>
              <w:color w:val="000000"/>
              <w:sz w:val="24"/>
              <w:szCs w:val="24"/>
            </w:rPr>
            <w:instrText xml:space="preserve"> CITATION Gra16 \l 10250 </w:instrText>
          </w:r>
          <w:r w:rsidR="00BF4F69">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(Grande, Cañon, &amp; Cantón, 2016)</w:t>
          </w:r>
          <w:r w:rsidR="00BF4F69">
            <w:rPr>
              <w:rFonts w:ascii="Times New Roman" w:hAnsi="Times New Roman"/>
              <w:bCs/>
              <w:color w:val="000000"/>
              <w:sz w:val="24"/>
              <w:szCs w:val="24"/>
            </w:rPr>
            <w:fldChar w:fldCharType="end"/>
          </w:r>
        </w:sdtContent>
      </w:sdt>
    </w:p>
    <w:p w14:paraId="5EF85972" w14:textId="77777777" w:rsidR="000C77ED" w:rsidRPr="000C77ED" w:rsidRDefault="000C77ED" w:rsidP="00233103">
      <w:pPr>
        <w:autoSpaceDE w:val="0"/>
        <w:autoSpaceDN w:val="0"/>
        <w:adjustRightInd w:val="0"/>
        <w:spacing w:after="0"/>
        <w:jc w:val="both"/>
        <w:rPr>
          <w:rFonts w:ascii="Times New Roman" w:hAnsi="Times New Roman"/>
          <w:bCs/>
          <w:color w:val="000000"/>
          <w:sz w:val="24"/>
          <w:szCs w:val="24"/>
        </w:rPr>
      </w:pPr>
    </w:p>
    <w:p w14:paraId="788C5FD3" w14:textId="77777777" w:rsidR="008E3B78" w:rsidRPr="00F14434" w:rsidRDefault="00F14434" w:rsidP="004E0267">
      <w:pPr>
        <w:pStyle w:val="Ttulo2"/>
      </w:pPr>
      <w:r>
        <w:t xml:space="preserve"> </w:t>
      </w:r>
      <w:bookmarkStart w:id="153" w:name="_Toc525927466"/>
      <w:r w:rsidR="00932AFC" w:rsidRPr="00F14434">
        <w:t>Instrumentos para la evaluación de Trastornos de Conducta Alimentaria</w:t>
      </w:r>
      <w:bookmarkEnd w:id="153"/>
    </w:p>
    <w:p w14:paraId="3C4513B2" w14:textId="77777777" w:rsidR="00932AFC" w:rsidRDefault="00932AFC" w:rsidP="00233103">
      <w:pPr>
        <w:autoSpaceDE w:val="0"/>
        <w:autoSpaceDN w:val="0"/>
        <w:adjustRightInd w:val="0"/>
        <w:spacing w:after="0"/>
        <w:ind w:left="720"/>
        <w:jc w:val="both"/>
        <w:rPr>
          <w:rFonts w:ascii="Times New Roman" w:hAnsi="Times New Roman"/>
          <w:bCs/>
          <w:color w:val="000000"/>
          <w:sz w:val="24"/>
          <w:szCs w:val="24"/>
        </w:rPr>
      </w:pPr>
    </w:p>
    <w:p w14:paraId="411158D3" w14:textId="303A4F81" w:rsidR="00B22414" w:rsidRDefault="00B22414"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Las diversas señales y conductas que presentan las perso</w:t>
      </w:r>
      <w:r w:rsidR="00030794">
        <w:rPr>
          <w:rFonts w:ascii="Times New Roman" w:hAnsi="Times New Roman"/>
          <w:bCs/>
          <w:color w:val="000000"/>
          <w:sz w:val="24"/>
          <w:szCs w:val="24"/>
        </w:rPr>
        <w:t>n</w:t>
      </w:r>
      <w:r w:rsidR="00550E2B">
        <w:rPr>
          <w:rFonts w:ascii="Times New Roman" w:hAnsi="Times New Roman"/>
          <w:bCs/>
          <w:color w:val="000000"/>
          <w:sz w:val="24"/>
          <w:szCs w:val="24"/>
        </w:rPr>
        <w:t xml:space="preserve">as que padecen de este trastorno </w:t>
      </w:r>
      <w:r w:rsidR="00800668">
        <w:rPr>
          <w:rFonts w:ascii="Times New Roman" w:hAnsi="Times New Roman"/>
          <w:bCs/>
          <w:color w:val="000000"/>
          <w:sz w:val="24"/>
          <w:szCs w:val="24"/>
        </w:rPr>
        <w:t xml:space="preserve">hacen que sea difícil un diagnóstico oportuno, por lo que en los últimos años se han descrito numerosos instrumentos para la exploración de los mismos. Entre estos instrumentos tenemos a los cuestionarios aplicados y las entrevistas </w:t>
      </w:r>
      <w:r w:rsidR="00800668" w:rsidRPr="00515337">
        <w:rPr>
          <w:rFonts w:ascii="Times New Roman" w:hAnsi="Times New Roman"/>
          <w:bCs/>
          <w:color w:val="000000"/>
          <w:sz w:val="24"/>
          <w:szCs w:val="24"/>
        </w:rPr>
        <w:t>estructuradas, los cuales son los principales instrumentos para la evaluación de los TCA, además existen otras mediciones relacionadas</w:t>
      </w:r>
      <w:r w:rsidR="00515337">
        <w:rPr>
          <w:rFonts w:ascii="Times New Roman" w:hAnsi="Times New Roman"/>
          <w:bCs/>
          <w:color w:val="000000"/>
          <w:sz w:val="24"/>
          <w:szCs w:val="24"/>
        </w:rPr>
        <w:t xml:space="preserve"> como puede ser la preocupación por la imagen corporal, el índice de masa corporal, la ingesta dietética, entre otras.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92557015"/>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5189633A" w14:textId="77777777" w:rsidR="00515337" w:rsidRDefault="00515337" w:rsidP="00F14434">
      <w:pPr>
        <w:autoSpaceDE w:val="0"/>
        <w:autoSpaceDN w:val="0"/>
        <w:adjustRightInd w:val="0"/>
        <w:spacing w:after="0"/>
        <w:jc w:val="both"/>
        <w:rPr>
          <w:rFonts w:ascii="Times New Roman" w:hAnsi="Times New Roman"/>
          <w:bCs/>
          <w:color w:val="000000"/>
          <w:sz w:val="24"/>
          <w:szCs w:val="24"/>
        </w:rPr>
      </w:pPr>
    </w:p>
    <w:p w14:paraId="1EB09A57" w14:textId="56E65E25" w:rsidR="00932AFC" w:rsidRDefault="00515337" w:rsidP="00F14434">
      <w:pPr>
        <w:autoSpaceDE w:val="0"/>
        <w:autoSpaceDN w:val="0"/>
        <w:adjustRightInd w:val="0"/>
        <w:spacing w:after="0"/>
        <w:jc w:val="both"/>
        <w:rPr>
          <w:rFonts w:ascii="Times New Roman" w:hAnsi="Times New Roman"/>
          <w:bCs/>
          <w:color w:val="000000"/>
          <w:sz w:val="24"/>
          <w:szCs w:val="24"/>
        </w:rPr>
      </w:pPr>
      <w:r>
        <w:rPr>
          <w:rFonts w:ascii="Times New Roman" w:hAnsi="Times New Roman"/>
          <w:bCs/>
          <w:color w:val="000000"/>
          <w:sz w:val="24"/>
          <w:szCs w:val="24"/>
        </w:rPr>
        <w:t xml:space="preserve">Los cuestionarios </w:t>
      </w:r>
      <w:proofErr w:type="spellStart"/>
      <w:r>
        <w:rPr>
          <w:rFonts w:ascii="Times New Roman" w:hAnsi="Times New Roman"/>
          <w:bCs/>
          <w:color w:val="000000"/>
          <w:sz w:val="24"/>
          <w:szCs w:val="24"/>
        </w:rPr>
        <w:t>aut</w:t>
      </w:r>
      <w:r w:rsidR="00D06D86">
        <w:rPr>
          <w:rFonts w:ascii="Times New Roman" w:hAnsi="Times New Roman"/>
          <w:bCs/>
          <w:color w:val="000000"/>
          <w:sz w:val="24"/>
          <w:szCs w:val="24"/>
        </w:rPr>
        <w:t>o</w:t>
      </w:r>
      <w:r>
        <w:rPr>
          <w:rFonts w:ascii="Times New Roman" w:hAnsi="Times New Roman"/>
          <w:bCs/>
          <w:color w:val="000000"/>
          <w:sz w:val="24"/>
          <w:szCs w:val="24"/>
        </w:rPr>
        <w:t>aplicados</w:t>
      </w:r>
      <w:proofErr w:type="spellEnd"/>
      <w:r>
        <w:rPr>
          <w:rFonts w:ascii="Times New Roman" w:hAnsi="Times New Roman"/>
          <w:bCs/>
          <w:color w:val="000000"/>
          <w:sz w:val="24"/>
          <w:szCs w:val="24"/>
        </w:rPr>
        <w:t xml:space="preserve"> </w:t>
      </w:r>
      <w:r w:rsidR="00D06D86">
        <w:rPr>
          <w:rFonts w:ascii="Times New Roman" w:hAnsi="Times New Roman"/>
          <w:bCs/>
          <w:color w:val="000000"/>
          <w:sz w:val="24"/>
          <w:szCs w:val="24"/>
        </w:rPr>
        <w:t xml:space="preserve">ayudan a reportar síntomas o conductas de riesgo ante la posible presencia de un TCA; si bien no dan un diagnóstico especifico del trastorno que se tenga, la puntuación que obtenga el individuo mediante el cuestionario podría indicar la presencia de algún trastorno alimenticio y por ello es necesario verificar </w:t>
      </w:r>
      <w:r w:rsidR="00932AFC" w:rsidRPr="00932AFC">
        <w:rPr>
          <w:rFonts w:ascii="Times New Roman" w:hAnsi="Times New Roman"/>
          <w:bCs/>
          <w:color w:val="000000"/>
          <w:sz w:val="24"/>
          <w:szCs w:val="24"/>
        </w:rPr>
        <w:t>el diagnóstico por medio de entrevistas estructuradas. Las entrevistas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estructuradas son más precisas para evaluar un TCA, ya que pueden definirse los diferentes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conceptos de cada pregunta; sin embargo, tienen la desventaja de necesitar entrevistadores</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entrenados debiéndose aplicar individualmente y, por consiguiente, aumento en el costo y en el</w:t>
      </w:r>
      <w:r w:rsidR="00932AFC">
        <w:rPr>
          <w:rFonts w:ascii="Times New Roman" w:hAnsi="Times New Roman"/>
          <w:bCs/>
          <w:color w:val="000000"/>
          <w:sz w:val="24"/>
          <w:szCs w:val="24"/>
        </w:rPr>
        <w:t xml:space="preserve"> tiempo. </w:t>
      </w:r>
      <w:r w:rsidR="00932AFC" w:rsidRPr="00932AFC">
        <w:rPr>
          <w:rFonts w:ascii="Times New Roman" w:hAnsi="Times New Roman"/>
          <w:bCs/>
          <w:color w:val="000000"/>
          <w:sz w:val="24"/>
          <w:szCs w:val="24"/>
        </w:rPr>
        <w:t xml:space="preserve">Mientras que los cuestionarios </w:t>
      </w:r>
      <w:proofErr w:type="spellStart"/>
      <w:r w:rsidR="00932AFC" w:rsidRPr="00932AFC">
        <w:rPr>
          <w:rFonts w:ascii="Times New Roman" w:hAnsi="Times New Roman"/>
          <w:bCs/>
          <w:color w:val="000000"/>
          <w:sz w:val="24"/>
          <w:szCs w:val="24"/>
        </w:rPr>
        <w:t>autoaplicados</w:t>
      </w:r>
      <w:proofErr w:type="spellEnd"/>
      <w:r w:rsidR="00932AFC" w:rsidRPr="00932AFC">
        <w:rPr>
          <w:rFonts w:ascii="Times New Roman" w:hAnsi="Times New Roman"/>
          <w:bCs/>
          <w:color w:val="000000"/>
          <w:sz w:val="24"/>
          <w:szCs w:val="24"/>
        </w:rPr>
        <w:t xml:space="preserve"> son relativamente económicos, consumen</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menos tiempo y pueden aplicarse a grupos grandes de personas; sin embargo, existe mayor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dificultad en cuanto a la definición e interpretación de los conceptos, por lo que hay que tener</w:t>
      </w:r>
      <w:r w:rsidR="00932AFC">
        <w:rPr>
          <w:rFonts w:ascii="Times New Roman" w:hAnsi="Times New Roman"/>
          <w:bCs/>
          <w:color w:val="000000"/>
          <w:sz w:val="24"/>
          <w:szCs w:val="24"/>
        </w:rPr>
        <w:t xml:space="preserve"> </w:t>
      </w:r>
      <w:r w:rsidR="00932AFC" w:rsidRPr="00932AFC">
        <w:rPr>
          <w:rFonts w:ascii="Times New Roman" w:hAnsi="Times New Roman"/>
          <w:bCs/>
          <w:color w:val="000000"/>
          <w:sz w:val="24"/>
          <w:szCs w:val="24"/>
        </w:rPr>
        <w:t>cautela en pretender generalizar los resultados.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161217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781DAF27" w14:textId="77777777" w:rsidR="008A0CAF" w:rsidRDefault="008A0CAF" w:rsidP="00F14434">
      <w:pPr>
        <w:autoSpaceDE w:val="0"/>
        <w:autoSpaceDN w:val="0"/>
        <w:adjustRightInd w:val="0"/>
        <w:spacing w:after="0"/>
        <w:jc w:val="both"/>
        <w:rPr>
          <w:rFonts w:ascii="Times New Roman" w:hAnsi="Times New Roman"/>
          <w:bCs/>
          <w:color w:val="000000"/>
          <w:sz w:val="24"/>
          <w:szCs w:val="24"/>
        </w:rPr>
      </w:pPr>
    </w:p>
    <w:p w14:paraId="25D56A2C" w14:textId="726EC66F" w:rsidR="003F6E2C" w:rsidRDefault="00932AFC" w:rsidP="00F14434">
      <w:pPr>
        <w:autoSpaceDE w:val="0"/>
        <w:autoSpaceDN w:val="0"/>
        <w:adjustRightInd w:val="0"/>
        <w:spacing w:after="0"/>
        <w:jc w:val="both"/>
        <w:rPr>
          <w:rFonts w:ascii="Times New Roman" w:hAnsi="Times New Roman"/>
          <w:bCs/>
          <w:color w:val="000000"/>
          <w:sz w:val="24"/>
          <w:szCs w:val="24"/>
        </w:rPr>
      </w:pPr>
      <w:r w:rsidRPr="00932AFC">
        <w:rPr>
          <w:rFonts w:ascii="Times New Roman" w:hAnsi="Times New Roman"/>
          <w:bCs/>
          <w:color w:val="000000"/>
          <w:sz w:val="24"/>
          <w:szCs w:val="24"/>
        </w:rPr>
        <w:t>En el caso de aplicar un cuestionario, es importante, tomar en cuenta la validez interna (cómo las</w:t>
      </w:r>
      <w:r>
        <w:rPr>
          <w:rFonts w:ascii="Times New Roman" w:hAnsi="Times New Roman"/>
          <w:bCs/>
          <w:color w:val="000000"/>
          <w:sz w:val="24"/>
          <w:szCs w:val="24"/>
        </w:rPr>
        <w:t xml:space="preserve"> </w:t>
      </w:r>
      <w:r w:rsidRPr="00932AFC">
        <w:rPr>
          <w:rFonts w:ascii="Times New Roman" w:hAnsi="Times New Roman"/>
          <w:bCs/>
          <w:color w:val="000000"/>
          <w:sz w:val="24"/>
          <w:szCs w:val="24"/>
        </w:rPr>
        <w:t>personas interpretan cada pregunta del cuestionario), la sensibilidad, la especificidad, entre otras</w:t>
      </w:r>
      <w:r>
        <w:rPr>
          <w:rFonts w:ascii="Times New Roman" w:hAnsi="Times New Roman"/>
          <w:bCs/>
          <w:color w:val="000000"/>
          <w:sz w:val="24"/>
          <w:szCs w:val="24"/>
        </w:rPr>
        <w:t xml:space="preserve"> </w:t>
      </w:r>
      <w:r w:rsidRPr="00932AFC">
        <w:rPr>
          <w:rFonts w:ascii="Times New Roman" w:hAnsi="Times New Roman"/>
          <w:bCs/>
          <w:color w:val="000000"/>
          <w:sz w:val="24"/>
          <w:szCs w:val="24"/>
        </w:rPr>
        <w:t>características; con el fin de seleccionar el más conveniente de acuerdo a los propósitos del</w:t>
      </w:r>
      <w:r>
        <w:rPr>
          <w:rFonts w:ascii="Times New Roman" w:hAnsi="Times New Roman"/>
          <w:bCs/>
          <w:color w:val="000000"/>
          <w:sz w:val="24"/>
          <w:szCs w:val="24"/>
        </w:rPr>
        <w:t xml:space="preserve"> </w:t>
      </w:r>
      <w:r w:rsidRPr="00932AFC">
        <w:rPr>
          <w:rFonts w:ascii="Times New Roman" w:hAnsi="Times New Roman"/>
          <w:bCs/>
          <w:color w:val="000000"/>
          <w:sz w:val="24"/>
          <w:szCs w:val="24"/>
        </w:rPr>
        <w:t>estudio</w:t>
      </w:r>
      <w:r>
        <w:rPr>
          <w:rFonts w:ascii="Times New Roman" w:hAnsi="Times New Roman"/>
          <w:bCs/>
          <w:color w:val="000000"/>
          <w:sz w:val="24"/>
          <w:szCs w:val="24"/>
        </w:rPr>
        <w:t>.</w:t>
      </w:r>
      <w:r w:rsidR="00302970">
        <w:rPr>
          <w:rFonts w:ascii="Times New Roman" w:hAnsi="Times New Roman"/>
          <w:bCs/>
          <w:color w:val="000000"/>
          <w:sz w:val="24"/>
          <w:szCs w:val="24"/>
        </w:rPr>
        <w:t xml:space="preserve"> </w:t>
      </w:r>
      <w:sdt>
        <w:sdtPr>
          <w:rPr>
            <w:rFonts w:ascii="Times New Roman" w:hAnsi="Times New Roman"/>
            <w:bCs/>
            <w:color w:val="000000"/>
            <w:sz w:val="24"/>
            <w:szCs w:val="24"/>
          </w:rPr>
          <w:id w:val="-473293032"/>
          <w:citation/>
        </w:sdtPr>
        <w:sdtContent>
          <w:r w:rsidR="00302970">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30297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302970">
            <w:rPr>
              <w:rFonts w:ascii="Times New Roman" w:hAnsi="Times New Roman"/>
              <w:bCs/>
              <w:color w:val="000000"/>
              <w:sz w:val="24"/>
              <w:szCs w:val="24"/>
            </w:rPr>
            <w:fldChar w:fldCharType="end"/>
          </w:r>
        </w:sdtContent>
      </w:sdt>
    </w:p>
    <w:p w14:paraId="0756EF55" w14:textId="77777777" w:rsidR="00F14434" w:rsidRPr="00ED21A8" w:rsidRDefault="00F14434" w:rsidP="00ED21A8">
      <w:pPr>
        <w:keepNext/>
        <w:keepLines/>
        <w:spacing w:before="40" w:after="0"/>
        <w:jc w:val="left"/>
        <w:outlineLvl w:val="2"/>
        <w:rPr>
          <w:rFonts w:ascii="Times New Roman" w:eastAsiaTheme="majorEastAsia" w:hAnsi="Times New Roman" w:cstheme="majorBidi"/>
          <w:b/>
          <w:sz w:val="24"/>
          <w:szCs w:val="24"/>
        </w:rPr>
      </w:pPr>
    </w:p>
    <w:p w14:paraId="2D283F16"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54" w:name="_Toc518555936"/>
      <w:bookmarkStart w:id="155" w:name="_Toc518555992"/>
      <w:bookmarkStart w:id="156" w:name="_Toc518556144"/>
      <w:bookmarkStart w:id="157" w:name="_Toc518556198"/>
      <w:bookmarkStart w:id="158" w:name="_Toc518556254"/>
      <w:bookmarkStart w:id="159" w:name="_Toc518556812"/>
      <w:bookmarkStart w:id="160" w:name="_Toc518667482"/>
      <w:bookmarkStart w:id="161" w:name="_Toc523867928"/>
      <w:bookmarkStart w:id="162" w:name="_Toc525075408"/>
      <w:bookmarkStart w:id="163" w:name="_Toc525320689"/>
      <w:bookmarkStart w:id="164" w:name="_Toc525320749"/>
      <w:bookmarkStart w:id="165" w:name="_Toc525861734"/>
      <w:bookmarkStart w:id="166" w:name="_Toc525927467"/>
      <w:bookmarkEnd w:id="154"/>
      <w:bookmarkEnd w:id="155"/>
      <w:bookmarkEnd w:id="156"/>
      <w:bookmarkEnd w:id="157"/>
      <w:bookmarkEnd w:id="158"/>
      <w:bookmarkEnd w:id="159"/>
      <w:bookmarkEnd w:id="160"/>
      <w:bookmarkEnd w:id="161"/>
      <w:bookmarkEnd w:id="162"/>
      <w:bookmarkEnd w:id="163"/>
      <w:bookmarkEnd w:id="164"/>
      <w:bookmarkEnd w:id="165"/>
      <w:bookmarkEnd w:id="166"/>
    </w:p>
    <w:p w14:paraId="7C08F319" w14:textId="77777777" w:rsidR="00ED21A8" w:rsidRPr="00ED21A8" w:rsidRDefault="00ED21A8" w:rsidP="006456FC">
      <w:pPr>
        <w:pStyle w:val="Prrafodelista"/>
        <w:keepNext/>
        <w:keepLines/>
        <w:numPr>
          <w:ilvl w:val="1"/>
          <w:numId w:val="10"/>
        </w:numPr>
        <w:spacing w:before="40" w:after="0"/>
        <w:contextualSpacing w:val="0"/>
        <w:jc w:val="left"/>
        <w:outlineLvl w:val="2"/>
        <w:rPr>
          <w:rFonts w:ascii="Times New Roman" w:eastAsiaTheme="majorEastAsia" w:hAnsi="Times New Roman" w:cstheme="majorBidi"/>
          <w:b/>
          <w:vanish/>
          <w:sz w:val="24"/>
          <w:szCs w:val="24"/>
        </w:rPr>
      </w:pPr>
      <w:bookmarkStart w:id="167" w:name="_Toc518555937"/>
      <w:bookmarkStart w:id="168" w:name="_Toc518555993"/>
      <w:bookmarkStart w:id="169" w:name="_Toc518556145"/>
      <w:bookmarkStart w:id="170" w:name="_Toc518556199"/>
      <w:bookmarkStart w:id="171" w:name="_Toc518556255"/>
      <w:bookmarkStart w:id="172" w:name="_Toc518556813"/>
      <w:bookmarkStart w:id="173" w:name="_Toc518667483"/>
      <w:bookmarkStart w:id="174" w:name="_Toc523867929"/>
      <w:bookmarkStart w:id="175" w:name="_Toc525075409"/>
      <w:bookmarkStart w:id="176" w:name="_Toc525320690"/>
      <w:bookmarkStart w:id="177" w:name="_Toc525320750"/>
      <w:bookmarkStart w:id="178" w:name="_Toc525861735"/>
      <w:bookmarkStart w:id="179" w:name="_Toc525927468"/>
      <w:bookmarkEnd w:id="167"/>
      <w:bookmarkEnd w:id="168"/>
      <w:bookmarkEnd w:id="169"/>
      <w:bookmarkEnd w:id="170"/>
      <w:bookmarkEnd w:id="171"/>
      <w:bookmarkEnd w:id="172"/>
      <w:bookmarkEnd w:id="173"/>
      <w:bookmarkEnd w:id="174"/>
      <w:bookmarkEnd w:id="175"/>
      <w:bookmarkEnd w:id="176"/>
      <w:bookmarkEnd w:id="177"/>
      <w:bookmarkEnd w:id="178"/>
      <w:bookmarkEnd w:id="179"/>
    </w:p>
    <w:p w14:paraId="7E630A8D" w14:textId="77777777" w:rsidR="00932AFC" w:rsidRPr="00F14434" w:rsidRDefault="003F6E2C" w:rsidP="003260E8">
      <w:pPr>
        <w:pStyle w:val="Ttulo3"/>
        <w:numPr>
          <w:ilvl w:val="2"/>
          <w:numId w:val="10"/>
        </w:numPr>
      </w:pPr>
      <w:bookmarkStart w:id="180" w:name="_Toc525927469"/>
      <w:proofErr w:type="spellStart"/>
      <w:r w:rsidRPr="00ED21A8">
        <w:t>Eating</w:t>
      </w:r>
      <w:proofErr w:type="spellEnd"/>
      <w:r w:rsidRPr="00F14434">
        <w:t xml:space="preserve"> </w:t>
      </w:r>
      <w:proofErr w:type="spellStart"/>
      <w:r w:rsidRPr="00F14434">
        <w:t>Attitudes</w:t>
      </w:r>
      <w:proofErr w:type="spellEnd"/>
      <w:r w:rsidRPr="00F14434">
        <w:t xml:space="preserve"> Test (EAT)</w:t>
      </w:r>
      <w:bookmarkEnd w:id="180"/>
    </w:p>
    <w:p w14:paraId="3898C8D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85CF508" w14:textId="77777777" w:rsidR="003F6E2C" w:rsidRPr="00ED21A8" w:rsidRDefault="00ED21A8" w:rsidP="006456FC">
      <w:pPr>
        <w:pStyle w:val="Ttulo4"/>
        <w:numPr>
          <w:ilvl w:val="3"/>
          <w:numId w:val="10"/>
        </w:numPr>
        <w:rPr>
          <w:bCs/>
          <w:color w:val="000000"/>
          <w:szCs w:val="24"/>
        </w:rPr>
      </w:pPr>
      <w:r>
        <w:rPr>
          <w:bCs/>
          <w:color w:val="000000"/>
          <w:szCs w:val="24"/>
        </w:rPr>
        <w:t>Descripción</w:t>
      </w:r>
      <w:r w:rsidR="003F6E2C" w:rsidRPr="00ED21A8">
        <w:rPr>
          <w:bCs/>
          <w:color w:val="000000"/>
          <w:szCs w:val="24"/>
        </w:rPr>
        <w:t xml:space="preserve"> </w:t>
      </w:r>
    </w:p>
    <w:p w14:paraId="01311E7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546A2D38" w14:textId="02A46E47"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La prueba de conductas alimentarias, su objetivo es identificar síntomas y</w:t>
      </w:r>
      <w:r>
        <w:rPr>
          <w:rFonts w:ascii="Times New Roman" w:hAnsi="Times New Roman"/>
          <w:bCs/>
          <w:color w:val="000000"/>
          <w:sz w:val="24"/>
          <w:szCs w:val="24"/>
        </w:rPr>
        <w:t xml:space="preserve"> </w:t>
      </w:r>
      <w:r w:rsidRPr="003F6E2C">
        <w:rPr>
          <w:rFonts w:ascii="Times New Roman" w:hAnsi="Times New Roman"/>
          <w:bCs/>
          <w:color w:val="000000"/>
          <w:sz w:val="24"/>
          <w:szCs w:val="24"/>
        </w:rPr>
        <w:t>preocupaciones características de los trastornos alimentarios en muestras no clínicas. Algunos</w:t>
      </w:r>
      <w:r>
        <w:rPr>
          <w:rFonts w:ascii="Times New Roman" w:hAnsi="Times New Roman"/>
          <w:bCs/>
          <w:color w:val="000000"/>
          <w:sz w:val="24"/>
          <w:szCs w:val="24"/>
        </w:rPr>
        <w:t xml:space="preserve"> </w:t>
      </w:r>
      <w:r w:rsidRPr="003F6E2C">
        <w:rPr>
          <w:rFonts w:ascii="Times New Roman" w:hAnsi="Times New Roman"/>
          <w:bCs/>
          <w:color w:val="000000"/>
          <w:sz w:val="24"/>
          <w:szCs w:val="24"/>
        </w:rPr>
        <w:t>investigadores describen al EAT como una medición general de síntomas de anorexia (AN) y</w:t>
      </w:r>
      <w:r>
        <w:rPr>
          <w:rFonts w:ascii="Times New Roman" w:hAnsi="Times New Roman"/>
          <w:bCs/>
          <w:color w:val="000000"/>
          <w:sz w:val="24"/>
          <w:szCs w:val="24"/>
        </w:rPr>
        <w:t xml:space="preserve"> </w:t>
      </w:r>
      <w:r w:rsidRPr="003F6E2C">
        <w:rPr>
          <w:rFonts w:ascii="Times New Roman" w:hAnsi="Times New Roman"/>
          <w:bCs/>
          <w:color w:val="000000"/>
          <w:sz w:val="24"/>
          <w:szCs w:val="24"/>
        </w:rPr>
        <w:t>bulimia (BN), mientras que otros, lo clasifican como un instrumento diseñado para evaluar un</w:t>
      </w:r>
      <w:r>
        <w:rPr>
          <w:rFonts w:ascii="Times New Roman" w:hAnsi="Times New Roman"/>
          <w:bCs/>
          <w:color w:val="000000"/>
          <w:sz w:val="24"/>
          <w:szCs w:val="24"/>
        </w:rPr>
        <w:t xml:space="preserve"> </w:t>
      </w:r>
      <w:r w:rsidRPr="003F6E2C">
        <w:rPr>
          <w:rFonts w:ascii="Times New Roman" w:hAnsi="Times New Roman"/>
          <w:bCs/>
          <w:color w:val="000000"/>
          <w:sz w:val="24"/>
          <w:szCs w:val="24"/>
        </w:rPr>
        <w:t>conjunto de actitudes y</w:t>
      </w:r>
      <w:r>
        <w:rPr>
          <w:rFonts w:ascii="Times New Roman" w:hAnsi="Times New Roman"/>
          <w:bCs/>
          <w:color w:val="000000"/>
          <w:sz w:val="24"/>
          <w:szCs w:val="24"/>
        </w:rPr>
        <w:t xml:space="preserve"> conductas asociadas con AN.</w:t>
      </w:r>
      <w:r w:rsidRPr="003F6E2C">
        <w:rPr>
          <w:rFonts w:ascii="Times New Roman" w:hAnsi="Times New Roman"/>
          <w:bCs/>
          <w:color w:val="000000"/>
          <w:sz w:val="24"/>
          <w:szCs w:val="24"/>
        </w:rPr>
        <w:t xml:space="preserve"> El EAT fue elaborado por </w:t>
      </w:r>
      <w:proofErr w:type="spellStart"/>
      <w:r w:rsidRPr="003F6E2C">
        <w:rPr>
          <w:rFonts w:ascii="Times New Roman" w:hAnsi="Times New Roman"/>
          <w:bCs/>
          <w:color w:val="000000"/>
          <w:sz w:val="24"/>
          <w:szCs w:val="24"/>
        </w:rPr>
        <w:t>Garner</w:t>
      </w:r>
      <w:proofErr w:type="spellEnd"/>
      <w:r w:rsidRPr="003F6E2C">
        <w:rPr>
          <w:rFonts w:ascii="Times New Roman" w:hAnsi="Times New Roman"/>
          <w:bCs/>
          <w:color w:val="000000"/>
          <w:sz w:val="24"/>
          <w:szCs w:val="24"/>
        </w:rPr>
        <w:t xml:space="preserve"> y</w:t>
      </w:r>
      <w:r w:rsidR="00ED21A8">
        <w:rPr>
          <w:rFonts w:ascii="Times New Roman" w:hAnsi="Times New Roman"/>
          <w:bCs/>
          <w:color w:val="000000"/>
          <w:sz w:val="24"/>
          <w:szCs w:val="24"/>
        </w:rPr>
        <w:t xml:space="preserve"> </w:t>
      </w:r>
      <w:proofErr w:type="spellStart"/>
      <w:r w:rsidRPr="003F6E2C">
        <w:rPr>
          <w:rFonts w:ascii="Times New Roman" w:hAnsi="Times New Roman"/>
          <w:bCs/>
          <w:color w:val="000000"/>
          <w:sz w:val="24"/>
          <w:szCs w:val="24"/>
        </w:rPr>
        <w:t>Garfinkel</w:t>
      </w:r>
      <w:proofErr w:type="spellEnd"/>
      <w:r w:rsidRPr="003F6E2C">
        <w:rPr>
          <w:rFonts w:ascii="Times New Roman" w:hAnsi="Times New Roman"/>
          <w:bCs/>
          <w:color w:val="000000"/>
          <w:sz w:val="24"/>
          <w:szCs w:val="24"/>
        </w:rPr>
        <w:t xml:space="preserve"> en el año de 1979, contiene 40 reactivos (EAT-40), agrupados en siete factores:</w:t>
      </w:r>
      <w:r>
        <w:rPr>
          <w:rFonts w:ascii="Times New Roman" w:hAnsi="Times New Roman"/>
          <w:bCs/>
          <w:color w:val="000000"/>
          <w:sz w:val="24"/>
          <w:szCs w:val="24"/>
        </w:rPr>
        <w:t xml:space="preserve"> </w:t>
      </w:r>
      <w:r w:rsidRPr="003F6E2C">
        <w:rPr>
          <w:rFonts w:ascii="Times New Roman" w:hAnsi="Times New Roman"/>
          <w:bCs/>
          <w:color w:val="000000"/>
          <w:sz w:val="24"/>
          <w:szCs w:val="24"/>
        </w:rPr>
        <w:t>conductas bulímicas, imagen corporal con tendencia a la delgadez, uso o abuso de laxantes,</w:t>
      </w:r>
      <w:r>
        <w:rPr>
          <w:rFonts w:ascii="Times New Roman" w:hAnsi="Times New Roman"/>
          <w:bCs/>
          <w:color w:val="000000"/>
          <w:sz w:val="24"/>
          <w:szCs w:val="24"/>
        </w:rPr>
        <w:t xml:space="preserve"> </w:t>
      </w:r>
      <w:r w:rsidRPr="003F6E2C">
        <w:rPr>
          <w:rFonts w:ascii="Times New Roman" w:hAnsi="Times New Roman"/>
          <w:bCs/>
          <w:color w:val="000000"/>
          <w:sz w:val="24"/>
          <w:szCs w:val="24"/>
        </w:rPr>
        <w:t>presencia de vómitos, restricción alimentaria, comer a escondidas y presión social percibida al</w:t>
      </w:r>
      <w:r>
        <w:rPr>
          <w:rFonts w:ascii="Times New Roman" w:hAnsi="Times New Roman"/>
          <w:bCs/>
          <w:color w:val="000000"/>
          <w:sz w:val="24"/>
          <w:szCs w:val="24"/>
        </w:rPr>
        <w:t xml:space="preserve"> a</w:t>
      </w:r>
      <w:r w:rsidRPr="003F6E2C">
        <w:rPr>
          <w:rFonts w:ascii="Times New Roman" w:hAnsi="Times New Roman"/>
          <w:bCs/>
          <w:color w:val="000000"/>
          <w:sz w:val="24"/>
          <w:szCs w:val="24"/>
        </w:rPr>
        <w:t>umentar de peso</w:t>
      </w:r>
      <w:r>
        <w:rPr>
          <w:rFonts w:ascii="Times New Roman" w:hAnsi="Times New Roman"/>
          <w:bCs/>
          <w:color w:val="000000"/>
          <w:sz w:val="24"/>
          <w:szCs w:val="24"/>
        </w:rPr>
        <w:t xml:space="preserve">. </w:t>
      </w:r>
      <w:r w:rsidRPr="003F6E2C">
        <w:rPr>
          <w:rFonts w:ascii="Times New Roman" w:hAnsi="Times New Roman"/>
          <w:bCs/>
          <w:color w:val="000000"/>
          <w:sz w:val="24"/>
          <w:szCs w:val="24"/>
        </w:rPr>
        <w:t>Posteriormente, diseñaron una versión corta con 26 reactivos (EAT-26), en</w:t>
      </w:r>
      <w:r>
        <w:rPr>
          <w:rFonts w:ascii="Times New Roman" w:hAnsi="Times New Roman"/>
          <w:bCs/>
          <w:color w:val="000000"/>
          <w:sz w:val="24"/>
          <w:szCs w:val="24"/>
        </w:rPr>
        <w:t xml:space="preserve"> </w:t>
      </w:r>
      <w:r w:rsidRPr="003F6E2C">
        <w:rPr>
          <w:rFonts w:ascii="Times New Roman" w:hAnsi="Times New Roman"/>
          <w:bCs/>
          <w:color w:val="000000"/>
          <w:sz w:val="24"/>
          <w:szCs w:val="24"/>
        </w:rPr>
        <w:t>el que se suprimieron 14 reactivos, ya que se consideró que eran redundantes y no aumentaban la</w:t>
      </w:r>
      <w:r>
        <w:rPr>
          <w:rFonts w:ascii="Times New Roman" w:hAnsi="Times New Roman"/>
          <w:bCs/>
          <w:color w:val="000000"/>
          <w:sz w:val="24"/>
          <w:szCs w:val="24"/>
        </w:rPr>
        <w:t xml:space="preserve"> </w:t>
      </w:r>
      <w:r w:rsidRPr="003F6E2C">
        <w:rPr>
          <w:rFonts w:ascii="Times New Roman" w:hAnsi="Times New Roman"/>
          <w:bCs/>
          <w:color w:val="000000"/>
          <w:sz w:val="24"/>
          <w:szCs w:val="24"/>
        </w:rPr>
        <w:t>capacidad predictiva del instrumento.</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En 1988, </w:t>
      </w:r>
      <w:proofErr w:type="spellStart"/>
      <w:r w:rsidRPr="003F6E2C">
        <w:rPr>
          <w:rFonts w:ascii="Times New Roman" w:hAnsi="Times New Roman"/>
          <w:bCs/>
          <w:color w:val="000000"/>
          <w:sz w:val="24"/>
          <w:szCs w:val="24"/>
        </w:rPr>
        <w:t>Maloney</w:t>
      </w:r>
      <w:proofErr w:type="spellEnd"/>
      <w:r w:rsidRPr="003F6E2C">
        <w:rPr>
          <w:rFonts w:ascii="Times New Roman" w:hAnsi="Times New Roman"/>
          <w:bCs/>
          <w:color w:val="000000"/>
          <w:sz w:val="24"/>
          <w:szCs w:val="24"/>
        </w:rPr>
        <w:t xml:space="preserve"> y colaboradores, desarrollaron una</w:t>
      </w:r>
      <w:r>
        <w:rPr>
          <w:rFonts w:ascii="Times New Roman" w:hAnsi="Times New Roman"/>
          <w:bCs/>
          <w:color w:val="000000"/>
          <w:sz w:val="24"/>
          <w:szCs w:val="24"/>
        </w:rPr>
        <w:t xml:space="preserve"> </w:t>
      </w:r>
      <w:r w:rsidRPr="003F6E2C">
        <w:rPr>
          <w:rFonts w:ascii="Times New Roman" w:hAnsi="Times New Roman"/>
          <w:bCs/>
          <w:color w:val="000000"/>
          <w:sz w:val="24"/>
          <w:szCs w:val="24"/>
        </w:rPr>
        <w:t>versión para niños, CHEAT-26, la cual es similar al EAT-26 pero utilizando palabras más simples.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El EAT en sus dos versiones, es tal vez, el cuestionario </w:t>
      </w:r>
      <w:proofErr w:type="spellStart"/>
      <w:r w:rsidRPr="003F6E2C">
        <w:rPr>
          <w:rFonts w:ascii="Times New Roman" w:hAnsi="Times New Roman"/>
          <w:bCs/>
          <w:color w:val="000000"/>
          <w:sz w:val="24"/>
          <w:szCs w:val="24"/>
        </w:rPr>
        <w:t>autoaplicado</w:t>
      </w:r>
      <w:proofErr w:type="spellEnd"/>
      <w:r w:rsidRPr="003F6E2C">
        <w:rPr>
          <w:rFonts w:ascii="Times New Roman" w:hAnsi="Times New Roman"/>
          <w:bCs/>
          <w:color w:val="000000"/>
          <w:sz w:val="24"/>
          <w:szCs w:val="24"/>
        </w:rPr>
        <w:t xml:space="preserve"> más utilizado y requiere</w:t>
      </w:r>
      <w:r>
        <w:rPr>
          <w:rFonts w:ascii="Times New Roman" w:hAnsi="Times New Roman"/>
          <w:bCs/>
          <w:color w:val="000000"/>
          <w:sz w:val="24"/>
          <w:szCs w:val="24"/>
        </w:rPr>
        <w:t xml:space="preserve"> </w:t>
      </w:r>
      <w:r w:rsidRPr="003F6E2C">
        <w:rPr>
          <w:rFonts w:ascii="Times New Roman" w:hAnsi="Times New Roman"/>
          <w:bCs/>
          <w:color w:val="000000"/>
          <w:sz w:val="24"/>
          <w:szCs w:val="24"/>
        </w:rPr>
        <w:t>de un nivel de lectura para contestarlo de quinto año de primaria</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33877487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08559876" w14:textId="77777777" w:rsidR="003F6E2C" w:rsidRPr="00D36B1D" w:rsidRDefault="003F6E2C" w:rsidP="00233103">
      <w:pPr>
        <w:autoSpaceDE w:val="0"/>
        <w:autoSpaceDN w:val="0"/>
        <w:adjustRightInd w:val="0"/>
        <w:spacing w:after="0"/>
        <w:jc w:val="both"/>
        <w:rPr>
          <w:rFonts w:ascii="Times New Roman" w:hAnsi="Times New Roman"/>
          <w:bCs/>
          <w:color w:val="000000"/>
          <w:sz w:val="24"/>
          <w:szCs w:val="24"/>
        </w:rPr>
      </w:pPr>
    </w:p>
    <w:p w14:paraId="56C6A103" w14:textId="77777777" w:rsidR="003F6E2C" w:rsidRPr="00ED21A8" w:rsidRDefault="00ED21A8" w:rsidP="006456FC">
      <w:pPr>
        <w:pStyle w:val="Ttulo4"/>
        <w:numPr>
          <w:ilvl w:val="3"/>
          <w:numId w:val="10"/>
        </w:numPr>
        <w:rPr>
          <w:bCs/>
          <w:color w:val="000000"/>
          <w:szCs w:val="24"/>
        </w:rPr>
      </w:pPr>
      <w:r>
        <w:rPr>
          <w:bCs/>
          <w:color w:val="000000"/>
          <w:szCs w:val="24"/>
        </w:rPr>
        <w:t>Evaluación</w:t>
      </w:r>
    </w:p>
    <w:p w14:paraId="1D1BC822"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DD9843C" w14:textId="13DA71A0" w:rsidR="003F6E2C" w:rsidRDefault="003F6E2C" w:rsidP="00ED21A8">
      <w:pPr>
        <w:pStyle w:val="Prrafodelista"/>
        <w:autoSpaceDE w:val="0"/>
        <w:autoSpaceDN w:val="0"/>
        <w:adjustRightInd w:val="0"/>
        <w:spacing w:after="0"/>
        <w:ind w:left="1134"/>
        <w:jc w:val="both"/>
        <w:rPr>
          <w:rFonts w:ascii="Times New Roman" w:hAnsi="Times New Roman"/>
          <w:bCs/>
          <w:color w:val="000000"/>
          <w:sz w:val="24"/>
          <w:szCs w:val="24"/>
        </w:rPr>
      </w:pPr>
      <w:r w:rsidRPr="003F6E2C">
        <w:rPr>
          <w:rFonts w:ascii="Times New Roman" w:hAnsi="Times New Roman"/>
          <w:bCs/>
          <w:color w:val="000000"/>
          <w:sz w:val="24"/>
          <w:szCs w:val="24"/>
        </w:rPr>
        <w:t>Los reactivos del EAT se contestan a través de una escala de seis puntos tipo Likert.</w:t>
      </w:r>
      <w:r>
        <w:rPr>
          <w:rFonts w:ascii="Times New Roman" w:hAnsi="Times New Roman"/>
          <w:bCs/>
          <w:color w:val="000000"/>
          <w:sz w:val="24"/>
          <w:szCs w:val="24"/>
        </w:rPr>
        <w:t xml:space="preserve"> </w:t>
      </w:r>
      <w:r w:rsidRPr="003F6E2C">
        <w:rPr>
          <w:rFonts w:ascii="Times New Roman" w:hAnsi="Times New Roman"/>
          <w:bCs/>
          <w:color w:val="000000"/>
          <w:sz w:val="24"/>
          <w:szCs w:val="24"/>
        </w:rPr>
        <w:t>Los autores del EAT sugieren utilizar los siguientes puntos de corte para identificar a los individuos</w:t>
      </w:r>
      <w:r>
        <w:rPr>
          <w:rFonts w:ascii="Times New Roman" w:hAnsi="Times New Roman"/>
          <w:bCs/>
          <w:color w:val="000000"/>
          <w:sz w:val="24"/>
          <w:szCs w:val="24"/>
        </w:rPr>
        <w:t xml:space="preserve"> </w:t>
      </w:r>
      <w:r w:rsidRPr="003F6E2C">
        <w:rPr>
          <w:rFonts w:ascii="Times New Roman" w:hAnsi="Times New Roman"/>
          <w:bCs/>
          <w:color w:val="000000"/>
          <w:sz w:val="24"/>
          <w:szCs w:val="24"/>
        </w:rPr>
        <w:t xml:space="preserve">con algún TCA: más de 30 puntos para el EAT-40 y más de 20 puntos para el EAT-26 y CHEAT-26. La confiabilidad </w:t>
      </w:r>
      <w:r w:rsidR="00D36B1D">
        <w:rPr>
          <w:rFonts w:ascii="Times New Roman" w:hAnsi="Times New Roman"/>
          <w:bCs/>
          <w:color w:val="000000"/>
          <w:sz w:val="24"/>
          <w:szCs w:val="24"/>
        </w:rPr>
        <w:t>de prueba-</w:t>
      </w:r>
      <w:proofErr w:type="spellStart"/>
      <w:r w:rsidR="00D36B1D">
        <w:rPr>
          <w:rFonts w:ascii="Times New Roman" w:hAnsi="Times New Roman"/>
          <w:bCs/>
          <w:color w:val="000000"/>
          <w:sz w:val="24"/>
          <w:szCs w:val="24"/>
        </w:rPr>
        <w:t>postprueba</w:t>
      </w:r>
      <w:proofErr w:type="spellEnd"/>
      <w:r w:rsidR="00D36B1D">
        <w:rPr>
          <w:rFonts w:ascii="Times New Roman" w:hAnsi="Times New Roman"/>
          <w:bCs/>
          <w:color w:val="000000"/>
          <w:sz w:val="24"/>
          <w:szCs w:val="24"/>
        </w:rPr>
        <w:t xml:space="preserve"> en un </w:t>
      </w:r>
      <w:r w:rsidR="00ED21A8">
        <w:rPr>
          <w:rFonts w:ascii="Times New Roman" w:hAnsi="Times New Roman"/>
          <w:bCs/>
          <w:color w:val="000000"/>
          <w:sz w:val="24"/>
          <w:szCs w:val="24"/>
        </w:rPr>
        <w:t>perio</w:t>
      </w:r>
      <w:r w:rsidR="00ED21A8" w:rsidRPr="003F6E2C">
        <w:rPr>
          <w:rFonts w:ascii="Times New Roman" w:hAnsi="Times New Roman"/>
          <w:bCs/>
          <w:color w:val="000000"/>
          <w:sz w:val="24"/>
          <w:szCs w:val="24"/>
        </w:rPr>
        <w:t>do</w:t>
      </w:r>
      <w:r w:rsidRPr="003F6E2C">
        <w:rPr>
          <w:rFonts w:ascii="Times New Roman" w:hAnsi="Times New Roman"/>
          <w:bCs/>
          <w:color w:val="000000"/>
          <w:sz w:val="24"/>
          <w:szCs w:val="24"/>
        </w:rPr>
        <w:t xml:space="preserve"> de dos a tres semanas es del 84%. La</w:t>
      </w:r>
      <w:r>
        <w:rPr>
          <w:rFonts w:ascii="Times New Roman" w:hAnsi="Times New Roman"/>
          <w:bCs/>
          <w:color w:val="000000"/>
          <w:sz w:val="24"/>
          <w:szCs w:val="24"/>
        </w:rPr>
        <w:t xml:space="preserve"> </w:t>
      </w:r>
      <w:r w:rsidRPr="003F6E2C">
        <w:rPr>
          <w:rFonts w:ascii="Times New Roman" w:hAnsi="Times New Roman"/>
          <w:bCs/>
          <w:color w:val="000000"/>
          <w:sz w:val="24"/>
          <w:szCs w:val="24"/>
        </w:rPr>
        <w:t>sensibilidad y especificidad de la prueba para ambas versiones es del 77% y 95%,</w:t>
      </w:r>
      <w:r>
        <w:rPr>
          <w:rFonts w:ascii="Times New Roman" w:hAnsi="Times New Roman"/>
          <w:bCs/>
          <w:color w:val="000000"/>
          <w:sz w:val="24"/>
          <w:szCs w:val="24"/>
        </w:rPr>
        <w:t xml:space="preserve"> </w:t>
      </w:r>
      <w:r w:rsidRPr="003F6E2C">
        <w:rPr>
          <w:rFonts w:ascii="Times New Roman" w:hAnsi="Times New Roman"/>
          <w:bCs/>
          <w:color w:val="000000"/>
          <w:sz w:val="24"/>
          <w:szCs w:val="24"/>
        </w:rPr>
        <w:t>respectivamente; el poder predictivo positivo es del 82% para EAT-40 y del 79% para EAT-26; el</w:t>
      </w:r>
      <w:r>
        <w:rPr>
          <w:rFonts w:ascii="Times New Roman" w:hAnsi="Times New Roman"/>
          <w:bCs/>
          <w:color w:val="000000"/>
          <w:sz w:val="24"/>
          <w:szCs w:val="24"/>
        </w:rPr>
        <w:t xml:space="preserve"> </w:t>
      </w:r>
      <w:r w:rsidRPr="003F6E2C">
        <w:rPr>
          <w:rFonts w:ascii="Times New Roman" w:hAnsi="Times New Roman"/>
          <w:bCs/>
          <w:color w:val="000000"/>
          <w:sz w:val="24"/>
          <w:szCs w:val="24"/>
        </w:rPr>
        <w:t>poder predictivo negativo del 93% para E</w:t>
      </w:r>
      <w:r w:rsidR="00D36B1D">
        <w:rPr>
          <w:rFonts w:ascii="Times New Roman" w:hAnsi="Times New Roman"/>
          <w:bCs/>
          <w:color w:val="000000"/>
          <w:sz w:val="24"/>
          <w:szCs w:val="24"/>
        </w:rPr>
        <w:t>AT-40 y del 94% para EAT-26.</w:t>
      </w:r>
      <w:r w:rsidRPr="003F6E2C">
        <w:rPr>
          <w:rFonts w:ascii="Times New Roman" w:hAnsi="Times New Roman"/>
          <w:bCs/>
          <w:color w:val="000000"/>
          <w:sz w:val="24"/>
          <w:szCs w:val="24"/>
        </w:rPr>
        <w:t xml:space="preserve"> El EAT-40 ha sido</w:t>
      </w:r>
      <w:r>
        <w:rPr>
          <w:rFonts w:ascii="Times New Roman" w:hAnsi="Times New Roman"/>
          <w:bCs/>
          <w:color w:val="000000"/>
          <w:sz w:val="24"/>
          <w:szCs w:val="24"/>
        </w:rPr>
        <w:t xml:space="preserve"> </w:t>
      </w:r>
      <w:r w:rsidRPr="003F6E2C">
        <w:rPr>
          <w:rFonts w:ascii="Times New Roman" w:hAnsi="Times New Roman"/>
          <w:bCs/>
          <w:color w:val="000000"/>
          <w:sz w:val="24"/>
          <w:szCs w:val="24"/>
        </w:rPr>
        <w:t>validado en mujeres mexicanas por Álvarez y colaboradores en el año 2002, sugiriendo un punto</w:t>
      </w:r>
      <w:r>
        <w:rPr>
          <w:rFonts w:ascii="Times New Roman" w:hAnsi="Times New Roman"/>
          <w:bCs/>
          <w:color w:val="000000"/>
          <w:sz w:val="24"/>
          <w:szCs w:val="24"/>
        </w:rPr>
        <w:t xml:space="preserve"> </w:t>
      </w:r>
      <w:r w:rsidRPr="003F6E2C">
        <w:rPr>
          <w:rFonts w:ascii="Times New Roman" w:hAnsi="Times New Roman"/>
          <w:bCs/>
          <w:color w:val="000000"/>
          <w:sz w:val="24"/>
          <w:szCs w:val="24"/>
        </w:rPr>
        <w:t>de corte de más de 28 puntos.</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487675213"/>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2CB2E15E"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57C9861" w14:textId="77777777" w:rsidR="003F6E2C" w:rsidRDefault="003F6E2C" w:rsidP="006456FC">
      <w:pPr>
        <w:pStyle w:val="Ttulo4"/>
        <w:numPr>
          <w:ilvl w:val="3"/>
          <w:numId w:val="10"/>
        </w:numPr>
        <w:rPr>
          <w:bCs/>
          <w:color w:val="000000"/>
          <w:szCs w:val="24"/>
        </w:rPr>
      </w:pPr>
      <w:r>
        <w:rPr>
          <w:bCs/>
          <w:color w:val="000000"/>
          <w:szCs w:val="24"/>
        </w:rPr>
        <w:t>Recomendaciones</w:t>
      </w:r>
    </w:p>
    <w:p w14:paraId="77EEBB25"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C8E6897" w14:textId="298E4CF3" w:rsidR="003F6E2C"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lastRenderedPageBreak/>
        <w:t>El EAT puede utilizarse como un índice de la severidad de las preocupaciones</w:t>
      </w:r>
      <w:r>
        <w:rPr>
          <w:rFonts w:ascii="Times New Roman" w:hAnsi="Times New Roman"/>
          <w:bCs/>
          <w:color w:val="000000"/>
          <w:sz w:val="24"/>
          <w:szCs w:val="24"/>
        </w:rPr>
        <w:t xml:space="preserve"> t</w:t>
      </w:r>
      <w:r w:rsidRPr="00D36B1D">
        <w:rPr>
          <w:rFonts w:ascii="Times New Roman" w:hAnsi="Times New Roman"/>
          <w:bCs/>
          <w:color w:val="000000"/>
          <w:sz w:val="24"/>
          <w:szCs w:val="24"/>
        </w:rPr>
        <w:t>ípicas entre mujeres con TCA, particularmente en cuanto a la motivación para adelgazar, miedo a</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ganar peso y restricción alimentaria. </w:t>
      </w:r>
      <w:proofErr w:type="spellStart"/>
      <w:r w:rsidRPr="00D36B1D">
        <w:rPr>
          <w:rFonts w:ascii="Times New Roman" w:hAnsi="Times New Roman"/>
          <w:bCs/>
          <w:color w:val="000000"/>
          <w:sz w:val="24"/>
          <w:szCs w:val="24"/>
        </w:rPr>
        <w:t>Mintz</w:t>
      </w:r>
      <w:proofErr w:type="spellEnd"/>
      <w:r w:rsidRPr="00D36B1D">
        <w:rPr>
          <w:rFonts w:ascii="Times New Roman" w:hAnsi="Times New Roman"/>
          <w:bCs/>
          <w:color w:val="000000"/>
          <w:sz w:val="24"/>
          <w:szCs w:val="24"/>
        </w:rPr>
        <w:t xml:space="preserve"> y </w:t>
      </w:r>
      <w:proofErr w:type="spellStart"/>
      <w:r w:rsidRPr="00D36B1D">
        <w:rPr>
          <w:rFonts w:ascii="Times New Roman" w:hAnsi="Times New Roman"/>
          <w:bCs/>
          <w:color w:val="000000"/>
          <w:sz w:val="24"/>
          <w:szCs w:val="24"/>
        </w:rPr>
        <w:t>O’Hallaron</w:t>
      </w:r>
      <w:proofErr w:type="spellEnd"/>
      <w:r w:rsidRPr="00D36B1D">
        <w:rPr>
          <w:rFonts w:ascii="Times New Roman" w:hAnsi="Times New Roman"/>
          <w:bCs/>
          <w:color w:val="000000"/>
          <w:sz w:val="24"/>
          <w:szCs w:val="24"/>
        </w:rPr>
        <w:t>, recomendaron el EAT como una</w:t>
      </w:r>
      <w:r>
        <w:rPr>
          <w:rFonts w:ascii="Times New Roman" w:hAnsi="Times New Roman"/>
          <w:bCs/>
          <w:color w:val="000000"/>
          <w:sz w:val="24"/>
          <w:szCs w:val="24"/>
        </w:rPr>
        <w:t xml:space="preserve"> </w:t>
      </w:r>
      <w:r w:rsidRPr="00D36B1D">
        <w:rPr>
          <w:rFonts w:ascii="Times New Roman" w:hAnsi="Times New Roman"/>
          <w:bCs/>
          <w:color w:val="000000"/>
          <w:sz w:val="24"/>
          <w:szCs w:val="24"/>
        </w:rPr>
        <w:t>herramienta de evaluación a gran escala, como prueba de filtro, para determinar la presencia de</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cualquier </w:t>
      </w:r>
      <w:proofErr w:type="gramStart"/>
      <w:r w:rsidRPr="00D36B1D">
        <w:rPr>
          <w:rFonts w:ascii="Times New Roman" w:hAnsi="Times New Roman"/>
          <w:bCs/>
          <w:color w:val="000000"/>
          <w:sz w:val="24"/>
          <w:szCs w:val="24"/>
        </w:rPr>
        <w:t>TCA</w:t>
      </w:r>
      <w:proofErr w:type="gramEnd"/>
      <w:r w:rsidRPr="00D36B1D">
        <w:rPr>
          <w:rFonts w:ascii="Times New Roman" w:hAnsi="Times New Roman"/>
          <w:bCs/>
          <w:color w:val="000000"/>
          <w:sz w:val="24"/>
          <w:szCs w:val="24"/>
        </w:rPr>
        <w:t xml:space="preserve"> pero advierten sobre la posibilidad de perder algunos individuos con trastornos de la</w:t>
      </w:r>
      <w:r w:rsidR="00ED21A8">
        <w:rPr>
          <w:rFonts w:ascii="Times New Roman" w:hAnsi="Times New Roman"/>
          <w:bCs/>
          <w:color w:val="000000"/>
          <w:sz w:val="24"/>
          <w:szCs w:val="24"/>
        </w:rPr>
        <w:t xml:space="preserve"> </w:t>
      </w:r>
      <w:r w:rsidRPr="00D36B1D">
        <w:rPr>
          <w:rFonts w:ascii="Times New Roman" w:hAnsi="Times New Roman"/>
          <w:bCs/>
          <w:color w:val="000000"/>
          <w:sz w:val="24"/>
          <w:szCs w:val="24"/>
        </w:rPr>
        <w:t>conducta alimentaria no específico (TANE); también puede servir como una medida global de</w:t>
      </w:r>
      <w:r>
        <w:rPr>
          <w:rFonts w:ascii="Times New Roman" w:hAnsi="Times New Roman"/>
          <w:bCs/>
          <w:color w:val="000000"/>
          <w:sz w:val="24"/>
          <w:szCs w:val="24"/>
        </w:rPr>
        <w:t xml:space="preserve"> </w:t>
      </w:r>
      <w:r w:rsidRPr="00D36B1D">
        <w:rPr>
          <w:rFonts w:ascii="Times New Roman" w:hAnsi="Times New Roman"/>
          <w:bCs/>
          <w:color w:val="000000"/>
          <w:sz w:val="24"/>
          <w:szCs w:val="24"/>
        </w:rPr>
        <w:t>evaluación del resultado de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578040739"/>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1E4F1CEF" w14:textId="77777777" w:rsidR="003F6E2C" w:rsidRDefault="003F6E2C"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5C15B984" w14:textId="77777777" w:rsidR="003F6E2C" w:rsidRPr="00ED21A8" w:rsidRDefault="003F6E2C" w:rsidP="003260E8">
      <w:pPr>
        <w:pStyle w:val="Ttulo3"/>
        <w:numPr>
          <w:ilvl w:val="2"/>
          <w:numId w:val="10"/>
        </w:numPr>
      </w:pPr>
      <w:bookmarkStart w:id="181" w:name="_Toc525927470"/>
      <w:proofErr w:type="spellStart"/>
      <w:r w:rsidRPr="00ED21A8">
        <w:t>Eating</w:t>
      </w:r>
      <w:proofErr w:type="spellEnd"/>
      <w:r w:rsidRPr="00ED21A8">
        <w:t xml:space="preserve"> </w:t>
      </w:r>
      <w:proofErr w:type="spellStart"/>
      <w:r w:rsidRPr="00ED21A8">
        <w:t>Disorder</w:t>
      </w:r>
      <w:proofErr w:type="spellEnd"/>
      <w:r w:rsidRPr="00ED21A8">
        <w:t xml:space="preserve"> </w:t>
      </w:r>
      <w:proofErr w:type="spellStart"/>
      <w:r w:rsidRPr="00ED21A8">
        <w:t>Inventory</w:t>
      </w:r>
      <w:proofErr w:type="spellEnd"/>
      <w:r w:rsidRPr="00ED21A8">
        <w:t xml:space="preserve"> (EDI)</w:t>
      </w:r>
      <w:bookmarkEnd w:id="181"/>
    </w:p>
    <w:p w14:paraId="487ADBBD"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2C4CB2E2"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15775E0C"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F5FB2F3" w14:textId="6CCB8440" w:rsidR="00D36B1D" w:rsidRPr="00D36B1D" w:rsidRDefault="00D36B1D" w:rsidP="00ED21A8">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El inventario para trastornos de la alimentación, desarrollado en el año de 1983 por</w:t>
      </w:r>
      <w:r>
        <w:rPr>
          <w:rFonts w:ascii="Times New Roman" w:hAnsi="Times New Roman"/>
          <w:bCs/>
          <w:color w:val="000000"/>
          <w:sz w:val="24"/>
          <w:szCs w:val="24"/>
        </w:rPr>
        <w:t xml:space="preserve"> </w:t>
      </w:r>
      <w:proofErr w:type="spellStart"/>
      <w:r>
        <w:rPr>
          <w:rFonts w:ascii="Times New Roman" w:hAnsi="Times New Roman"/>
          <w:bCs/>
          <w:color w:val="000000"/>
          <w:sz w:val="24"/>
          <w:szCs w:val="24"/>
        </w:rPr>
        <w:t>Garner</w:t>
      </w:r>
      <w:proofErr w:type="spellEnd"/>
      <w:r>
        <w:rPr>
          <w:rFonts w:ascii="Times New Roman" w:hAnsi="Times New Roman"/>
          <w:bCs/>
          <w:color w:val="000000"/>
          <w:sz w:val="24"/>
          <w:szCs w:val="24"/>
        </w:rPr>
        <w:t xml:space="preserve"> y colaboradores,</w:t>
      </w:r>
      <w:r w:rsidRPr="00D36B1D">
        <w:rPr>
          <w:rFonts w:ascii="Times New Roman" w:hAnsi="Times New Roman"/>
          <w:bCs/>
          <w:color w:val="000000"/>
          <w:sz w:val="24"/>
          <w:szCs w:val="24"/>
        </w:rPr>
        <w:t xml:space="preserve"> fue diseñado para evaluar distintas áreas cognitivas y conductuales</w:t>
      </w:r>
      <w:r>
        <w:rPr>
          <w:rFonts w:ascii="Times New Roman" w:hAnsi="Times New Roman"/>
          <w:bCs/>
          <w:color w:val="000000"/>
          <w:sz w:val="24"/>
          <w:szCs w:val="24"/>
        </w:rPr>
        <w:t xml:space="preserve"> </w:t>
      </w:r>
      <w:r w:rsidRPr="00D36B1D">
        <w:rPr>
          <w:rFonts w:ascii="Times New Roman" w:hAnsi="Times New Roman"/>
          <w:bCs/>
          <w:color w:val="000000"/>
          <w:sz w:val="24"/>
          <w:szCs w:val="24"/>
        </w:rPr>
        <w:t>de la AN y BN. El EDI contiene 64 reactivos agrupados en ocho subescalas que se correlacionan</w:t>
      </w:r>
      <w:r>
        <w:rPr>
          <w:rFonts w:ascii="Times New Roman" w:hAnsi="Times New Roman"/>
          <w:bCs/>
          <w:color w:val="000000"/>
          <w:sz w:val="24"/>
          <w:szCs w:val="24"/>
        </w:rPr>
        <w:t xml:space="preserve"> </w:t>
      </w:r>
      <w:r w:rsidRPr="00D36B1D">
        <w:rPr>
          <w:rFonts w:ascii="Times New Roman" w:hAnsi="Times New Roman"/>
          <w:bCs/>
          <w:color w:val="000000"/>
          <w:sz w:val="24"/>
          <w:szCs w:val="24"/>
        </w:rPr>
        <w:t>positivamente: motivación para adelgazar, sintomatología bulímica, insatisfacción con la propia</w:t>
      </w:r>
      <w:r>
        <w:rPr>
          <w:rFonts w:ascii="Times New Roman" w:hAnsi="Times New Roman"/>
          <w:bCs/>
          <w:color w:val="000000"/>
          <w:sz w:val="24"/>
          <w:szCs w:val="24"/>
        </w:rPr>
        <w:t xml:space="preserve"> </w:t>
      </w:r>
      <w:r w:rsidRPr="00D36B1D">
        <w:rPr>
          <w:rFonts w:ascii="Times New Roman" w:hAnsi="Times New Roman"/>
          <w:bCs/>
          <w:color w:val="000000"/>
          <w:sz w:val="24"/>
          <w:szCs w:val="24"/>
        </w:rPr>
        <w:t>imagen corporal, inefectividad y baja autoestima, perfeccionismo, desconfianza interpersonal,</w:t>
      </w:r>
      <w:r>
        <w:rPr>
          <w:rFonts w:ascii="Times New Roman" w:hAnsi="Times New Roman"/>
          <w:bCs/>
          <w:color w:val="000000"/>
          <w:sz w:val="24"/>
          <w:szCs w:val="24"/>
        </w:rPr>
        <w:t xml:space="preserve"> </w:t>
      </w:r>
      <w:r w:rsidRPr="00D36B1D">
        <w:rPr>
          <w:rFonts w:ascii="Times New Roman" w:hAnsi="Times New Roman"/>
          <w:bCs/>
          <w:color w:val="000000"/>
          <w:sz w:val="24"/>
          <w:szCs w:val="24"/>
        </w:rPr>
        <w:t>conciencia o identificación interoceptiva y miedo a madurar. Las tres primeras subescalas miden</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comportamientos y actitudes hacia la comida, el peso y la </w:t>
      </w:r>
      <w:r>
        <w:rPr>
          <w:rFonts w:ascii="Times New Roman" w:hAnsi="Times New Roman"/>
          <w:bCs/>
          <w:color w:val="000000"/>
          <w:sz w:val="24"/>
          <w:szCs w:val="24"/>
        </w:rPr>
        <w:t xml:space="preserve">imagen corporal; los desajustes </w:t>
      </w:r>
      <w:r w:rsidRPr="00D36B1D">
        <w:rPr>
          <w:rFonts w:ascii="Times New Roman" w:hAnsi="Times New Roman"/>
          <w:bCs/>
          <w:color w:val="000000"/>
          <w:sz w:val="24"/>
          <w:szCs w:val="24"/>
        </w:rPr>
        <w:t>expresados en estas áreas no son específicos de la AN, ya que aparecen respuestas similares en grupos de personas preocupadas por su dieta. Mientras que las otras cinco subescalas evalúan características psicológicas generales asociadas con trastornos alimentarios, que son aspectos fundamentales de la AN. Posteriormente se desarrolló el EDI-2, que consiste en los mismos 64 reactivos del EDI original, pero además introduce 27 reactivos adicionales clasificados en otras tres subescalas: ascetismo, regulación de los impulsos e inseguridad social. El nivel de estudios requerido para contestarlo es de quinto año de primaria.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356858586"/>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560DDC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02922C3" w14:textId="77777777" w:rsidR="00D36B1D" w:rsidRDefault="00ED21A8" w:rsidP="006456FC">
      <w:pPr>
        <w:pStyle w:val="Ttulo4"/>
        <w:numPr>
          <w:ilvl w:val="3"/>
          <w:numId w:val="10"/>
        </w:numPr>
        <w:rPr>
          <w:bCs/>
          <w:color w:val="000000"/>
          <w:szCs w:val="24"/>
        </w:rPr>
      </w:pPr>
      <w:r>
        <w:rPr>
          <w:bCs/>
          <w:color w:val="000000"/>
          <w:szCs w:val="24"/>
        </w:rPr>
        <w:t>Evaluación</w:t>
      </w:r>
    </w:p>
    <w:p w14:paraId="25277C4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6D705FB" w14:textId="73FF08B2"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Cada reactivo se evalúa de acuerdo a una escala de seis puntos, se pueden sumar</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todas las subescalas para un puntaje global o utilizar cada </w:t>
      </w:r>
      <w:proofErr w:type="spellStart"/>
      <w:r w:rsidRPr="00D36B1D">
        <w:rPr>
          <w:rFonts w:ascii="Times New Roman" w:hAnsi="Times New Roman"/>
          <w:bCs/>
          <w:color w:val="000000"/>
          <w:sz w:val="24"/>
          <w:szCs w:val="24"/>
        </w:rPr>
        <w:t>subescala</w:t>
      </w:r>
      <w:proofErr w:type="spellEnd"/>
      <w:r w:rsidRPr="00D36B1D">
        <w:rPr>
          <w:rFonts w:ascii="Times New Roman" w:hAnsi="Times New Roman"/>
          <w:bCs/>
          <w:color w:val="000000"/>
          <w:sz w:val="24"/>
          <w:szCs w:val="24"/>
        </w:rPr>
        <w:t xml:space="preserve"> por separado; clínicamente</w:t>
      </w:r>
      <w:r>
        <w:rPr>
          <w:rFonts w:ascii="Times New Roman" w:hAnsi="Times New Roman"/>
          <w:bCs/>
          <w:color w:val="000000"/>
          <w:sz w:val="24"/>
          <w:szCs w:val="24"/>
        </w:rPr>
        <w:t xml:space="preserve"> </w:t>
      </w:r>
      <w:r w:rsidRPr="00D36B1D">
        <w:rPr>
          <w:rFonts w:ascii="Times New Roman" w:hAnsi="Times New Roman"/>
          <w:bCs/>
          <w:color w:val="000000"/>
          <w:sz w:val="24"/>
          <w:szCs w:val="24"/>
        </w:rPr>
        <w:t>posee mayor relevancia el valor cuantitativo de cada una de las ocho subescalas que la puntuación</w:t>
      </w:r>
      <w:r>
        <w:rPr>
          <w:rFonts w:ascii="Times New Roman" w:hAnsi="Times New Roman"/>
          <w:bCs/>
          <w:color w:val="000000"/>
          <w:sz w:val="24"/>
          <w:szCs w:val="24"/>
        </w:rPr>
        <w:t xml:space="preserve"> </w:t>
      </w:r>
      <w:r w:rsidRPr="00D36B1D">
        <w:rPr>
          <w:rFonts w:ascii="Times New Roman" w:hAnsi="Times New Roman"/>
          <w:bCs/>
          <w:color w:val="000000"/>
          <w:sz w:val="24"/>
          <w:szCs w:val="24"/>
        </w:rPr>
        <w:t>global. La puntuación total máxima de este cuestionario es de 192, el punto de corte es arriba de</w:t>
      </w:r>
      <w:r>
        <w:rPr>
          <w:rFonts w:ascii="Times New Roman" w:hAnsi="Times New Roman"/>
          <w:bCs/>
          <w:color w:val="000000"/>
          <w:sz w:val="24"/>
          <w:szCs w:val="24"/>
        </w:rPr>
        <w:t xml:space="preserve"> </w:t>
      </w:r>
      <w:r w:rsidRPr="00D36B1D">
        <w:rPr>
          <w:rFonts w:ascii="Times New Roman" w:hAnsi="Times New Roman"/>
          <w:bCs/>
          <w:color w:val="000000"/>
          <w:sz w:val="24"/>
          <w:szCs w:val="24"/>
        </w:rPr>
        <w:t>42 puntos en las ocho subescalas originales para diagnosticar un TCA. Algunos autores</w:t>
      </w:r>
      <w:r>
        <w:rPr>
          <w:rFonts w:ascii="Times New Roman" w:hAnsi="Times New Roman"/>
          <w:bCs/>
          <w:color w:val="000000"/>
          <w:sz w:val="24"/>
          <w:szCs w:val="24"/>
        </w:rPr>
        <w:t xml:space="preserve"> </w:t>
      </w:r>
      <w:r w:rsidRPr="00D36B1D">
        <w:rPr>
          <w:rFonts w:ascii="Times New Roman" w:hAnsi="Times New Roman"/>
          <w:bCs/>
          <w:color w:val="000000"/>
          <w:sz w:val="24"/>
          <w:szCs w:val="24"/>
        </w:rPr>
        <w:t xml:space="preserve">argumentan que la especificidad del EDI es baja, ya que no se puede diferenciar </w:t>
      </w:r>
      <w:r w:rsidRPr="00D36B1D">
        <w:rPr>
          <w:rFonts w:ascii="Times New Roman" w:hAnsi="Times New Roman"/>
          <w:bCs/>
          <w:color w:val="000000"/>
          <w:sz w:val="24"/>
          <w:szCs w:val="24"/>
        </w:rPr>
        <w:lastRenderedPageBreak/>
        <w:t>adecuadamente a</w:t>
      </w:r>
      <w:r>
        <w:rPr>
          <w:rFonts w:ascii="Times New Roman" w:hAnsi="Times New Roman"/>
          <w:bCs/>
          <w:color w:val="000000"/>
          <w:sz w:val="24"/>
          <w:szCs w:val="24"/>
        </w:rPr>
        <w:t xml:space="preserve"> </w:t>
      </w:r>
      <w:r w:rsidRPr="00D36B1D">
        <w:rPr>
          <w:rFonts w:ascii="Times New Roman" w:hAnsi="Times New Roman"/>
          <w:bCs/>
          <w:color w:val="000000"/>
          <w:sz w:val="24"/>
          <w:szCs w:val="24"/>
        </w:rPr>
        <w:t>los individuos con TCA de aquellos que tienen otro</w:t>
      </w:r>
      <w:r>
        <w:rPr>
          <w:rFonts w:ascii="Times New Roman" w:hAnsi="Times New Roman"/>
          <w:bCs/>
          <w:color w:val="000000"/>
          <w:sz w:val="24"/>
          <w:szCs w:val="24"/>
        </w:rPr>
        <w:t xml:space="preserve">s trastornos psicológicos. </w:t>
      </w:r>
      <w:r w:rsidRPr="00D36B1D">
        <w:rPr>
          <w:rFonts w:ascii="Times New Roman" w:hAnsi="Times New Roman"/>
          <w:bCs/>
          <w:color w:val="000000"/>
          <w:sz w:val="24"/>
          <w:szCs w:val="24"/>
        </w:rPr>
        <w:t>En un estudio</w:t>
      </w:r>
      <w:r>
        <w:rPr>
          <w:rFonts w:ascii="Times New Roman" w:hAnsi="Times New Roman"/>
          <w:bCs/>
          <w:color w:val="000000"/>
          <w:sz w:val="24"/>
          <w:szCs w:val="24"/>
        </w:rPr>
        <w:t xml:space="preserve"> </w:t>
      </w:r>
      <w:r w:rsidRPr="00D36B1D">
        <w:rPr>
          <w:rFonts w:ascii="Times New Roman" w:hAnsi="Times New Roman"/>
          <w:bCs/>
          <w:color w:val="000000"/>
          <w:sz w:val="24"/>
          <w:szCs w:val="24"/>
        </w:rPr>
        <w:t>realizado a mujeres, se observó que las subescalas que mejor diferencian la AN de la BN son las</w:t>
      </w:r>
      <w:r>
        <w:rPr>
          <w:rFonts w:ascii="Times New Roman" w:hAnsi="Times New Roman"/>
          <w:bCs/>
          <w:color w:val="000000"/>
          <w:sz w:val="24"/>
          <w:szCs w:val="24"/>
        </w:rPr>
        <w:t xml:space="preserve"> </w:t>
      </w:r>
      <w:r w:rsidRPr="00D36B1D">
        <w:rPr>
          <w:rFonts w:ascii="Times New Roman" w:hAnsi="Times New Roman"/>
          <w:bCs/>
          <w:color w:val="000000"/>
          <w:sz w:val="24"/>
          <w:szCs w:val="24"/>
        </w:rPr>
        <w:t>de: sintomatología bulímica y la de insatisfacción con la imagen corporal, aunque esta última es</w:t>
      </w:r>
      <w:r>
        <w:rPr>
          <w:rFonts w:ascii="Times New Roman" w:hAnsi="Times New Roman"/>
          <w:bCs/>
          <w:color w:val="000000"/>
          <w:sz w:val="24"/>
          <w:szCs w:val="24"/>
        </w:rPr>
        <w:t xml:space="preserve"> </w:t>
      </w:r>
      <w:r w:rsidRPr="00D36B1D">
        <w:rPr>
          <w:rFonts w:ascii="Times New Roman" w:hAnsi="Times New Roman"/>
          <w:bCs/>
          <w:color w:val="000000"/>
          <w:sz w:val="24"/>
          <w:szCs w:val="24"/>
        </w:rPr>
        <w:t>alta en ambos trastornos alimentarios. Mientras que subescalas como baja autoestima, miedos</w:t>
      </w:r>
      <w:r>
        <w:rPr>
          <w:rFonts w:ascii="Times New Roman" w:hAnsi="Times New Roman"/>
          <w:bCs/>
          <w:color w:val="000000"/>
          <w:sz w:val="24"/>
          <w:szCs w:val="24"/>
        </w:rPr>
        <w:t xml:space="preserve"> </w:t>
      </w:r>
      <w:r w:rsidRPr="00D36B1D">
        <w:rPr>
          <w:rFonts w:ascii="Times New Roman" w:hAnsi="Times New Roman"/>
          <w:bCs/>
          <w:color w:val="000000"/>
          <w:sz w:val="24"/>
          <w:szCs w:val="24"/>
        </w:rPr>
        <w:t>interpersonales, miedo a madurar, identificación interoceptiva y la motivación para adelgazar, que</w:t>
      </w:r>
      <w:r>
        <w:rPr>
          <w:rFonts w:ascii="Times New Roman" w:hAnsi="Times New Roman"/>
          <w:bCs/>
          <w:color w:val="000000"/>
          <w:sz w:val="24"/>
          <w:szCs w:val="24"/>
        </w:rPr>
        <w:t xml:space="preserve"> </w:t>
      </w:r>
      <w:r w:rsidRPr="00D36B1D">
        <w:rPr>
          <w:rFonts w:ascii="Times New Roman" w:hAnsi="Times New Roman"/>
          <w:bCs/>
          <w:color w:val="000000"/>
          <w:sz w:val="24"/>
          <w:szCs w:val="24"/>
        </w:rPr>
        <w:t>aparecen comúnmente altas en ambas patologías, diferencian a pacientes con algún TCA de los</w:t>
      </w:r>
      <w:r>
        <w:rPr>
          <w:rFonts w:ascii="Times New Roman" w:hAnsi="Times New Roman"/>
          <w:bCs/>
          <w:color w:val="000000"/>
          <w:sz w:val="24"/>
          <w:szCs w:val="24"/>
        </w:rPr>
        <w:t xml:space="preserve"> </w:t>
      </w:r>
      <w:r w:rsidRPr="00D36B1D">
        <w:rPr>
          <w:rFonts w:ascii="Times New Roman" w:hAnsi="Times New Roman"/>
          <w:bCs/>
          <w:color w:val="000000"/>
          <w:sz w:val="24"/>
          <w:szCs w:val="24"/>
        </w:rPr>
        <w:t>sujetos control. Subescalas como insatisfacción con la imagen corporal, motivación para adelgazar</w:t>
      </w:r>
      <w:r>
        <w:rPr>
          <w:rFonts w:ascii="Times New Roman" w:hAnsi="Times New Roman"/>
          <w:bCs/>
          <w:color w:val="000000"/>
          <w:sz w:val="24"/>
          <w:szCs w:val="24"/>
        </w:rPr>
        <w:t xml:space="preserve"> </w:t>
      </w:r>
      <w:r w:rsidRPr="00D36B1D">
        <w:rPr>
          <w:rFonts w:ascii="Times New Roman" w:hAnsi="Times New Roman"/>
          <w:bCs/>
          <w:color w:val="000000"/>
          <w:sz w:val="24"/>
          <w:szCs w:val="24"/>
        </w:rPr>
        <w:t>y realización de dietas aparecen comúnmente altas tanto en pacientes con algún TCA como en la</w:t>
      </w:r>
      <w:r>
        <w:rPr>
          <w:rFonts w:ascii="Times New Roman" w:hAnsi="Times New Roman"/>
          <w:bCs/>
          <w:color w:val="000000"/>
          <w:sz w:val="24"/>
          <w:szCs w:val="24"/>
        </w:rPr>
        <w:t xml:space="preserve"> población general. </w:t>
      </w:r>
      <w:r w:rsidRPr="00D36B1D">
        <w:rPr>
          <w:rFonts w:ascii="Times New Roman" w:hAnsi="Times New Roman"/>
          <w:bCs/>
          <w:color w:val="000000"/>
          <w:sz w:val="24"/>
          <w:szCs w:val="24"/>
        </w:rPr>
        <w:t>El EDI-2 fue validado para mujeres mexica</w:t>
      </w:r>
      <w:r>
        <w:rPr>
          <w:rFonts w:ascii="Times New Roman" w:hAnsi="Times New Roman"/>
          <w:bCs/>
          <w:color w:val="000000"/>
          <w:sz w:val="24"/>
          <w:szCs w:val="24"/>
        </w:rPr>
        <w:t xml:space="preserve">nas en el año 2001 por García y </w:t>
      </w:r>
      <w:r w:rsidRPr="00D36B1D">
        <w:rPr>
          <w:rFonts w:ascii="Times New Roman" w:hAnsi="Times New Roman"/>
          <w:bCs/>
          <w:color w:val="000000"/>
          <w:sz w:val="24"/>
          <w:szCs w:val="24"/>
        </w:rPr>
        <w:t>colaboradores, concluyendo que éste instrumento tiene una alta validez interna y puede ser usado</w:t>
      </w:r>
      <w:r>
        <w:rPr>
          <w:rFonts w:ascii="Times New Roman" w:hAnsi="Times New Roman"/>
          <w:bCs/>
          <w:color w:val="000000"/>
          <w:sz w:val="24"/>
          <w:szCs w:val="24"/>
        </w:rPr>
        <w:t xml:space="preserve"> para medir TCA. </w:t>
      </w:r>
      <w:sdt>
        <w:sdtPr>
          <w:rPr>
            <w:rFonts w:ascii="Times New Roman" w:hAnsi="Times New Roman"/>
            <w:bCs/>
            <w:color w:val="000000"/>
            <w:sz w:val="24"/>
            <w:szCs w:val="24"/>
          </w:rPr>
          <w:id w:val="-990787088"/>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320D60C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6457540" w14:textId="77777777" w:rsidR="00D36B1D" w:rsidRDefault="00ED21A8" w:rsidP="006456FC">
      <w:pPr>
        <w:pStyle w:val="Ttulo4"/>
        <w:numPr>
          <w:ilvl w:val="3"/>
          <w:numId w:val="10"/>
        </w:numPr>
        <w:rPr>
          <w:bCs/>
          <w:color w:val="000000"/>
          <w:szCs w:val="24"/>
        </w:rPr>
      </w:pPr>
      <w:r>
        <w:rPr>
          <w:bCs/>
          <w:color w:val="000000"/>
          <w:szCs w:val="24"/>
        </w:rPr>
        <w:t>Recomendaciones</w:t>
      </w:r>
    </w:p>
    <w:p w14:paraId="71AFE75F"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044C2086" w14:textId="7A807983" w:rsidR="003F6E2C" w:rsidRP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Hay diversas opiniones en cuanto a la utilidad del EDI, varios autores sugieren</w:t>
      </w:r>
      <w:r>
        <w:rPr>
          <w:rFonts w:ascii="Times New Roman" w:hAnsi="Times New Roman"/>
          <w:bCs/>
          <w:color w:val="000000"/>
          <w:sz w:val="24"/>
          <w:szCs w:val="24"/>
        </w:rPr>
        <w:t xml:space="preserve"> </w:t>
      </w:r>
      <w:r w:rsidRPr="00D36B1D">
        <w:rPr>
          <w:rFonts w:ascii="Times New Roman" w:hAnsi="Times New Roman"/>
          <w:bCs/>
          <w:color w:val="000000"/>
          <w:sz w:val="24"/>
          <w:szCs w:val="24"/>
        </w:rPr>
        <w:t>que puede ser utilizada como prueba de tamizaje en muestras no clínicas, pero se debe tener en</w:t>
      </w:r>
      <w:r>
        <w:rPr>
          <w:rFonts w:ascii="Times New Roman" w:hAnsi="Times New Roman"/>
          <w:bCs/>
          <w:color w:val="000000"/>
          <w:sz w:val="24"/>
          <w:szCs w:val="24"/>
        </w:rPr>
        <w:t xml:space="preserve"> </w:t>
      </w:r>
      <w:r w:rsidRPr="00D36B1D">
        <w:rPr>
          <w:rFonts w:ascii="Times New Roman" w:hAnsi="Times New Roman"/>
          <w:bCs/>
          <w:color w:val="000000"/>
          <w:sz w:val="24"/>
          <w:szCs w:val="24"/>
        </w:rPr>
        <w:t>cuenta que su habilidad para diferenciar entre los tipos de TCA e</w:t>
      </w:r>
      <w:r>
        <w:rPr>
          <w:rFonts w:ascii="Times New Roman" w:hAnsi="Times New Roman"/>
          <w:bCs/>
          <w:color w:val="000000"/>
          <w:sz w:val="24"/>
          <w:szCs w:val="24"/>
        </w:rPr>
        <w:t xml:space="preserve">s cuestionable. Sin embargo, se </w:t>
      </w:r>
      <w:r w:rsidRPr="00D36B1D">
        <w:rPr>
          <w:rFonts w:ascii="Times New Roman" w:hAnsi="Times New Roman"/>
          <w:bCs/>
          <w:color w:val="000000"/>
          <w:sz w:val="24"/>
          <w:szCs w:val="24"/>
        </w:rPr>
        <w:t>sugiere que el EDI es capaz de discriminar entre individuos con TCA e individuos sin padecimientos psiquiátricos. Este cuestionario ha mostrado ser sensible a los cambios registrados en individuos cuando se administra un tratamiento.</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1440828734"/>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78875A4" w14:textId="77777777" w:rsidR="00D36B1D" w:rsidRDefault="00D36B1D" w:rsidP="00233103">
      <w:pPr>
        <w:pStyle w:val="Prrafodelista"/>
        <w:autoSpaceDE w:val="0"/>
        <w:autoSpaceDN w:val="0"/>
        <w:adjustRightInd w:val="0"/>
        <w:spacing w:after="0"/>
        <w:ind w:left="1440"/>
        <w:jc w:val="both"/>
        <w:rPr>
          <w:rFonts w:ascii="Times New Roman" w:hAnsi="Times New Roman"/>
          <w:bCs/>
          <w:color w:val="000000"/>
          <w:sz w:val="24"/>
          <w:szCs w:val="24"/>
        </w:rPr>
      </w:pPr>
    </w:p>
    <w:p w14:paraId="491600ED" w14:textId="77777777" w:rsidR="003F6E2C" w:rsidRPr="003260E8" w:rsidRDefault="003F6E2C" w:rsidP="003260E8">
      <w:pPr>
        <w:pStyle w:val="Ttulo3"/>
        <w:numPr>
          <w:ilvl w:val="2"/>
          <w:numId w:val="10"/>
        </w:numPr>
        <w:rPr>
          <w:bCs/>
          <w:color w:val="000000"/>
        </w:rPr>
      </w:pPr>
      <w:bookmarkStart w:id="182" w:name="_Toc525927471"/>
      <w:r w:rsidRPr="00ED21A8">
        <w:t>SCOFF</w:t>
      </w:r>
      <w:bookmarkEnd w:id="182"/>
    </w:p>
    <w:p w14:paraId="6C2E50BF" w14:textId="77777777" w:rsidR="003F6E2C" w:rsidRDefault="003F6E2C"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47DCA89F" w14:textId="77777777" w:rsidR="00D36B1D" w:rsidRDefault="00ED21A8" w:rsidP="006456FC">
      <w:pPr>
        <w:pStyle w:val="Ttulo4"/>
        <w:numPr>
          <w:ilvl w:val="3"/>
          <w:numId w:val="10"/>
        </w:numPr>
        <w:rPr>
          <w:bCs/>
          <w:color w:val="000000"/>
          <w:szCs w:val="24"/>
        </w:rPr>
      </w:pPr>
      <w:r>
        <w:rPr>
          <w:bCs/>
          <w:color w:val="000000"/>
          <w:szCs w:val="24"/>
        </w:rPr>
        <w:t>Descripción</w:t>
      </w:r>
      <w:r w:rsidR="00D36B1D">
        <w:rPr>
          <w:bCs/>
          <w:color w:val="000000"/>
          <w:szCs w:val="24"/>
        </w:rPr>
        <w:t xml:space="preserve"> </w:t>
      </w:r>
    </w:p>
    <w:p w14:paraId="773DB1B4"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4D72D58" w14:textId="13201BBC" w:rsidR="00D36B1D" w:rsidRDefault="00D36B1D" w:rsidP="001124CA">
      <w:pPr>
        <w:pStyle w:val="Prrafodelista"/>
        <w:autoSpaceDE w:val="0"/>
        <w:autoSpaceDN w:val="0"/>
        <w:adjustRightInd w:val="0"/>
        <w:spacing w:after="0"/>
        <w:ind w:left="1134"/>
        <w:jc w:val="both"/>
        <w:rPr>
          <w:rFonts w:ascii="Times New Roman" w:hAnsi="Times New Roman"/>
          <w:bCs/>
          <w:color w:val="000000"/>
          <w:sz w:val="24"/>
          <w:szCs w:val="24"/>
        </w:rPr>
      </w:pPr>
      <w:r w:rsidRPr="00D36B1D">
        <w:rPr>
          <w:rFonts w:ascii="Times New Roman" w:hAnsi="Times New Roman"/>
          <w:bCs/>
          <w:color w:val="000000"/>
          <w:sz w:val="24"/>
          <w:szCs w:val="24"/>
        </w:rPr>
        <w:t>Es un cuestionario elaborado por Morgan y colaboradores, que consta</w:t>
      </w:r>
      <w:r>
        <w:rPr>
          <w:rFonts w:ascii="Times New Roman" w:hAnsi="Times New Roman"/>
          <w:bCs/>
          <w:color w:val="000000"/>
          <w:sz w:val="24"/>
          <w:szCs w:val="24"/>
        </w:rPr>
        <w:t xml:space="preserve"> </w:t>
      </w:r>
      <w:r w:rsidRPr="00D36B1D">
        <w:rPr>
          <w:rFonts w:ascii="Times New Roman" w:hAnsi="Times New Roman"/>
          <w:bCs/>
          <w:color w:val="000000"/>
          <w:sz w:val="24"/>
          <w:szCs w:val="24"/>
        </w:rPr>
        <w:t>únicamente de cinco preguntas, de las cuales se obtienen las iniciales que dan nombre a este</w:t>
      </w:r>
      <w:r>
        <w:rPr>
          <w:rFonts w:ascii="Times New Roman" w:hAnsi="Times New Roman"/>
          <w:bCs/>
          <w:color w:val="000000"/>
          <w:sz w:val="24"/>
          <w:szCs w:val="24"/>
        </w:rPr>
        <w:t xml:space="preserve"> </w:t>
      </w:r>
      <w:r w:rsidRPr="00D36B1D">
        <w:rPr>
          <w:rFonts w:ascii="Times New Roman" w:hAnsi="Times New Roman"/>
          <w:bCs/>
          <w:color w:val="000000"/>
          <w:sz w:val="24"/>
          <w:szCs w:val="24"/>
        </w:rPr>
        <w:t>cuestionario. Este instrumento fue desarrollado de acuerdo a los criterios del DSM-IV</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964568030"/>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DF352A0"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AB58CCF" w14:textId="77777777" w:rsidR="00D36B1D" w:rsidRDefault="00ED21A8" w:rsidP="006456FC">
      <w:pPr>
        <w:pStyle w:val="Ttulo4"/>
        <w:numPr>
          <w:ilvl w:val="3"/>
          <w:numId w:val="10"/>
        </w:numPr>
        <w:rPr>
          <w:bCs/>
          <w:color w:val="000000"/>
          <w:szCs w:val="24"/>
        </w:rPr>
      </w:pPr>
      <w:r>
        <w:rPr>
          <w:bCs/>
          <w:color w:val="000000"/>
          <w:szCs w:val="24"/>
        </w:rPr>
        <w:t>Evaluación</w:t>
      </w:r>
    </w:p>
    <w:p w14:paraId="41E79C05"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6D5935D8" w14:textId="21823C4B" w:rsidR="00D36B1D" w:rsidRDefault="004D290A" w:rsidP="001124CA">
      <w:pPr>
        <w:pStyle w:val="Prrafodelista"/>
        <w:autoSpaceDE w:val="0"/>
        <w:autoSpaceDN w:val="0"/>
        <w:adjustRightInd w:val="0"/>
        <w:spacing w:after="0"/>
        <w:ind w:left="1134"/>
        <w:jc w:val="both"/>
        <w:rPr>
          <w:rFonts w:ascii="Times New Roman" w:hAnsi="Times New Roman"/>
          <w:bCs/>
          <w:color w:val="000000"/>
          <w:sz w:val="24"/>
          <w:szCs w:val="24"/>
        </w:rPr>
      </w:pPr>
      <w:r w:rsidRPr="004D290A">
        <w:rPr>
          <w:rFonts w:ascii="Times New Roman" w:hAnsi="Times New Roman"/>
          <w:bCs/>
          <w:color w:val="000000"/>
          <w:sz w:val="24"/>
          <w:szCs w:val="24"/>
        </w:rPr>
        <w:t xml:space="preserve">Se da un punto para cada respuesta positiva en las cinco preguntas, una puntuación </w:t>
      </w:r>
      <w:r w:rsidR="001124CA">
        <w:rPr>
          <w:rFonts w:ascii="Times New Roman" w:hAnsi="Times New Roman"/>
          <w:bCs/>
          <w:color w:val="000000"/>
          <w:sz w:val="24"/>
          <w:szCs w:val="24"/>
        </w:rPr>
        <w:t xml:space="preserve">mayor a </w:t>
      </w:r>
      <w:r w:rsidRPr="004D290A">
        <w:rPr>
          <w:rFonts w:ascii="Times New Roman" w:hAnsi="Times New Roman"/>
          <w:bCs/>
          <w:color w:val="000000"/>
          <w:sz w:val="24"/>
          <w:szCs w:val="24"/>
        </w:rPr>
        <w:t>2 indica un caso probable de algún TCA. Sus autores reportan una sensibilidad del 92 al 96% y</w:t>
      </w:r>
      <w:r>
        <w:rPr>
          <w:rFonts w:ascii="Times New Roman" w:hAnsi="Times New Roman"/>
          <w:bCs/>
          <w:color w:val="000000"/>
          <w:sz w:val="24"/>
          <w:szCs w:val="24"/>
        </w:rPr>
        <w:t xml:space="preserve"> </w:t>
      </w:r>
      <w:r w:rsidRPr="004D290A">
        <w:rPr>
          <w:rFonts w:ascii="Times New Roman" w:hAnsi="Times New Roman"/>
          <w:bCs/>
          <w:color w:val="000000"/>
          <w:sz w:val="24"/>
          <w:szCs w:val="24"/>
        </w:rPr>
        <w:t>una especificidad del 87.5%, con una probabilida</w:t>
      </w:r>
      <w:r>
        <w:rPr>
          <w:rFonts w:ascii="Times New Roman" w:hAnsi="Times New Roman"/>
          <w:bCs/>
          <w:color w:val="000000"/>
          <w:sz w:val="24"/>
          <w:szCs w:val="24"/>
        </w:rPr>
        <w:t>d de falsos positivos del 12.5%</w:t>
      </w:r>
      <w:r w:rsidR="00D36B1D">
        <w:rPr>
          <w:rFonts w:ascii="Times New Roman" w:hAnsi="Times New Roman"/>
          <w:bCs/>
          <w:color w:val="000000"/>
          <w:sz w:val="24"/>
          <w:szCs w:val="24"/>
        </w:rPr>
        <w:t xml:space="preserve">. </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213009259"/>
          <w:citation/>
        </w:sdtPr>
        <w:sdtContent>
          <w:r w:rsidR="004E3378">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4E3378">
            <w:rPr>
              <w:rFonts w:ascii="Times New Roman" w:hAnsi="Times New Roman"/>
              <w:bCs/>
              <w:color w:val="000000"/>
              <w:sz w:val="24"/>
              <w:szCs w:val="24"/>
            </w:rPr>
            <w:fldChar w:fldCharType="end"/>
          </w:r>
        </w:sdtContent>
      </w:sdt>
    </w:p>
    <w:p w14:paraId="12738AFE"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75A7FEEC" w14:textId="77777777" w:rsidR="00D36B1D" w:rsidRDefault="00ED21A8" w:rsidP="006456FC">
      <w:pPr>
        <w:pStyle w:val="Ttulo4"/>
        <w:numPr>
          <w:ilvl w:val="3"/>
          <w:numId w:val="10"/>
        </w:numPr>
        <w:rPr>
          <w:bCs/>
          <w:color w:val="000000"/>
          <w:szCs w:val="24"/>
        </w:rPr>
      </w:pPr>
      <w:r>
        <w:rPr>
          <w:bCs/>
          <w:color w:val="000000"/>
          <w:szCs w:val="24"/>
        </w:rPr>
        <w:t>Recomendaciones</w:t>
      </w:r>
    </w:p>
    <w:p w14:paraId="48EB9CF8" w14:textId="77777777" w:rsidR="00D36B1D" w:rsidRDefault="00D36B1D" w:rsidP="00233103">
      <w:pPr>
        <w:pStyle w:val="Prrafodelista"/>
        <w:autoSpaceDE w:val="0"/>
        <w:autoSpaceDN w:val="0"/>
        <w:adjustRightInd w:val="0"/>
        <w:spacing w:after="0"/>
        <w:ind w:left="2160"/>
        <w:jc w:val="both"/>
        <w:rPr>
          <w:rFonts w:ascii="Times New Roman" w:hAnsi="Times New Roman"/>
          <w:bCs/>
          <w:color w:val="000000"/>
          <w:sz w:val="24"/>
          <w:szCs w:val="24"/>
        </w:rPr>
      </w:pPr>
    </w:p>
    <w:p w14:paraId="11F1AC0A" w14:textId="46C0D527" w:rsidR="003F6E2C" w:rsidRPr="007855EB" w:rsidRDefault="00807B2E" w:rsidP="001124CA">
      <w:pPr>
        <w:pStyle w:val="Prrafodelista"/>
        <w:autoSpaceDE w:val="0"/>
        <w:autoSpaceDN w:val="0"/>
        <w:adjustRightInd w:val="0"/>
        <w:spacing w:after="0"/>
        <w:ind w:left="1134"/>
        <w:jc w:val="both"/>
        <w:rPr>
          <w:rFonts w:ascii="Times New Roman" w:hAnsi="Times New Roman"/>
          <w:bCs/>
          <w:color w:val="000000"/>
          <w:sz w:val="24"/>
          <w:szCs w:val="24"/>
        </w:rPr>
      </w:pPr>
      <w:r w:rsidRPr="00807B2E">
        <w:rPr>
          <w:rFonts w:ascii="Times New Roman" w:hAnsi="Times New Roman"/>
          <w:bCs/>
          <w:color w:val="000000"/>
          <w:sz w:val="24"/>
          <w:szCs w:val="24"/>
        </w:rPr>
        <w:t>El SCOFF es un instrumento efectivo para detectar conductas de riesgo para</w:t>
      </w:r>
      <w:r>
        <w:rPr>
          <w:rFonts w:ascii="Times New Roman" w:hAnsi="Times New Roman"/>
          <w:bCs/>
          <w:color w:val="000000"/>
          <w:sz w:val="24"/>
          <w:szCs w:val="24"/>
        </w:rPr>
        <w:t xml:space="preserve"> </w:t>
      </w:r>
      <w:r w:rsidRPr="00807B2E">
        <w:rPr>
          <w:rFonts w:ascii="Times New Roman" w:hAnsi="Times New Roman"/>
          <w:bCs/>
          <w:color w:val="000000"/>
          <w:sz w:val="24"/>
          <w:szCs w:val="24"/>
        </w:rPr>
        <w:t>TCA, no para dar diagnóstico. Es un instrumento sencillo, fácil de recordar, aplicar y evaluar, ya</w:t>
      </w:r>
      <w:r>
        <w:rPr>
          <w:rFonts w:ascii="Times New Roman" w:hAnsi="Times New Roman"/>
          <w:bCs/>
          <w:color w:val="000000"/>
          <w:sz w:val="24"/>
          <w:szCs w:val="24"/>
        </w:rPr>
        <w:t xml:space="preserve"> </w:t>
      </w:r>
      <w:r w:rsidRPr="00807B2E">
        <w:rPr>
          <w:rFonts w:ascii="Times New Roman" w:hAnsi="Times New Roman"/>
          <w:bCs/>
          <w:color w:val="000000"/>
          <w:sz w:val="24"/>
          <w:szCs w:val="24"/>
        </w:rPr>
        <w:t>que consta únicamente de cinco preguntas. El SCOFF puede aplicarse de forma oral o escrita. Se</w:t>
      </w:r>
      <w:r>
        <w:rPr>
          <w:rFonts w:ascii="Times New Roman" w:hAnsi="Times New Roman"/>
          <w:bCs/>
          <w:color w:val="000000"/>
          <w:sz w:val="24"/>
          <w:szCs w:val="24"/>
        </w:rPr>
        <w:t xml:space="preserve"> </w:t>
      </w:r>
      <w:r w:rsidRPr="00807B2E">
        <w:rPr>
          <w:rFonts w:ascii="Times New Roman" w:hAnsi="Times New Roman"/>
          <w:bCs/>
          <w:color w:val="000000"/>
          <w:sz w:val="24"/>
          <w:szCs w:val="24"/>
        </w:rPr>
        <w:t>considera un instrumento conciso, v</w:t>
      </w:r>
      <w:r>
        <w:rPr>
          <w:rFonts w:ascii="Times New Roman" w:hAnsi="Times New Roman"/>
          <w:bCs/>
          <w:color w:val="000000"/>
          <w:sz w:val="24"/>
          <w:szCs w:val="24"/>
        </w:rPr>
        <w:t xml:space="preserve">álido y confiable para detectar </w:t>
      </w:r>
      <w:r w:rsidRPr="00807B2E">
        <w:rPr>
          <w:rFonts w:ascii="Times New Roman" w:hAnsi="Times New Roman"/>
          <w:bCs/>
          <w:color w:val="000000"/>
          <w:sz w:val="24"/>
          <w:szCs w:val="24"/>
        </w:rPr>
        <w:t>TCA.</w:t>
      </w:r>
      <w:r w:rsidR="00E44654">
        <w:rPr>
          <w:rFonts w:ascii="Times New Roman" w:hAnsi="Times New Roman"/>
          <w:bCs/>
          <w:color w:val="000000"/>
          <w:sz w:val="24"/>
          <w:szCs w:val="24"/>
        </w:rPr>
        <w:t xml:space="preserve"> </w:t>
      </w:r>
      <w:sdt>
        <w:sdtPr>
          <w:rPr>
            <w:rFonts w:ascii="Times New Roman" w:hAnsi="Times New Roman"/>
            <w:bCs/>
            <w:color w:val="000000"/>
            <w:sz w:val="24"/>
            <w:szCs w:val="24"/>
          </w:rPr>
          <w:id w:val="-989558827"/>
          <w:citation/>
        </w:sdtPr>
        <w:sdtContent>
          <w:r w:rsidR="00E44654">
            <w:rPr>
              <w:rFonts w:ascii="Times New Roman" w:hAnsi="Times New Roman"/>
              <w:bCs/>
              <w:color w:val="000000"/>
              <w:sz w:val="24"/>
              <w:szCs w:val="24"/>
            </w:rPr>
            <w:fldChar w:fldCharType="begin"/>
          </w:r>
          <w:r w:rsidR="006947CB">
            <w:rPr>
              <w:rFonts w:ascii="Times New Roman" w:hAnsi="Times New Roman"/>
              <w:bCs/>
              <w:color w:val="000000"/>
              <w:sz w:val="24"/>
              <w:szCs w:val="24"/>
            </w:rPr>
            <w:instrText xml:space="preserve">CITATION Iña04 \l 10250 </w:instrText>
          </w:r>
          <w:r w:rsidR="00E44654">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(Iñarritu, Cruz, &amp; Morán, 2004)</w:t>
          </w:r>
          <w:r w:rsidR="00E44654">
            <w:rPr>
              <w:rFonts w:ascii="Times New Roman" w:hAnsi="Times New Roman"/>
              <w:bCs/>
              <w:color w:val="000000"/>
              <w:sz w:val="24"/>
              <w:szCs w:val="24"/>
            </w:rPr>
            <w:fldChar w:fldCharType="end"/>
          </w:r>
        </w:sdtContent>
      </w:sdt>
    </w:p>
    <w:p w14:paraId="7F61BC38" w14:textId="77777777" w:rsidR="00932AFC" w:rsidRPr="00D36B1D" w:rsidRDefault="00932AFC" w:rsidP="00233103">
      <w:pPr>
        <w:autoSpaceDE w:val="0"/>
        <w:autoSpaceDN w:val="0"/>
        <w:adjustRightInd w:val="0"/>
        <w:spacing w:after="0"/>
        <w:jc w:val="both"/>
        <w:rPr>
          <w:rFonts w:ascii="Times New Roman" w:hAnsi="Times New Roman"/>
          <w:bCs/>
          <w:color w:val="000000"/>
          <w:sz w:val="24"/>
          <w:szCs w:val="24"/>
        </w:rPr>
      </w:pPr>
    </w:p>
    <w:p w14:paraId="637EA036" w14:textId="77777777" w:rsidR="00932AFC" w:rsidRPr="0076492F" w:rsidRDefault="0076492F" w:rsidP="004E0267">
      <w:pPr>
        <w:pStyle w:val="Ttulo2"/>
      </w:pPr>
      <w:r>
        <w:t xml:space="preserve"> </w:t>
      </w:r>
      <w:bookmarkStart w:id="183" w:name="_Toc525927472"/>
      <w:r w:rsidR="00FF506A" w:rsidRPr="0076492F">
        <w:t>Instituciones educativas en Lima Metropolitana</w:t>
      </w:r>
      <w:bookmarkEnd w:id="183"/>
    </w:p>
    <w:p w14:paraId="0BD518CD" w14:textId="77777777" w:rsidR="00FF506A" w:rsidRDefault="00FF506A" w:rsidP="00233103">
      <w:pPr>
        <w:pStyle w:val="Prrafodelista"/>
        <w:autoSpaceDE w:val="0"/>
        <w:autoSpaceDN w:val="0"/>
        <w:adjustRightInd w:val="0"/>
        <w:spacing w:after="0"/>
        <w:jc w:val="both"/>
        <w:rPr>
          <w:rFonts w:ascii="Times New Roman" w:hAnsi="Times New Roman"/>
          <w:bCs/>
          <w:color w:val="000000"/>
          <w:sz w:val="24"/>
          <w:szCs w:val="24"/>
        </w:rPr>
      </w:pPr>
    </w:p>
    <w:p w14:paraId="09253A81" w14:textId="67E8111D"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sidRPr="001C68C9">
        <w:rPr>
          <w:rFonts w:ascii="Times New Roman" w:hAnsi="Times New Roman"/>
          <w:bCs/>
          <w:color w:val="000000"/>
          <w:sz w:val="24"/>
          <w:szCs w:val="24"/>
        </w:rPr>
        <w:t>En los inicios del siglo XX, la oferta privada de educación creció y</w:t>
      </w:r>
      <w:r>
        <w:rPr>
          <w:rFonts w:ascii="Times New Roman" w:hAnsi="Times New Roman"/>
          <w:bCs/>
          <w:color w:val="000000"/>
          <w:sz w:val="24"/>
          <w:szCs w:val="24"/>
        </w:rPr>
        <w:t xml:space="preserve"> </w:t>
      </w:r>
      <w:r w:rsidRPr="001C68C9">
        <w:rPr>
          <w:rFonts w:ascii="Times New Roman" w:hAnsi="Times New Roman"/>
          <w:bCs/>
          <w:color w:val="000000"/>
          <w:sz w:val="24"/>
          <w:szCs w:val="24"/>
        </w:rPr>
        <w:t>suplió el vacío dejado por el Estado, preocupado por la educación del campesinado</w:t>
      </w:r>
      <w:r>
        <w:rPr>
          <w:rFonts w:ascii="Times New Roman" w:hAnsi="Times New Roman"/>
          <w:bCs/>
          <w:color w:val="000000"/>
          <w:sz w:val="24"/>
          <w:szCs w:val="24"/>
        </w:rPr>
        <w:t xml:space="preserve"> </w:t>
      </w:r>
      <w:r w:rsidRPr="001C68C9">
        <w:rPr>
          <w:rFonts w:ascii="Times New Roman" w:hAnsi="Times New Roman"/>
          <w:bCs/>
          <w:color w:val="000000"/>
          <w:sz w:val="24"/>
          <w:szCs w:val="24"/>
        </w:rPr>
        <w:t>rural. En este contexto, la aparición de la escuela protestante en Lima</w:t>
      </w:r>
      <w:r>
        <w:rPr>
          <w:rFonts w:ascii="Times New Roman" w:hAnsi="Times New Roman"/>
          <w:bCs/>
          <w:color w:val="000000"/>
          <w:sz w:val="24"/>
          <w:szCs w:val="24"/>
        </w:rPr>
        <w:t xml:space="preserve"> </w:t>
      </w:r>
      <w:r w:rsidRPr="001C68C9">
        <w:rPr>
          <w:rFonts w:ascii="Times New Roman" w:hAnsi="Times New Roman"/>
          <w:bCs/>
          <w:color w:val="000000"/>
          <w:sz w:val="24"/>
          <w:szCs w:val="24"/>
        </w:rPr>
        <w:t>se constituyó en una novedosa alternativa privada y no-católica, que tuvo la</w:t>
      </w:r>
      <w:r>
        <w:rPr>
          <w:rFonts w:ascii="Times New Roman" w:hAnsi="Times New Roman"/>
          <w:bCs/>
          <w:color w:val="000000"/>
          <w:sz w:val="24"/>
          <w:szCs w:val="24"/>
        </w:rPr>
        <w:t xml:space="preserve"> </w:t>
      </w:r>
      <w:r w:rsidRPr="001C68C9">
        <w:rPr>
          <w:rFonts w:ascii="Times New Roman" w:hAnsi="Times New Roman"/>
          <w:bCs/>
          <w:color w:val="000000"/>
          <w:sz w:val="24"/>
          <w:szCs w:val="24"/>
        </w:rPr>
        <w:t>poblac</w:t>
      </w:r>
      <w:r>
        <w:rPr>
          <w:rFonts w:ascii="Times New Roman" w:hAnsi="Times New Roman"/>
          <w:bCs/>
          <w:color w:val="000000"/>
          <w:sz w:val="24"/>
          <w:szCs w:val="24"/>
        </w:rPr>
        <w:t>ión para acceder a la educación. En ese entonces</w:t>
      </w:r>
      <w:r w:rsidRPr="001C68C9">
        <w:rPr>
          <w:rFonts w:ascii="Times New Roman" w:hAnsi="Times New Roman"/>
          <w:bCs/>
          <w:color w:val="000000"/>
          <w:sz w:val="24"/>
          <w:szCs w:val="24"/>
        </w:rPr>
        <w:t xml:space="preserve">, el atractivo era </w:t>
      </w:r>
      <w:r>
        <w:rPr>
          <w:rFonts w:ascii="Times New Roman" w:hAnsi="Times New Roman"/>
          <w:bCs/>
          <w:color w:val="000000"/>
          <w:sz w:val="24"/>
          <w:szCs w:val="24"/>
        </w:rPr>
        <w:t xml:space="preserve">el </w:t>
      </w:r>
      <w:r w:rsidRPr="001C68C9">
        <w:rPr>
          <w:rFonts w:ascii="Times New Roman" w:hAnsi="Times New Roman"/>
          <w:bCs/>
          <w:color w:val="000000"/>
          <w:sz w:val="24"/>
          <w:szCs w:val="24"/>
        </w:rPr>
        <w:t>doble,</w:t>
      </w:r>
      <w:r>
        <w:rPr>
          <w:rFonts w:ascii="Times New Roman" w:hAnsi="Times New Roman"/>
          <w:bCs/>
          <w:color w:val="000000"/>
          <w:sz w:val="24"/>
          <w:szCs w:val="24"/>
        </w:rPr>
        <w:t xml:space="preserve"> </w:t>
      </w:r>
      <w:r w:rsidRPr="001C68C9">
        <w:rPr>
          <w:rFonts w:ascii="Times New Roman" w:hAnsi="Times New Roman"/>
          <w:bCs/>
          <w:color w:val="000000"/>
          <w:sz w:val="24"/>
          <w:szCs w:val="24"/>
        </w:rPr>
        <w:t xml:space="preserve">porque aquellos ofrecían una enseñanza </w:t>
      </w:r>
      <w:r>
        <w:rPr>
          <w:rFonts w:ascii="Times New Roman" w:hAnsi="Times New Roman"/>
          <w:bCs/>
          <w:color w:val="000000"/>
          <w:sz w:val="24"/>
          <w:szCs w:val="24"/>
        </w:rPr>
        <w:t>moderna,</w:t>
      </w:r>
      <w:r w:rsidRPr="001C68C9">
        <w:rPr>
          <w:rFonts w:ascii="Times New Roman" w:hAnsi="Times New Roman"/>
          <w:bCs/>
          <w:color w:val="000000"/>
          <w:sz w:val="24"/>
          <w:szCs w:val="24"/>
        </w:rPr>
        <w:t xml:space="preserve"> que estaba en sintonía</w:t>
      </w:r>
      <w:r>
        <w:rPr>
          <w:rFonts w:ascii="Times New Roman" w:hAnsi="Times New Roman"/>
          <w:bCs/>
          <w:color w:val="000000"/>
          <w:sz w:val="24"/>
          <w:szCs w:val="24"/>
        </w:rPr>
        <w:t xml:space="preserve"> </w:t>
      </w:r>
      <w:r w:rsidRPr="001C68C9">
        <w:rPr>
          <w:rFonts w:ascii="Times New Roman" w:hAnsi="Times New Roman"/>
          <w:bCs/>
          <w:color w:val="000000"/>
          <w:sz w:val="24"/>
          <w:szCs w:val="24"/>
        </w:rPr>
        <w:t>con las tendencias estatales de seguir los modelos educacionales norteamericanos</w:t>
      </w:r>
      <w:r>
        <w:rPr>
          <w:rFonts w:ascii="Times New Roman" w:hAnsi="Times New Roman"/>
          <w:bCs/>
          <w:color w:val="000000"/>
          <w:sz w:val="24"/>
          <w:szCs w:val="24"/>
        </w:rPr>
        <w:t xml:space="preserve"> </w:t>
      </w:r>
      <w:r w:rsidRPr="001C68C9">
        <w:rPr>
          <w:rFonts w:ascii="Times New Roman" w:hAnsi="Times New Roman"/>
          <w:bCs/>
          <w:color w:val="000000"/>
          <w:sz w:val="24"/>
          <w:szCs w:val="24"/>
        </w:rPr>
        <w:t>concentrados en una formación pragmática, ética y modernizante,</w:t>
      </w:r>
      <w:r>
        <w:rPr>
          <w:rFonts w:ascii="Times New Roman" w:hAnsi="Times New Roman"/>
          <w:bCs/>
          <w:color w:val="000000"/>
          <w:sz w:val="24"/>
          <w:szCs w:val="24"/>
        </w:rPr>
        <w:t xml:space="preserve"> </w:t>
      </w:r>
      <w:r w:rsidRPr="001C68C9">
        <w:rPr>
          <w:rFonts w:ascii="Times New Roman" w:hAnsi="Times New Roman"/>
          <w:bCs/>
          <w:color w:val="000000"/>
          <w:sz w:val="24"/>
          <w:szCs w:val="24"/>
        </w:rPr>
        <w:t>que incluyó la fundación de las primeras escuelas mixtas del país</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2034224927"/>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74422C05"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299FAEC2" w14:textId="488483EE"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Otro factor importante, fue la necesidad de incorporar a la población rural, mayormente indígena y quechua</w:t>
      </w:r>
      <w:r w:rsidR="00A0569B">
        <w:rPr>
          <w:rFonts w:ascii="Times New Roman" w:hAnsi="Times New Roman"/>
          <w:bCs/>
          <w:color w:val="000000"/>
          <w:sz w:val="24"/>
          <w:szCs w:val="24"/>
        </w:rPr>
        <w:t xml:space="preserve"> </w:t>
      </w:r>
      <w:r>
        <w:rPr>
          <w:rFonts w:ascii="Times New Roman" w:hAnsi="Times New Roman"/>
          <w:bCs/>
          <w:color w:val="000000"/>
          <w:sz w:val="24"/>
          <w:szCs w:val="24"/>
        </w:rPr>
        <w:t xml:space="preserve">hablante a la vida nacional. </w:t>
      </w:r>
      <w:r w:rsidRPr="001C68C9">
        <w:rPr>
          <w:rFonts w:ascii="Times New Roman" w:hAnsi="Times New Roman"/>
          <w:bCs/>
          <w:color w:val="000000"/>
          <w:sz w:val="24"/>
          <w:szCs w:val="24"/>
        </w:rPr>
        <w:t>a educación fue el gran instrumento de búsqueda de inserción del indio y esto se tradujo no solo en la creación de un ministerio específico para tales fines en 1936, sino que se destinó una importante cantidad de recursos del Estado a la instalación de un sistema educativo para el campo</w:t>
      </w:r>
      <w:r>
        <w:rPr>
          <w:rFonts w:ascii="Times New Roman" w:hAnsi="Times New Roman"/>
          <w:bCs/>
          <w:color w:val="000000"/>
          <w:sz w:val="24"/>
          <w:szCs w:val="24"/>
        </w:rPr>
        <w:t>.</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09948107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6E001487"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142066E6" w14:textId="0E4B17E6"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 xml:space="preserve">Para </w:t>
      </w:r>
      <w:r w:rsidRPr="001C68C9">
        <w:rPr>
          <w:rFonts w:ascii="Times New Roman" w:hAnsi="Times New Roman"/>
          <w:bCs/>
          <w:color w:val="000000"/>
          <w:sz w:val="24"/>
          <w:szCs w:val="24"/>
        </w:rPr>
        <w:t>El Gobierno de Fujimori (1990–2001) supuso un giro importante en la concepción</w:t>
      </w:r>
      <w:r>
        <w:rPr>
          <w:rFonts w:ascii="Times New Roman" w:hAnsi="Times New Roman"/>
          <w:bCs/>
          <w:color w:val="000000"/>
          <w:sz w:val="24"/>
          <w:szCs w:val="24"/>
        </w:rPr>
        <w:t xml:space="preserve"> y el funcionamiento del Estado, debido a que se </w:t>
      </w:r>
      <w:r w:rsidRPr="001C68C9">
        <w:rPr>
          <w:rFonts w:ascii="Times New Roman" w:hAnsi="Times New Roman"/>
          <w:bCs/>
          <w:color w:val="000000"/>
          <w:sz w:val="24"/>
          <w:szCs w:val="24"/>
        </w:rPr>
        <w:t>impulsó un proceso indirecto</w:t>
      </w:r>
      <w:r>
        <w:rPr>
          <w:rFonts w:ascii="Times New Roman" w:hAnsi="Times New Roman"/>
          <w:bCs/>
          <w:color w:val="000000"/>
          <w:sz w:val="24"/>
          <w:szCs w:val="24"/>
        </w:rPr>
        <w:t xml:space="preserve"> </w:t>
      </w:r>
      <w:r w:rsidRPr="001C68C9">
        <w:rPr>
          <w:rFonts w:ascii="Times New Roman" w:hAnsi="Times New Roman"/>
          <w:bCs/>
          <w:color w:val="000000"/>
          <w:sz w:val="24"/>
          <w:szCs w:val="24"/>
        </w:rPr>
        <w:t>de privatización de la educación, a través de la implementación de una estrategia</w:t>
      </w:r>
      <w:r>
        <w:rPr>
          <w:rFonts w:ascii="Times New Roman" w:hAnsi="Times New Roman"/>
          <w:bCs/>
          <w:color w:val="000000"/>
          <w:sz w:val="24"/>
          <w:szCs w:val="24"/>
        </w:rPr>
        <w:t xml:space="preserve"> </w:t>
      </w:r>
      <w:r w:rsidRPr="001C68C9">
        <w:rPr>
          <w:rFonts w:ascii="Times New Roman" w:hAnsi="Times New Roman"/>
          <w:bCs/>
          <w:color w:val="000000"/>
          <w:sz w:val="24"/>
          <w:szCs w:val="24"/>
        </w:rPr>
        <w:t>de liberalización del servicio educativo, es decir, promoviendo la inversión</w:t>
      </w:r>
      <w:r>
        <w:rPr>
          <w:rFonts w:ascii="Times New Roman" w:hAnsi="Times New Roman"/>
          <w:bCs/>
          <w:color w:val="000000"/>
          <w:sz w:val="24"/>
          <w:szCs w:val="24"/>
        </w:rPr>
        <w:t xml:space="preserve"> </w:t>
      </w:r>
      <w:r w:rsidRPr="001C68C9">
        <w:rPr>
          <w:rFonts w:ascii="Times New Roman" w:hAnsi="Times New Roman"/>
          <w:bCs/>
          <w:color w:val="000000"/>
          <w:sz w:val="24"/>
          <w:szCs w:val="24"/>
        </w:rPr>
        <w:t>privada en la oferta educativa. Estas decisiones de política experimentaron</w:t>
      </w:r>
      <w:r>
        <w:rPr>
          <w:rFonts w:ascii="Times New Roman" w:hAnsi="Times New Roman"/>
          <w:bCs/>
          <w:color w:val="000000"/>
          <w:sz w:val="24"/>
          <w:szCs w:val="24"/>
        </w:rPr>
        <w:t xml:space="preserve"> </w:t>
      </w:r>
      <w:r w:rsidRPr="001C68C9">
        <w:rPr>
          <w:rFonts w:ascii="Times New Roman" w:hAnsi="Times New Roman"/>
          <w:bCs/>
          <w:color w:val="000000"/>
          <w:sz w:val="24"/>
          <w:szCs w:val="24"/>
        </w:rPr>
        <w:t>marchas y contramarchas. Desde 1991 y hasta 1996, hubo al menos 3</w:t>
      </w:r>
      <w:r>
        <w:rPr>
          <w:rFonts w:ascii="Times New Roman" w:hAnsi="Times New Roman"/>
          <w:bCs/>
          <w:color w:val="000000"/>
          <w:sz w:val="24"/>
          <w:szCs w:val="24"/>
        </w:rPr>
        <w:t xml:space="preserve"> </w:t>
      </w:r>
      <w:r w:rsidRPr="001C68C9">
        <w:rPr>
          <w:rFonts w:ascii="Times New Roman" w:hAnsi="Times New Roman"/>
          <w:bCs/>
          <w:color w:val="000000"/>
          <w:sz w:val="24"/>
          <w:szCs w:val="24"/>
        </w:rPr>
        <w:t>intentos por iniciar el proceso de privatización masiva de la educación básica.</w:t>
      </w:r>
      <w:r w:rsidR="004E3378">
        <w:rPr>
          <w:rFonts w:ascii="Times New Roman" w:hAnsi="Times New Roman"/>
          <w:bCs/>
          <w:color w:val="000000"/>
          <w:sz w:val="24"/>
          <w:szCs w:val="24"/>
        </w:rPr>
        <w:t xml:space="preserve"> </w:t>
      </w:r>
      <w:sdt>
        <w:sdtPr>
          <w:rPr>
            <w:rFonts w:ascii="Times New Roman" w:hAnsi="Times New Roman"/>
            <w:bCs/>
            <w:color w:val="000000"/>
            <w:sz w:val="24"/>
            <w:szCs w:val="24"/>
          </w:rPr>
          <w:id w:val="-1839380186"/>
          <w:citation/>
        </w:sdtPr>
        <w:sdtContent>
          <w:r w:rsidR="004E3378">
            <w:rPr>
              <w:rFonts w:ascii="Times New Roman" w:hAnsi="Times New Roman"/>
              <w:bCs/>
              <w:color w:val="000000"/>
              <w:sz w:val="24"/>
              <w:szCs w:val="24"/>
            </w:rPr>
            <w:fldChar w:fldCharType="begin"/>
          </w:r>
          <w:r w:rsidR="004E3378">
            <w:rPr>
              <w:rFonts w:ascii="Times New Roman" w:hAnsi="Times New Roman"/>
              <w:bCs/>
              <w:color w:val="000000"/>
              <w:sz w:val="24"/>
              <w:szCs w:val="24"/>
            </w:rPr>
            <w:instrText xml:space="preserve"> CITATION Cue13 \l 10250 </w:instrText>
          </w:r>
          <w:r w:rsidR="004E3378">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4E3378">
            <w:rPr>
              <w:rFonts w:ascii="Times New Roman" w:hAnsi="Times New Roman"/>
              <w:bCs/>
              <w:color w:val="000000"/>
              <w:sz w:val="24"/>
              <w:szCs w:val="24"/>
            </w:rPr>
            <w:fldChar w:fldCharType="end"/>
          </w:r>
        </w:sdtContent>
      </w:sdt>
    </w:p>
    <w:p w14:paraId="3A182FBD" w14:textId="77777777" w:rsidR="001C68C9" w:rsidRDefault="001C68C9" w:rsidP="0076492F">
      <w:pPr>
        <w:pStyle w:val="Prrafodelista"/>
        <w:autoSpaceDE w:val="0"/>
        <w:autoSpaceDN w:val="0"/>
        <w:adjustRightInd w:val="0"/>
        <w:spacing w:after="0"/>
        <w:ind w:left="0"/>
        <w:jc w:val="both"/>
        <w:rPr>
          <w:rFonts w:ascii="Times New Roman" w:hAnsi="Times New Roman"/>
          <w:bCs/>
          <w:color w:val="000000"/>
          <w:sz w:val="24"/>
          <w:szCs w:val="24"/>
        </w:rPr>
      </w:pPr>
    </w:p>
    <w:p w14:paraId="4CEC499D" w14:textId="2E6A600F" w:rsidR="004E3378" w:rsidRDefault="001307A7" w:rsidP="0076492F">
      <w:pPr>
        <w:pStyle w:val="Descripcin"/>
        <w:ind w:firstLine="284"/>
        <w:rPr>
          <w:rFonts w:ascii="Times New Roman" w:hAnsi="Times New Roman"/>
          <w:bCs/>
          <w:color w:val="000000"/>
          <w:sz w:val="24"/>
          <w:szCs w:val="24"/>
        </w:rPr>
      </w:pPr>
      <w:bookmarkStart w:id="184" w:name="_Toc525861779"/>
      <w:bookmarkStart w:id="185" w:name="_Toc525861855"/>
      <w:bookmarkStart w:id="186" w:name="_Toc525927538"/>
      <w:r w:rsidRPr="001307A7">
        <w:rPr>
          <w:b/>
        </w:rPr>
        <w:t xml:space="preserve">Tabla </w:t>
      </w:r>
      <w:r w:rsidRPr="001307A7">
        <w:rPr>
          <w:b/>
        </w:rPr>
        <w:fldChar w:fldCharType="begin"/>
      </w:r>
      <w:r w:rsidRPr="001307A7">
        <w:rPr>
          <w:b/>
        </w:rPr>
        <w:instrText xml:space="preserve"> SEQ Tabla \* ARABIC </w:instrText>
      </w:r>
      <w:r w:rsidRPr="001307A7">
        <w:rPr>
          <w:b/>
        </w:rPr>
        <w:fldChar w:fldCharType="separate"/>
      </w:r>
      <w:r w:rsidR="00B56357">
        <w:rPr>
          <w:b/>
          <w:noProof/>
        </w:rPr>
        <w:t>5</w:t>
      </w:r>
      <w:r w:rsidRPr="001307A7">
        <w:rPr>
          <w:b/>
        </w:rPr>
        <w:fldChar w:fldCharType="end"/>
      </w:r>
      <w:r w:rsidRPr="001307A7">
        <w:rPr>
          <w:b/>
        </w:rPr>
        <w:t>.</w:t>
      </w:r>
      <w:r>
        <w:t xml:space="preserve"> Cronología de normas legales asociadas a la privatización educativa.</w:t>
      </w:r>
      <w:bookmarkEnd w:id="184"/>
      <w:bookmarkEnd w:id="185"/>
      <w:bookmarkEnd w:id="186"/>
    </w:p>
    <w:tbl>
      <w:tblPr>
        <w:tblStyle w:val="Tablanormal2"/>
        <w:tblW w:w="7967" w:type="dxa"/>
        <w:jc w:val="center"/>
        <w:tblLook w:val="04A0" w:firstRow="1" w:lastRow="0" w:firstColumn="1" w:lastColumn="0" w:noHBand="0" w:noVBand="1"/>
      </w:tblPr>
      <w:tblGrid>
        <w:gridCol w:w="820"/>
        <w:gridCol w:w="283"/>
        <w:gridCol w:w="6864"/>
      </w:tblGrid>
      <w:tr w:rsidR="004E3378" w14:paraId="29923904" w14:textId="77777777" w:rsidTr="0076492F">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1FD0F1B7"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1991</w:t>
            </w:r>
          </w:p>
        </w:tc>
        <w:tc>
          <w:tcPr>
            <w:tcW w:w="283" w:type="dxa"/>
            <w:tcBorders>
              <w:top w:val="single" w:sz="12" w:space="0" w:color="ED7D31" w:themeColor="accent2"/>
              <w:bottom w:val="single" w:sz="12" w:space="0" w:color="ED7D31" w:themeColor="accent2"/>
            </w:tcBorders>
            <w:shd w:val="clear" w:color="auto" w:fill="FDF0E7"/>
          </w:tcPr>
          <w:p w14:paraId="2DD5BF9D"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7C24C478" w14:textId="77777777" w:rsidR="004E3378" w:rsidRPr="004E3378" w:rsidRDefault="004E3378" w:rsidP="0076492F">
            <w:pPr>
              <w:pStyle w:val="Prrafodelista"/>
              <w:autoSpaceDE w:val="0"/>
              <w:autoSpaceDN w:val="0"/>
              <w:adjustRightInd w:val="0"/>
              <w:spacing w:after="0"/>
              <w:ind w:left="0"/>
              <w:jc w:val="both"/>
              <w:cnfStyle w:val="100000000000" w:firstRow="1" w:lastRow="0" w:firstColumn="0" w:lastColumn="0" w:oddVBand="0" w:evenVBand="0" w:oddHBand="0" w:evenHBand="0" w:firstRowFirstColumn="0" w:firstRowLastColumn="0" w:lastRowFirstColumn="0" w:lastRowLastColumn="0"/>
              <w:rPr>
                <w:rFonts w:ascii="Times New Roman" w:hAnsi="Times New Roman"/>
                <w:bCs w:val="0"/>
                <w:color w:val="000000"/>
                <w:sz w:val="20"/>
                <w:szCs w:val="20"/>
              </w:rPr>
            </w:pPr>
            <w:r w:rsidRPr="004E3378">
              <w:rPr>
                <w:rFonts w:ascii="Times New Roman" w:hAnsi="Times New Roman"/>
                <w:bCs w:val="0"/>
                <w:color w:val="000000"/>
                <w:sz w:val="20"/>
                <w:szCs w:val="20"/>
              </w:rPr>
              <w:t xml:space="preserve">D.L. 699 Transferencia de escuelas a promotoras: “Cesión de uso”: </w:t>
            </w:r>
            <w:r w:rsidRPr="004E3378">
              <w:rPr>
                <w:rFonts w:ascii="Times New Roman" w:hAnsi="Times New Roman"/>
                <w:b w:val="0"/>
                <w:bCs w:val="0"/>
                <w:color w:val="000000"/>
                <w:sz w:val="20"/>
                <w:szCs w:val="20"/>
                <w:u w:val="single"/>
              </w:rPr>
              <w:t>Derogado</w:t>
            </w:r>
            <w:r w:rsidRPr="004E3378">
              <w:rPr>
                <w:rFonts w:ascii="Times New Roman" w:hAnsi="Times New Roman"/>
                <w:bCs w:val="0"/>
                <w:color w:val="000000"/>
                <w:sz w:val="20"/>
                <w:szCs w:val="20"/>
              </w:rPr>
              <w:t>.</w:t>
            </w:r>
          </w:p>
        </w:tc>
      </w:tr>
      <w:tr w:rsidR="004E3378" w14:paraId="1748830A" w14:textId="77777777" w:rsidTr="0076492F">
        <w:trPr>
          <w:cnfStyle w:val="000000100000" w:firstRow="0" w:lastRow="0" w:firstColumn="0" w:lastColumn="0" w:oddVBand="0" w:evenVBand="0" w:oddHBand="1" w:evenHBand="0" w:firstRowFirstColumn="0" w:firstRowLastColumn="0" w:lastRowFirstColumn="0" w:lastRowLastColumn="0"/>
          <w:trHeight w:val="556"/>
          <w:jc w:val="center"/>
        </w:trPr>
        <w:tc>
          <w:tcPr>
            <w:cnfStyle w:val="001000000000" w:firstRow="0" w:lastRow="0" w:firstColumn="1" w:lastColumn="0" w:oddVBand="0" w:evenVBand="0" w:oddHBand="0" w:evenHBand="0" w:firstRowFirstColumn="0" w:firstRowLastColumn="0" w:lastRowFirstColumn="0" w:lastRowLastColumn="0"/>
            <w:tcW w:w="820" w:type="dxa"/>
            <w:vMerge w:val="restart"/>
            <w:tcBorders>
              <w:top w:val="single" w:sz="12" w:space="0" w:color="ED7D31" w:themeColor="accent2"/>
            </w:tcBorders>
            <w:shd w:val="clear" w:color="auto" w:fill="FBE4D5" w:themeFill="accent2" w:themeFillTint="33"/>
          </w:tcPr>
          <w:p w14:paraId="69A20706"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t>1994</w:t>
            </w:r>
          </w:p>
        </w:tc>
        <w:tc>
          <w:tcPr>
            <w:tcW w:w="283" w:type="dxa"/>
            <w:vMerge w:val="restart"/>
            <w:tcBorders>
              <w:top w:val="single" w:sz="12" w:space="0" w:color="ED7D31" w:themeColor="accent2"/>
            </w:tcBorders>
            <w:shd w:val="clear" w:color="auto" w:fill="FDF0E7"/>
          </w:tcPr>
          <w:p w14:paraId="07F45058"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4" w:space="0" w:color="ED7D31" w:themeColor="accent2"/>
            </w:tcBorders>
            <w:shd w:val="clear" w:color="auto" w:fill="FDF0E7"/>
          </w:tcPr>
          <w:p w14:paraId="42BAE74E"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26011: Transferencia de escuelas a </w:t>
            </w:r>
            <w:proofErr w:type="spellStart"/>
            <w:r w:rsidRPr="004E3378">
              <w:rPr>
                <w:rFonts w:ascii="Times New Roman" w:hAnsi="Times New Roman"/>
                <w:bCs/>
                <w:color w:val="000000"/>
                <w:sz w:val="20"/>
                <w:szCs w:val="20"/>
              </w:rPr>
              <w:t>Comuned</w:t>
            </w:r>
            <w:proofErr w:type="spellEnd"/>
            <w:r w:rsidRPr="004E3378">
              <w:rPr>
                <w:rFonts w:ascii="Times New Roman" w:hAnsi="Times New Roman"/>
                <w:bCs/>
                <w:color w:val="000000"/>
                <w:sz w:val="20"/>
                <w:szCs w:val="20"/>
              </w:rPr>
              <w:t xml:space="preserve">: (municipalidades y padres de familia)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7FCB6B4"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vMerge/>
            <w:shd w:val="clear" w:color="auto" w:fill="FBE4D5" w:themeFill="accent2" w:themeFillTint="33"/>
          </w:tcPr>
          <w:p w14:paraId="53D7D91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shd w:val="clear" w:color="auto" w:fill="FDF0E7"/>
          </w:tcPr>
          <w:p w14:paraId="1AB04BFB"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4" w:space="0" w:color="ED7D31" w:themeColor="accent2"/>
            </w:tcBorders>
            <w:shd w:val="clear" w:color="auto" w:fill="FDF0E7"/>
          </w:tcPr>
          <w:p w14:paraId="785FA2FD"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26012 (financiamiento educativo)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00417E67" w14:textId="77777777" w:rsidTr="0076492F">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20" w:type="dxa"/>
            <w:vMerge/>
            <w:tcBorders>
              <w:bottom w:val="single" w:sz="12" w:space="0" w:color="ED7D31" w:themeColor="accent2"/>
            </w:tcBorders>
            <w:shd w:val="clear" w:color="auto" w:fill="FBE4D5" w:themeFill="accent2" w:themeFillTint="33"/>
          </w:tcPr>
          <w:p w14:paraId="04F9D55C"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p>
        </w:tc>
        <w:tc>
          <w:tcPr>
            <w:tcW w:w="283" w:type="dxa"/>
            <w:vMerge/>
            <w:tcBorders>
              <w:bottom w:val="single" w:sz="12" w:space="0" w:color="ED7D31" w:themeColor="accent2"/>
            </w:tcBorders>
            <w:shd w:val="clear" w:color="auto" w:fill="FDF0E7"/>
          </w:tcPr>
          <w:p w14:paraId="7F7AE636"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p>
        </w:tc>
        <w:tc>
          <w:tcPr>
            <w:tcW w:w="6864" w:type="dxa"/>
            <w:tcBorders>
              <w:top w:val="single" w:sz="4" w:space="0" w:color="ED7D31" w:themeColor="accent2"/>
              <w:bottom w:val="single" w:sz="12" w:space="0" w:color="ED7D31" w:themeColor="accent2"/>
            </w:tcBorders>
            <w:shd w:val="clear" w:color="auto" w:fill="FDF0E7"/>
          </w:tcPr>
          <w:p w14:paraId="28DEA3E0" w14:textId="77777777" w:rsidR="004E3378" w:rsidRPr="004E3378" w:rsidRDefault="004E3378" w:rsidP="0076492F">
            <w:pPr>
              <w:pStyle w:val="Prrafodelista"/>
              <w:autoSpaceDE w:val="0"/>
              <w:autoSpaceDN w:val="0"/>
              <w:adjustRightInd w:val="0"/>
              <w:spacing w:after="0"/>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Decreto Ley 26013 (aplicación de cobertura) </w:t>
            </w:r>
            <w:r w:rsidRPr="004E3378">
              <w:rPr>
                <w:rFonts w:ascii="Times New Roman" w:hAnsi="Times New Roman"/>
                <w:b/>
                <w:bCs/>
                <w:color w:val="000000"/>
                <w:sz w:val="20"/>
                <w:szCs w:val="20"/>
                <w:u w:val="single"/>
              </w:rPr>
              <w:t>Derogado</w:t>
            </w:r>
            <w:r w:rsidRPr="004E3378">
              <w:rPr>
                <w:rFonts w:ascii="Times New Roman" w:hAnsi="Times New Roman"/>
                <w:bCs/>
                <w:color w:val="000000"/>
                <w:sz w:val="20"/>
                <w:szCs w:val="20"/>
              </w:rPr>
              <w:t>.</w:t>
            </w:r>
          </w:p>
        </w:tc>
      </w:tr>
      <w:tr w:rsidR="004E3378" w14:paraId="6A668342" w14:textId="77777777" w:rsidTr="0076492F">
        <w:trPr>
          <w:trHeight w:val="285"/>
          <w:jc w:val="center"/>
        </w:trPr>
        <w:tc>
          <w:tcPr>
            <w:cnfStyle w:val="001000000000" w:firstRow="0" w:lastRow="0" w:firstColumn="1" w:lastColumn="0" w:oddVBand="0" w:evenVBand="0" w:oddHBand="0" w:evenHBand="0" w:firstRowFirstColumn="0" w:firstRowLastColumn="0" w:lastRowFirstColumn="0" w:lastRowLastColumn="0"/>
            <w:tcW w:w="820" w:type="dxa"/>
            <w:tcBorders>
              <w:top w:val="single" w:sz="12" w:space="0" w:color="ED7D31" w:themeColor="accent2"/>
              <w:bottom w:val="single" w:sz="12" w:space="0" w:color="ED7D31" w:themeColor="accent2"/>
            </w:tcBorders>
            <w:shd w:val="clear" w:color="auto" w:fill="FBE4D5" w:themeFill="accent2" w:themeFillTint="33"/>
          </w:tcPr>
          <w:p w14:paraId="6B9AE778" w14:textId="77777777" w:rsidR="004E3378" w:rsidRPr="004E3378" w:rsidRDefault="004E3378" w:rsidP="0076492F">
            <w:pPr>
              <w:pStyle w:val="Prrafodelista"/>
              <w:autoSpaceDE w:val="0"/>
              <w:autoSpaceDN w:val="0"/>
              <w:adjustRightInd w:val="0"/>
              <w:spacing w:after="0"/>
              <w:ind w:left="0"/>
              <w:rPr>
                <w:rFonts w:ascii="Times New Roman" w:hAnsi="Times New Roman"/>
                <w:b w:val="0"/>
                <w:bCs w:val="0"/>
                <w:color w:val="000000"/>
                <w:sz w:val="20"/>
                <w:szCs w:val="20"/>
              </w:rPr>
            </w:pPr>
            <w:r w:rsidRPr="004E3378">
              <w:rPr>
                <w:rFonts w:ascii="Times New Roman" w:hAnsi="Times New Roman"/>
                <w:b w:val="0"/>
                <w:bCs w:val="0"/>
                <w:color w:val="000000"/>
                <w:sz w:val="20"/>
                <w:szCs w:val="20"/>
              </w:rPr>
              <w:lastRenderedPageBreak/>
              <w:t>1996</w:t>
            </w:r>
          </w:p>
        </w:tc>
        <w:tc>
          <w:tcPr>
            <w:tcW w:w="283" w:type="dxa"/>
            <w:tcBorders>
              <w:top w:val="single" w:sz="12" w:space="0" w:color="ED7D31" w:themeColor="accent2"/>
              <w:bottom w:val="single" w:sz="12" w:space="0" w:color="ED7D31" w:themeColor="accent2"/>
            </w:tcBorders>
            <w:shd w:val="clear" w:color="auto" w:fill="FDF0E7"/>
          </w:tcPr>
          <w:p w14:paraId="30AECD53"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w:t>
            </w:r>
          </w:p>
        </w:tc>
        <w:tc>
          <w:tcPr>
            <w:tcW w:w="6864" w:type="dxa"/>
            <w:tcBorders>
              <w:top w:val="single" w:sz="12" w:space="0" w:color="ED7D31" w:themeColor="accent2"/>
              <w:bottom w:val="single" w:sz="12" w:space="0" w:color="ED7D31" w:themeColor="accent2"/>
            </w:tcBorders>
            <w:shd w:val="clear" w:color="auto" w:fill="FDF0E7"/>
          </w:tcPr>
          <w:p w14:paraId="3D07AC37" w14:textId="77777777" w:rsidR="004E3378" w:rsidRPr="004E3378" w:rsidRDefault="004E3378" w:rsidP="0076492F">
            <w:pPr>
              <w:pStyle w:val="Prrafodelista"/>
              <w:autoSpaceDE w:val="0"/>
              <w:autoSpaceDN w:val="0"/>
              <w:adjustRightInd w:val="0"/>
              <w:spacing w:after="0"/>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bCs/>
                <w:color w:val="000000"/>
                <w:sz w:val="20"/>
                <w:szCs w:val="20"/>
              </w:rPr>
            </w:pPr>
            <w:r w:rsidRPr="004E3378">
              <w:rPr>
                <w:rFonts w:ascii="Times New Roman" w:hAnsi="Times New Roman"/>
                <w:bCs/>
                <w:color w:val="000000"/>
                <w:sz w:val="20"/>
                <w:szCs w:val="20"/>
              </w:rPr>
              <w:t xml:space="preserve">D.L. 882: Libre iniciativa para realizar actividades educativas: </w:t>
            </w:r>
            <w:r w:rsidRPr="004E3378">
              <w:rPr>
                <w:rFonts w:ascii="Times New Roman" w:hAnsi="Times New Roman"/>
                <w:b/>
                <w:bCs/>
                <w:color w:val="000000"/>
                <w:sz w:val="20"/>
                <w:szCs w:val="20"/>
                <w:u w:val="single"/>
              </w:rPr>
              <w:t>Vigente</w:t>
            </w:r>
            <w:r w:rsidRPr="004E3378">
              <w:rPr>
                <w:rFonts w:ascii="Times New Roman" w:hAnsi="Times New Roman"/>
                <w:bCs/>
                <w:color w:val="000000"/>
                <w:sz w:val="20"/>
                <w:szCs w:val="20"/>
              </w:rPr>
              <w:t>.</w:t>
            </w:r>
          </w:p>
        </w:tc>
      </w:tr>
    </w:tbl>
    <w:p w14:paraId="79C66D8A" w14:textId="77777777" w:rsidR="00B10E3D" w:rsidRPr="00A9328E" w:rsidRDefault="00A9328E" w:rsidP="00A9328E">
      <w:pPr>
        <w:pStyle w:val="Textoindependiente2"/>
        <w:spacing w:line="276" w:lineRule="auto"/>
        <w:ind w:left="1277" w:right="616" w:firstLine="143"/>
        <w:jc w:val="both"/>
        <w:rPr>
          <w:sz w:val="18"/>
          <w:lang w:val="es-PE"/>
        </w:rPr>
      </w:pPr>
      <w:r w:rsidRPr="00E02292">
        <w:rPr>
          <w:sz w:val="18"/>
          <w:lang w:val="es-PE"/>
        </w:rPr>
        <w:t>Fuente:</w:t>
      </w:r>
      <w:r w:rsidRPr="00A9328E">
        <w:t xml:space="preserve"> </w:t>
      </w:r>
      <w:r w:rsidRPr="00A9328E">
        <w:rPr>
          <w:sz w:val="18"/>
          <w:lang w:val="es-PE"/>
        </w:rPr>
        <w:t>La escuela pública en Lima Metropolitana. ¿Una institución en extinción?</w:t>
      </w:r>
    </w:p>
    <w:p w14:paraId="4C653CEB" w14:textId="77777777" w:rsidR="0076492F" w:rsidRPr="001307A7" w:rsidRDefault="0076492F" w:rsidP="0076492F">
      <w:pPr>
        <w:autoSpaceDE w:val="0"/>
        <w:autoSpaceDN w:val="0"/>
        <w:adjustRightInd w:val="0"/>
        <w:spacing w:after="0"/>
        <w:jc w:val="both"/>
        <w:rPr>
          <w:rFonts w:ascii="Times New Roman" w:hAnsi="Times New Roman"/>
          <w:bCs/>
          <w:color w:val="000000"/>
          <w:sz w:val="24"/>
          <w:szCs w:val="24"/>
        </w:rPr>
      </w:pPr>
    </w:p>
    <w:p w14:paraId="62DEF1E3" w14:textId="4F400264"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No obstante, no fue sino hasta el segundo gobierno de Alberto Fujimori</w:t>
      </w:r>
      <w:r>
        <w:rPr>
          <w:rFonts w:ascii="Times New Roman" w:hAnsi="Times New Roman"/>
          <w:bCs/>
          <w:color w:val="000000"/>
          <w:sz w:val="24"/>
          <w:szCs w:val="24"/>
        </w:rPr>
        <w:t xml:space="preserve"> </w:t>
      </w:r>
      <w:r w:rsidRPr="00D90E72">
        <w:rPr>
          <w:rFonts w:ascii="Times New Roman" w:hAnsi="Times New Roman"/>
          <w:bCs/>
          <w:color w:val="000000"/>
          <w:sz w:val="24"/>
          <w:szCs w:val="24"/>
        </w:rPr>
        <w:t>que se inició una fuerte campaña de promoción de la inversión privada en</w:t>
      </w:r>
      <w:r>
        <w:rPr>
          <w:rFonts w:ascii="Times New Roman" w:hAnsi="Times New Roman"/>
          <w:bCs/>
          <w:color w:val="000000"/>
          <w:sz w:val="24"/>
          <w:szCs w:val="24"/>
        </w:rPr>
        <w:t xml:space="preserve"> </w:t>
      </w:r>
      <w:r w:rsidRPr="00D90E72">
        <w:rPr>
          <w:rFonts w:ascii="Times New Roman" w:hAnsi="Times New Roman"/>
          <w:bCs/>
          <w:color w:val="000000"/>
          <w:sz w:val="24"/>
          <w:szCs w:val="24"/>
        </w:rPr>
        <w:t>los asuntos públicos. A través de un conjunto de normas, las obras públicas,</w:t>
      </w:r>
      <w:r>
        <w:rPr>
          <w:rFonts w:ascii="Times New Roman" w:hAnsi="Times New Roman"/>
          <w:bCs/>
          <w:color w:val="000000"/>
          <w:sz w:val="24"/>
          <w:szCs w:val="24"/>
        </w:rPr>
        <w:t xml:space="preserve"> </w:t>
      </w:r>
      <w:r w:rsidRPr="00D90E72">
        <w:rPr>
          <w:rFonts w:ascii="Times New Roman" w:hAnsi="Times New Roman"/>
          <w:bCs/>
          <w:color w:val="000000"/>
          <w:sz w:val="24"/>
          <w:szCs w:val="24"/>
        </w:rPr>
        <w:t>la infraestructura y algunos servicios sociales se concesionaron al sector privado.</w:t>
      </w:r>
      <w:r>
        <w:rPr>
          <w:rFonts w:ascii="Times New Roman" w:hAnsi="Times New Roman"/>
          <w:bCs/>
          <w:color w:val="000000"/>
          <w:sz w:val="24"/>
          <w:szCs w:val="24"/>
        </w:rPr>
        <w:t xml:space="preserve"> </w:t>
      </w:r>
      <w:r w:rsidRPr="00D90E72">
        <w:rPr>
          <w:rFonts w:ascii="Times New Roman" w:hAnsi="Times New Roman"/>
          <w:bCs/>
          <w:color w:val="000000"/>
          <w:sz w:val="24"/>
          <w:szCs w:val="24"/>
        </w:rPr>
        <w:t>Uno de los servicios públicos que mereció una atención especial fue la</w:t>
      </w:r>
      <w:r>
        <w:rPr>
          <w:rFonts w:ascii="Times New Roman" w:hAnsi="Times New Roman"/>
          <w:bCs/>
          <w:color w:val="000000"/>
          <w:sz w:val="24"/>
          <w:szCs w:val="24"/>
        </w:rPr>
        <w:t xml:space="preserve"> </w:t>
      </w:r>
      <w:r w:rsidRPr="00D90E72">
        <w:rPr>
          <w:rFonts w:ascii="Times New Roman" w:hAnsi="Times New Roman"/>
          <w:bCs/>
          <w:color w:val="000000"/>
          <w:sz w:val="24"/>
          <w:szCs w:val="24"/>
        </w:rPr>
        <w:t>educación. El 9 de noviembre de 1996 se promulgó el Decreto Legislativo N°</w:t>
      </w:r>
      <w:r>
        <w:rPr>
          <w:rFonts w:ascii="Times New Roman" w:hAnsi="Times New Roman"/>
          <w:bCs/>
          <w:color w:val="000000"/>
          <w:sz w:val="24"/>
          <w:szCs w:val="24"/>
        </w:rPr>
        <w:t xml:space="preserve"> </w:t>
      </w:r>
      <w:r w:rsidRPr="00D90E72">
        <w:rPr>
          <w:rFonts w:ascii="Times New Roman" w:hAnsi="Times New Roman"/>
          <w:bCs/>
          <w:color w:val="000000"/>
          <w:sz w:val="24"/>
          <w:szCs w:val="24"/>
        </w:rPr>
        <w:t>882, cuyo objetivo era promover la inversión privada en la educación. Esto</w:t>
      </w:r>
      <w:r>
        <w:rPr>
          <w:rFonts w:ascii="Times New Roman" w:hAnsi="Times New Roman"/>
          <w:bCs/>
          <w:color w:val="000000"/>
          <w:sz w:val="24"/>
          <w:szCs w:val="24"/>
        </w:rPr>
        <w:t xml:space="preserve"> </w:t>
      </w:r>
      <w:r w:rsidRPr="00D90E72">
        <w:rPr>
          <w:rFonts w:ascii="Times New Roman" w:hAnsi="Times New Roman"/>
          <w:bCs/>
          <w:color w:val="000000"/>
          <w:sz w:val="24"/>
          <w:szCs w:val="24"/>
        </w:rPr>
        <w:t>fue atractivo para un gran grupo de inversionistas del más variado tipo. Participaron</w:t>
      </w:r>
      <w:r>
        <w:rPr>
          <w:rFonts w:ascii="Times New Roman" w:hAnsi="Times New Roman"/>
          <w:bCs/>
          <w:color w:val="000000"/>
          <w:sz w:val="24"/>
          <w:szCs w:val="24"/>
        </w:rPr>
        <w:t xml:space="preserve"> </w:t>
      </w:r>
      <w:r w:rsidRPr="00D90E72">
        <w:rPr>
          <w:rFonts w:ascii="Times New Roman" w:hAnsi="Times New Roman"/>
          <w:bCs/>
          <w:color w:val="000000"/>
          <w:sz w:val="24"/>
          <w:szCs w:val="24"/>
        </w:rPr>
        <w:t>desde pequeños emprendedores hasta consorcios empresariales en</w:t>
      </w:r>
      <w:r>
        <w:rPr>
          <w:rFonts w:ascii="Times New Roman" w:hAnsi="Times New Roman"/>
          <w:bCs/>
          <w:color w:val="000000"/>
          <w:sz w:val="24"/>
          <w:szCs w:val="24"/>
        </w:rPr>
        <w:t xml:space="preserve"> la creación de instituciones educativas, lo cual generó el inicio de un explosivo crecimiento de la oferta privada, que en los últimos quince años se ha más que duplicado.</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1842155129"/>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1DF28E99" w14:textId="77777777"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D554418" w14:textId="543470A0"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Pr>
          <w:rFonts w:ascii="Times New Roman" w:hAnsi="Times New Roman"/>
          <w:bCs/>
          <w:color w:val="000000"/>
          <w:sz w:val="24"/>
          <w:szCs w:val="24"/>
        </w:rPr>
        <w:t>En cuanto a la educación pública, podemos referirnos a la gratuidad de la enseñanza, tenemos e</w:t>
      </w:r>
      <w:r w:rsidRPr="00D90E72">
        <w:rPr>
          <w:rFonts w:ascii="Times New Roman" w:hAnsi="Times New Roman"/>
          <w:bCs/>
          <w:color w:val="000000"/>
          <w:sz w:val="24"/>
          <w:szCs w:val="24"/>
        </w:rPr>
        <w:t>studios</w:t>
      </w:r>
      <w:r>
        <w:rPr>
          <w:rFonts w:ascii="Times New Roman" w:hAnsi="Times New Roman"/>
          <w:bCs/>
          <w:color w:val="000000"/>
          <w:sz w:val="24"/>
          <w:szCs w:val="24"/>
        </w:rPr>
        <w:t xml:space="preserve"> </w:t>
      </w:r>
      <w:r w:rsidRPr="00D90E72">
        <w:rPr>
          <w:rFonts w:ascii="Times New Roman" w:hAnsi="Times New Roman"/>
          <w:bCs/>
          <w:color w:val="000000"/>
          <w:sz w:val="24"/>
          <w:szCs w:val="24"/>
        </w:rPr>
        <w:t>como los de Benavides (2008), Defensoría del Pueblo (2008) y Saavedra y</w:t>
      </w:r>
      <w:r>
        <w:rPr>
          <w:rFonts w:ascii="Times New Roman" w:hAnsi="Times New Roman"/>
          <w:bCs/>
          <w:color w:val="000000"/>
          <w:sz w:val="24"/>
          <w:szCs w:val="24"/>
        </w:rPr>
        <w:t xml:space="preserve"> </w:t>
      </w:r>
      <w:r w:rsidRPr="00D90E72">
        <w:rPr>
          <w:rFonts w:ascii="Times New Roman" w:hAnsi="Times New Roman"/>
          <w:bCs/>
          <w:color w:val="000000"/>
          <w:sz w:val="24"/>
          <w:szCs w:val="24"/>
        </w:rPr>
        <w:t>Suárez (2002) han identificado que, en las escuelas públicas, las familias suelen</w:t>
      </w:r>
      <w:r>
        <w:rPr>
          <w:rFonts w:ascii="Times New Roman" w:hAnsi="Times New Roman"/>
          <w:bCs/>
          <w:color w:val="000000"/>
          <w:sz w:val="24"/>
          <w:szCs w:val="24"/>
        </w:rPr>
        <w:t xml:space="preserve"> </w:t>
      </w:r>
      <w:r w:rsidRPr="00D90E72">
        <w:rPr>
          <w:rFonts w:ascii="Times New Roman" w:hAnsi="Times New Roman"/>
          <w:bCs/>
          <w:color w:val="000000"/>
          <w:sz w:val="24"/>
          <w:szCs w:val="24"/>
        </w:rPr>
        <w:t>financiar algunas actividades escolares, lo que cuestiona el carácter efectivamente</w:t>
      </w:r>
      <w:r>
        <w:rPr>
          <w:rFonts w:ascii="Times New Roman" w:hAnsi="Times New Roman"/>
          <w:bCs/>
          <w:color w:val="000000"/>
          <w:sz w:val="24"/>
          <w:szCs w:val="24"/>
        </w:rPr>
        <w:t xml:space="preserve"> </w:t>
      </w:r>
      <w:r w:rsidRPr="00D90E72">
        <w:rPr>
          <w:rFonts w:ascii="Times New Roman" w:hAnsi="Times New Roman"/>
          <w:bCs/>
          <w:color w:val="000000"/>
          <w:sz w:val="24"/>
          <w:szCs w:val="24"/>
        </w:rPr>
        <w:t>gratuito de la educación estatal. Est</w:t>
      </w:r>
      <w:r>
        <w:rPr>
          <w:rFonts w:ascii="Times New Roman" w:hAnsi="Times New Roman"/>
          <w:bCs/>
          <w:color w:val="000000"/>
          <w:sz w:val="24"/>
          <w:szCs w:val="24"/>
        </w:rPr>
        <w:t xml:space="preserve">e financiamiento familiar de la </w:t>
      </w:r>
      <w:r w:rsidRPr="00D90E72">
        <w:rPr>
          <w:rFonts w:ascii="Times New Roman" w:hAnsi="Times New Roman"/>
          <w:bCs/>
          <w:color w:val="000000"/>
          <w:sz w:val="24"/>
          <w:szCs w:val="24"/>
        </w:rPr>
        <w:t xml:space="preserve">educación gratuita se debe, según Saavedra y Suarez (2002), a la disminución del gasto público en educación. Según el informe </w:t>
      </w:r>
      <w:proofErr w:type="spellStart"/>
      <w:r w:rsidRPr="00D90E72">
        <w:rPr>
          <w:rFonts w:ascii="Times New Roman" w:hAnsi="Times New Roman"/>
          <w:bCs/>
          <w:color w:val="000000"/>
          <w:sz w:val="24"/>
          <w:szCs w:val="24"/>
        </w:rPr>
        <w:t>defensorial</w:t>
      </w:r>
      <w:proofErr w:type="spellEnd"/>
      <w:r w:rsidRPr="00D90E72">
        <w:rPr>
          <w:rFonts w:ascii="Times New Roman" w:hAnsi="Times New Roman"/>
          <w:bCs/>
          <w:color w:val="000000"/>
          <w:sz w:val="24"/>
          <w:szCs w:val="24"/>
        </w:rPr>
        <w:t xml:space="preserve"> N° 131 (Defensoría del Pueblo, 2008), el aporte de las familias está dirigido mayoritariamente hacia la compra de materiales y textos, diferentes tipos de uniformes y costos de alimentación y transporte. Esta distorsión en el financiamiento origina que familias que aportan más facilitan que sus hijos se encuentren en mejores condiciones para el aprendizaje.</w:t>
      </w:r>
      <w:r w:rsidR="001307A7">
        <w:rPr>
          <w:rFonts w:ascii="Times New Roman" w:hAnsi="Times New Roman"/>
          <w:bCs/>
          <w:color w:val="000000"/>
          <w:sz w:val="24"/>
          <w:szCs w:val="24"/>
        </w:rPr>
        <w:t xml:space="preserve"> </w:t>
      </w:r>
      <w:sdt>
        <w:sdtPr>
          <w:rPr>
            <w:rFonts w:ascii="Times New Roman" w:hAnsi="Times New Roman"/>
            <w:bCs/>
            <w:color w:val="000000"/>
            <w:sz w:val="24"/>
            <w:szCs w:val="24"/>
          </w:rPr>
          <w:id w:val="-667249861"/>
          <w:citation/>
        </w:sdtPr>
        <w:sdtContent>
          <w:r w:rsidR="001307A7">
            <w:rPr>
              <w:rFonts w:ascii="Times New Roman" w:hAnsi="Times New Roman"/>
              <w:bCs/>
              <w:color w:val="000000"/>
              <w:sz w:val="24"/>
              <w:szCs w:val="24"/>
            </w:rPr>
            <w:fldChar w:fldCharType="begin"/>
          </w:r>
          <w:r w:rsidR="001307A7">
            <w:rPr>
              <w:rFonts w:ascii="Times New Roman" w:hAnsi="Times New Roman"/>
              <w:bCs/>
              <w:color w:val="000000"/>
              <w:sz w:val="24"/>
              <w:szCs w:val="24"/>
            </w:rPr>
            <w:instrText xml:space="preserve"> CITATION Cue13 \l 10250 </w:instrText>
          </w:r>
          <w:r w:rsidR="001307A7">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1307A7">
            <w:rPr>
              <w:rFonts w:ascii="Times New Roman" w:hAnsi="Times New Roman"/>
              <w:bCs/>
              <w:color w:val="000000"/>
              <w:sz w:val="24"/>
              <w:szCs w:val="24"/>
            </w:rPr>
            <w:fldChar w:fldCharType="end"/>
          </w:r>
        </w:sdtContent>
      </w:sdt>
    </w:p>
    <w:p w14:paraId="4B22359E" w14:textId="77777777" w:rsidR="00D90E72" w:rsidRP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p>
    <w:p w14:paraId="7A6FD3A0" w14:textId="4E81DF6C" w:rsidR="00D90E72" w:rsidRDefault="00D90E72" w:rsidP="0076492F">
      <w:pPr>
        <w:pStyle w:val="Prrafodelista"/>
        <w:autoSpaceDE w:val="0"/>
        <w:autoSpaceDN w:val="0"/>
        <w:adjustRightInd w:val="0"/>
        <w:spacing w:after="0"/>
        <w:ind w:left="0"/>
        <w:jc w:val="both"/>
        <w:rPr>
          <w:rFonts w:ascii="Times New Roman" w:hAnsi="Times New Roman"/>
          <w:bCs/>
          <w:color w:val="000000"/>
          <w:sz w:val="24"/>
          <w:szCs w:val="24"/>
        </w:rPr>
      </w:pPr>
      <w:r w:rsidRPr="00D90E72">
        <w:rPr>
          <w:rFonts w:ascii="Times New Roman" w:hAnsi="Times New Roman"/>
          <w:bCs/>
          <w:color w:val="000000"/>
          <w:sz w:val="24"/>
          <w:szCs w:val="24"/>
        </w:rPr>
        <w:t>Uno de los supuestos más extendidos y validados entre la población es la homogeneidad</w:t>
      </w:r>
      <w:r>
        <w:rPr>
          <w:rFonts w:ascii="Times New Roman" w:hAnsi="Times New Roman"/>
          <w:bCs/>
          <w:color w:val="000000"/>
          <w:sz w:val="24"/>
          <w:szCs w:val="24"/>
        </w:rPr>
        <w:t xml:space="preserve"> </w:t>
      </w:r>
      <w:r w:rsidRPr="00D90E72">
        <w:rPr>
          <w:rFonts w:ascii="Times New Roman" w:hAnsi="Times New Roman"/>
          <w:bCs/>
          <w:color w:val="000000"/>
          <w:sz w:val="24"/>
          <w:szCs w:val="24"/>
        </w:rPr>
        <w:t>de la oferta educativa privada. En la mayoría de los casos, estos</w:t>
      </w:r>
      <w:r>
        <w:rPr>
          <w:rFonts w:ascii="Times New Roman" w:hAnsi="Times New Roman"/>
          <w:bCs/>
          <w:color w:val="000000"/>
          <w:sz w:val="24"/>
          <w:szCs w:val="24"/>
        </w:rPr>
        <w:t xml:space="preserve"> </w:t>
      </w:r>
      <w:r w:rsidRPr="00D90E72">
        <w:rPr>
          <w:rFonts w:ascii="Times New Roman" w:hAnsi="Times New Roman"/>
          <w:bCs/>
          <w:color w:val="000000"/>
          <w:sz w:val="24"/>
          <w:szCs w:val="24"/>
        </w:rPr>
        <w:t>supuestos consisten en reconocer que la educación privada es una educación</w:t>
      </w:r>
      <w:r>
        <w:rPr>
          <w:rFonts w:ascii="Times New Roman" w:hAnsi="Times New Roman"/>
          <w:bCs/>
          <w:color w:val="000000"/>
          <w:sz w:val="24"/>
          <w:szCs w:val="24"/>
        </w:rPr>
        <w:t xml:space="preserve"> </w:t>
      </w:r>
      <w:r w:rsidRPr="00D90E72">
        <w:rPr>
          <w:rFonts w:ascii="Times New Roman" w:hAnsi="Times New Roman"/>
          <w:bCs/>
          <w:color w:val="000000"/>
          <w:sz w:val="24"/>
          <w:szCs w:val="24"/>
        </w:rPr>
        <w:t>de élites. Sin embargo, el crecimiento de la oferta privada presenta lo contrario,</w:t>
      </w:r>
      <w:r>
        <w:rPr>
          <w:rFonts w:ascii="Times New Roman" w:hAnsi="Times New Roman"/>
          <w:bCs/>
          <w:color w:val="000000"/>
          <w:sz w:val="24"/>
          <w:szCs w:val="24"/>
        </w:rPr>
        <w:t xml:space="preserve"> </w:t>
      </w:r>
      <w:r w:rsidRPr="00D90E72">
        <w:rPr>
          <w:rFonts w:ascii="Times New Roman" w:hAnsi="Times New Roman"/>
          <w:bCs/>
          <w:color w:val="000000"/>
          <w:sz w:val="24"/>
          <w:szCs w:val="24"/>
        </w:rPr>
        <w:t>es decir, una gran heterogeneidad que se hace evidente tanto en la</w:t>
      </w:r>
      <w:r>
        <w:rPr>
          <w:rFonts w:ascii="Times New Roman" w:hAnsi="Times New Roman"/>
          <w:bCs/>
          <w:color w:val="000000"/>
          <w:sz w:val="24"/>
          <w:szCs w:val="24"/>
        </w:rPr>
        <w:t xml:space="preserve"> </w:t>
      </w:r>
      <w:r w:rsidRPr="00D90E72">
        <w:rPr>
          <w:rFonts w:ascii="Times New Roman" w:hAnsi="Times New Roman"/>
          <w:bCs/>
          <w:color w:val="000000"/>
          <w:sz w:val="24"/>
          <w:szCs w:val="24"/>
        </w:rPr>
        <w:t>ubicación de las escuelas, como en la calidad del servicio que ofrecen.</w:t>
      </w:r>
      <w:r w:rsidR="007F0CFA">
        <w:rPr>
          <w:rFonts w:ascii="Times New Roman" w:hAnsi="Times New Roman"/>
          <w:bCs/>
          <w:color w:val="000000"/>
          <w:sz w:val="24"/>
          <w:szCs w:val="24"/>
        </w:rPr>
        <w:t xml:space="preserve"> </w:t>
      </w:r>
      <w:sdt>
        <w:sdtPr>
          <w:rPr>
            <w:rFonts w:ascii="Times New Roman" w:hAnsi="Times New Roman"/>
            <w:bCs/>
            <w:color w:val="000000"/>
            <w:sz w:val="24"/>
            <w:szCs w:val="24"/>
          </w:rPr>
          <w:id w:val="-1148742937"/>
          <w:citation/>
        </w:sdtPr>
        <w:sdtContent>
          <w:r w:rsidR="007F0CFA">
            <w:rPr>
              <w:rFonts w:ascii="Times New Roman" w:hAnsi="Times New Roman"/>
              <w:bCs/>
              <w:color w:val="000000"/>
              <w:sz w:val="24"/>
              <w:szCs w:val="24"/>
            </w:rPr>
            <w:fldChar w:fldCharType="begin"/>
          </w:r>
          <w:r w:rsidR="007F0CFA">
            <w:rPr>
              <w:rFonts w:ascii="Times New Roman" w:hAnsi="Times New Roman"/>
              <w:bCs/>
              <w:color w:val="000000"/>
              <w:sz w:val="24"/>
              <w:szCs w:val="24"/>
            </w:rPr>
            <w:instrText xml:space="preserve"> CITATION Cue13 \l 10250 </w:instrText>
          </w:r>
          <w:r w:rsidR="007F0CFA">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(Cuenca, 2013)</w:t>
          </w:r>
          <w:r w:rsidR="007F0CFA">
            <w:rPr>
              <w:rFonts w:ascii="Times New Roman" w:hAnsi="Times New Roman"/>
              <w:bCs/>
              <w:color w:val="000000"/>
              <w:sz w:val="24"/>
              <w:szCs w:val="24"/>
            </w:rPr>
            <w:fldChar w:fldCharType="end"/>
          </w:r>
        </w:sdtContent>
      </w:sdt>
    </w:p>
    <w:p w14:paraId="2F168A2D" w14:textId="77777777" w:rsidR="000C1A71" w:rsidRDefault="000C1A71" w:rsidP="00233103">
      <w:pPr>
        <w:autoSpaceDE w:val="0"/>
        <w:autoSpaceDN w:val="0"/>
        <w:adjustRightInd w:val="0"/>
        <w:spacing w:after="0"/>
        <w:jc w:val="both"/>
        <w:rPr>
          <w:rFonts w:ascii="Times New Roman" w:hAnsi="Times New Roman"/>
          <w:b/>
          <w:bCs/>
          <w:color w:val="000000"/>
          <w:sz w:val="24"/>
          <w:szCs w:val="24"/>
        </w:rPr>
      </w:pPr>
    </w:p>
    <w:p w14:paraId="0EBFAD4D" w14:textId="77777777" w:rsidR="006F1B47" w:rsidRPr="006F1B47" w:rsidRDefault="00116727" w:rsidP="004E0267">
      <w:pPr>
        <w:pStyle w:val="Ttulo2"/>
        <w:rPr>
          <w:bCs/>
          <w:color w:val="000000"/>
          <w:szCs w:val="24"/>
        </w:rPr>
      </w:pPr>
      <w:r>
        <w:t xml:space="preserve"> </w:t>
      </w:r>
      <w:bookmarkStart w:id="187" w:name="_Toc525927473"/>
      <w:r w:rsidR="00FC4803" w:rsidRPr="00116727">
        <w:t>Gamificación</w:t>
      </w:r>
      <w:bookmarkEnd w:id="187"/>
    </w:p>
    <w:p w14:paraId="6A682B5A" w14:textId="77777777" w:rsidR="006F1B47" w:rsidRDefault="006F1B47" w:rsidP="00233103">
      <w:pPr>
        <w:pStyle w:val="Prrafodelista"/>
        <w:autoSpaceDE w:val="0"/>
        <w:autoSpaceDN w:val="0"/>
        <w:adjustRightInd w:val="0"/>
        <w:spacing w:after="0"/>
        <w:jc w:val="both"/>
        <w:rPr>
          <w:rFonts w:ascii="Times New Roman" w:hAnsi="Times New Roman"/>
          <w:bCs/>
          <w:color w:val="000000"/>
          <w:sz w:val="24"/>
          <w:szCs w:val="24"/>
        </w:rPr>
      </w:pPr>
    </w:p>
    <w:p w14:paraId="3954075E" w14:textId="3E2A87C2" w:rsidR="00676DD4" w:rsidRPr="00FC72A7" w:rsidRDefault="00FC72A7" w:rsidP="00676DD4">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La conceptualización de este término tiene su origen en el mundo de los negocios,</w:t>
      </w:r>
      <w:r>
        <w:rPr>
          <w:rFonts w:ascii="Times New Roman" w:hAnsi="Times New Roman"/>
          <w:bCs/>
          <w:color w:val="000000"/>
          <w:sz w:val="24"/>
          <w:szCs w:val="24"/>
        </w:rPr>
        <w:t xml:space="preserve"> </w:t>
      </w:r>
      <w:r w:rsidRPr="00FC72A7">
        <w:rPr>
          <w:rFonts w:ascii="Times New Roman" w:hAnsi="Times New Roman"/>
          <w:bCs/>
          <w:color w:val="000000"/>
          <w:sz w:val="24"/>
          <w:szCs w:val="24"/>
        </w:rPr>
        <w:t>pues es en este contexto donde se empezó a u</w:t>
      </w:r>
      <w:r w:rsidR="0012381D">
        <w:rPr>
          <w:rFonts w:ascii="Times New Roman" w:hAnsi="Times New Roman"/>
          <w:bCs/>
          <w:color w:val="000000"/>
          <w:sz w:val="24"/>
          <w:szCs w:val="24"/>
        </w:rPr>
        <w:t xml:space="preserve">tilizar. Así, </w:t>
      </w:r>
      <w:proofErr w:type="spellStart"/>
      <w:r w:rsidR="0012381D">
        <w:rPr>
          <w:rFonts w:ascii="Times New Roman" w:hAnsi="Times New Roman"/>
          <w:bCs/>
          <w:color w:val="000000"/>
          <w:sz w:val="24"/>
          <w:szCs w:val="24"/>
        </w:rPr>
        <w:t>Werbach</w:t>
      </w:r>
      <w:proofErr w:type="spellEnd"/>
      <w:r w:rsidR="0012381D">
        <w:rPr>
          <w:rFonts w:ascii="Times New Roman" w:hAnsi="Times New Roman"/>
          <w:bCs/>
          <w:color w:val="000000"/>
          <w:sz w:val="24"/>
          <w:szCs w:val="24"/>
        </w:rPr>
        <w:t xml:space="preserve"> y Hunter </w:t>
      </w:r>
      <w:r w:rsidRPr="00FC72A7">
        <w:rPr>
          <w:rFonts w:ascii="Times New Roman" w:hAnsi="Times New Roman"/>
          <w:bCs/>
          <w:color w:val="000000"/>
          <w:sz w:val="24"/>
          <w:szCs w:val="24"/>
        </w:rPr>
        <w:t>señalan</w:t>
      </w:r>
      <w:r>
        <w:rPr>
          <w:rFonts w:ascii="Times New Roman" w:hAnsi="Times New Roman"/>
          <w:bCs/>
          <w:color w:val="000000"/>
          <w:sz w:val="24"/>
          <w:szCs w:val="24"/>
        </w:rPr>
        <w:t xml:space="preserve"> </w:t>
      </w:r>
      <w:r w:rsidRPr="00FC72A7">
        <w:rPr>
          <w:rFonts w:ascii="Times New Roman" w:hAnsi="Times New Roman"/>
          <w:bCs/>
          <w:color w:val="000000"/>
          <w:sz w:val="24"/>
          <w:szCs w:val="24"/>
        </w:rPr>
        <w:t>que la gamificación consiste en el uso de elementos de juegos y técnicas de diseño</w:t>
      </w:r>
      <w:r>
        <w:rPr>
          <w:rFonts w:ascii="Times New Roman" w:hAnsi="Times New Roman"/>
          <w:bCs/>
          <w:color w:val="000000"/>
          <w:sz w:val="24"/>
          <w:szCs w:val="24"/>
        </w:rPr>
        <w:t xml:space="preserve"> </w:t>
      </w:r>
      <w:r w:rsidRPr="00FC72A7">
        <w:rPr>
          <w:rFonts w:ascii="Times New Roman" w:hAnsi="Times New Roman"/>
          <w:bCs/>
          <w:color w:val="000000"/>
          <w:sz w:val="24"/>
          <w:szCs w:val="24"/>
        </w:rPr>
        <w:t>de juegos en contextos no lúdicos.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21920469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7AB7BA9" w14:textId="77777777" w:rsidR="00676DD4" w:rsidRDefault="00676DD4" w:rsidP="00116727">
      <w:pPr>
        <w:pStyle w:val="Prrafodelista"/>
        <w:autoSpaceDE w:val="0"/>
        <w:autoSpaceDN w:val="0"/>
        <w:adjustRightInd w:val="0"/>
        <w:spacing w:after="0"/>
        <w:ind w:left="0"/>
        <w:jc w:val="both"/>
        <w:rPr>
          <w:rFonts w:ascii="Times New Roman" w:hAnsi="Times New Roman"/>
          <w:bCs/>
          <w:color w:val="000000"/>
          <w:sz w:val="24"/>
          <w:szCs w:val="24"/>
        </w:rPr>
      </w:pPr>
    </w:p>
    <w:p w14:paraId="38B3EC6B" w14:textId="06A77BC7" w:rsidR="00FC4803" w:rsidRDefault="00FC72A7" w:rsidP="00116727">
      <w:pPr>
        <w:pStyle w:val="Prrafodelista"/>
        <w:autoSpaceDE w:val="0"/>
        <w:autoSpaceDN w:val="0"/>
        <w:adjustRightInd w:val="0"/>
        <w:spacing w:after="0"/>
        <w:ind w:left="0"/>
        <w:jc w:val="both"/>
        <w:rPr>
          <w:rFonts w:ascii="Times New Roman" w:hAnsi="Times New Roman"/>
          <w:bCs/>
          <w:color w:val="000000"/>
          <w:sz w:val="24"/>
          <w:szCs w:val="24"/>
        </w:rPr>
      </w:pPr>
      <w:r w:rsidRPr="00FC72A7">
        <w:rPr>
          <w:rFonts w:ascii="Times New Roman" w:hAnsi="Times New Roman"/>
          <w:bCs/>
          <w:color w:val="000000"/>
          <w:sz w:val="24"/>
          <w:szCs w:val="24"/>
        </w:rPr>
        <w:t>Es importante no confundir el concepto de gamificac</w:t>
      </w:r>
      <w:r w:rsidR="00116727">
        <w:rPr>
          <w:rFonts w:ascii="Times New Roman" w:hAnsi="Times New Roman"/>
          <w:bCs/>
          <w:color w:val="000000"/>
          <w:sz w:val="24"/>
          <w:szCs w:val="24"/>
        </w:rPr>
        <w:t xml:space="preserve">ión frente al concepto de juego </w:t>
      </w:r>
      <w:r w:rsidR="00676DD4">
        <w:rPr>
          <w:rFonts w:ascii="Times New Roman" w:hAnsi="Times New Roman"/>
          <w:bCs/>
          <w:color w:val="000000"/>
          <w:sz w:val="24"/>
          <w:szCs w:val="24"/>
        </w:rPr>
        <w:t xml:space="preserve">serio y </w:t>
      </w:r>
      <w:r w:rsidRPr="00FC72A7">
        <w:rPr>
          <w:rFonts w:ascii="Times New Roman" w:hAnsi="Times New Roman"/>
          <w:bCs/>
          <w:color w:val="000000"/>
          <w:sz w:val="24"/>
          <w:szCs w:val="24"/>
        </w:rPr>
        <w:t xml:space="preserve">el concepto de </w:t>
      </w:r>
      <w:r>
        <w:rPr>
          <w:rFonts w:ascii="Times New Roman" w:hAnsi="Times New Roman"/>
          <w:bCs/>
          <w:color w:val="000000"/>
          <w:sz w:val="24"/>
          <w:szCs w:val="24"/>
        </w:rPr>
        <w:t>gamificación</w:t>
      </w:r>
      <w:r w:rsidRPr="00FC72A7">
        <w:rPr>
          <w:rFonts w:ascii="Times New Roman" w:hAnsi="Times New Roman"/>
          <w:bCs/>
          <w:color w:val="000000"/>
          <w:sz w:val="24"/>
          <w:szCs w:val="24"/>
        </w:rPr>
        <w:t>, puesto que la línea que separa la definición de</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estos conceptos no está tan clara, pero es cierto que existen diferencias que </w:t>
      </w:r>
      <w:r>
        <w:rPr>
          <w:rFonts w:ascii="Times New Roman" w:hAnsi="Times New Roman"/>
          <w:bCs/>
          <w:color w:val="000000"/>
          <w:sz w:val="24"/>
          <w:szCs w:val="24"/>
        </w:rPr>
        <w:t xml:space="preserve">se debe </w:t>
      </w:r>
      <w:r w:rsidRPr="00FC72A7">
        <w:rPr>
          <w:rFonts w:ascii="Times New Roman" w:hAnsi="Times New Roman"/>
          <w:bCs/>
          <w:color w:val="000000"/>
          <w:sz w:val="24"/>
          <w:szCs w:val="24"/>
        </w:rPr>
        <w:t>aclarar.</w:t>
      </w:r>
      <w:r>
        <w:rPr>
          <w:rFonts w:ascii="Times New Roman" w:hAnsi="Times New Roman"/>
          <w:bCs/>
          <w:color w:val="000000"/>
          <w:sz w:val="24"/>
          <w:szCs w:val="24"/>
        </w:rPr>
        <w:t xml:space="preserve"> </w:t>
      </w:r>
      <w:r w:rsidRPr="00FC72A7">
        <w:rPr>
          <w:rFonts w:ascii="Times New Roman" w:hAnsi="Times New Roman"/>
          <w:bCs/>
          <w:color w:val="000000"/>
          <w:sz w:val="24"/>
          <w:szCs w:val="24"/>
        </w:rPr>
        <w:t>Por un lado, el juego serio consiste en el uso de un juego propiamente dicho, ya existente</w:t>
      </w:r>
      <w:r>
        <w:rPr>
          <w:rFonts w:ascii="Times New Roman" w:hAnsi="Times New Roman"/>
          <w:bCs/>
          <w:color w:val="000000"/>
          <w:sz w:val="24"/>
          <w:szCs w:val="24"/>
        </w:rPr>
        <w:t xml:space="preserve"> </w:t>
      </w:r>
      <w:r w:rsidRPr="00FC72A7">
        <w:rPr>
          <w:rFonts w:ascii="Times New Roman" w:hAnsi="Times New Roman"/>
          <w:bCs/>
          <w:color w:val="000000"/>
          <w:sz w:val="24"/>
          <w:szCs w:val="24"/>
        </w:rPr>
        <w:t>o creado con el objetivo de aprender, mientras que la gamificación, que también</w:t>
      </w:r>
      <w:r>
        <w:rPr>
          <w:rFonts w:ascii="Times New Roman" w:hAnsi="Times New Roman"/>
          <w:bCs/>
          <w:color w:val="000000"/>
          <w:sz w:val="24"/>
          <w:szCs w:val="24"/>
        </w:rPr>
        <w:t xml:space="preserve"> </w:t>
      </w:r>
      <w:r w:rsidRPr="00FC72A7">
        <w:rPr>
          <w:rFonts w:ascii="Times New Roman" w:hAnsi="Times New Roman"/>
          <w:bCs/>
          <w:color w:val="000000"/>
          <w:sz w:val="24"/>
          <w:szCs w:val="24"/>
        </w:rPr>
        <w:t>persigue el aprendizaje, no requiere del uso de juegos. Un ejemplo de juego serio es un</w:t>
      </w:r>
      <w:r>
        <w:rPr>
          <w:rFonts w:ascii="Times New Roman" w:hAnsi="Times New Roman"/>
          <w:bCs/>
          <w:color w:val="000000"/>
          <w:sz w:val="24"/>
          <w:szCs w:val="24"/>
        </w:rPr>
        <w:t xml:space="preserve"> </w:t>
      </w:r>
      <w:r w:rsidRPr="00FC72A7">
        <w:rPr>
          <w:rFonts w:ascii="Times New Roman" w:hAnsi="Times New Roman"/>
          <w:bCs/>
          <w:color w:val="000000"/>
          <w:sz w:val="24"/>
          <w:szCs w:val="24"/>
        </w:rPr>
        <w:t>bingo que puede ser utilizado para repaso de contenido, y un ejemplo de gamificación es</w:t>
      </w:r>
      <w:r>
        <w:rPr>
          <w:rFonts w:ascii="Times New Roman" w:hAnsi="Times New Roman"/>
          <w:bCs/>
          <w:color w:val="000000"/>
          <w:sz w:val="24"/>
          <w:szCs w:val="24"/>
        </w:rPr>
        <w:t xml:space="preserve"> </w:t>
      </w:r>
      <w:r w:rsidRPr="00FC72A7">
        <w:rPr>
          <w:rFonts w:ascii="Times New Roman" w:hAnsi="Times New Roman"/>
          <w:bCs/>
          <w:color w:val="000000"/>
          <w:sz w:val="24"/>
          <w:szCs w:val="24"/>
        </w:rPr>
        <w:t>utilizar elementos del juego; por ejemplo, dar puntos o recompensar a un estudiante por</w:t>
      </w:r>
      <w:r>
        <w:rPr>
          <w:rFonts w:ascii="Times New Roman" w:hAnsi="Times New Roman"/>
          <w:bCs/>
          <w:color w:val="000000"/>
          <w:sz w:val="24"/>
          <w:szCs w:val="24"/>
        </w:rPr>
        <w:t xml:space="preserve"> </w:t>
      </w:r>
      <w:r w:rsidRPr="00FC72A7">
        <w:rPr>
          <w:rFonts w:ascii="Times New Roman" w:hAnsi="Times New Roman"/>
          <w:bCs/>
          <w:color w:val="000000"/>
          <w:sz w:val="24"/>
          <w:szCs w:val="24"/>
        </w:rPr>
        <w:t>completar satisfactoriamente una tarea o ser el primero en completarla; o por el contrario</w:t>
      </w:r>
      <w:r>
        <w:rPr>
          <w:rFonts w:ascii="Times New Roman" w:hAnsi="Times New Roman"/>
          <w:bCs/>
          <w:color w:val="000000"/>
          <w:sz w:val="24"/>
          <w:szCs w:val="24"/>
        </w:rPr>
        <w:t xml:space="preserve"> </w:t>
      </w:r>
      <w:r w:rsidRPr="00FC72A7">
        <w:rPr>
          <w:rFonts w:ascii="Times New Roman" w:hAnsi="Times New Roman"/>
          <w:bCs/>
          <w:color w:val="000000"/>
          <w:sz w:val="24"/>
          <w:szCs w:val="24"/>
        </w:rPr>
        <w:t>penalizarlo por ser el último o no cumplir los objetivos</w:t>
      </w:r>
      <w:r>
        <w:rPr>
          <w:rFonts w:ascii="Times New Roman" w:hAnsi="Times New Roman"/>
          <w:bCs/>
          <w:color w:val="000000"/>
          <w:sz w:val="24"/>
          <w:szCs w:val="24"/>
        </w:rPr>
        <w:t>.</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15024286"/>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p>
    <w:p w14:paraId="69819F88"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2CD21C5E"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188" w:name="_Toc518555943"/>
      <w:bookmarkStart w:id="189" w:name="_Toc518555999"/>
      <w:bookmarkStart w:id="190" w:name="_Toc518556151"/>
      <w:bookmarkStart w:id="191" w:name="_Toc518556205"/>
      <w:bookmarkStart w:id="192" w:name="_Toc518556261"/>
      <w:bookmarkStart w:id="193" w:name="_Toc518556819"/>
      <w:bookmarkStart w:id="194" w:name="_Toc518667489"/>
      <w:bookmarkStart w:id="195" w:name="_Toc523867935"/>
      <w:bookmarkStart w:id="196" w:name="_Toc525075415"/>
      <w:bookmarkStart w:id="197" w:name="_Toc525320696"/>
      <w:bookmarkStart w:id="198" w:name="_Toc525320756"/>
      <w:bookmarkStart w:id="199" w:name="_Toc525861741"/>
      <w:bookmarkStart w:id="200" w:name="_Toc525927474"/>
      <w:bookmarkEnd w:id="188"/>
      <w:bookmarkEnd w:id="189"/>
      <w:bookmarkEnd w:id="190"/>
      <w:bookmarkEnd w:id="191"/>
      <w:bookmarkEnd w:id="192"/>
      <w:bookmarkEnd w:id="193"/>
      <w:bookmarkEnd w:id="194"/>
      <w:bookmarkEnd w:id="195"/>
      <w:bookmarkEnd w:id="196"/>
      <w:bookmarkEnd w:id="197"/>
      <w:bookmarkEnd w:id="198"/>
      <w:bookmarkEnd w:id="199"/>
      <w:bookmarkEnd w:id="200"/>
    </w:p>
    <w:p w14:paraId="13971493" w14:textId="77777777" w:rsidR="008B6FAC" w:rsidRPr="008B6FAC" w:rsidRDefault="008B6FAC" w:rsidP="006456FC">
      <w:pPr>
        <w:pStyle w:val="Prrafodelista"/>
        <w:keepNext/>
        <w:keepLines/>
        <w:numPr>
          <w:ilvl w:val="1"/>
          <w:numId w:val="10"/>
        </w:numPr>
        <w:spacing w:before="40" w:after="0"/>
        <w:contextualSpacing w:val="0"/>
        <w:jc w:val="both"/>
        <w:outlineLvl w:val="1"/>
        <w:rPr>
          <w:rFonts w:ascii="Times New Roman" w:eastAsiaTheme="majorEastAsia" w:hAnsi="Times New Roman" w:cstheme="majorBidi"/>
          <w:b/>
          <w:vanish/>
          <w:sz w:val="24"/>
          <w:szCs w:val="26"/>
        </w:rPr>
      </w:pPr>
      <w:bookmarkStart w:id="201" w:name="_Toc518555944"/>
      <w:bookmarkStart w:id="202" w:name="_Toc518556000"/>
      <w:bookmarkStart w:id="203" w:name="_Toc518556152"/>
      <w:bookmarkStart w:id="204" w:name="_Toc518556206"/>
      <w:bookmarkStart w:id="205" w:name="_Toc518556262"/>
      <w:bookmarkStart w:id="206" w:name="_Toc518556820"/>
      <w:bookmarkStart w:id="207" w:name="_Toc518667490"/>
      <w:bookmarkStart w:id="208" w:name="_Toc523867936"/>
      <w:bookmarkStart w:id="209" w:name="_Toc525075416"/>
      <w:bookmarkStart w:id="210" w:name="_Toc525320697"/>
      <w:bookmarkStart w:id="211" w:name="_Toc525320757"/>
      <w:bookmarkStart w:id="212" w:name="_Toc525861742"/>
      <w:bookmarkStart w:id="213" w:name="_Toc525927475"/>
      <w:bookmarkEnd w:id="201"/>
      <w:bookmarkEnd w:id="202"/>
      <w:bookmarkEnd w:id="203"/>
      <w:bookmarkEnd w:id="204"/>
      <w:bookmarkEnd w:id="205"/>
      <w:bookmarkEnd w:id="206"/>
      <w:bookmarkEnd w:id="207"/>
      <w:bookmarkEnd w:id="208"/>
      <w:bookmarkEnd w:id="209"/>
      <w:bookmarkEnd w:id="210"/>
      <w:bookmarkEnd w:id="211"/>
      <w:bookmarkEnd w:id="212"/>
      <w:bookmarkEnd w:id="213"/>
    </w:p>
    <w:p w14:paraId="25FCF763" w14:textId="77777777" w:rsidR="008D3580" w:rsidRPr="003260E8" w:rsidRDefault="00FC72A7" w:rsidP="003260E8">
      <w:pPr>
        <w:pStyle w:val="Ttulo3"/>
        <w:numPr>
          <w:ilvl w:val="2"/>
          <w:numId w:val="10"/>
        </w:numPr>
        <w:rPr>
          <w:bCs/>
          <w:color w:val="000000"/>
        </w:rPr>
      </w:pPr>
      <w:bookmarkStart w:id="214" w:name="_Toc525927476"/>
      <w:r w:rsidRPr="00116727">
        <w:t>Elementos de la Gamificación</w:t>
      </w:r>
      <w:bookmarkEnd w:id="214"/>
    </w:p>
    <w:p w14:paraId="74AB5C57"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6D026B77" w14:textId="0389E392"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 xml:space="preserve">Es importante conocer los elementos que forman la gamificación, </w:t>
      </w:r>
      <w:sdt>
        <w:sdtPr>
          <w:rPr>
            <w:rFonts w:ascii="Times New Roman" w:hAnsi="Times New Roman"/>
            <w:bCs/>
            <w:color w:val="000000"/>
            <w:sz w:val="24"/>
            <w:szCs w:val="24"/>
          </w:rPr>
          <w:id w:val="-839396387"/>
          <w:citation/>
        </w:sdtPr>
        <w:sdtContent>
          <w:r w:rsidR="00417D73">
            <w:rPr>
              <w:rFonts w:ascii="Times New Roman" w:hAnsi="Times New Roman"/>
              <w:bCs/>
              <w:color w:val="000000"/>
              <w:sz w:val="24"/>
              <w:szCs w:val="24"/>
            </w:rPr>
            <w:fldChar w:fldCharType="begin"/>
          </w:r>
          <w:r w:rsidR="00417D73">
            <w:rPr>
              <w:rFonts w:ascii="Times New Roman" w:hAnsi="Times New Roman"/>
              <w:bCs/>
              <w:color w:val="000000"/>
              <w:sz w:val="24"/>
              <w:szCs w:val="24"/>
            </w:rPr>
            <w:instrText xml:space="preserve"> CITATION Woo15 \l 10250 </w:instrText>
          </w:r>
          <w:r w:rsidR="00417D7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(Wood &amp; Reiners, 2015)</w:t>
          </w:r>
          <w:r w:rsidR="00417D73">
            <w:rPr>
              <w:rFonts w:ascii="Times New Roman" w:hAnsi="Times New Roman"/>
              <w:bCs/>
              <w:color w:val="000000"/>
              <w:sz w:val="24"/>
              <w:szCs w:val="24"/>
            </w:rPr>
            <w:fldChar w:fldCharType="end"/>
          </w:r>
        </w:sdtContent>
      </w:sdt>
      <w:r w:rsidR="00676438">
        <w:rPr>
          <w:rFonts w:ascii="Times New Roman" w:hAnsi="Times New Roman"/>
          <w:bCs/>
          <w:color w:val="000000"/>
          <w:sz w:val="24"/>
          <w:szCs w:val="24"/>
        </w:rPr>
        <w:t xml:space="preserve"> </w:t>
      </w:r>
      <w:r w:rsidRPr="008D3580">
        <w:rPr>
          <w:rFonts w:ascii="Times New Roman" w:hAnsi="Times New Roman"/>
          <w:bCs/>
          <w:color w:val="000000"/>
          <w:sz w:val="24"/>
          <w:szCs w:val="24"/>
        </w:rPr>
        <w:t>clasifican estos elementos en tres categorías: dinámicas, mecánicas y componentes.</w:t>
      </w:r>
      <w:r w:rsidR="00233103" w:rsidRPr="008D3580">
        <w:rPr>
          <w:rFonts w:ascii="Times New Roman" w:hAnsi="Times New Roman"/>
          <w:bCs/>
          <w:color w:val="000000"/>
          <w:sz w:val="24"/>
          <w:szCs w:val="24"/>
        </w:rPr>
        <w:t xml:space="preserve"> </w:t>
      </w:r>
    </w:p>
    <w:p w14:paraId="10E1A9CC" w14:textId="77777777" w:rsidR="006619EF" w:rsidRDefault="006619EF"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C3BAA70" w14:textId="77777777" w:rsidR="006619EF" w:rsidRDefault="000E024A"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63A5569D" wp14:editId="58F8A7DD">
            <wp:extent cx="3942608" cy="2282190"/>
            <wp:effectExtent l="19050" t="19050" r="20320" b="228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461" cy="2296576"/>
                    </a:xfrm>
                    <a:prstGeom prst="rect">
                      <a:avLst/>
                    </a:prstGeom>
                    <a:ln>
                      <a:solidFill>
                        <a:schemeClr val="bg2">
                          <a:lumMod val="50000"/>
                        </a:schemeClr>
                      </a:solidFill>
                    </a:ln>
                  </pic:spPr>
                </pic:pic>
              </a:graphicData>
            </a:graphic>
          </wp:inline>
        </w:drawing>
      </w:r>
    </w:p>
    <w:p w14:paraId="58064E6C" w14:textId="4DEB9382" w:rsidR="008D3580" w:rsidRPr="0012381D" w:rsidRDefault="000E024A" w:rsidP="00116727">
      <w:pPr>
        <w:pStyle w:val="Descripcin"/>
        <w:ind w:left="1560" w:right="900"/>
        <w:rPr>
          <w:rFonts w:ascii="Times New Roman" w:hAnsi="Times New Roman"/>
          <w:bCs/>
          <w:color w:val="000000"/>
          <w:sz w:val="24"/>
          <w:szCs w:val="24"/>
        </w:rPr>
      </w:pPr>
      <w:bookmarkStart w:id="215" w:name="_Toc525861767"/>
      <w:bookmarkStart w:id="216" w:name="_Toc525927526"/>
      <w:r w:rsidRPr="000E024A">
        <w:rPr>
          <w:b/>
        </w:rPr>
        <w:t xml:space="preserve">Ilustración </w:t>
      </w:r>
      <w:r w:rsidRPr="000E024A">
        <w:rPr>
          <w:b/>
        </w:rPr>
        <w:fldChar w:fldCharType="begin"/>
      </w:r>
      <w:r w:rsidRPr="000E024A">
        <w:rPr>
          <w:b/>
        </w:rPr>
        <w:instrText xml:space="preserve"> SEQ Ilustración \* ARABIC </w:instrText>
      </w:r>
      <w:r w:rsidRPr="000E024A">
        <w:rPr>
          <w:b/>
        </w:rPr>
        <w:fldChar w:fldCharType="separate"/>
      </w:r>
      <w:r w:rsidR="002544B1">
        <w:rPr>
          <w:b/>
          <w:noProof/>
        </w:rPr>
        <w:t>3</w:t>
      </w:r>
      <w:r w:rsidRPr="000E024A">
        <w:rPr>
          <w:b/>
        </w:rPr>
        <w:fldChar w:fldCharType="end"/>
      </w:r>
      <w:r w:rsidRPr="000E024A">
        <w:rPr>
          <w:b/>
        </w:rPr>
        <w:t>.</w:t>
      </w:r>
      <w:r>
        <w:t xml:space="preserve"> Elementos de la gamificación. </w:t>
      </w:r>
      <w:r w:rsidR="0012381D" w:rsidRPr="0012381D">
        <w:t>Adapt</w:t>
      </w:r>
      <w:r w:rsidR="0012381D">
        <w:t>ada de</w:t>
      </w:r>
      <w:r w:rsidRPr="0012381D">
        <w:t xml:space="preserve"> Blog: </w:t>
      </w:r>
      <w:proofErr w:type="gramStart"/>
      <w:r w:rsidRPr="0012381D">
        <w:t xml:space="preserve">Gamificación, </w:t>
      </w:r>
      <w:proofErr w:type="spellStart"/>
      <w:r w:rsidRPr="0012381D">
        <w:t>wanna</w:t>
      </w:r>
      <w:proofErr w:type="spellEnd"/>
      <w:r w:rsidRPr="0012381D">
        <w:t xml:space="preserve"> </w:t>
      </w:r>
      <w:proofErr w:type="spellStart"/>
      <w:r w:rsidRPr="0012381D">
        <w:t>play</w:t>
      </w:r>
      <w:proofErr w:type="spellEnd"/>
      <w:r w:rsidRPr="0012381D">
        <w:t>?</w:t>
      </w:r>
      <w:proofErr w:type="gramEnd"/>
      <w:r w:rsidRPr="0012381D">
        <w:t>, http://blogs.icemd.com/blog-gamificacion-wanna-play-/la-jerarquia-de-los-elementos-de-juego-en-la-gamificacion/</w:t>
      </w:r>
      <w:bookmarkEnd w:id="215"/>
      <w:bookmarkEnd w:id="216"/>
    </w:p>
    <w:p w14:paraId="04FB66DF" w14:textId="77777777" w:rsidR="00715B65" w:rsidRPr="0012381D" w:rsidRDefault="00715B65"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3BA62020" w14:textId="651B0B65" w:rsidR="008D3580" w:rsidRDefault="00FC72A7" w:rsidP="00116727">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Entendemos por mecánicas a los componentes básicos del juego, sus reglas, su motor</w:t>
      </w:r>
      <w:r w:rsidR="008D3580">
        <w:rPr>
          <w:rFonts w:ascii="Times New Roman" w:hAnsi="Times New Roman"/>
          <w:bCs/>
          <w:color w:val="000000"/>
          <w:sz w:val="24"/>
          <w:szCs w:val="24"/>
        </w:rPr>
        <w:t xml:space="preserve"> </w:t>
      </w:r>
      <w:r w:rsidRPr="00FC72A7">
        <w:rPr>
          <w:rFonts w:ascii="Times New Roman" w:hAnsi="Times New Roman"/>
          <w:bCs/>
          <w:color w:val="000000"/>
          <w:sz w:val="24"/>
          <w:szCs w:val="24"/>
        </w:rPr>
        <w:t>y su funcionamiento, por otro lado</w:t>
      </w:r>
      <w:r>
        <w:rPr>
          <w:rFonts w:ascii="Times New Roman" w:hAnsi="Times New Roman"/>
          <w:bCs/>
          <w:color w:val="000000"/>
          <w:sz w:val="24"/>
          <w:szCs w:val="24"/>
        </w:rPr>
        <w:t>,</w:t>
      </w:r>
      <w:r w:rsidRPr="00FC72A7">
        <w:rPr>
          <w:rFonts w:ascii="Times New Roman" w:hAnsi="Times New Roman"/>
          <w:bCs/>
          <w:color w:val="000000"/>
          <w:sz w:val="24"/>
          <w:szCs w:val="24"/>
        </w:rPr>
        <w:t xml:space="preserve"> las dinámicas son la forma en que se ponen en marcha</w:t>
      </w:r>
      <w:r>
        <w:rPr>
          <w:rFonts w:ascii="Times New Roman" w:hAnsi="Times New Roman"/>
          <w:bCs/>
          <w:color w:val="000000"/>
          <w:sz w:val="24"/>
          <w:szCs w:val="24"/>
        </w:rPr>
        <w:t xml:space="preserve"> las mecánicas y son</w:t>
      </w:r>
      <w:r w:rsidRPr="00FC72A7">
        <w:rPr>
          <w:rFonts w:ascii="Times New Roman" w:hAnsi="Times New Roman"/>
          <w:bCs/>
          <w:color w:val="000000"/>
          <w:sz w:val="24"/>
          <w:szCs w:val="24"/>
        </w:rPr>
        <w:t xml:space="preserve"> determinan</w:t>
      </w:r>
      <w:r>
        <w:rPr>
          <w:rFonts w:ascii="Times New Roman" w:hAnsi="Times New Roman"/>
          <w:bCs/>
          <w:color w:val="000000"/>
          <w:sz w:val="24"/>
          <w:szCs w:val="24"/>
        </w:rPr>
        <w:t xml:space="preserve">tes en el comportamiento de las personas </w:t>
      </w:r>
      <w:r w:rsidRPr="00FC72A7">
        <w:rPr>
          <w:rFonts w:ascii="Times New Roman" w:hAnsi="Times New Roman"/>
          <w:bCs/>
          <w:color w:val="000000"/>
          <w:sz w:val="24"/>
          <w:szCs w:val="24"/>
        </w:rPr>
        <w:t>y están relacionadas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la motivación </w:t>
      </w:r>
      <w:r>
        <w:rPr>
          <w:rFonts w:ascii="Times New Roman" w:hAnsi="Times New Roman"/>
          <w:bCs/>
          <w:color w:val="000000"/>
          <w:sz w:val="24"/>
          <w:szCs w:val="24"/>
        </w:rPr>
        <w:t>de los mismos</w:t>
      </w:r>
      <w:r w:rsidRPr="00FC72A7">
        <w:rPr>
          <w:rFonts w:ascii="Times New Roman" w:hAnsi="Times New Roman"/>
          <w:bCs/>
          <w:color w:val="000000"/>
          <w:sz w:val="24"/>
          <w:szCs w:val="24"/>
        </w:rPr>
        <w:t>. Por último, los componentes son los recursos</w:t>
      </w:r>
      <w:r>
        <w:rPr>
          <w:rFonts w:ascii="Times New Roman" w:hAnsi="Times New Roman"/>
          <w:bCs/>
          <w:color w:val="000000"/>
          <w:sz w:val="24"/>
          <w:szCs w:val="24"/>
        </w:rPr>
        <w:t xml:space="preserve"> </w:t>
      </w:r>
      <w:r w:rsidRPr="00FC72A7">
        <w:rPr>
          <w:rFonts w:ascii="Times New Roman" w:hAnsi="Times New Roman"/>
          <w:bCs/>
          <w:color w:val="000000"/>
          <w:sz w:val="24"/>
          <w:szCs w:val="24"/>
        </w:rPr>
        <w:t xml:space="preserve">con los que contamos y las herramientas que utilizamos para diseñar una </w:t>
      </w:r>
      <w:r w:rsidRPr="00FC72A7">
        <w:rPr>
          <w:rFonts w:ascii="Times New Roman" w:hAnsi="Times New Roman"/>
          <w:bCs/>
          <w:color w:val="000000"/>
          <w:sz w:val="24"/>
          <w:szCs w:val="24"/>
        </w:rPr>
        <w:lastRenderedPageBreak/>
        <w:t>actividad en la</w:t>
      </w:r>
      <w:r>
        <w:rPr>
          <w:rFonts w:ascii="Times New Roman" w:hAnsi="Times New Roman"/>
          <w:bCs/>
          <w:color w:val="000000"/>
          <w:sz w:val="24"/>
          <w:szCs w:val="24"/>
        </w:rPr>
        <w:t xml:space="preserve"> </w:t>
      </w:r>
      <w:r w:rsidRPr="00FC72A7">
        <w:rPr>
          <w:rFonts w:ascii="Times New Roman" w:hAnsi="Times New Roman"/>
          <w:bCs/>
          <w:color w:val="000000"/>
          <w:sz w:val="24"/>
          <w:szCs w:val="24"/>
        </w:rPr>
        <w:t>práctica de la gamificación. En las siguientes tablas presentamos ejemplos de dinámicas,</w:t>
      </w:r>
      <w:r>
        <w:rPr>
          <w:rFonts w:ascii="Times New Roman" w:hAnsi="Times New Roman"/>
          <w:bCs/>
          <w:color w:val="000000"/>
          <w:sz w:val="24"/>
          <w:szCs w:val="24"/>
        </w:rPr>
        <w:t xml:space="preserve"> </w:t>
      </w:r>
      <w:r w:rsidRPr="00FC72A7">
        <w:rPr>
          <w:rFonts w:ascii="Times New Roman" w:hAnsi="Times New Roman"/>
          <w:bCs/>
          <w:color w:val="000000"/>
          <w:sz w:val="24"/>
          <w:szCs w:val="24"/>
        </w:rPr>
        <w:t>mecánicas y componentes.</w:t>
      </w:r>
      <w:r w:rsidR="00233103">
        <w:rPr>
          <w:rFonts w:ascii="Times New Roman" w:hAnsi="Times New Roman"/>
          <w:bCs/>
          <w:color w:val="000000"/>
          <w:sz w:val="24"/>
          <w:szCs w:val="24"/>
        </w:rPr>
        <w:t xml:space="preserve"> </w:t>
      </w:r>
      <w:sdt>
        <w:sdtPr>
          <w:rPr>
            <w:rFonts w:ascii="Times New Roman" w:hAnsi="Times New Roman"/>
            <w:bCs/>
            <w:color w:val="000000"/>
            <w:sz w:val="24"/>
            <w:szCs w:val="24"/>
          </w:rPr>
          <w:id w:val="1335115921"/>
          <w:citation/>
        </w:sdtPr>
        <w:sdtContent>
          <w:r w:rsidR="00233103">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233103">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233103">
            <w:rPr>
              <w:rFonts w:ascii="Times New Roman" w:hAnsi="Times New Roman"/>
              <w:bCs/>
              <w:color w:val="000000"/>
              <w:sz w:val="24"/>
              <w:szCs w:val="24"/>
            </w:rPr>
            <w:fldChar w:fldCharType="end"/>
          </w:r>
        </w:sdtContent>
      </w:sdt>
      <w:r w:rsidR="008D3580">
        <w:rPr>
          <w:rFonts w:ascii="Times New Roman" w:hAnsi="Times New Roman"/>
          <w:bCs/>
          <w:color w:val="000000"/>
          <w:sz w:val="24"/>
          <w:szCs w:val="24"/>
        </w:rPr>
        <w:t xml:space="preserve"> </w:t>
      </w:r>
    </w:p>
    <w:p w14:paraId="6F2B3E6B" w14:textId="77777777" w:rsidR="008D3580" w:rsidRDefault="008D3580" w:rsidP="00116727">
      <w:pPr>
        <w:pStyle w:val="Prrafodelista"/>
        <w:autoSpaceDE w:val="0"/>
        <w:autoSpaceDN w:val="0"/>
        <w:adjustRightInd w:val="0"/>
        <w:spacing w:after="0"/>
        <w:ind w:left="709"/>
        <w:jc w:val="both"/>
        <w:rPr>
          <w:rFonts w:ascii="Times New Roman" w:hAnsi="Times New Roman"/>
          <w:bCs/>
          <w:color w:val="000000"/>
          <w:sz w:val="24"/>
          <w:szCs w:val="24"/>
        </w:rPr>
      </w:pPr>
    </w:p>
    <w:p w14:paraId="6906840F" w14:textId="77777777" w:rsidR="007B2D09"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564CB987" wp14:editId="58764DA1">
            <wp:extent cx="4733925" cy="2000250"/>
            <wp:effectExtent l="0" t="0" r="9525" b="0"/>
            <wp:docPr id="15" name="Imagen 15" descr="mecani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canismos"/>
                    <pic:cNvPicPr>
                      <a:picLocks noChangeAspect="1" noChangeArrowheads="1"/>
                    </pic:cNvPicPr>
                  </pic:nvPicPr>
                  <pic:blipFill rotWithShape="1">
                    <a:blip r:embed="rId12">
                      <a:extLst>
                        <a:ext uri="{28A0092B-C50C-407E-A947-70E740481C1C}">
                          <a14:useLocalDpi xmlns:a14="http://schemas.microsoft.com/office/drawing/2010/main" val="0"/>
                        </a:ext>
                      </a:extLst>
                    </a:blip>
                    <a:srcRect l="1361" t="3670" r="1945"/>
                    <a:stretch/>
                  </pic:blipFill>
                  <pic:spPr bwMode="auto">
                    <a:xfrm>
                      <a:off x="0" y="0"/>
                      <a:ext cx="4733925" cy="2000250"/>
                    </a:xfrm>
                    <a:prstGeom prst="rect">
                      <a:avLst/>
                    </a:prstGeom>
                    <a:noFill/>
                    <a:ln>
                      <a:noFill/>
                    </a:ln>
                    <a:extLst>
                      <a:ext uri="{53640926-AAD7-44D8-BBD7-CCE9431645EC}">
                        <a14:shadowObscured xmlns:a14="http://schemas.microsoft.com/office/drawing/2010/main"/>
                      </a:ext>
                    </a:extLst>
                  </pic:spPr>
                </pic:pic>
              </a:graphicData>
            </a:graphic>
          </wp:inline>
        </w:drawing>
      </w:r>
    </w:p>
    <w:p w14:paraId="3A051096" w14:textId="77777777" w:rsidR="008D3580" w:rsidRPr="008D3580" w:rsidRDefault="007B2D09" w:rsidP="00116727">
      <w:pPr>
        <w:pStyle w:val="Prrafodelista"/>
        <w:autoSpaceDE w:val="0"/>
        <w:autoSpaceDN w:val="0"/>
        <w:adjustRightInd w:val="0"/>
        <w:spacing w:after="0"/>
        <w:ind w:left="709"/>
        <w:rPr>
          <w:rFonts w:ascii="Times New Roman" w:hAnsi="Times New Roman"/>
          <w:bCs/>
          <w:color w:val="000000"/>
          <w:sz w:val="24"/>
          <w:szCs w:val="24"/>
        </w:rPr>
      </w:pPr>
      <w:r>
        <w:rPr>
          <w:noProof/>
          <w:lang w:val="en-US"/>
        </w:rPr>
        <w:drawing>
          <wp:inline distT="0" distB="0" distL="0" distR="0" wp14:anchorId="4D8CEE4E" wp14:editId="329F17DA">
            <wp:extent cx="4733925" cy="1628775"/>
            <wp:effectExtent l="0" t="0" r="9525" b="9525"/>
            <wp:docPr id="18" name="Imagen 18" descr="dinam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amicas"/>
                    <pic:cNvPicPr>
                      <a:picLocks noChangeAspect="1" noChangeArrowheads="1"/>
                    </pic:cNvPicPr>
                  </pic:nvPicPr>
                  <pic:blipFill rotWithShape="1">
                    <a:blip r:embed="rId13">
                      <a:extLst>
                        <a:ext uri="{28A0092B-C50C-407E-A947-70E740481C1C}">
                          <a14:useLocalDpi xmlns:a14="http://schemas.microsoft.com/office/drawing/2010/main" val="0"/>
                        </a:ext>
                      </a:extLst>
                    </a:blip>
                    <a:srcRect l="1557" t="3175" r="1750" b="6350"/>
                    <a:stretch/>
                  </pic:blipFill>
                  <pic:spPr bwMode="auto">
                    <a:xfrm>
                      <a:off x="0" y="0"/>
                      <a:ext cx="4733925" cy="1628775"/>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C62E728" wp14:editId="194A9EA8">
            <wp:extent cx="4724400" cy="3619500"/>
            <wp:effectExtent l="0" t="0" r="0" b="0"/>
            <wp:docPr id="17" name="Imagen 17" descr="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onentes"/>
                    <pic:cNvPicPr>
                      <a:picLocks noChangeAspect="1" noChangeArrowheads="1"/>
                    </pic:cNvPicPr>
                  </pic:nvPicPr>
                  <pic:blipFill rotWithShape="1">
                    <a:blip r:embed="rId14">
                      <a:extLst>
                        <a:ext uri="{28A0092B-C50C-407E-A947-70E740481C1C}">
                          <a14:useLocalDpi xmlns:a14="http://schemas.microsoft.com/office/drawing/2010/main" val="0"/>
                        </a:ext>
                      </a:extLst>
                    </a:blip>
                    <a:srcRect l="1556" r="1946"/>
                    <a:stretch/>
                  </pic:blipFill>
                  <pic:spPr bwMode="auto">
                    <a:xfrm>
                      <a:off x="0" y="0"/>
                      <a:ext cx="4724400" cy="3619500"/>
                    </a:xfrm>
                    <a:prstGeom prst="rect">
                      <a:avLst/>
                    </a:prstGeom>
                    <a:noFill/>
                    <a:ln>
                      <a:noFill/>
                    </a:ln>
                    <a:extLst>
                      <a:ext uri="{53640926-AAD7-44D8-BBD7-CCE9431645EC}">
                        <a14:shadowObscured xmlns:a14="http://schemas.microsoft.com/office/drawing/2010/main"/>
                      </a:ext>
                    </a:extLst>
                  </pic:spPr>
                </pic:pic>
              </a:graphicData>
            </a:graphic>
          </wp:inline>
        </w:drawing>
      </w:r>
    </w:p>
    <w:p w14:paraId="6F5A1BDD" w14:textId="10B573FE" w:rsidR="00FC72A7" w:rsidRDefault="0012381D" w:rsidP="00116727">
      <w:pPr>
        <w:pStyle w:val="Descripcin"/>
        <w:tabs>
          <w:tab w:val="left" w:pos="8505"/>
        </w:tabs>
        <w:ind w:left="1134" w:right="333"/>
        <w:rPr>
          <w:rFonts w:ascii="Times New Roman" w:hAnsi="Times New Roman"/>
          <w:bCs/>
          <w:color w:val="000000"/>
          <w:sz w:val="24"/>
          <w:szCs w:val="24"/>
        </w:rPr>
      </w:pPr>
      <w:bookmarkStart w:id="217" w:name="_Toc525861768"/>
      <w:bookmarkStart w:id="218" w:name="_Toc525927527"/>
      <w:r w:rsidRPr="00735928">
        <w:rPr>
          <w:b/>
        </w:rPr>
        <w:lastRenderedPageBreak/>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4</w:t>
      </w:r>
      <w:r w:rsidRPr="00735928">
        <w:rPr>
          <w:b/>
        </w:rPr>
        <w:fldChar w:fldCharType="end"/>
      </w:r>
      <w:r w:rsidRPr="00735928">
        <w:rPr>
          <w:b/>
        </w:rPr>
        <w:t>.</w:t>
      </w:r>
      <w:r>
        <w:t xml:space="preserve"> </w:t>
      </w:r>
      <w:r w:rsidR="00501A32">
        <w:t xml:space="preserve">Muestras de dinámicas, mecánicas y componentes. En </w:t>
      </w:r>
      <w:proofErr w:type="spellStart"/>
      <w:r w:rsidR="00501A32">
        <w:t>Gamificar</w:t>
      </w:r>
      <w:proofErr w:type="spellEnd"/>
      <w:r w:rsidR="00501A32">
        <w:t>: El uso de los elementos del juego en la enseñanza de español</w:t>
      </w:r>
      <w:r w:rsidR="00AF090B">
        <w:t xml:space="preserve"> por</w:t>
      </w:r>
      <w:r w:rsidR="00B26557">
        <w:t xml:space="preserve"> </w:t>
      </w:r>
      <w:proofErr w:type="spellStart"/>
      <w:r w:rsidR="00AF090B" w:rsidRPr="00AF090B">
        <w:t>Alejaldre</w:t>
      </w:r>
      <w:proofErr w:type="spellEnd"/>
      <w:r w:rsidR="00AF090B" w:rsidRPr="00AF090B">
        <w:t xml:space="preserve"> &amp; García</w:t>
      </w:r>
      <w:r w:rsidR="00AF090B">
        <w:t>.</w:t>
      </w:r>
      <w:bookmarkEnd w:id="217"/>
      <w:bookmarkEnd w:id="218"/>
    </w:p>
    <w:p w14:paraId="6EEBD129" w14:textId="77777777" w:rsidR="0012381D" w:rsidRDefault="0012381D" w:rsidP="00233103">
      <w:pPr>
        <w:pStyle w:val="Prrafodelista"/>
        <w:autoSpaceDE w:val="0"/>
        <w:autoSpaceDN w:val="0"/>
        <w:adjustRightInd w:val="0"/>
        <w:spacing w:after="0"/>
        <w:jc w:val="both"/>
        <w:rPr>
          <w:rFonts w:ascii="Times New Roman" w:hAnsi="Times New Roman"/>
          <w:bCs/>
          <w:color w:val="000000"/>
          <w:sz w:val="24"/>
          <w:szCs w:val="24"/>
        </w:rPr>
      </w:pPr>
    </w:p>
    <w:p w14:paraId="67C4170A" w14:textId="77777777" w:rsidR="008D3580" w:rsidRPr="00AC0484" w:rsidRDefault="003E3425" w:rsidP="003260E8">
      <w:pPr>
        <w:pStyle w:val="Ttulo3"/>
        <w:numPr>
          <w:ilvl w:val="2"/>
          <w:numId w:val="10"/>
        </w:numPr>
      </w:pPr>
      <w:bookmarkStart w:id="219" w:name="_Toc525927477"/>
      <w:r w:rsidRPr="00AC0484">
        <w:t>Tipos de jugadores</w:t>
      </w:r>
      <w:bookmarkEnd w:id="219"/>
    </w:p>
    <w:p w14:paraId="68B4D24B"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7BF46427" w14:textId="1728CF8C"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Otro elemento que debemos tener en cuenta antes de implementar una estrategia o un elemento de la gamificación es las características específicas de las personas. Para ello, contaremos con la clasific</w:t>
      </w:r>
      <w:r w:rsidR="00501A32">
        <w:rPr>
          <w:rFonts w:ascii="Times New Roman" w:hAnsi="Times New Roman"/>
          <w:bCs/>
          <w:color w:val="000000"/>
          <w:sz w:val="24"/>
          <w:szCs w:val="24"/>
        </w:rPr>
        <w:t xml:space="preserve">ación hecha por Richard </w:t>
      </w:r>
      <w:proofErr w:type="spellStart"/>
      <w:r w:rsidR="00501A32">
        <w:rPr>
          <w:rFonts w:ascii="Times New Roman" w:hAnsi="Times New Roman"/>
          <w:bCs/>
          <w:color w:val="000000"/>
          <w:sz w:val="24"/>
          <w:szCs w:val="24"/>
        </w:rPr>
        <w:t>Bartle</w:t>
      </w:r>
      <w:proofErr w:type="spellEnd"/>
      <w:r w:rsidR="00501A32">
        <w:rPr>
          <w:rFonts w:ascii="Times New Roman" w:hAnsi="Times New Roman"/>
          <w:bCs/>
          <w:color w:val="000000"/>
          <w:sz w:val="24"/>
          <w:szCs w:val="24"/>
        </w:rPr>
        <w:t xml:space="preserve"> </w:t>
      </w:r>
      <w:r w:rsidRPr="008D3580">
        <w:rPr>
          <w:rFonts w:ascii="Times New Roman" w:hAnsi="Times New Roman"/>
          <w:bCs/>
          <w:color w:val="000000"/>
          <w:sz w:val="24"/>
          <w:szCs w:val="24"/>
        </w:rPr>
        <w:t>que clasifica el perfil de los jugadores según la personalidad y los comportamientos que muestran:</w:t>
      </w:r>
      <w:r w:rsidR="00233103" w:rsidRPr="008D3580">
        <w:rPr>
          <w:rFonts w:ascii="Times New Roman" w:hAnsi="Times New Roman"/>
          <w:bCs/>
          <w:color w:val="000000"/>
          <w:sz w:val="24"/>
          <w:szCs w:val="24"/>
        </w:rPr>
        <w:t xml:space="preserve"> </w:t>
      </w:r>
      <w:sdt>
        <w:sdtPr>
          <w:id w:val="1750615087"/>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9B3355C"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1B12FABE"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Asesinos</w:t>
      </w:r>
      <w:r w:rsidRPr="008D3580">
        <w:rPr>
          <w:rFonts w:ascii="Times New Roman" w:hAnsi="Times New Roman"/>
          <w:bCs/>
          <w:color w:val="000000"/>
          <w:sz w:val="24"/>
          <w:szCs w:val="24"/>
        </w:rPr>
        <w:t>: son ganadores, pero para ellos ganar no es suficiente, necesitan ser los</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mejores y conseguir el primer puesto en la tabla de clasificación.</w:t>
      </w:r>
    </w:p>
    <w:p w14:paraId="422A0937"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Triunfadores</w:t>
      </w:r>
      <w:r w:rsidRPr="008D3580">
        <w:rPr>
          <w:rFonts w:ascii="Times New Roman" w:hAnsi="Times New Roman"/>
          <w:bCs/>
          <w:color w:val="000000"/>
          <w:sz w:val="24"/>
          <w:szCs w:val="24"/>
        </w:rPr>
        <w:t>: son aventureros y se mueven guiados por un afán de superación</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personal para ir subiendo niveles y desbloqueando contenidos.</w:t>
      </w:r>
    </w:p>
    <w:p w14:paraId="61B053AD" w14:textId="77777777" w:rsid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Sociables</w:t>
      </w:r>
      <w:r w:rsidRPr="008D3580">
        <w:rPr>
          <w:rFonts w:ascii="Times New Roman" w:hAnsi="Times New Roman"/>
          <w:bCs/>
          <w:color w:val="000000"/>
          <w:sz w:val="24"/>
          <w:szCs w:val="24"/>
        </w:rPr>
        <w:t>: juegan para relacionarse con otros jugadores, para ellos jugar es compartir</w:t>
      </w:r>
      <w:r w:rsidR="008D3580">
        <w:rPr>
          <w:rFonts w:ascii="Times New Roman" w:hAnsi="Times New Roman"/>
          <w:bCs/>
          <w:color w:val="000000"/>
          <w:sz w:val="24"/>
          <w:szCs w:val="24"/>
        </w:rPr>
        <w:t xml:space="preserve"> </w:t>
      </w:r>
      <w:r w:rsidRPr="008D3580">
        <w:rPr>
          <w:rFonts w:ascii="Times New Roman" w:hAnsi="Times New Roman"/>
          <w:bCs/>
          <w:color w:val="000000"/>
          <w:sz w:val="24"/>
          <w:szCs w:val="24"/>
        </w:rPr>
        <w:t>ideas, experiencias y crear una red de contactos o amigos.</w:t>
      </w:r>
    </w:p>
    <w:p w14:paraId="448705BD" w14:textId="77777777" w:rsidR="003E3425" w:rsidRPr="008D3580" w:rsidRDefault="003E3425" w:rsidP="006456FC">
      <w:pPr>
        <w:pStyle w:val="Prrafodelista"/>
        <w:numPr>
          <w:ilvl w:val="1"/>
          <w:numId w:val="4"/>
        </w:numPr>
        <w:autoSpaceDE w:val="0"/>
        <w:autoSpaceDN w:val="0"/>
        <w:adjustRightInd w:val="0"/>
        <w:spacing w:after="0"/>
        <w:jc w:val="both"/>
        <w:rPr>
          <w:rFonts w:ascii="Times New Roman" w:hAnsi="Times New Roman"/>
          <w:bCs/>
          <w:color w:val="000000"/>
          <w:sz w:val="24"/>
          <w:szCs w:val="24"/>
        </w:rPr>
      </w:pPr>
      <w:r w:rsidRPr="00501A32">
        <w:rPr>
          <w:rFonts w:ascii="Times New Roman" w:hAnsi="Times New Roman"/>
          <w:bCs/>
          <w:color w:val="000000"/>
          <w:sz w:val="24"/>
          <w:szCs w:val="24"/>
          <w:u w:val="single"/>
        </w:rPr>
        <w:t>Exploradores</w:t>
      </w:r>
      <w:r w:rsidRPr="008D3580">
        <w:rPr>
          <w:rFonts w:ascii="Times New Roman" w:hAnsi="Times New Roman"/>
          <w:bCs/>
          <w:color w:val="000000"/>
          <w:sz w:val="24"/>
          <w:szCs w:val="24"/>
        </w:rPr>
        <w:t>: les gusta explorar el juego, descubrir nuevas cosas.</w:t>
      </w:r>
    </w:p>
    <w:p w14:paraId="0AF40119" w14:textId="77777777" w:rsidR="00FC72A7" w:rsidRDefault="00FC72A7" w:rsidP="00233103">
      <w:pPr>
        <w:pStyle w:val="Prrafodelista"/>
        <w:autoSpaceDE w:val="0"/>
        <w:autoSpaceDN w:val="0"/>
        <w:adjustRightInd w:val="0"/>
        <w:spacing w:after="0"/>
        <w:jc w:val="both"/>
        <w:rPr>
          <w:rFonts w:ascii="Times New Roman" w:hAnsi="Times New Roman"/>
          <w:bCs/>
          <w:color w:val="000000"/>
          <w:sz w:val="24"/>
          <w:szCs w:val="24"/>
        </w:rPr>
      </w:pPr>
    </w:p>
    <w:p w14:paraId="4DDAE2F7" w14:textId="77777777" w:rsidR="008D3580" w:rsidRPr="003260E8" w:rsidRDefault="003E3425" w:rsidP="003260E8">
      <w:pPr>
        <w:pStyle w:val="Ttulo3"/>
        <w:numPr>
          <w:ilvl w:val="2"/>
          <w:numId w:val="10"/>
        </w:numPr>
        <w:rPr>
          <w:bCs/>
          <w:color w:val="000000"/>
        </w:rPr>
      </w:pPr>
      <w:bookmarkStart w:id="220" w:name="_Toc525927478"/>
      <w:r w:rsidRPr="00AC0484">
        <w:t>Tipos de Gamificación</w:t>
      </w:r>
      <w:bookmarkEnd w:id="220"/>
    </w:p>
    <w:p w14:paraId="6141F120" w14:textId="77777777" w:rsidR="008D3580" w:rsidRDefault="008D3580" w:rsidP="008D3580">
      <w:pPr>
        <w:pStyle w:val="Prrafodelista"/>
        <w:autoSpaceDE w:val="0"/>
        <w:autoSpaceDN w:val="0"/>
        <w:adjustRightInd w:val="0"/>
        <w:spacing w:after="0"/>
        <w:ind w:left="1080"/>
        <w:jc w:val="both"/>
        <w:rPr>
          <w:rFonts w:ascii="Times New Roman" w:hAnsi="Times New Roman"/>
          <w:bCs/>
          <w:color w:val="000000"/>
          <w:sz w:val="24"/>
          <w:szCs w:val="24"/>
        </w:rPr>
      </w:pPr>
    </w:p>
    <w:p w14:paraId="39CC38D5" w14:textId="07A5104A" w:rsidR="003E3425" w:rsidRPr="008D3580" w:rsidRDefault="003E3425" w:rsidP="00AC0484">
      <w:pPr>
        <w:pStyle w:val="Prrafodelista"/>
        <w:autoSpaceDE w:val="0"/>
        <w:autoSpaceDN w:val="0"/>
        <w:adjustRightInd w:val="0"/>
        <w:spacing w:after="0"/>
        <w:ind w:left="709"/>
        <w:jc w:val="both"/>
        <w:rPr>
          <w:rFonts w:ascii="Times New Roman" w:hAnsi="Times New Roman"/>
          <w:bCs/>
          <w:color w:val="000000"/>
          <w:sz w:val="24"/>
          <w:szCs w:val="24"/>
        </w:rPr>
      </w:pPr>
      <w:r w:rsidRPr="008D3580">
        <w:rPr>
          <w:rFonts w:ascii="Times New Roman" w:hAnsi="Times New Roman"/>
          <w:bCs/>
          <w:color w:val="000000"/>
          <w:sz w:val="24"/>
          <w:szCs w:val="24"/>
        </w:rPr>
        <w:t>En cuanto a lo que se refiere a la inclusión de las estrategias de gamificación en el currículo de un curso de lengua extranjera, existen dos tipos de gamificación. Por un lado, entendemos como gamificación superficial o de contenido la que se utiliza en periodos cortos y de forma puntual en nuestra actividad docente; por ejemplo, en una clase o en una actividad concreta. Por otro lado, nos referimos a gamificación estructural o profunda a la implementada en una programación completa, es decir, está presente en toda la estructura de un curso.</w:t>
      </w:r>
      <w:r w:rsidR="001307A7" w:rsidRPr="008D3580">
        <w:rPr>
          <w:rFonts w:ascii="Times New Roman" w:hAnsi="Times New Roman"/>
          <w:bCs/>
          <w:color w:val="000000"/>
          <w:sz w:val="24"/>
          <w:szCs w:val="24"/>
        </w:rPr>
        <w:t xml:space="preserve"> </w:t>
      </w:r>
      <w:sdt>
        <w:sdtPr>
          <w:id w:val="833259668"/>
          <w:citation/>
        </w:sdtPr>
        <w:sdtContent>
          <w:r w:rsidR="001307A7" w:rsidRPr="008D3580">
            <w:rPr>
              <w:rFonts w:ascii="Times New Roman" w:hAnsi="Times New Roman"/>
              <w:bCs/>
              <w:color w:val="000000"/>
              <w:sz w:val="24"/>
              <w:szCs w:val="24"/>
            </w:rPr>
            <w:fldChar w:fldCharType="begin"/>
          </w:r>
          <w:r w:rsidR="00E86A53">
            <w:rPr>
              <w:rFonts w:ascii="Times New Roman" w:hAnsi="Times New Roman"/>
              <w:bCs/>
              <w:color w:val="000000"/>
              <w:sz w:val="24"/>
              <w:szCs w:val="24"/>
            </w:rPr>
            <w:instrText xml:space="preserve">CITATION Ale15 \l 10250 </w:instrText>
          </w:r>
          <w:r w:rsidR="001307A7" w:rsidRPr="008D3580">
            <w:rPr>
              <w:rFonts w:ascii="Times New Roman" w:hAnsi="Times New Roman"/>
              <w:bCs/>
              <w:color w:val="000000"/>
              <w:sz w:val="24"/>
              <w:szCs w:val="24"/>
            </w:rPr>
            <w:fldChar w:fldCharType="separate"/>
          </w:r>
          <w:r w:rsidR="00DF5D8B" w:rsidRPr="00DF5D8B">
            <w:rPr>
              <w:rFonts w:ascii="Times New Roman" w:hAnsi="Times New Roman"/>
              <w:noProof/>
              <w:color w:val="000000"/>
              <w:sz w:val="24"/>
              <w:szCs w:val="24"/>
            </w:rPr>
            <w:t>(Alejaldre &amp; García, 2015)</w:t>
          </w:r>
          <w:r w:rsidR="001307A7" w:rsidRPr="008D3580">
            <w:rPr>
              <w:rFonts w:ascii="Times New Roman" w:hAnsi="Times New Roman"/>
              <w:bCs/>
              <w:color w:val="000000"/>
              <w:sz w:val="24"/>
              <w:szCs w:val="24"/>
            </w:rPr>
            <w:fldChar w:fldCharType="end"/>
          </w:r>
        </w:sdtContent>
      </w:sdt>
    </w:p>
    <w:p w14:paraId="6AAD25E8"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0F943004" w14:textId="77777777" w:rsidR="003E3425" w:rsidRDefault="003E3425" w:rsidP="00233103">
      <w:pPr>
        <w:pStyle w:val="Prrafodelista"/>
        <w:autoSpaceDE w:val="0"/>
        <w:autoSpaceDN w:val="0"/>
        <w:adjustRightInd w:val="0"/>
        <w:spacing w:after="0"/>
        <w:jc w:val="both"/>
        <w:rPr>
          <w:rFonts w:ascii="Times New Roman" w:hAnsi="Times New Roman"/>
          <w:bCs/>
          <w:color w:val="000000"/>
          <w:sz w:val="24"/>
          <w:szCs w:val="24"/>
        </w:rPr>
      </w:pPr>
    </w:p>
    <w:p w14:paraId="4302D129"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5E1EE537" w14:textId="77777777" w:rsidR="00133895" w:rsidRPr="00EE4B29" w:rsidRDefault="00133895" w:rsidP="009B377B">
      <w:pPr>
        <w:pStyle w:val="Ttulo1"/>
      </w:pPr>
      <w:bookmarkStart w:id="221" w:name="_Toc525927479"/>
      <w:r w:rsidRPr="00EE4B29">
        <w:lastRenderedPageBreak/>
        <w:t>CAPITULO III. ESTADO DEL ARTE METODOLÓGICO</w:t>
      </w:r>
      <w:bookmarkEnd w:id="221"/>
    </w:p>
    <w:p w14:paraId="624C4838" w14:textId="77777777" w:rsidR="00133895" w:rsidRDefault="00133895" w:rsidP="00133895">
      <w:pPr>
        <w:autoSpaceDE w:val="0"/>
        <w:autoSpaceDN w:val="0"/>
        <w:adjustRightInd w:val="0"/>
        <w:spacing w:after="0" w:line="240" w:lineRule="auto"/>
        <w:jc w:val="both"/>
        <w:rPr>
          <w:rFonts w:ascii="Times New Roman" w:hAnsi="Times New Roman"/>
          <w:b/>
          <w:bCs/>
          <w:color w:val="000000"/>
          <w:sz w:val="24"/>
          <w:szCs w:val="24"/>
        </w:rPr>
      </w:pPr>
    </w:p>
    <w:p w14:paraId="237B72FF" w14:textId="77777777" w:rsidR="000A2517" w:rsidRDefault="000A2517" w:rsidP="00133895">
      <w:pPr>
        <w:autoSpaceDE w:val="0"/>
        <w:autoSpaceDN w:val="0"/>
        <w:adjustRightInd w:val="0"/>
        <w:spacing w:after="0" w:line="240" w:lineRule="auto"/>
        <w:jc w:val="both"/>
        <w:rPr>
          <w:rFonts w:ascii="Times New Roman" w:hAnsi="Times New Roman"/>
          <w:b/>
          <w:bCs/>
          <w:color w:val="000000"/>
          <w:sz w:val="24"/>
          <w:szCs w:val="24"/>
        </w:rPr>
      </w:pPr>
    </w:p>
    <w:p w14:paraId="51F774A1" w14:textId="77777777" w:rsidR="004E4020" w:rsidRDefault="0065596F"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En este capítulo se pretende </w:t>
      </w:r>
      <w:r w:rsidR="00C26B66">
        <w:rPr>
          <w:rFonts w:ascii="Times New Roman" w:eastAsia="Times New Roman" w:hAnsi="Times New Roman"/>
          <w:sz w:val="24"/>
          <w:szCs w:val="20"/>
          <w:lang w:val="es-ES" w:eastAsia="es-ES"/>
        </w:rPr>
        <w:t>mostrar los aportes hechos por otros autores sobre el tema de trastornos alimenticios, y la solución que han brindado sobre este problema.</w:t>
      </w:r>
    </w:p>
    <w:p w14:paraId="1D423615" w14:textId="77777777" w:rsidR="00C26B66" w:rsidRDefault="00C26B66"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0218532" w14:textId="77777777" w:rsidR="00AD6D8E" w:rsidRDefault="00AD6D8E" w:rsidP="0065596F">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70FF802A" w14:textId="77777777" w:rsidR="008B6FAC" w:rsidRPr="008B6FAC" w:rsidRDefault="008B6FAC" w:rsidP="006456FC">
      <w:pPr>
        <w:pStyle w:val="Prrafodelista"/>
        <w:keepNext/>
        <w:keepLines/>
        <w:numPr>
          <w:ilvl w:val="0"/>
          <w:numId w:val="10"/>
        </w:numPr>
        <w:spacing w:before="40" w:after="0"/>
        <w:contextualSpacing w:val="0"/>
        <w:jc w:val="both"/>
        <w:outlineLvl w:val="1"/>
        <w:rPr>
          <w:rFonts w:ascii="Times New Roman" w:eastAsia="Times New Roman" w:hAnsi="Times New Roman" w:cstheme="majorBidi"/>
          <w:b/>
          <w:vanish/>
          <w:sz w:val="24"/>
          <w:szCs w:val="26"/>
          <w:lang w:val="es-ES" w:eastAsia="es-ES"/>
        </w:rPr>
      </w:pPr>
      <w:bookmarkStart w:id="222" w:name="_Toc518555949"/>
      <w:bookmarkStart w:id="223" w:name="_Toc518556005"/>
      <w:bookmarkStart w:id="224" w:name="_Toc518556157"/>
      <w:bookmarkStart w:id="225" w:name="_Toc518556211"/>
      <w:bookmarkStart w:id="226" w:name="_Toc518556267"/>
      <w:bookmarkStart w:id="227" w:name="_Toc518556825"/>
      <w:bookmarkStart w:id="228" w:name="_Toc518667495"/>
      <w:bookmarkStart w:id="229" w:name="_Toc523867941"/>
      <w:bookmarkStart w:id="230" w:name="_Toc525075421"/>
      <w:bookmarkStart w:id="231" w:name="_Toc525320702"/>
      <w:bookmarkStart w:id="232" w:name="_Toc525320762"/>
      <w:bookmarkStart w:id="233" w:name="_Toc525861747"/>
      <w:bookmarkStart w:id="234" w:name="_Toc525927480"/>
      <w:bookmarkEnd w:id="222"/>
      <w:bookmarkEnd w:id="223"/>
      <w:bookmarkEnd w:id="224"/>
      <w:bookmarkEnd w:id="225"/>
      <w:bookmarkEnd w:id="226"/>
      <w:bookmarkEnd w:id="227"/>
      <w:bookmarkEnd w:id="228"/>
      <w:bookmarkEnd w:id="229"/>
      <w:bookmarkEnd w:id="230"/>
      <w:bookmarkEnd w:id="231"/>
      <w:bookmarkEnd w:id="232"/>
      <w:bookmarkEnd w:id="233"/>
      <w:bookmarkEnd w:id="234"/>
    </w:p>
    <w:p w14:paraId="14E4C385" w14:textId="77777777" w:rsidR="008B6FAC" w:rsidRPr="008B6FAC" w:rsidRDefault="008B6FAC" w:rsidP="006456FC">
      <w:pPr>
        <w:pStyle w:val="Prrafodelista"/>
        <w:keepNext/>
        <w:keepLines/>
        <w:numPr>
          <w:ilvl w:val="0"/>
          <w:numId w:val="8"/>
        </w:numPr>
        <w:spacing w:before="40" w:after="0"/>
        <w:contextualSpacing w:val="0"/>
        <w:jc w:val="both"/>
        <w:outlineLvl w:val="1"/>
        <w:rPr>
          <w:rFonts w:ascii="Times New Roman" w:eastAsiaTheme="majorEastAsia" w:hAnsi="Times New Roman" w:cstheme="majorBidi"/>
          <w:b/>
          <w:vanish/>
          <w:sz w:val="24"/>
          <w:szCs w:val="26"/>
        </w:rPr>
      </w:pPr>
      <w:bookmarkStart w:id="235" w:name="_Toc518555950"/>
      <w:bookmarkStart w:id="236" w:name="_Toc518556006"/>
      <w:bookmarkStart w:id="237" w:name="_Toc518556158"/>
      <w:bookmarkStart w:id="238" w:name="_Toc518556212"/>
      <w:bookmarkStart w:id="239" w:name="_Toc518556268"/>
      <w:bookmarkStart w:id="240" w:name="_Toc518556826"/>
      <w:bookmarkStart w:id="241" w:name="_Toc518667496"/>
      <w:bookmarkStart w:id="242" w:name="_Toc523867942"/>
      <w:bookmarkStart w:id="243" w:name="_Toc525075422"/>
      <w:bookmarkStart w:id="244" w:name="_Toc525320703"/>
      <w:bookmarkStart w:id="245" w:name="_Toc525320763"/>
      <w:bookmarkStart w:id="246" w:name="_Toc525861748"/>
      <w:bookmarkStart w:id="247" w:name="_Toc525927481"/>
      <w:bookmarkEnd w:id="235"/>
      <w:bookmarkEnd w:id="236"/>
      <w:bookmarkEnd w:id="237"/>
      <w:bookmarkEnd w:id="238"/>
      <w:bookmarkEnd w:id="239"/>
      <w:bookmarkEnd w:id="240"/>
      <w:bookmarkEnd w:id="241"/>
      <w:bookmarkEnd w:id="242"/>
      <w:bookmarkEnd w:id="243"/>
      <w:bookmarkEnd w:id="244"/>
      <w:bookmarkEnd w:id="245"/>
      <w:bookmarkEnd w:id="246"/>
      <w:bookmarkEnd w:id="247"/>
    </w:p>
    <w:p w14:paraId="272D8D53" w14:textId="77777777" w:rsidR="004E4020" w:rsidRPr="008B6FAC" w:rsidRDefault="008B6FAC" w:rsidP="004E0267">
      <w:pPr>
        <w:pStyle w:val="Ttulo2"/>
      </w:pPr>
      <w:r>
        <w:t xml:space="preserve"> </w:t>
      </w:r>
      <w:bookmarkStart w:id="248" w:name="_Toc525927482"/>
      <w:r w:rsidR="008C7E2F" w:rsidRPr="008B6FAC">
        <w:t xml:space="preserve">Validez y utilidad diagnóstica de la escala </w:t>
      </w:r>
      <w:proofErr w:type="spellStart"/>
      <w:r w:rsidR="008C7E2F" w:rsidRPr="008B6FAC">
        <w:t>Eating</w:t>
      </w:r>
      <w:proofErr w:type="spellEnd"/>
      <w:r w:rsidR="008C7E2F" w:rsidRPr="008B6FAC">
        <w:t xml:space="preserve"> </w:t>
      </w:r>
      <w:proofErr w:type="spellStart"/>
      <w:r w:rsidR="008C7E2F" w:rsidRPr="008B6FAC">
        <w:t>Attitudes</w:t>
      </w:r>
      <w:proofErr w:type="spellEnd"/>
      <w:r w:rsidR="008C7E2F" w:rsidRPr="008B6FAC">
        <w:t xml:space="preserve"> Test-26 para la evaluación del riesgo de trastornos de la conducta alimentaria en población masculina de Medellín, Colombia</w:t>
      </w:r>
      <w:bookmarkEnd w:id="248"/>
    </w:p>
    <w:p w14:paraId="199371FC"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88994D" w14:textId="77777777" w:rsidR="00262715" w:rsidRPr="006811BD" w:rsidRDefault="00512B4B"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val="es-ES" w:eastAsia="es-ES"/>
        </w:rPr>
      </w:pPr>
      <w:r w:rsidRPr="006811BD">
        <w:rPr>
          <w:rFonts w:ascii="Times New Roman" w:eastAsia="Times New Roman" w:hAnsi="Times New Roman"/>
          <w:i/>
          <w:sz w:val="24"/>
          <w:szCs w:val="20"/>
          <w:lang w:val="es-ES" w:eastAsia="es-ES"/>
        </w:rPr>
        <w:t xml:space="preserve">Gustavo A. </w:t>
      </w:r>
      <w:proofErr w:type="spellStart"/>
      <w:r w:rsidRPr="006811BD">
        <w:rPr>
          <w:rFonts w:ascii="Times New Roman" w:eastAsia="Times New Roman" w:hAnsi="Times New Roman"/>
          <w:i/>
          <w:sz w:val="24"/>
          <w:szCs w:val="20"/>
          <w:lang w:val="es-ES" w:eastAsia="es-ES"/>
        </w:rPr>
        <w:t>Constain</w:t>
      </w:r>
      <w:proofErr w:type="spellEnd"/>
      <w:r w:rsidRPr="006811BD">
        <w:rPr>
          <w:rFonts w:ascii="Times New Roman" w:eastAsia="Times New Roman" w:hAnsi="Times New Roman"/>
          <w:i/>
          <w:sz w:val="24"/>
          <w:szCs w:val="20"/>
          <w:lang w:val="es-ES" w:eastAsia="es-ES"/>
        </w:rPr>
        <w:t>, María de los Ángeles Rodríguez-</w:t>
      </w:r>
      <w:proofErr w:type="spellStart"/>
      <w:r w:rsidRPr="006811BD">
        <w:rPr>
          <w:rFonts w:ascii="Times New Roman" w:eastAsia="Times New Roman" w:hAnsi="Times New Roman"/>
          <w:i/>
          <w:sz w:val="24"/>
          <w:szCs w:val="20"/>
          <w:lang w:val="es-ES" w:eastAsia="es-ES"/>
        </w:rPr>
        <w:t>Gázquez</w:t>
      </w:r>
      <w:proofErr w:type="spellEnd"/>
      <w:r w:rsidRPr="006811BD">
        <w:rPr>
          <w:rFonts w:ascii="Times New Roman" w:eastAsia="Times New Roman" w:hAnsi="Times New Roman"/>
          <w:i/>
          <w:sz w:val="24"/>
          <w:szCs w:val="20"/>
          <w:lang w:val="es-ES" w:eastAsia="es-ES"/>
        </w:rPr>
        <w:t>, Guillermo Andrés Ramírez Jiménez, Gloria María Gómez Vásquez, Laura Mejía Cardona y Jonathan Cardona Vélez (2016). Atención Primaria, 206-213. Colombia.</w:t>
      </w:r>
    </w:p>
    <w:p w14:paraId="3B6E0720" w14:textId="77777777" w:rsidR="00512B4B" w:rsidRPr="006811BD" w:rsidRDefault="00512B4B"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07141C89" w14:textId="77777777" w:rsidR="00D6796C" w:rsidRP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trastornos de conducta alimentaria son condiciones crónicas severas asociadas a una alta comorbilidad psiquiátrica y con complicaciones médicas. Siendo la prevalencia para la aparición de TCA mayor en mujeres, pero se observa un incremento en adolescentes varones. </w:t>
      </w:r>
      <w:r w:rsidRPr="00D6796C">
        <w:rPr>
          <w:rFonts w:ascii="Times New Roman" w:eastAsia="Times New Roman" w:hAnsi="Times New Roman"/>
          <w:sz w:val="24"/>
          <w:szCs w:val="20"/>
          <w:lang w:val="es-ES" w:eastAsia="es-ES"/>
        </w:rPr>
        <w:t>Se considera que entre el 5 y el 15% de AN y BN, y el 40% de trastorno por atracón (TA) ocurre en niños y adultos varones.</w:t>
      </w:r>
    </w:p>
    <w:p w14:paraId="2997794E" w14:textId="77777777" w:rsidR="00D6796C" w:rsidRDefault="00D679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33156E64" w14:textId="77777777" w:rsidR="00D6796C"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Los TCA en varones tienen diagnósticos y tratamientos igual que en mujeres, pero muchas veces estos pasan desapercibidos y sin tratamiento, afectando la calidad de vida de la persona. </w:t>
      </w:r>
    </w:p>
    <w:p w14:paraId="5838CFFD" w14:textId="77777777" w:rsidR="0049284E"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168FF8B3" w14:textId="77777777" w:rsidR="00AE7106" w:rsidRPr="0085522F" w:rsidRDefault="0049284E"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La mayoría de instrumentos para evaluar la presencia de TCA han sido diseñado para mujeres. El uso de escalas para identificar a las personas con riesgo contribuye al diagnóstico temprano y a desarrollar programas de prevención. Y precisamente, una de las escalas más utilizadas es el </w:t>
      </w:r>
      <w:proofErr w:type="spellStart"/>
      <w:r>
        <w:rPr>
          <w:rFonts w:ascii="Times New Roman" w:eastAsia="Times New Roman" w:hAnsi="Times New Roman"/>
          <w:sz w:val="24"/>
          <w:szCs w:val="20"/>
          <w:lang w:val="es-ES" w:eastAsia="es-ES"/>
        </w:rPr>
        <w:t>Eatin</w:t>
      </w:r>
      <w:r w:rsidR="0037549E">
        <w:rPr>
          <w:rFonts w:ascii="Times New Roman" w:eastAsia="Times New Roman" w:hAnsi="Times New Roman"/>
          <w:sz w:val="24"/>
          <w:szCs w:val="20"/>
          <w:lang w:val="es-ES" w:eastAsia="es-ES"/>
        </w:rPr>
        <w:t>g</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Attitudes</w:t>
      </w:r>
      <w:proofErr w:type="spellEnd"/>
      <w:r>
        <w:rPr>
          <w:rFonts w:ascii="Times New Roman" w:eastAsia="Times New Roman" w:hAnsi="Times New Roman"/>
          <w:sz w:val="24"/>
          <w:szCs w:val="20"/>
          <w:lang w:val="es-ES" w:eastAsia="es-ES"/>
        </w:rPr>
        <w:t xml:space="preserve"> Test, cuya versión reducida (ETA-26) tiene propiedades de confiabilidad y </w:t>
      </w:r>
      <w:r w:rsidR="0085522F">
        <w:rPr>
          <w:rFonts w:ascii="Times New Roman" w:eastAsia="Times New Roman" w:hAnsi="Times New Roman"/>
          <w:sz w:val="24"/>
          <w:szCs w:val="20"/>
          <w:lang w:val="es-ES" w:eastAsia="es-ES"/>
        </w:rPr>
        <w:t>validez para el cribado de TCA.</w:t>
      </w:r>
    </w:p>
    <w:p w14:paraId="2C44B210" w14:textId="77777777" w:rsidR="008B6FAC" w:rsidRPr="008B6FAC" w:rsidRDefault="008B6FAC" w:rsidP="008B6FAC">
      <w:pPr>
        <w:autoSpaceDE w:val="0"/>
        <w:autoSpaceDN w:val="0"/>
        <w:adjustRightInd w:val="0"/>
        <w:spacing w:after="0" w:line="240" w:lineRule="auto"/>
        <w:jc w:val="both"/>
        <w:rPr>
          <w:rFonts w:ascii="Times New Roman" w:eastAsia="Times New Roman" w:hAnsi="Times New Roman"/>
          <w:sz w:val="24"/>
          <w:szCs w:val="20"/>
          <w:lang w:val="es-ES" w:eastAsia="es-ES"/>
        </w:rPr>
      </w:pPr>
    </w:p>
    <w:p w14:paraId="626FCAC7"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Aporte:</w:t>
      </w:r>
    </w:p>
    <w:p w14:paraId="75C3329E" w14:textId="77777777" w:rsidR="008C7E2F" w:rsidRDefault="008C7E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79E10A" w14:textId="77777777" w:rsidR="0085522F" w:rsidRDefault="00AE7106"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validación</w:t>
      </w:r>
      <w:r w:rsidR="0085522F">
        <w:rPr>
          <w:rFonts w:ascii="Times New Roman" w:eastAsia="Times New Roman" w:hAnsi="Times New Roman"/>
          <w:sz w:val="24"/>
          <w:szCs w:val="20"/>
          <w:lang w:val="es-ES" w:eastAsia="es-ES"/>
        </w:rPr>
        <w:t xml:space="preserve"> y utilidad diagnóstica</w:t>
      </w:r>
      <w:r>
        <w:rPr>
          <w:rFonts w:ascii="Times New Roman" w:eastAsia="Times New Roman" w:hAnsi="Times New Roman"/>
          <w:sz w:val="24"/>
          <w:szCs w:val="20"/>
          <w:lang w:val="es-ES" w:eastAsia="es-ES"/>
        </w:rPr>
        <w:t xml:space="preserve"> del EAT-26 para </w:t>
      </w:r>
      <w:r w:rsidR="0085522F">
        <w:rPr>
          <w:rFonts w:ascii="Times New Roman" w:eastAsia="Times New Roman" w:hAnsi="Times New Roman"/>
          <w:sz w:val="24"/>
          <w:szCs w:val="20"/>
          <w:lang w:val="es-ES" w:eastAsia="es-ES"/>
        </w:rPr>
        <w:t>la evaluación del riesgo de TCA</w:t>
      </w:r>
      <w:r>
        <w:rPr>
          <w:rFonts w:ascii="Times New Roman" w:eastAsia="Times New Roman" w:hAnsi="Times New Roman"/>
          <w:sz w:val="24"/>
          <w:szCs w:val="20"/>
          <w:lang w:val="es-ES" w:eastAsia="es-ES"/>
        </w:rPr>
        <w:t xml:space="preserve"> en</w:t>
      </w:r>
      <w:r w:rsidR="0085522F">
        <w:rPr>
          <w:rFonts w:ascii="Times New Roman" w:eastAsia="Times New Roman" w:hAnsi="Times New Roman"/>
          <w:sz w:val="24"/>
          <w:szCs w:val="20"/>
          <w:lang w:val="es-ES" w:eastAsia="es-ES"/>
        </w:rPr>
        <w:t xml:space="preserve"> la población masculina</w:t>
      </w:r>
      <w:r>
        <w:rPr>
          <w:rFonts w:ascii="Times New Roman" w:eastAsia="Times New Roman" w:hAnsi="Times New Roman"/>
          <w:sz w:val="24"/>
          <w:szCs w:val="20"/>
          <w:lang w:val="es-ES" w:eastAsia="es-ES"/>
        </w:rPr>
        <w:t xml:space="preserve">, </w:t>
      </w:r>
      <w:r w:rsidR="0085522F">
        <w:rPr>
          <w:rFonts w:ascii="Times New Roman" w:eastAsia="Times New Roman" w:hAnsi="Times New Roman"/>
          <w:sz w:val="24"/>
          <w:szCs w:val="20"/>
          <w:lang w:val="es-ES" w:eastAsia="es-ES"/>
        </w:rPr>
        <w:t>debido a que no se han encontrado publicaciones</w:t>
      </w:r>
      <w:r w:rsidR="00AA685A">
        <w:rPr>
          <w:rFonts w:ascii="Times New Roman" w:eastAsia="Times New Roman" w:hAnsi="Times New Roman"/>
          <w:sz w:val="24"/>
          <w:szCs w:val="20"/>
          <w:lang w:val="es-ES" w:eastAsia="es-ES"/>
        </w:rPr>
        <w:t xml:space="preserve"> similares</w:t>
      </w:r>
      <w:r w:rsidR="0085522F">
        <w:rPr>
          <w:rFonts w:ascii="Times New Roman" w:eastAsia="Times New Roman" w:hAnsi="Times New Roman"/>
          <w:sz w:val="24"/>
          <w:szCs w:val="20"/>
          <w:lang w:val="es-ES" w:eastAsia="es-ES"/>
        </w:rPr>
        <w:t>. Esta validación se justifica para conocer las diferencias de género y poder desarrollar constructos y modelos de riesgo específicos.</w:t>
      </w:r>
      <w:r w:rsidR="00AA685A">
        <w:rPr>
          <w:rFonts w:ascii="Times New Roman" w:eastAsia="Times New Roman" w:hAnsi="Times New Roman"/>
          <w:sz w:val="24"/>
          <w:szCs w:val="20"/>
          <w:lang w:val="es-ES" w:eastAsia="es-ES"/>
        </w:rPr>
        <w:t xml:space="preserve"> Además de un instrumento con excelentes valores de confiabilidad, sensibilidad y especificidad, que permite el cribado de hombres con edad igual o mayor a 14 años.  </w:t>
      </w:r>
    </w:p>
    <w:p w14:paraId="4ABB3066" w14:textId="77777777" w:rsidR="0085522F" w:rsidRDefault="0085522F"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A3C84E3" w14:textId="77777777" w:rsidR="00F7430B"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Metodología:</w:t>
      </w:r>
    </w:p>
    <w:p w14:paraId="4EC2A50C"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1C429A20"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El estudio observacional de validación de pruebas diagnósticas se realizó en v</w:t>
      </w:r>
      <w:r w:rsidRPr="00B23FB9">
        <w:rPr>
          <w:rFonts w:ascii="Times New Roman" w:eastAsia="Times New Roman" w:hAnsi="Times New Roman"/>
          <w:sz w:val="24"/>
          <w:szCs w:val="20"/>
          <w:lang w:val="es-ES" w:eastAsia="es-ES"/>
        </w:rPr>
        <w:t>eintiún hombres con edad</w:t>
      </w:r>
      <w:r>
        <w:rPr>
          <w:rFonts w:ascii="Times New Roman" w:eastAsia="Times New Roman" w:hAnsi="Times New Roman"/>
          <w:sz w:val="24"/>
          <w:szCs w:val="20"/>
          <w:lang w:val="es-ES" w:eastAsia="es-ES"/>
        </w:rPr>
        <w:t xml:space="preserve"> mayor o igual a 14 añ</w:t>
      </w:r>
      <w:r w:rsidRPr="00B23FB9">
        <w:rPr>
          <w:rFonts w:ascii="Times New Roman" w:eastAsia="Times New Roman" w:hAnsi="Times New Roman"/>
          <w:sz w:val="24"/>
          <w:szCs w:val="20"/>
          <w:lang w:val="es-ES" w:eastAsia="es-ES"/>
        </w:rPr>
        <w:t xml:space="preserve">os que cumplieran criterios DSM-IV-TR </w:t>
      </w:r>
      <w:r>
        <w:rPr>
          <w:rFonts w:ascii="Times New Roman" w:eastAsia="Times New Roman" w:hAnsi="Times New Roman"/>
          <w:sz w:val="24"/>
          <w:szCs w:val="20"/>
          <w:lang w:val="es-ES" w:eastAsia="es-ES"/>
        </w:rPr>
        <w:t xml:space="preserve">(American </w:t>
      </w:r>
      <w:proofErr w:type="spellStart"/>
      <w:r>
        <w:rPr>
          <w:rFonts w:ascii="Times New Roman" w:eastAsia="Times New Roman" w:hAnsi="Times New Roman"/>
          <w:sz w:val="24"/>
          <w:szCs w:val="20"/>
          <w:lang w:val="es-ES" w:eastAsia="es-ES"/>
        </w:rPr>
        <w:t>Psychiatric</w:t>
      </w:r>
      <w:proofErr w:type="spellEnd"/>
      <w:r>
        <w:rPr>
          <w:rFonts w:ascii="Times New Roman" w:eastAsia="Times New Roman" w:hAnsi="Times New Roman"/>
          <w:sz w:val="24"/>
          <w:szCs w:val="20"/>
          <w:lang w:val="es-ES" w:eastAsia="es-ES"/>
        </w:rPr>
        <w:t xml:space="preserve"> </w:t>
      </w:r>
      <w:proofErr w:type="spellStart"/>
      <w:r>
        <w:rPr>
          <w:rFonts w:ascii="Times New Roman" w:eastAsia="Times New Roman" w:hAnsi="Times New Roman"/>
          <w:sz w:val="24"/>
          <w:szCs w:val="20"/>
          <w:lang w:val="es-ES" w:eastAsia="es-ES"/>
        </w:rPr>
        <w:t>Association</w:t>
      </w:r>
      <w:proofErr w:type="spellEnd"/>
      <w:r>
        <w:rPr>
          <w:rFonts w:ascii="Times New Roman" w:eastAsia="Times New Roman" w:hAnsi="Times New Roman"/>
          <w:sz w:val="24"/>
          <w:szCs w:val="20"/>
          <w:lang w:val="es-ES" w:eastAsia="es-ES"/>
        </w:rPr>
        <w:t xml:space="preserve">. </w:t>
      </w:r>
      <w:proofErr w:type="spellStart"/>
      <w:r w:rsidRPr="00B9466D">
        <w:rPr>
          <w:rFonts w:ascii="Times New Roman" w:eastAsia="Times New Roman" w:hAnsi="Times New Roman"/>
          <w:sz w:val="24"/>
          <w:szCs w:val="20"/>
          <w:lang w:eastAsia="es-ES"/>
        </w:rPr>
        <w:t>Diagnostic</w:t>
      </w:r>
      <w:proofErr w:type="spellEnd"/>
      <w:r w:rsidRPr="00B9466D">
        <w:rPr>
          <w:rFonts w:ascii="Times New Roman" w:eastAsia="Times New Roman" w:hAnsi="Times New Roman"/>
          <w:sz w:val="24"/>
          <w:szCs w:val="20"/>
          <w:lang w:eastAsia="es-ES"/>
        </w:rPr>
        <w:t xml:space="preserve"> and </w:t>
      </w:r>
      <w:proofErr w:type="spellStart"/>
      <w:r w:rsidRPr="00B9466D">
        <w:rPr>
          <w:rFonts w:ascii="Times New Roman" w:eastAsia="Times New Roman" w:hAnsi="Times New Roman"/>
          <w:sz w:val="24"/>
          <w:szCs w:val="20"/>
          <w:lang w:eastAsia="es-ES"/>
        </w:rPr>
        <w:t>Statistical</w:t>
      </w:r>
      <w:proofErr w:type="spellEnd"/>
      <w:r w:rsidRPr="00B9466D">
        <w:rPr>
          <w:rFonts w:ascii="Times New Roman" w:eastAsia="Times New Roman" w:hAnsi="Times New Roman"/>
          <w:sz w:val="24"/>
          <w:szCs w:val="20"/>
          <w:lang w:eastAsia="es-ES"/>
        </w:rPr>
        <w:t xml:space="preserve"> Manual of Mental </w:t>
      </w:r>
      <w:proofErr w:type="spellStart"/>
      <w:r w:rsidRPr="00B9466D">
        <w:rPr>
          <w:rFonts w:ascii="Times New Roman" w:eastAsia="Times New Roman" w:hAnsi="Times New Roman"/>
          <w:sz w:val="24"/>
          <w:szCs w:val="20"/>
          <w:lang w:eastAsia="es-ES"/>
        </w:rPr>
        <w:lastRenderedPageBreak/>
        <w:t>Disorders</w:t>
      </w:r>
      <w:proofErr w:type="spellEnd"/>
      <w:r w:rsidRPr="00B9466D">
        <w:rPr>
          <w:rFonts w:ascii="Times New Roman" w:eastAsia="Times New Roman" w:hAnsi="Times New Roman"/>
          <w:sz w:val="24"/>
          <w:szCs w:val="20"/>
          <w:lang w:eastAsia="es-ES"/>
        </w:rPr>
        <w:t xml:space="preserve">. </w:t>
      </w:r>
      <w:r w:rsidRPr="00B23FB9">
        <w:rPr>
          <w:rFonts w:ascii="Times New Roman" w:eastAsia="Times New Roman" w:hAnsi="Times New Roman"/>
          <w:sz w:val="24"/>
          <w:szCs w:val="20"/>
          <w:lang w:eastAsia="es-ES"/>
        </w:rPr>
        <w:t xml:space="preserve">Text </w:t>
      </w:r>
      <w:proofErr w:type="spellStart"/>
      <w:r w:rsidRPr="00B23FB9">
        <w:rPr>
          <w:rFonts w:ascii="Times New Roman" w:eastAsia="Times New Roman" w:hAnsi="Times New Roman"/>
          <w:sz w:val="24"/>
          <w:szCs w:val="20"/>
          <w:lang w:eastAsia="es-ES"/>
        </w:rPr>
        <w:t>Revision</w:t>
      </w:r>
      <w:proofErr w:type="spellEnd"/>
      <w:r w:rsidRPr="00B23FB9">
        <w:rPr>
          <w:rFonts w:ascii="Times New Roman" w:eastAsia="Times New Roman" w:hAnsi="Times New Roman"/>
          <w:sz w:val="24"/>
          <w:szCs w:val="20"/>
          <w:lang w:eastAsia="es-ES"/>
        </w:rPr>
        <w:t>) para anorexia nerviosa, bulimia nerviosa y trastorno de alimentaci</w:t>
      </w:r>
      <w:r>
        <w:rPr>
          <w:rFonts w:ascii="Times New Roman" w:eastAsia="Times New Roman" w:hAnsi="Times New Roman"/>
          <w:sz w:val="24"/>
          <w:szCs w:val="20"/>
          <w:lang w:eastAsia="es-ES"/>
        </w:rPr>
        <w:t>ón no especificado</w:t>
      </w:r>
      <w:r w:rsidRPr="00B23FB9">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TANE</w:t>
      </w:r>
      <w:r w:rsidRPr="00B23FB9">
        <w:rPr>
          <w:rFonts w:ascii="Times New Roman" w:eastAsia="Times New Roman" w:hAnsi="Times New Roman"/>
          <w:sz w:val="24"/>
          <w:szCs w:val="20"/>
          <w:lang w:eastAsia="es-ES"/>
        </w:rPr>
        <w:t>), y 93 controles sin TCA.</w:t>
      </w:r>
    </w:p>
    <w:p w14:paraId="421F6C28" w14:textId="77777777" w:rsidR="00B23FB9" w:rsidRPr="00B23FB9" w:rsidRDefault="00B23FB9"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50CA7" w14:textId="77777777" w:rsidR="009254FC"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La muestra de casos fue por conveniencia y en controles, aleatoria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simple.</w:t>
      </w:r>
      <w:r w:rsidR="009254FC">
        <w:rPr>
          <w:rFonts w:ascii="Times New Roman" w:eastAsia="Times New Roman" w:hAnsi="Times New Roman"/>
          <w:sz w:val="24"/>
          <w:szCs w:val="20"/>
          <w:lang w:val="es-ES" w:eastAsia="es-ES"/>
        </w:rPr>
        <w:t xml:space="preserve"> Se comparó el “criterio de oro”</w:t>
      </w:r>
      <w:r w:rsidRPr="00F7430B">
        <w:rPr>
          <w:rFonts w:ascii="Times New Roman" w:eastAsia="Times New Roman" w:hAnsi="Times New Roman"/>
          <w:sz w:val="24"/>
          <w:szCs w:val="20"/>
          <w:lang w:val="es-ES" w:eastAsia="es-ES"/>
        </w:rPr>
        <w:t xml:space="preserve"> (entrevista estructurada por psiquiatra para determinar</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el cumplimiento o no de criterios de inclusión de caso de TCA) con el EAT-26, y al instrumento</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se le hizo validación cultural y semántica, validación factorial, evaluación de confiabilidad, así</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como determinación del mejor punto de corte</w:t>
      </w:r>
      <w:r w:rsidR="009254FC">
        <w:rPr>
          <w:rFonts w:ascii="Times New Roman" w:eastAsia="Times New Roman" w:hAnsi="Times New Roman"/>
          <w:sz w:val="24"/>
          <w:szCs w:val="20"/>
          <w:lang w:val="es-ES" w:eastAsia="es-ES"/>
        </w:rPr>
        <w:t xml:space="preserve"> (20 puntos)</w:t>
      </w:r>
      <w:r w:rsidRPr="00F7430B">
        <w:rPr>
          <w:rFonts w:ascii="Times New Roman" w:eastAsia="Times New Roman" w:hAnsi="Times New Roman"/>
          <w:sz w:val="24"/>
          <w:szCs w:val="20"/>
          <w:lang w:val="es-ES" w:eastAsia="es-ES"/>
        </w:rPr>
        <w:t xml:space="preserve"> por medio de la curva ROC.</w:t>
      </w:r>
      <w:r w:rsidR="009254FC">
        <w:rPr>
          <w:rFonts w:ascii="Times New Roman" w:eastAsia="Times New Roman" w:hAnsi="Times New Roman"/>
          <w:sz w:val="24"/>
          <w:szCs w:val="20"/>
          <w:lang w:val="es-ES" w:eastAsia="es-ES"/>
        </w:rPr>
        <w:t xml:space="preserve"> </w:t>
      </w:r>
    </w:p>
    <w:p w14:paraId="6D433F80"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7E813BA" w14:textId="77777777" w:rsidR="009254FC" w:rsidRDefault="009254FC" w:rsidP="008B6FAC">
      <w:pPr>
        <w:pStyle w:val="Prrafodelista"/>
        <w:autoSpaceDE w:val="0"/>
        <w:autoSpaceDN w:val="0"/>
        <w:adjustRightInd w:val="0"/>
        <w:spacing w:after="0" w:line="240" w:lineRule="auto"/>
        <w:rPr>
          <w:rFonts w:ascii="Times New Roman" w:eastAsia="Times New Roman" w:hAnsi="Times New Roman"/>
          <w:sz w:val="24"/>
          <w:szCs w:val="20"/>
          <w:lang w:val="es-ES" w:eastAsia="es-ES"/>
        </w:rPr>
      </w:pPr>
      <w:r>
        <w:rPr>
          <w:noProof/>
          <w:lang w:val="en-US"/>
        </w:rPr>
        <w:drawing>
          <wp:inline distT="0" distB="0" distL="0" distR="0" wp14:anchorId="5EB5648D" wp14:editId="6FDF6709">
            <wp:extent cx="4276725" cy="3114675"/>
            <wp:effectExtent l="19050" t="19050" r="28575" b="285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17" t="-2257" r="-2079" b="-3226"/>
                    <a:stretch/>
                  </pic:blipFill>
                  <pic:spPr bwMode="auto">
                    <a:xfrm>
                      <a:off x="0" y="0"/>
                      <a:ext cx="4276725" cy="3114675"/>
                    </a:xfrm>
                    <a:prstGeom prst="rect">
                      <a:avLst/>
                    </a:prstGeom>
                    <a:ln>
                      <a:solidFill>
                        <a:schemeClr val="bg2">
                          <a:lumMod val="50000"/>
                        </a:schemeClr>
                      </a:solidFill>
                    </a:ln>
                    <a:extLst>
                      <a:ext uri="{53640926-AAD7-44D8-BBD7-CCE9431645EC}">
                        <a14:shadowObscured xmlns:a14="http://schemas.microsoft.com/office/drawing/2010/main"/>
                      </a:ext>
                    </a:extLst>
                  </pic:spPr>
                </pic:pic>
              </a:graphicData>
            </a:graphic>
          </wp:inline>
        </w:drawing>
      </w:r>
    </w:p>
    <w:p w14:paraId="2D4994B9" w14:textId="0CC05C44" w:rsidR="009254FC" w:rsidRDefault="0053373E" w:rsidP="008B6FAC">
      <w:pPr>
        <w:pStyle w:val="Descripcin"/>
        <w:ind w:left="1123" w:right="333"/>
        <w:rPr>
          <w:rFonts w:ascii="Times New Roman" w:eastAsia="Times New Roman" w:hAnsi="Times New Roman"/>
          <w:sz w:val="24"/>
          <w:szCs w:val="20"/>
          <w:lang w:val="es-ES" w:eastAsia="es-ES"/>
        </w:rPr>
      </w:pPr>
      <w:bookmarkStart w:id="249" w:name="_Toc517625889"/>
      <w:bookmarkStart w:id="250" w:name="_Toc525861769"/>
      <w:bookmarkStart w:id="251" w:name="_Toc525927528"/>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5</w:t>
      </w:r>
      <w:r w:rsidRPr="00735928">
        <w:rPr>
          <w:b/>
        </w:rPr>
        <w:fldChar w:fldCharType="end"/>
      </w:r>
      <w:r w:rsidRPr="00735928">
        <w:rPr>
          <w:b/>
        </w:rPr>
        <w:t>.</w:t>
      </w:r>
      <w:r>
        <w:t xml:space="preserve"> </w:t>
      </w:r>
      <w:r w:rsidR="00BC41A6">
        <w:t xml:space="preserve">Esquema general del estudio. </w:t>
      </w:r>
      <w:r w:rsidRPr="0053373E">
        <w:t>Diseño del estudio observacional de validación del EAT-26.</w:t>
      </w:r>
      <w:bookmarkEnd w:id="249"/>
      <w:r w:rsidR="004D0844">
        <w:t xml:space="preserve"> En </w:t>
      </w:r>
      <w:r w:rsidR="004D0844" w:rsidRPr="004D0844">
        <w:t xml:space="preserve">Validez y utilidad diagnóstica de la escala </w:t>
      </w:r>
      <w:proofErr w:type="spellStart"/>
      <w:r w:rsidR="004D0844" w:rsidRPr="004D0844">
        <w:t>Eating</w:t>
      </w:r>
      <w:proofErr w:type="spellEnd"/>
      <w:r w:rsidR="004D0844" w:rsidRPr="004D0844">
        <w:t xml:space="preserve"> </w:t>
      </w:r>
      <w:proofErr w:type="spellStart"/>
      <w:r w:rsidR="004D0844" w:rsidRPr="004D0844">
        <w:t>Attitudes</w:t>
      </w:r>
      <w:proofErr w:type="spellEnd"/>
      <w:r w:rsidR="004D0844" w:rsidRPr="004D0844">
        <w:t xml:space="preserve"> Test-26 para la evaluación del riesgo de trastornos de la conducta alimentaria en población masculina de Medellín, Colombia</w:t>
      </w:r>
      <w:r w:rsidR="004D0844">
        <w:t>.</w:t>
      </w:r>
      <w:bookmarkEnd w:id="250"/>
      <w:bookmarkEnd w:id="251"/>
    </w:p>
    <w:p w14:paraId="7ADB41FD"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7F7D5F" w14:textId="77777777" w:rsidR="009254FC" w:rsidRP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Además, el instrumento cuenta con 3 subescalas: a) la dieta: 13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w:t>
      </w:r>
      <w:proofErr w:type="spellStart"/>
      <w:r>
        <w:rPr>
          <w:rFonts w:ascii="Times New Roman" w:eastAsia="Times New Roman" w:hAnsi="Times New Roman"/>
          <w:sz w:val="24"/>
          <w:szCs w:val="20"/>
          <w:lang w:val="es-ES" w:eastAsia="es-ES"/>
        </w:rPr>
        <w:t>evitativas</w:t>
      </w:r>
      <w:proofErr w:type="spellEnd"/>
      <w:r>
        <w:rPr>
          <w:rFonts w:ascii="Times New Roman" w:eastAsia="Times New Roman" w:hAnsi="Times New Roman"/>
          <w:sz w:val="24"/>
          <w:szCs w:val="20"/>
          <w:lang w:val="es-ES" w:eastAsia="es-ES"/>
        </w:rPr>
        <w:t xml:space="preserve"> de alimentos que engorden y preocupaciones por delgadez; b) bulimia y preocupación por comida: 6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conductas bulímicas y pensamientos acerca de comida, y c) control oral: 7 </w:t>
      </w:r>
      <w:r w:rsidR="00B9466D">
        <w:rPr>
          <w:rFonts w:ascii="Times New Roman" w:eastAsia="Times New Roman" w:hAnsi="Times New Roman"/>
          <w:sz w:val="24"/>
          <w:szCs w:val="20"/>
          <w:lang w:val="es-ES" w:eastAsia="es-ES"/>
        </w:rPr>
        <w:t>ítems</w:t>
      </w:r>
      <w:r>
        <w:rPr>
          <w:rFonts w:ascii="Times New Roman" w:eastAsia="Times New Roman" w:hAnsi="Times New Roman"/>
          <w:sz w:val="24"/>
          <w:szCs w:val="20"/>
          <w:lang w:val="es-ES" w:eastAsia="es-ES"/>
        </w:rPr>
        <w:t xml:space="preserve"> sobre autocontrol de ingesta y presión externa para ganar peso.</w:t>
      </w:r>
    </w:p>
    <w:p w14:paraId="5DF98618" w14:textId="77777777" w:rsidR="009254FC" w:rsidRDefault="009254FC"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89A25BA" w14:textId="77777777" w:rsidR="00F7430B" w:rsidRDefault="00F7430B"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Resultados:</w:t>
      </w:r>
    </w:p>
    <w:p w14:paraId="5CA636B2"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F8D3A9B" w14:textId="77777777" w:rsidR="008A2BD4"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sidRPr="00F7430B">
        <w:rPr>
          <w:rFonts w:ascii="Times New Roman" w:eastAsia="Times New Roman" w:hAnsi="Times New Roman"/>
          <w:sz w:val="24"/>
          <w:szCs w:val="20"/>
          <w:lang w:val="es-ES" w:eastAsia="es-ES"/>
        </w:rPr>
        <w:t>En</w:t>
      </w:r>
      <w:r w:rsidR="008A2BD4">
        <w:rPr>
          <w:rFonts w:ascii="Times New Roman" w:eastAsia="Times New Roman" w:hAnsi="Times New Roman"/>
          <w:sz w:val="24"/>
          <w:szCs w:val="20"/>
          <w:lang w:val="es-ES" w:eastAsia="es-ES"/>
        </w:rPr>
        <w:t xml:space="preserve"> la validación factorial de la matriz de correlaciones entre los 26 ítems se mostró que los datos fueron los adecuados para el análisis, de donde se identificó 4 dominios:</w:t>
      </w:r>
      <w:r w:rsidRPr="00F7430B">
        <w:rPr>
          <w:rFonts w:ascii="Times New Roman" w:eastAsia="Times New Roman" w:hAnsi="Times New Roman"/>
          <w:sz w:val="24"/>
          <w:szCs w:val="20"/>
          <w:lang w:val="es-ES" w:eastAsia="es-ES"/>
        </w:rPr>
        <w:t xml:space="preserve"> dieta-bulimia y preocupación por comida, dieta,</w:t>
      </w:r>
      <w:r>
        <w:rPr>
          <w:rFonts w:ascii="Times New Roman" w:eastAsia="Times New Roman" w:hAnsi="Times New Roman"/>
          <w:sz w:val="24"/>
          <w:szCs w:val="20"/>
          <w:lang w:val="es-ES" w:eastAsia="es-ES"/>
        </w:rPr>
        <w:t xml:space="preserve"> </w:t>
      </w:r>
      <w:r w:rsidRPr="00F7430B">
        <w:rPr>
          <w:rFonts w:ascii="Times New Roman" w:eastAsia="Times New Roman" w:hAnsi="Times New Roman"/>
          <w:sz w:val="24"/>
          <w:szCs w:val="20"/>
          <w:lang w:val="es-ES" w:eastAsia="es-ES"/>
        </w:rPr>
        <w:t xml:space="preserve">control oral-dieta y control oral-bulimia. </w:t>
      </w:r>
    </w:p>
    <w:p w14:paraId="180E3463"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3FC78FA" w14:textId="77777777" w:rsidR="008A2BD4" w:rsidRDefault="00AA685A"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lastRenderedPageBreak/>
        <w:t xml:space="preserve">Para la validación cultural </w:t>
      </w:r>
      <w:r w:rsidR="00C23306">
        <w:rPr>
          <w:rFonts w:ascii="Times New Roman" w:eastAsia="Times New Roman" w:hAnsi="Times New Roman"/>
          <w:sz w:val="24"/>
          <w:szCs w:val="20"/>
          <w:lang w:val="es-ES" w:eastAsia="es-ES"/>
        </w:rPr>
        <w:t xml:space="preserve">se hizo una prueba piloto con 7 hombres mayores a 14 años, </w:t>
      </w:r>
      <w:r w:rsidR="008A2BD4">
        <w:rPr>
          <w:rFonts w:ascii="Times New Roman" w:eastAsia="Times New Roman" w:hAnsi="Times New Roman"/>
          <w:sz w:val="24"/>
          <w:szCs w:val="20"/>
          <w:lang w:val="es-ES" w:eastAsia="es-ES"/>
        </w:rPr>
        <w:t xml:space="preserve">y </w:t>
      </w:r>
      <w:r w:rsidR="00C23306">
        <w:rPr>
          <w:rFonts w:ascii="Times New Roman" w:eastAsia="Times New Roman" w:hAnsi="Times New Roman"/>
          <w:sz w:val="24"/>
          <w:szCs w:val="20"/>
          <w:lang w:val="es-ES" w:eastAsia="es-ES"/>
        </w:rPr>
        <w:t xml:space="preserve">para mejorar la compresión </w:t>
      </w:r>
      <w:r w:rsidR="008A2BD4">
        <w:rPr>
          <w:rFonts w:ascii="Times New Roman" w:eastAsia="Times New Roman" w:hAnsi="Times New Roman"/>
          <w:sz w:val="24"/>
          <w:szCs w:val="20"/>
          <w:lang w:val="es-ES" w:eastAsia="es-ES"/>
        </w:rPr>
        <w:t>de las preguntas se cambió el número de opciones de respuesta a 5, combinando las opciones raramente y a veces en una única (casi nunca).</w:t>
      </w:r>
    </w:p>
    <w:p w14:paraId="37BA05CF" w14:textId="77777777" w:rsidR="008A2BD4"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67D9AC1" w14:textId="77777777" w:rsidR="00F7430B" w:rsidRDefault="008A2BD4"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Para la evaluación de confiabilidad de utilizó el valor alfa de </w:t>
      </w:r>
      <w:proofErr w:type="spellStart"/>
      <w:r>
        <w:rPr>
          <w:rFonts w:ascii="Times New Roman" w:eastAsia="Times New Roman" w:hAnsi="Times New Roman"/>
          <w:sz w:val="24"/>
          <w:szCs w:val="20"/>
          <w:lang w:val="es-ES" w:eastAsia="es-ES"/>
        </w:rPr>
        <w:t>Cronbach</w:t>
      </w:r>
      <w:proofErr w:type="spellEnd"/>
      <w:r>
        <w:rPr>
          <w:rFonts w:ascii="Times New Roman" w:eastAsia="Times New Roman" w:hAnsi="Times New Roman"/>
          <w:sz w:val="24"/>
          <w:szCs w:val="20"/>
          <w:lang w:val="es-ES" w:eastAsia="es-ES"/>
        </w:rPr>
        <w:t xml:space="preserve"> del EAT-26 donde el resultado</w:t>
      </w:r>
      <w:r w:rsidR="00F7430B" w:rsidRPr="00F7430B">
        <w:rPr>
          <w:rFonts w:ascii="Times New Roman" w:eastAsia="Times New Roman" w:hAnsi="Times New Roman"/>
          <w:sz w:val="24"/>
          <w:szCs w:val="20"/>
          <w:lang w:val="es-ES" w:eastAsia="es-ES"/>
        </w:rPr>
        <w:t xml:space="preserve"> fue de 0,89 y </w:t>
      </w:r>
      <w:r>
        <w:rPr>
          <w:rFonts w:ascii="Times New Roman" w:eastAsia="Times New Roman" w:hAnsi="Times New Roman"/>
          <w:sz w:val="24"/>
          <w:szCs w:val="20"/>
          <w:lang w:val="es-ES" w:eastAsia="es-ES"/>
        </w:rPr>
        <w:t>en el análisis de ROC el</w:t>
      </w:r>
      <w:r w:rsidR="00F7430B" w:rsidRPr="00F7430B">
        <w:rPr>
          <w:rFonts w:ascii="Times New Roman" w:eastAsia="Times New Roman" w:hAnsi="Times New Roman"/>
          <w:sz w:val="24"/>
          <w:szCs w:val="20"/>
          <w:lang w:val="es-ES" w:eastAsia="es-ES"/>
        </w:rPr>
        <w:t xml:space="preserve"> mejor valor de</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corte </w:t>
      </w:r>
      <w:r>
        <w:rPr>
          <w:rFonts w:ascii="Times New Roman" w:eastAsia="Times New Roman" w:hAnsi="Times New Roman"/>
          <w:sz w:val="24"/>
          <w:szCs w:val="20"/>
          <w:lang w:val="es-ES" w:eastAsia="es-ES"/>
        </w:rPr>
        <w:t xml:space="preserve">fue </w:t>
      </w:r>
      <w:r w:rsidR="00F7430B" w:rsidRPr="00F7430B">
        <w:rPr>
          <w:rFonts w:ascii="Times New Roman" w:eastAsia="Times New Roman" w:hAnsi="Times New Roman"/>
          <w:sz w:val="24"/>
          <w:szCs w:val="20"/>
          <w:lang w:val="es-ES" w:eastAsia="es-ES"/>
        </w:rPr>
        <w:t>el de</w:t>
      </w:r>
      <w:r w:rsidR="00F7430B">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mayor a</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 xml:space="preserve">20 puntos (sensibilidad </w:t>
      </w:r>
      <w:r w:rsidR="00C167B9">
        <w:rPr>
          <w:rFonts w:ascii="Times New Roman" w:eastAsia="Times New Roman" w:hAnsi="Times New Roman"/>
          <w:sz w:val="24"/>
          <w:szCs w:val="20"/>
          <w:lang w:val="es-ES" w:eastAsia="es-ES"/>
        </w:rPr>
        <w:t>= 100%; especificidad = 97,8%), siendo e</w:t>
      </w:r>
      <w:r w:rsidR="00F7430B" w:rsidRPr="00F7430B">
        <w:rPr>
          <w:rFonts w:ascii="Times New Roman" w:eastAsia="Times New Roman" w:hAnsi="Times New Roman"/>
          <w:sz w:val="24"/>
          <w:szCs w:val="20"/>
          <w:lang w:val="es-ES" w:eastAsia="es-ES"/>
        </w:rPr>
        <w:t>l valor predictivo positivo</w:t>
      </w:r>
      <w:r w:rsidR="00F7430B">
        <w:rPr>
          <w:rFonts w:ascii="Times New Roman" w:eastAsia="Times New Roman" w:hAnsi="Times New Roman"/>
          <w:sz w:val="24"/>
          <w:szCs w:val="20"/>
          <w:lang w:val="es-ES" w:eastAsia="es-ES"/>
        </w:rPr>
        <w:t xml:space="preserve"> </w:t>
      </w:r>
      <w:r w:rsidR="00C167B9">
        <w:rPr>
          <w:rFonts w:ascii="Times New Roman" w:eastAsia="Times New Roman" w:hAnsi="Times New Roman"/>
          <w:sz w:val="24"/>
          <w:szCs w:val="20"/>
          <w:lang w:val="es-ES" w:eastAsia="es-ES"/>
        </w:rPr>
        <w:t>de 91,3% y el negativo, de</w:t>
      </w:r>
      <w:r w:rsidR="00F7430B" w:rsidRPr="00F7430B">
        <w:rPr>
          <w:rFonts w:ascii="Times New Roman" w:eastAsia="Times New Roman" w:hAnsi="Times New Roman"/>
          <w:sz w:val="24"/>
          <w:szCs w:val="20"/>
          <w:lang w:val="es-ES" w:eastAsia="es-ES"/>
        </w:rPr>
        <w:t xml:space="preserve"> 100,0%.</w:t>
      </w:r>
    </w:p>
    <w:p w14:paraId="4BA6E608" w14:textId="77777777" w:rsidR="00F7430B" w:rsidRP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CD3ADED" w14:textId="77777777" w:rsidR="008C7E2F" w:rsidRDefault="008C7E2F"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val="es-ES" w:eastAsia="es-ES"/>
        </w:rPr>
      </w:pPr>
      <w:r w:rsidRPr="00AE7106">
        <w:rPr>
          <w:rFonts w:ascii="Times New Roman" w:eastAsia="Times New Roman" w:hAnsi="Times New Roman"/>
          <w:sz w:val="24"/>
          <w:szCs w:val="20"/>
          <w:lang w:val="es-ES" w:eastAsia="es-ES"/>
        </w:rPr>
        <w:t>Conclusiones:</w:t>
      </w:r>
    </w:p>
    <w:p w14:paraId="3FC441F4" w14:textId="77777777" w:rsidR="00F7430B" w:rsidRDefault="00F7430B"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722F3D9"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Se encuentra que la aparición tardía del inicio de síntomas en hombres se atribuye a que la pubertad comienza y termina 2 años más tarde que en las mujeres. </w:t>
      </w:r>
    </w:p>
    <w:p w14:paraId="42F1AD3D"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4C8FDC18"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De igual manera</w:t>
      </w:r>
      <w:r w:rsidR="00591068">
        <w:rPr>
          <w:rFonts w:ascii="Times New Roman" w:eastAsia="Times New Roman" w:hAnsi="Times New Roman"/>
          <w:sz w:val="24"/>
          <w:szCs w:val="20"/>
          <w:lang w:val="es-ES" w:eastAsia="es-ES"/>
        </w:rPr>
        <w:t>,</w:t>
      </w:r>
      <w:r>
        <w:rPr>
          <w:rFonts w:ascii="Times New Roman" w:eastAsia="Times New Roman" w:hAnsi="Times New Roman"/>
          <w:sz w:val="24"/>
          <w:szCs w:val="20"/>
          <w:lang w:val="es-ES" w:eastAsia="es-ES"/>
        </w:rPr>
        <w:t xml:space="preserve"> se debe tener en cuenta los antecedentes en la población masculina, muchos de estos son por problemas sobrepeso u obesidad, preocupación por la figura corporal, la cual es relacionada con la masculinidad, la disminución del deseo sexual y las prácticas de gimnasio regulares son aspectos de riesgo que deben tenerse en cuenta.</w:t>
      </w:r>
    </w:p>
    <w:p w14:paraId="45FB63E1" w14:textId="77777777" w:rsidR="008506D2" w:rsidRDefault="008506D2"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58337C70" w14:textId="77777777" w:rsidR="00F7430B" w:rsidRPr="00F7430B" w:rsidRDefault="00591068" w:rsidP="008B6FA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Finalmente, e</w:t>
      </w:r>
      <w:r w:rsidR="00F7430B" w:rsidRPr="00F7430B">
        <w:rPr>
          <w:rFonts w:ascii="Times New Roman" w:eastAsia="Times New Roman" w:hAnsi="Times New Roman"/>
          <w:sz w:val="24"/>
          <w:szCs w:val="20"/>
          <w:lang w:val="es-ES" w:eastAsia="es-ES"/>
        </w:rPr>
        <w:t>l EAT-26 es un instrumento multidimensional con excelentes valores de confiabilidad, sensibilidad y especificidad, ideal para cribado de posibles TCA en población de riesgo, y</w:t>
      </w:r>
      <w:r w:rsidR="00F7430B">
        <w:rPr>
          <w:rFonts w:ascii="Times New Roman" w:eastAsia="Times New Roman" w:hAnsi="Times New Roman"/>
          <w:sz w:val="24"/>
          <w:szCs w:val="20"/>
          <w:lang w:val="es-ES" w:eastAsia="es-ES"/>
        </w:rPr>
        <w:t xml:space="preserve"> </w:t>
      </w:r>
      <w:r w:rsidR="00F7430B" w:rsidRPr="00F7430B">
        <w:rPr>
          <w:rFonts w:ascii="Times New Roman" w:eastAsia="Times New Roman" w:hAnsi="Times New Roman"/>
          <w:sz w:val="24"/>
          <w:szCs w:val="20"/>
          <w:lang w:val="es-ES" w:eastAsia="es-ES"/>
        </w:rPr>
        <w:t>podría ser de utilidad en atención primaria para la detección temprana en población masculina.</w:t>
      </w:r>
    </w:p>
    <w:p w14:paraId="4A39BC63"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3FD0ACB" w14:textId="77777777" w:rsidR="00BC41A6" w:rsidRDefault="00BC41A6" w:rsidP="00BC41A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Crítica y observación: </w:t>
      </w:r>
    </w:p>
    <w:p w14:paraId="3D93C5A5" w14:textId="77777777" w:rsidR="00AD6D8E" w:rsidRDefault="00AD6D8E"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7C3B0230" w14:textId="47BA40A8" w:rsidR="00D17F2C" w:rsidRPr="00D17F2C" w:rsidRDefault="00D17F2C" w:rsidP="00D17F2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La población con la cual se trabajo fue poca a mi parecer, si se quería realizar una validación de la aplicación del test psicológico en varones se hubiese tomado una muestra un poco mayor para obtener datos con mayor porcentaje de fiabilidad.</w:t>
      </w:r>
    </w:p>
    <w:p w14:paraId="70E21C62" w14:textId="77777777" w:rsidR="00D17F2C" w:rsidRDefault="00D17F2C"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91211BF" w14:textId="77777777" w:rsidR="00367CF2" w:rsidRPr="008B6FAC" w:rsidRDefault="008B6FAC" w:rsidP="004E0267">
      <w:pPr>
        <w:pStyle w:val="Ttulo2"/>
      </w:pPr>
      <w:r>
        <w:t xml:space="preserve"> </w:t>
      </w:r>
      <w:bookmarkStart w:id="252" w:name="_Toc525927483"/>
      <w:r w:rsidR="00367CF2" w:rsidRPr="008B6FAC">
        <w:t>Perfeccionismo y baja autoestima a través del continuo de los trastornos alimentarios en adolescentes mujeres de Buenos Aires</w:t>
      </w:r>
      <w:bookmarkEnd w:id="252"/>
    </w:p>
    <w:p w14:paraId="753FBF2D" w14:textId="77777777" w:rsidR="008C7E2F" w:rsidRDefault="008C7E2F" w:rsidP="008C7E2F">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299605AE" w14:textId="77777777" w:rsidR="006335C9" w:rsidRDefault="00A5690D"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sidRPr="0033151F">
        <w:rPr>
          <w:rFonts w:ascii="Times New Roman" w:eastAsia="Times New Roman" w:hAnsi="Times New Roman"/>
          <w:i/>
          <w:sz w:val="24"/>
          <w:szCs w:val="20"/>
          <w:lang w:eastAsia="es-ES"/>
        </w:rPr>
        <w:t xml:space="preserve">Guillermina </w:t>
      </w:r>
      <w:proofErr w:type="spellStart"/>
      <w:r w:rsidRPr="0033151F">
        <w:rPr>
          <w:rFonts w:ascii="Times New Roman" w:eastAsia="Times New Roman" w:hAnsi="Times New Roman"/>
          <w:i/>
          <w:sz w:val="24"/>
          <w:szCs w:val="20"/>
          <w:lang w:eastAsia="es-ES"/>
        </w:rPr>
        <w:t>Rutsztein</w:t>
      </w:r>
      <w:proofErr w:type="spellEnd"/>
      <w:r w:rsidRPr="0033151F">
        <w:rPr>
          <w:rFonts w:ascii="Times New Roman" w:eastAsia="Times New Roman" w:hAnsi="Times New Roman"/>
          <w:i/>
          <w:sz w:val="24"/>
          <w:szCs w:val="20"/>
          <w:lang w:eastAsia="es-ES"/>
        </w:rPr>
        <w:t xml:space="preserve">, M. Luz </w:t>
      </w:r>
      <w:proofErr w:type="spellStart"/>
      <w:r w:rsidRPr="0033151F">
        <w:rPr>
          <w:rFonts w:ascii="Times New Roman" w:eastAsia="Times New Roman" w:hAnsi="Times New Roman"/>
          <w:i/>
          <w:sz w:val="24"/>
          <w:szCs w:val="20"/>
          <w:lang w:eastAsia="es-ES"/>
        </w:rPr>
        <w:t>Scappatura</w:t>
      </w:r>
      <w:proofErr w:type="spellEnd"/>
      <w:r w:rsidRPr="0033151F">
        <w:rPr>
          <w:rFonts w:ascii="Times New Roman" w:eastAsia="Times New Roman" w:hAnsi="Times New Roman"/>
          <w:i/>
          <w:sz w:val="24"/>
          <w:szCs w:val="20"/>
          <w:lang w:eastAsia="es-ES"/>
        </w:rPr>
        <w:t xml:space="preserve">, Brenda </w:t>
      </w:r>
      <w:proofErr w:type="spellStart"/>
      <w:r w:rsidRPr="0033151F">
        <w:rPr>
          <w:rFonts w:ascii="Times New Roman" w:eastAsia="Times New Roman" w:hAnsi="Times New Roman"/>
          <w:i/>
          <w:sz w:val="24"/>
          <w:szCs w:val="20"/>
          <w:lang w:eastAsia="es-ES"/>
        </w:rPr>
        <w:t>Murawski</w:t>
      </w:r>
      <w:proofErr w:type="spellEnd"/>
      <w:r w:rsidR="00FF4688" w:rsidRPr="0033151F">
        <w:rPr>
          <w:rFonts w:ascii="Times New Roman" w:eastAsia="Times New Roman" w:hAnsi="Times New Roman"/>
          <w:i/>
          <w:sz w:val="24"/>
          <w:szCs w:val="20"/>
          <w:lang w:eastAsia="es-ES"/>
        </w:rPr>
        <w:t xml:space="preserve"> (2014). Revista Mexicana de Trastornos Alimentarios, 39-49. </w:t>
      </w:r>
      <w:r w:rsidR="00E6315C">
        <w:rPr>
          <w:rFonts w:ascii="Times New Roman" w:eastAsia="Times New Roman" w:hAnsi="Times New Roman"/>
          <w:i/>
          <w:sz w:val="24"/>
          <w:szCs w:val="20"/>
          <w:lang w:eastAsia="es-ES"/>
        </w:rPr>
        <w:t>México</w:t>
      </w:r>
      <w:r w:rsidR="00FF4688" w:rsidRPr="0033151F">
        <w:rPr>
          <w:rFonts w:ascii="Times New Roman" w:eastAsia="Times New Roman" w:hAnsi="Times New Roman"/>
          <w:i/>
          <w:sz w:val="24"/>
          <w:szCs w:val="20"/>
          <w:lang w:eastAsia="es-ES"/>
        </w:rPr>
        <w:t>.</w:t>
      </w:r>
    </w:p>
    <w:p w14:paraId="7B64A013"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5E5DFE20" w14:textId="77777777" w:rsidR="009B7B1A" w:rsidRDefault="00E507B1"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objetivo de este estudio fue analizar y comparar hábitos y actitudes hacia la alimentación, perfeccionismo y autoestima en mujeres adolescentes con cuadros completos de trastorno alimentario, adolescentes con riesgo de trastorno alimentario y adolescentes sin trastorno alimentario ni riesgo. Para este estudio participaron 200 mujeres entre 13 y 19 años</w:t>
      </w:r>
      <w:r w:rsidR="00BE6B9F">
        <w:rPr>
          <w:rFonts w:ascii="Times New Roman" w:eastAsia="Times New Roman" w:hAnsi="Times New Roman"/>
          <w:sz w:val="24"/>
          <w:szCs w:val="20"/>
          <w:lang w:eastAsia="es-ES"/>
        </w:rPr>
        <w:t>: 167 estudiantes de escuelas secundarias de la Ciudad de Buenos Aires y 33 pacientes con diagnóstico de TA según el DSM-IV-TR, que se encontraban en tratamiento en dos instituciones especializadas (una privada y otra pública).</w:t>
      </w:r>
    </w:p>
    <w:p w14:paraId="56EAE9F7" w14:textId="77777777" w:rsidR="009B7B1A" w:rsidRDefault="009B7B1A"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0D1E887E"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6767027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D788DE" w14:textId="77777777" w:rsidR="009B7B1A"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Actualmente, los síndromes incompletos o atípicos de TCA resultan ser cuadros sumamente frecuentes, llegando a afectar a las tres cuartas partes de los sujetos con diagnóstico de TA. </w:t>
      </w:r>
    </w:p>
    <w:p w14:paraId="68AA9878"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3A81C1E"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Algunos autores señalan la existencia de una continuidad entre los problemas alimentarios subclínicos y los TCA. Considerándose así a los TCA como un extremo de una continuidad que comienza con la presencia de preocupaciones por el peso y la figura, la insatisfacción corporal y la realización de dietas. </w:t>
      </w:r>
    </w:p>
    <w:p w14:paraId="134B93A7" w14:textId="77777777" w:rsid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6C1EBF" w14:textId="78D3D8A6" w:rsidR="00BE6B9F" w:rsidRPr="00BE6B9F" w:rsidRDefault="00BE6B9F"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 establecido la relevancia del perfeccionismo y de la baja autoestima para el desarrollo de los TCA</w:t>
      </w:r>
      <w:r w:rsidR="00A43923">
        <w:rPr>
          <w:rFonts w:ascii="Times New Roman" w:eastAsia="Times New Roman" w:hAnsi="Times New Roman"/>
          <w:sz w:val="24"/>
          <w:szCs w:val="20"/>
          <w:lang w:eastAsia="es-ES"/>
        </w:rPr>
        <w:t>, pero la mayoría de estudios se ha realizado sobre muestras de población general o muestras clínicas, siendo escasas las investigaciones que incluyen muestras de sujetos que no llegan a constituir cuadros completos de TCA.</w:t>
      </w:r>
    </w:p>
    <w:p w14:paraId="2FE45E41" w14:textId="77777777" w:rsidR="009B7B1A" w:rsidRP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700A76C"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1F23C2D6"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F65519" w14:textId="77777777" w:rsidR="009B7B1A"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estudio se utilizó una muestra de tipo no aleatoria y por conveniencia, fue conformada por 242 mujeres que participaron de manera voluntaria, de las cuales se realizó un recorte de muestra por rango etario quedando 200 mujeres participantes de las cuales 167 estudiantes eran de escuelas secundarias y 33 pacientes tenías diagnóstico de TA según DSM-IV-TR.</w:t>
      </w:r>
    </w:p>
    <w:p w14:paraId="3A2B7341" w14:textId="77777777" w:rsidR="00CA7FA0" w:rsidRDefault="00CA7FA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FF14FEB" w14:textId="77777777" w:rsidR="00735928" w:rsidRDefault="00735928"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6880C119" wp14:editId="0AFFB9A4">
            <wp:extent cx="3632460" cy="2886075"/>
            <wp:effectExtent l="19050" t="19050" r="2540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1840" cy="2901473"/>
                    </a:xfrm>
                    <a:prstGeom prst="rect">
                      <a:avLst/>
                    </a:prstGeom>
                    <a:ln>
                      <a:solidFill>
                        <a:schemeClr val="bg2">
                          <a:lumMod val="50000"/>
                        </a:schemeClr>
                      </a:solidFill>
                    </a:ln>
                  </pic:spPr>
                </pic:pic>
              </a:graphicData>
            </a:graphic>
          </wp:inline>
        </w:drawing>
      </w:r>
    </w:p>
    <w:p w14:paraId="5793B2E7" w14:textId="77498F26" w:rsidR="00FC3FD2" w:rsidRPr="0053373E" w:rsidRDefault="0053373E" w:rsidP="004D0844">
      <w:pPr>
        <w:pStyle w:val="Descripcin"/>
        <w:ind w:left="2127" w:right="1325"/>
        <w:rPr>
          <w:rFonts w:ascii="Times New Roman" w:eastAsia="Times New Roman" w:hAnsi="Times New Roman"/>
          <w:sz w:val="24"/>
          <w:szCs w:val="20"/>
          <w:lang w:eastAsia="es-ES"/>
        </w:rPr>
      </w:pPr>
      <w:bookmarkStart w:id="253" w:name="_Toc517625890"/>
      <w:bookmarkStart w:id="254" w:name="_Toc525861770"/>
      <w:bookmarkStart w:id="255" w:name="_Toc525927529"/>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6</w:t>
      </w:r>
      <w:r w:rsidRPr="00735928">
        <w:rPr>
          <w:b/>
        </w:rPr>
        <w:fldChar w:fldCharType="end"/>
      </w:r>
      <w:r w:rsidRPr="00735928">
        <w:rPr>
          <w:b/>
        </w:rPr>
        <w:t>.</w:t>
      </w:r>
      <w:r>
        <w:t xml:space="preserve"> Conformación de grupos en la muestra.</w:t>
      </w:r>
      <w:bookmarkEnd w:id="253"/>
      <w:r w:rsidR="004D0844">
        <w:t xml:space="preserve"> En </w:t>
      </w:r>
      <w:r w:rsidR="004D0844" w:rsidRPr="004D0844">
        <w:t>Perfeccionismo y baja autoestima a través del continuo de los trastornos alimentarios en adolescentes mujeres de Buenos Aires</w:t>
      </w:r>
      <w:r w:rsidR="00BD096B">
        <w:t>.</w:t>
      </w:r>
      <w:bookmarkEnd w:id="254"/>
      <w:bookmarkEnd w:id="255"/>
    </w:p>
    <w:p w14:paraId="58431B2A" w14:textId="77777777" w:rsidR="00735928" w:rsidRDefault="0073592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75EC88" w14:textId="77777777" w:rsidR="00FC3FD2"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lastRenderedPageBreak/>
        <w:t xml:space="preserve">Son 4 los instrumentos utilizados, el primero fue el </w:t>
      </w:r>
      <w:r>
        <w:rPr>
          <w:rFonts w:ascii="Times New Roman" w:eastAsia="Times New Roman" w:hAnsi="Times New Roman"/>
          <w:i/>
          <w:sz w:val="24"/>
          <w:szCs w:val="20"/>
          <w:lang w:eastAsia="es-ES"/>
        </w:rPr>
        <w:t>Cuestionario sociodemográfico y de sintomatología específica de trastornos de la conducta alimentaria</w:t>
      </w:r>
      <w:r>
        <w:rPr>
          <w:rFonts w:ascii="Times New Roman" w:eastAsia="Times New Roman" w:hAnsi="Times New Roman"/>
          <w:sz w:val="24"/>
          <w:szCs w:val="20"/>
          <w:lang w:eastAsia="es-ES"/>
        </w:rPr>
        <w:t>, el cual ayud</w:t>
      </w:r>
      <w:r w:rsidR="008A58DD">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 recabar información sobre la edad, el nivel de escolaridad y la composición del núcleo familiar, además la presencia de obesidad en los padres y/o la presencia de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en alguno de los miembros de la familia. </w:t>
      </w:r>
    </w:p>
    <w:p w14:paraId="43FFE1D1" w14:textId="77777777" w:rsidR="00C20B5B" w:rsidRDefault="00C20B5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A86E28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 xml:space="preserve">entrevista diagnóstica semiestructurada basada en el </w:t>
      </w:r>
      <w:proofErr w:type="spellStart"/>
      <w:r w:rsidRPr="00E22C9A">
        <w:rPr>
          <w:rFonts w:ascii="Times New Roman" w:eastAsia="Times New Roman" w:hAnsi="Times New Roman"/>
          <w:i/>
          <w:sz w:val="24"/>
          <w:szCs w:val="20"/>
          <w:lang w:eastAsia="es-ES"/>
        </w:rPr>
        <w:t>Eating</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Disorder</w:t>
      </w:r>
      <w:proofErr w:type="spellEnd"/>
      <w:r>
        <w:rPr>
          <w:rFonts w:ascii="Times New Roman" w:eastAsia="Times New Roman" w:hAnsi="Times New Roman"/>
          <w:i/>
          <w:sz w:val="24"/>
          <w:szCs w:val="20"/>
          <w:lang w:eastAsia="es-ES"/>
        </w:rPr>
        <w:t xml:space="preserve"> </w:t>
      </w:r>
      <w:proofErr w:type="spellStart"/>
      <w:r w:rsidRPr="00E22C9A">
        <w:rPr>
          <w:rFonts w:ascii="Times New Roman" w:eastAsia="Times New Roman" w:hAnsi="Times New Roman"/>
          <w:i/>
          <w:sz w:val="24"/>
          <w:szCs w:val="20"/>
          <w:lang w:eastAsia="es-ES"/>
        </w:rPr>
        <w:t>Examination</w:t>
      </w:r>
      <w:proofErr w:type="spellEnd"/>
      <w:r>
        <w:rPr>
          <w:rFonts w:ascii="Times New Roman" w:eastAsia="Times New Roman" w:hAnsi="Times New Roman"/>
          <w:i/>
          <w:sz w:val="24"/>
          <w:szCs w:val="20"/>
          <w:lang w:eastAsia="es-ES"/>
        </w:rPr>
        <w:t xml:space="preserve"> (EDE)</w:t>
      </w:r>
      <w:r>
        <w:rPr>
          <w:rFonts w:ascii="Times New Roman" w:eastAsia="Times New Roman" w:hAnsi="Times New Roman"/>
          <w:sz w:val="24"/>
          <w:szCs w:val="20"/>
          <w:lang w:eastAsia="es-ES"/>
        </w:rPr>
        <w:t>, es una entrevista semiestructurada compuesta por preguntas abiertas y cerradas de la cual se obtiene datos sobre rasgos, actitudes y comportamientos correspondientes a criterios de diagnóstico de TCA.</w:t>
      </w:r>
    </w:p>
    <w:p w14:paraId="33ADE39C"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101ADD7"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w:t>
      </w:r>
      <w:r>
        <w:rPr>
          <w:rFonts w:ascii="Times New Roman" w:eastAsia="Times New Roman" w:hAnsi="Times New Roman"/>
          <w:i/>
          <w:sz w:val="24"/>
          <w:szCs w:val="20"/>
          <w:lang w:eastAsia="es-ES"/>
        </w:rPr>
        <w:t>Inventario de Trastornos Alimentarios-3 (EDI-3)</w:t>
      </w:r>
      <w:r>
        <w:rPr>
          <w:rFonts w:ascii="Times New Roman" w:eastAsia="Times New Roman" w:hAnsi="Times New Roman"/>
          <w:sz w:val="24"/>
          <w:szCs w:val="20"/>
          <w:lang w:eastAsia="es-ES"/>
        </w:rPr>
        <w:t xml:space="preserve"> se utiliza como instrumento de cribado para detectar la población de riesgo, de donde se tiene tres subescalas que evalúan las actitudes y comportamientos con respecto a la alimentación, el peso y la imagen corporal, y el resto evalúa rasgos psicológicos asociados a los TCA, que también son relevantes. </w:t>
      </w:r>
    </w:p>
    <w:p w14:paraId="2876E69A"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795F15" w14:textId="77777777" w:rsidR="008A58DD" w:rsidRDefault="008A58D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w:t>
      </w:r>
      <w:r>
        <w:rPr>
          <w:rFonts w:ascii="Times New Roman" w:eastAsia="Times New Roman" w:hAnsi="Times New Roman"/>
          <w:i/>
          <w:sz w:val="24"/>
          <w:szCs w:val="20"/>
          <w:lang w:eastAsia="es-ES"/>
        </w:rPr>
        <w:t>Escala de Autoestima (AUTOE)</w:t>
      </w:r>
      <w:r>
        <w:rPr>
          <w:rFonts w:ascii="Times New Roman" w:eastAsia="Times New Roman" w:hAnsi="Times New Roman"/>
          <w:sz w:val="24"/>
          <w:szCs w:val="20"/>
          <w:lang w:eastAsia="es-ES"/>
        </w:rPr>
        <w:t xml:space="preserve"> permite evaluar la autoestima en forma global, viéndose como un</w:t>
      </w:r>
      <w:r w:rsidR="00496D64">
        <w:rPr>
          <w:rFonts w:ascii="Times New Roman" w:eastAsia="Times New Roman" w:hAnsi="Times New Roman"/>
          <w:sz w:val="24"/>
          <w:szCs w:val="20"/>
          <w:lang w:eastAsia="es-ES"/>
        </w:rPr>
        <w:t>a</w:t>
      </w:r>
      <w:r>
        <w:rPr>
          <w:rFonts w:ascii="Times New Roman" w:eastAsia="Times New Roman" w:hAnsi="Times New Roman"/>
          <w:sz w:val="24"/>
          <w:szCs w:val="20"/>
          <w:lang w:eastAsia="es-ES"/>
        </w:rPr>
        <w:t xml:space="preserve"> actitud </w:t>
      </w:r>
      <w:r w:rsidR="00496D64">
        <w:rPr>
          <w:rFonts w:ascii="Times New Roman" w:eastAsia="Times New Roman" w:hAnsi="Times New Roman"/>
          <w:sz w:val="24"/>
          <w:szCs w:val="20"/>
          <w:lang w:eastAsia="es-ES"/>
        </w:rPr>
        <w:t>positiva</w:t>
      </w:r>
      <w:r>
        <w:rPr>
          <w:rFonts w:ascii="Times New Roman" w:eastAsia="Times New Roman" w:hAnsi="Times New Roman"/>
          <w:sz w:val="24"/>
          <w:szCs w:val="20"/>
          <w:lang w:eastAsia="es-ES"/>
        </w:rPr>
        <w:t xml:space="preserve"> o negativa hacia uno mismo. </w:t>
      </w:r>
      <w:r w:rsidR="00496D64">
        <w:rPr>
          <w:rFonts w:ascii="Times New Roman" w:eastAsia="Times New Roman" w:hAnsi="Times New Roman"/>
          <w:sz w:val="24"/>
          <w:szCs w:val="20"/>
          <w:lang w:eastAsia="es-ES"/>
        </w:rPr>
        <w:t>Esta escala tiene propiedades psicométricas que puede ser utilizada en población adolescente.</w:t>
      </w:r>
    </w:p>
    <w:p w14:paraId="6F41B138" w14:textId="77777777" w:rsidR="00496D64"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638B6A4" w14:textId="77777777" w:rsidR="009D60AE" w:rsidRPr="009D60AE" w:rsidRDefault="00496D6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D60AE">
        <w:rPr>
          <w:rFonts w:ascii="Times New Roman" w:eastAsia="Times New Roman" w:hAnsi="Times New Roman"/>
          <w:sz w:val="24"/>
          <w:szCs w:val="20"/>
          <w:lang w:eastAsia="es-ES"/>
        </w:rPr>
        <w:t xml:space="preserve">Por último, </w:t>
      </w:r>
      <w:proofErr w:type="spellStart"/>
      <w:r w:rsidRPr="009D60AE">
        <w:rPr>
          <w:rFonts w:ascii="Times New Roman" w:eastAsia="Times New Roman" w:hAnsi="Times New Roman"/>
          <w:i/>
          <w:sz w:val="24"/>
          <w:szCs w:val="20"/>
          <w:lang w:eastAsia="es-ES"/>
        </w:rPr>
        <w:t>Almost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Perfect</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Scale</w:t>
      </w:r>
      <w:proofErr w:type="spellEnd"/>
      <w:r w:rsidRPr="009D60AE">
        <w:rPr>
          <w:rFonts w:ascii="Times New Roman" w:eastAsia="Times New Roman" w:hAnsi="Times New Roman"/>
          <w:i/>
          <w:sz w:val="24"/>
          <w:szCs w:val="20"/>
          <w:lang w:eastAsia="es-ES"/>
        </w:rPr>
        <w:t xml:space="preserve"> </w:t>
      </w:r>
      <w:proofErr w:type="spellStart"/>
      <w:r w:rsidRPr="009D60AE">
        <w:rPr>
          <w:rFonts w:ascii="Times New Roman" w:eastAsia="Times New Roman" w:hAnsi="Times New Roman"/>
          <w:i/>
          <w:sz w:val="24"/>
          <w:szCs w:val="20"/>
          <w:lang w:eastAsia="es-ES"/>
        </w:rPr>
        <w:t>Revised</w:t>
      </w:r>
      <w:proofErr w:type="spellEnd"/>
      <w:r w:rsidRPr="009D60AE">
        <w:rPr>
          <w:rFonts w:ascii="Times New Roman" w:eastAsia="Times New Roman" w:hAnsi="Times New Roman"/>
          <w:i/>
          <w:sz w:val="24"/>
          <w:szCs w:val="20"/>
          <w:lang w:eastAsia="es-ES"/>
        </w:rPr>
        <w:t xml:space="preserve"> (APS-R)</w:t>
      </w:r>
      <w:r w:rsidRPr="009D60AE">
        <w:rPr>
          <w:rFonts w:ascii="Times New Roman" w:eastAsia="Times New Roman" w:hAnsi="Times New Roman"/>
          <w:sz w:val="24"/>
          <w:szCs w:val="20"/>
          <w:lang w:eastAsia="es-ES"/>
        </w:rPr>
        <w:t xml:space="preserve"> </w:t>
      </w:r>
      <w:r w:rsidR="009D60AE" w:rsidRPr="009D60AE">
        <w:rPr>
          <w:rFonts w:ascii="Times New Roman" w:eastAsia="Times New Roman" w:hAnsi="Times New Roman"/>
          <w:sz w:val="24"/>
          <w:szCs w:val="20"/>
          <w:lang w:eastAsia="es-ES"/>
        </w:rPr>
        <w:t xml:space="preserve">es una escala </w:t>
      </w:r>
      <w:r w:rsidR="009D60AE">
        <w:rPr>
          <w:rFonts w:ascii="Times New Roman" w:eastAsia="Times New Roman" w:hAnsi="Times New Roman"/>
          <w:sz w:val="24"/>
          <w:szCs w:val="20"/>
          <w:lang w:eastAsia="es-ES"/>
        </w:rPr>
        <w:t>que permite discriminar perfiles desadaptativos o disfuncionales y perfiles adaptativos o funcionales de perfeccionismo. Luego de aplicar todas las escalas mencionadas, realizado el pesaje y medición de los estudiantes a cargo de un especialista., y una posterior entrevista diagnóstica semiestructurada realizada por profesionales.</w:t>
      </w:r>
    </w:p>
    <w:p w14:paraId="08C390D1" w14:textId="77777777" w:rsidR="009D60AE" w:rsidRPr="009D60AE" w:rsidRDefault="009D60A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197503B"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4EDCB04"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1921B4B" w14:textId="77777777" w:rsidR="009B7B1A" w:rsidRDefault="00E22C9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De acuerdo a los resultados </w:t>
      </w:r>
      <w:r w:rsidR="00B56345">
        <w:rPr>
          <w:rFonts w:ascii="Times New Roman" w:eastAsia="Times New Roman" w:hAnsi="Times New Roman"/>
          <w:sz w:val="24"/>
          <w:szCs w:val="20"/>
          <w:lang w:eastAsia="es-ES"/>
        </w:rPr>
        <w:t>obtenidos entre los grupos</w:t>
      </w:r>
      <w:r>
        <w:rPr>
          <w:rFonts w:ascii="Times New Roman" w:eastAsia="Times New Roman" w:hAnsi="Times New Roman"/>
          <w:sz w:val="24"/>
          <w:szCs w:val="20"/>
          <w:lang w:eastAsia="es-ES"/>
        </w:rPr>
        <w:t xml:space="preserve"> no se encontró diferencias significativas respecto al peso, altura y el IMC</w:t>
      </w:r>
      <w:r w:rsidR="00B56345">
        <w:rPr>
          <w:rFonts w:ascii="Times New Roman" w:eastAsia="Times New Roman" w:hAnsi="Times New Roman"/>
          <w:sz w:val="24"/>
          <w:szCs w:val="20"/>
          <w:lang w:eastAsia="es-ES"/>
        </w:rPr>
        <w:t>. Se observó que los adolescentes con TA y NTA se encuentran distribuidas en casi todas las categorías de IMC, en cambio la mayoría de adolescentes con riesgo de TA presentí peso normal, y solo unas pocas, sobrepeso.</w:t>
      </w:r>
    </w:p>
    <w:p w14:paraId="7D2DC09E"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436C53" w14:textId="77777777" w:rsidR="00B56345" w:rsidRDefault="00B56345" w:rsidP="008B6FAC">
      <w:pPr>
        <w:pStyle w:val="Prrafodelista"/>
        <w:autoSpaceDE w:val="0"/>
        <w:autoSpaceDN w:val="0"/>
        <w:adjustRightInd w:val="0"/>
        <w:spacing w:after="0" w:line="240" w:lineRule="auto"/>
        <w:rPr>
          <w:rFonts w:ascii="Times New Roman" w:eastAsia="Times New Roman" w:hAnsi="Times New Roman"/>
          <w:sz w:val="24"/>
          <w:szCs w:val="20"/>
          <w:lang w:eastAsia="es-ES"/>
        </w:rPr>
      </w:pPr>
      <w:r>
        <w:rPr>
          <w:noProof/>
          <w:lang w:val="en-US"/>
        </w:rPr>
        <w:lastRenderedPageBreak/>
        <w:drawing>
          <wp:inline distT="0" distB="0" distL="0" distR="0" wp14:anchorId="04E8478B" wp14:editId="7A3178E2">
            <wp:extent cx="4056507" cy="260032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187" cy="2612940"/>
                    </a:xfrm>
                    <a:prstGeom prst="rect">
                      <a:avLst/>
                    </a:prstGeom>
                  </pic:spPr>
                </pic:pic>
              </a:graphicData>
            </a:graphic>
          </wp:inline>
        </w:drawing>
      </w:r>
    </w:p>
    <w:p w14:paraId="389FA0F7" w14:textId="4EBD81FF" w:rsidR="00B56345" w:rsidRDefault="00B56345" w:rsidP="00BD096B">
      <w:pPr>
        <w:pStyle w:val="Descripcin"/>
        <w:ind w:left="1701" w:right="1041" w:firstLine="9"/>
        <w:rPr>
          <w:rFonts w:ascii="Times New Roman" w:eastAsia="Times New Roman" w:hAnsi="Times New Roman"/>
          <w:sz w:val="24"/>
          <w:szCs w:val="20"/>
          <w:lang w:eastAsia="es-ES"/>
        </w:rPr>
      </w:pPr>
      <w:bookmarkStart w:id="256" w:name="_Toc525861771"/>
      <w:bookmarkStart w:id="257" w:name="_Toc525927530"/>
      <w:r w:rsidRPr="00735928">
        <w:rPr>
          <w:b/>
        </w:rPr>
        <w:t xml:space="preserve">Ilustración </w:t>
      </w:r>
      <w:r w:rsidRPr="00735928">
        <w:rPr>
          <w:b/>
        </w:rPr>
        <w:fldChar w:fldCharType="begin"/>
      </w:r>
      <w:r w:rsidRPr="00735928">
        <w:rPr>
          <w:b/>
        </w:rPr>
        <w:instrText xml:space="preserve"> SEQ Ilustración \* ARABIC </w:instrText>
      </w:r>
      <w:r w:rsidRPr="00735928">
        <w:rPr>
          <w:b/>
        </w:rPr>
        <w:fldChar w:fldCharType="separate"/>
      </w:r>
      <w:r w:rsidR="002544B1">
        <w:rPr>
          <w:b/>
          <w:noProof/>
        </w:rPr>
        <w:t>7</w:t>
      </w:r>
      <w:r w:rsidRPr="00735928">
        <w:rPr>
          <w:b/>
        </w:rPr>
        <w:fldChar w:fldCharType="end"/>
      </w:r>
      <w:r w:rsidRPr="00735928">
        <w:rPr>
          <w:b/>
        </w:rPr>
        <w:t>.</w:t>
      </w:r>
      <w:r>
        <w:t xml:space="preserve"> Distribución del IMC.</w:t>
      </w:r>
      <w:r w:rsidR="00BD096B">
        <w:t xml:space="preserve"> En </w:t>
      </w:r>
      <w:r w:rsidR="00BD096B" w:rsidRPr="004D0844">
        <w:t>Perfeccionismo y baja autoestima a través del continuo de los trastornos alimentarios en adolescentes mujeres de Buenos Aires</w:t>
      </w:r>
      <w:r w:rsidR="00BD096B">
        <w:t>.</w:t>
      </w:r>
      <w:bookmarkEnd w:id="256"/>
      <w:bookmarkEnd w:id="257"/>
    </w:p>
    <w:p w14:paraId="5EEF0463" w14:textId="77777777" w:rsidR="00B56345" w:rsidRDefault="00B5634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2882FF2" w14:textId="77777777" w:rsidR="00AF69E8" w:rsidRDefault="00A757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relación con la actividad física excesiva (con frecuencia igual o mayor a 2 días) y la conducta </w:t>
      </w:r>
      <w:proofErr w:type="spellStart"/>
      <w:r>
        <w:rPr>
          <w:rFonts w:ascii="Times New Roman" w:eastAsia="Times New Roman" w:hAnsi="Times New Roman"/>
          <w:sz w:val="24"/>
          <w:szCs w:val="20"/>
          <w:lang w:eastAsia="es-ES"/>
        </w:rPr>
        <w:t>dietante</w:t>
      </w:r>
      <w:proofErr w:type="spellEnd"/>
      <w:r>
        <w:rPr>
          <w:rFonts w:ascii="Times New Roman" w:eastAsia="Times New Roman" w:hAnsi="Times New Roman"/>
          <w:sz w:val="24"/>
          <w:szCs w:val="20"/>
          <w:lang w:eastAsia="es-ES"/>
        </w:rPr>
        <w:t xml:space="preserve">, las adolescentes con RTA no presentaron diferencias significativas con los demás grupos. </w:t>
      </w:r>
    </w:p>
    <w:p w14:paraId="0DA4128F"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68C1E7" w14:textId="77777777" w:rsidR="00AF69E8" w:rsidRDefault="00AF69E8"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escala del EDI-3 se presentaron 3 subescalas específicas (bulimia, búsqueda de delgadez e insatisfacción corporal donde las adolescentes con RTA y TA presentaron puntales significativamente más altos que las adolescentes NTA.</w:t>
      </w:r>
    </w:p>
    <w:p w14:paraId="4FE39F79" w14:textId="77777777" w:rsidR="00AF69E8" w:rsidRPr="00960D15" w:rsidRDefault="00AF69E8"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A69B5A7" w14:textId="77777777" w:rsidR="009B7B1A" w:rsidRDefault="009B7B1A"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746AB98E" w14:textId="77777777" w:rsidR="009B7B1A" w:rsidRDefault="009B7B1A"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D5D8063" w14:textId="77777777" w:rsidR="009B7B1A" w:rsidRDefault="005F008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w:t>
      </w:r>
      <w:r w:rsidR="00AE42EC">
        <w:rPr>
          <w:rFonts w:ascii="Times New Roman" w:eastAsia="Times New Roman" w:hAnsi="Times New Roman"/>
          <w:sz w:val="24"/>
          <w:szCs w:val="20"/>
          <w:lang w:eastAsia="es-ES"/>
        </w:rPr>
        <w:t>n lo resp</w:t>
      </w:r>
      <w:r>
        <w:rPr>
          <w:rFonts w:ascii="Times New Roman" w:eastAsia="Times New Roman" w:hAnsi="Times New Roman"/>
          <w:sz w:val="24"/>
          <w:szCs w:val="20"/>
          <w:lang w:eastAsia="es-ES"/>
        </w:rPr>
        <w:t xml:space="preserve">ecta al grupo de riesgo (RTA), los resultados no permiten establecer delimitaciones claras entre los grupos, solo se observa una diferencia del grupo con TA en tres características psicológicas: baja autoestima, alineación personal y ascetismo. En comparación con otro estudio realizado a mujeres universitarias con un poco más de edad, se puede deducir que la población tomada de muestra para el RTA no fue suficiente para poder tener diferencias significativas en los resultados. </w:t>
      </w:r>
      <w:r w:rsidRPr="005F0084">
        <w:rPr>
          <w:rFonts w:ascii="Times New Roman" w:eastAsia="Times New Roman" w:hAnsi="Times New Roman"/>
          <w:sz w:val="24"/>
          <w:szCs w:val="20"/>
          <w:lang w:eastAsia="es-ES"/>
        </w:rPr>
        <w:t>Sin embargo, l</w:t>
      </w:r>
      <w:r w:rsidR="00AE42EC" w:rsidRPr="005F0084">
        <w:rPr>
          <w:rFonts w:ascii="Times New Roman" w:eastAsia="Times New Roman" w:hAnsi="Times New Roman"/>
          <w:sz w:val="24"/>
          <w:szCs w:val="20"/>
          <w:lang w:eastAsia="es-ES"/>
        </w:rPr>
        <w:t xml:space="preserve">a presencia de características psicológicas vinculadas con el desarrollo de los TA en adolescentes de población no clínica (RTA) refuerza la importancia de destinar esfuerzos a la prevención de los TA en la adolescencia. </w:t>
      </w:r>
    </w:p>
    <w:p w14:paraId="47131CEC" w14:textId="77777777" w:rsidR="00BC41A6" w:rsidRDefault="00BC41A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91EF2B" w14:textId="771F8904" w:rsidR="005F0084" w:rsidRPr="00CA4866" w:rsidRDefault="00BC41A6" w:rsidP="00CA4866">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0FD8658D" w14:textId="77777777" w:rsid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7BBC98E0" w14:textId="61DA88CD" w:rsidR="00CA4866" w:rsidRPr="00CA4866" w:rsidRDefault="00CA4866" w:rsidP="00CA4866">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los estudios realizados, las muestras de población que se tomaron en cuenta fue población en general o muestras clínicas, no considerándose como en muchas investigaciones a personas que no constituyan un cuadro completo </w:t>
      </w:r>
      <w:r w:rsidR="009144B7">
        <w:rPr>
          <w:rFonts w:ascii="Times New Roman" w:eastAsia="Times New Roman" w:hAnsi="Times New Roman"/>
          <w:sz w:val="24"/>
          <w:szCs w:val="20"/>
          <w:lang w:eastAsia="es-ES"/>
        </w:rPr>
        <w:t>de TCA.</w:t>
      </w:r>
    </w:p>
    <w:p w14:paraId="06912788" w14:textId="77777777" w:rsidR="00AD6D8E" w:rsidRDefault="00AD6D8E" w:rsidP="005F0084">
      <w:pPr>
        <w:pStyle w:val="Prrafodelista"/>
        <w:autoSpaceDE w:val="0"/>
        <w:autoSpaceDN w:val="0"/>
        <w:adjustRightInd w:val="0"/>
        <w:spacing w:after="0" w:line="240" w:lineRule="auto"/>
        <w:ind w:left="1440"/>
        <w:jc w:val="both"/>
        <w:rPr>
          <w:rFonts w:ascii="Times New Roman" w:eastAsia="Times New Roman" w:hAnsi="Times New Roman"/>
          <w:sz w:val="24"/>
          <w:szCs w:val="20"/>
          <w:lang w:eastAsia="es-ES"/>
        </w:rPr>
      </w:pPr>
    </w:p>
    <w:p w14:paraId="09A636E5" w14:textId="77777777" w:rsidR="005F0084" w:rsidRPr="008B6FAC" w:rsidRDefault="008B6FAC" w:rsidP="004E0267">
      <w:pPr>
        <w:pStyle w:val="Ttulo2"/>
      </w:pPr>
      <w:r>
        <w:lastRenderedPageBreak/>
        <w:t xml:space="preserve"> </w:t>
      </w:r>
      <w:bookmarkStart w:id="258" w:name="_Toc525927484"/>
      <w:r w:rsidR="00B27B6A" w:rsidRPr="008B6FAC">
        <w:t>Rol de género y actitudes alimentarias en adolescentes de dos diferentes contextos socioculturales: Tradicional vs. No Tradicional</w:t>
      </w:r>
      <w:bookmarkEnd w:id="258"/>
    </w:p>
    <w:p w14:paraId="4894A24B" w14:textId="77777777" w:rsidR="005F0084" w:rsidRDefault="005F0084" w:rsidP="005F0084">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0922EC71" w14:textId="77777777" w:rsidR="005F0084"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eastAsia="es-ES"/>
        </w:rPr>
        <w:t>Cecilia Silva, Bertha Aurora Millán Díaz, Karla Edith Gonzáles Alcántara (20</w:t>
      </w:r>
      <w:r w:rsidR="00656BA6">
        <w:rPr>
          <w:rFonts w:ascii="Times New Roman" w:eastAsia="Times New Roman" w:hAnsi="Times New Roman"/>
          <w:i/>
          <w:sz w:val="24"/>
          <w:szCs w:val="20"/>
          <w:lang w:eastAsia="es-ES"/>
        </w:rPr>
        <w:t>17</w:t>
      </w:r>
      <w:r>
        <w:rPr>
          <w:rFonts w:ascii="Times New Roman" w:eastAsia="Times New Roman" w:hAnsi="Times New Roman"/>
          <w:i/>
          <w:sz w:val="24"/>
          <w:szCs w:val="20"/>
          <w:lang w:eastAsia="es-ES"/>
        </w:rPr>
        <w:t xml:space="preserve">). </w:t>
      </w:r>
      <w:r w:rsidRPr="0033151F">
        <w:rPr>
          <w:rFonts w:ascii="Times New Roman" w:eastAsia="Times New Roman" w:hAnsi="Times New Roman"/>
          <w:i/>
          <w:sz w:val="24"/>
          <w:szCs w:val="20"/>
          <w:lang w:eastAsia="es-ES"/>
        </w:rPr>
        <w:t xml:space="preserve">Revista Mexicana de Trastornos Alimentarios, </w:t>
      </w:r>
      <w:r>
        <w:rPr>
          <w:rFonts w:ascii="Times New Roman" w:eastAsia="Times New Roman" w:hAnsi="Times New Roman"/>
          <w:i/>
          <w:sz w:val="24"/>
          <w:szCs w:val="20"/>
          <w:lang w:eastAsia="es-ES"/>
        </w:rPr>
        <w:t>40</w:t>
      </w:r>
      <w:r w:rsidRPr="0033151F">
        <w:rPr>
          <w:rFonts w:ascii="Times New Roman" w:eastAsia="Times New Roman" w:hAnsi="Times New Roman"/>
          <w:i/>
          <w:sz w:val="24"/>
          <w:szCs w:val="20"/>
          <w:lang w:eastAsia="es-ES"/>
        </w:rPr>
        <w:t>-4</w:t>
      </w:r>
      <w:r>
        <w:rPr>
          <w:rFonts w:ascii="Times New Roman" w:eastAsia="Times New Roman" w:hAnsi="Times New Roman"/>
          <w:i/>
          <w:sz w:val="24"/>
          <w:szCs w:val="20"/>
          <w:lang w:eastAsia="es-ES"/>
        </w:rPr>
        <w:t>8. México.</w:t>
      </w:r>
    </w:p>
    <w:p w14:paraId="1BD572AF" w14:textId="77777777" w:rsidR="0086614F" w:rsidRDefault="0086614F"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p>
    <w:p w14:paraId="669D6FED" w14:textId="77777777" w:rsidR="00AC5B8A" w:rsidRDefault="00062F26"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Definiendo e</w:t>
      </w:r>
      <w:r w:rsidR="00AC5B8A">
        <w:rPr>
          <w:rFonts w:ascii="Times New Roman" w:eastAsia="Times New Roman" w:hAnsi="Times New Roman"/>
          <w:sz w:val="24"/>
          <w:szCs w:val="20"/>
          <w:lang w:eastAsia="es-ES"/>
        </w:rPr>
        <w:t xml:space="preserve">l rol de género </w:t>
      </w:r>
      <w:r w:rsidR="00103057">
        <w:rPr>
          <w:rFonts w:ascii="Times New Roman" w:eastAsia="Times New Roman" w:hAnsi="Times New Roman"/>
          <w:sz w:val="24"/>
          <w:szCs w:val="20"/>
          <w:lang w:eastAsia="es-ES"/>
        </w:rPr>
        <w:t xml:space="preserve">como </w:t>
      </w:r>
      <w:r>
        <w:rPr>
          <w:rFonts w:ascii="Times New Roman" w:eastAsia="Times New Roman" w:hAnsi="Times New Roman"/>
          <w:sz w:val="24"/>
          <w:szCs w:val="20"/>
          <w:lang w:eastAsia="es-ES"/>
        </w:rPr>
        <w:t>lo que</w:t>
      </w:r>
      <w:r w:rsidR="00103057">
        <w:rPr>
          <w:rFonts w:ascii="Times New Roman" w:eastAsia="Times New Roman" w:hAnsi="Times New Roman"/>
          <w:sz w:val="24"/>
          <w:szCs w:val="20"/>
          <w:lang w:eastAsia="es-ES"/>
        </w:rPr>
        <w:t xml:space="preserve"> ha desarrollado el individuo en la sociedad</w:t>
      </w:r>
      <w:r>
        <w:rPr>
          <w:rFonts w:ascii="Times New Roman" w:eastAsia="Times New Roman" w:hAnsi="Times New Roman"/>
          <w:sz w:val="24"/>
          <w:szCs w:val="20"/>
          <w:lang w:eastAsia="es-ES"/>
        </w:rPr>
        <w:t xml:space="preserve"> como características individuales</w:t>
      </w:r>
      <w:r w:rsidR="00103057">
        <w:rPr>
          <w:rFonts w:ascii="Times New Roman" w:eastAsia="Times New Roman" w:hAnsi="Times New Roman"/>
          <w:sz w:val="24"/>
          <w:szCs w:val="20"/>
          <w:lang w:eastAsia="es-ES"/>
        </w:rPr>
        <w:t>, de acuerdo a lo que entiende por ser hombre o mujer cumpliendo pap</w:t>
      </w:r>
      <w:r>
        <w:rPr>
          <w:rFonts w:ascii="Times New Roman" w:eastAsia="Times New Roman" w:hAnsi="Times New Roman"/>
          <w:sz w:val="24"/>
          <w:szCs w:val="20"/>
          <w:lang w:eastAsia="es-ES"/>
        </w:rPr>
        <w:t>e</w:t>
      </w:r>
      <w:r w:rsidR="00103057">
        <w:rPr>
          <w:rFonts w:ascii="Times New Roman" w:eastAsia="Times New Roman" w:hAnsi="Times New Roman"/>
          <w:sz w:val="24"/>
          <w:szCs w:val="20"/>
          <w:lang w:eastAsia="es-ES"/>
        </w:rPr>
        <w:t>les y</w:t>
      </w:r>
      <w:r>
        <w:rPr>
          <w:rFonts w:ascii="Times New Roman" w:eastAsia="Times New Roman" w:hAnsi="Times New Roman"/>
          <w:sz w:val="24"/>
          <w:szCs w:val="20"/>
          <w:lang w:eastAsia="es-ES"/>
        </w:rPr>
        <w:t xml:space="preserve"> actitudes propias del género. </w:t>
      </w:r>
    </w:p>
    <w:p w14:paraId="40DBB475"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7A6D2C8" w14:textId="77777777" w:rsidR="004F1635" w:rsidRDefault="004F1635"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Uno de los objetivos del estudio fue conocer las diferencias existentes entre las adolescentes de dos contextos distintos (tradicional vs. no tradicional) respecto a los distintos aspectos del rol de género evaluados, que fueron: 1. Las características del rol de género que consideran desempeñar. 2. Las características del rol de género que desearían desempeñar. 3. Las características del rol de género que creen que la sociedad espera de las mujeres. 4. El ajuste respecto al ideal personal y 5. El ajuste respecto a la prescripción social.</w:t>
      </w:r>
    </w:p>
    <w:p w14:paraId="65F11A2C" w14:textId="77777777" w:rsidR="005F0084" w:rsidRPr="004F1635" w:rsidRDefault="005F008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6D85E9D1" w14:textId="77777777" w:rsidR="00102D8E" w:rsidRDefault="005F0084"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4567DCFA"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954BF2"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mayoría de estudios respecto al rol de género y la alimentación, se han realizado en contextos urbanos, en los que roles tradicionales son menos frecuentes que en los contextos tradicionales, donde las conductas son más convencionales. </w:t>
      </w:r>
    </w:p>
    <w:p w14:paraId="468F56AF"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3FD5444"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 el estudio, se pretende poder diseñar estrategias de prevención y tratamiento enfocadas en las distintas poblaciones, dependiendo al tipo de contexto que pertenezcan.</w:t>
      </w:r>
    </w:p>
    <w:p w14:paraId="28965C44" w14:textId="77777777" w:rsidR="00102D8E" w:rsidRP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5E72F2" w14:textId="77777777" w:rsidR="00102D8E"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w:t>
      </w:r>
      <w:r w:rsidR="00102D8E">
        <w:rPr>
          <w:rFonts w:ascii="Times New Roman" w:eastAsia="Times New Roman" w:hAnsi="Times New Roman"/>
          <w:sz w:val="24"/>
          <w:szCs w:val="20"/>
          <w:lang w:eastAsia="es-ES"/>
        </w:rPr>
        <w:t>etodología</w:t>
      </w:r>
    </w:p>
    <w:p w14:paraId="616C8A60" w14:textId="77777777" w:rsidR="00102D8E"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C056443" w14:textId="77777777" w:rsidR="005475AD" w:rsidRPr="00E46465" w:rsidRDefault="00102D8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Participaron 392 mujeres adolescentes entre 13 y 18 años edad, siendo todas de escuelas públicas. De esta cantidad se trabajó con dos grupos, el primer grupo llamado </w:t>
      </w:r>
      <w:r>
        <w:rPr>
          <w:rFonts w:ascii="Times New Roman" w:eastAsia="Times New Roman" w:hAnsi="Times New Roman"/>
          <w:i/>
          <w:sz w:val="24"/>
          <w:szCs w:val="20"/>
          <w:lang w:eastAsia="es-ES"/>
        </w:rPr>
        <w:t>tradicional</w:t>
      </w:r>
      <w:r>
        <w:rPr>
          <w:rFonts w:ascii="Times New Roman" w:eastAsia="Times New Roman" w:hAnsi="Times New Roman"/>
          <w:sz w:val="24"/>
          <w:szCs w:val="20"/>
          <w:lang w:eastAsia="es-ES"/>
        </w:rPr>
        <w:t xml:space="preserve"> se conformó por 198 adolescentes, y el segundo grupo llamado </w:t>
      </w:r>
      <w:r>
        <w:rPr>
          <w:rFonts w:ascii="Times New Roman" w:eastAsia="Times New Roman" w:hAnsi="Times New Roman"/>
          <w:i/>
          <w:sz w:val="24"/>
          <w:szCs w:val="20"/>
          <w:lang w:eastAsia="es-ES"/>
        </w:rPr>
        <w:t>no tradicional</w:t>
      </w:r>
      <w:r>
        <w:rPr>
          <w:rFonts w:ascii="Times New Roman" w:eastAsia="Times New Roman" w:hAnsi="Times New Roman"/>
          <w:sz w:val="24"/>
          <w:szCs w:val="20"/>
          <w:lang w:eastAsia="es-ES"/>
        </w:rPr>
        <w:t xml:space="preserve"> se formó por 194 adolescentes</w:t>
      </w:r>
      <w:r w:rsidR="00E46465">
        <w:rPr>
          <w:rFonts w:ascii="Times New Roman" w:eastAsia="Times New Roman" w:hAnsi="Times New Roman"/>
          <w:sz w:val="24"/>
          <w:szCs w:val="20"/>
          <w:lang w:eastAsia="es-ES"/>
        </w:rPr>
        <w:t xml:space="preserve">. </w:t>
      </w:r>
      <w:r w:rsidR="00E46465" w:rsidRPr="00E46465">
        <w:rPr>
          <w:rFonts w:ascii="Times New Roman" w:eastAsia="Times New Roman" w:hAnsi="Times New Roman"/>
          <w:sz w:val="24"/>
          <w:szCs w:val="20"/>
          <w:lang w:eastAsia="es-ES"/>
        </w:rPr>
        <w:t>Y p</w:t>
      </w:r>
      <w:r w:rsidR="005475AD" w:rsidRPr="00E46465">
        <w:rPr>
          <w:rFonts w:ascii="Times New Roman" w:eastAsia="Times New Roman" w:hAnsi="Times New Roman"/>
          <w:sz w:val="24"/>
          <w:szCs w:val="20"/>
          <w:lang w:eastAsia="es-ES"/>
        </w:rPr>
        <w:t xml:space="preserve">ara delimitar los contextos tradicionales y no tradicionales se basaron en características sociales y demográficas. </w:t>
      </w:r>
    </w:p>
    <w:p w14:paraId="15E41A96" w14:textId="77777777" w:rsidR="005475AD" w:rsidRPr="00102D8E" w:rsidRDefault="005475AD"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ADCA177" w14:textId="77777777" w:rsidR="00102D8E" w:rsidRP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Como escala se utilizó el </w:t>
      </w:r>
      <w:r>
        <w:rPr>
          <w:rFonts w:ascii="Times New Roman" w:eastAsia="Times New Roman" w:hAnsi="Times New Roman"/>
          <w:i/>
          <w:sz w:val="24"/>
          <w:szCs w:val="20"/>
          <w:lang w:eastAsia="es-ES"/>
        </w:rPr>
        <w:t>Inventario de Masculinidad y Feminidad (IMAFE)</w:t>
      </w:r>
      <w:r>
        <w:rPr>
          <w:rFonts w:ascii="Times New Roman" w:eastAsia="Times New Roman" w:hAnsi="Times New Roman"/>
          <w:sz w:val="24"/>
          <w:szCs w:val="20"/>
          <w:lang w:eastAsia="es-ES"/>
        </w:rPr>
        <w:t xml:space="preserve"> propuesto por Lara, el cual es una adaptación del Inventario de Roles Sexuales, y el propósito es medir rasgos de personalidad asociados con los roles de género, pero basándolo en aspectos más representativos de los estereotipos de la cultura mexicana. Por lo que, en el IMAFE, Lara agregó dos escalas más: sumisión y machismo, que son características negativas de cada rol respectivamente. </w:t>
      </w:r>
    </w:p>
    <w:p w14:paraId="2D2B3C2E" w14:textId="77777777" w:rsidR="00E46465"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EB0848E" w14:textId="77777777" w:rsidR="00730C76" w:rsidRPr="00730C76"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Además, el </w:t>
      </w:r>
      <w:r>
        <w:rPr>
          <w:rFonts w:ascii="Times New Roman" w:eastAsia="Times New Roman" w:hAnsi="Times New Roman"/>
          <w:i/>
          <w:sz w:val="24"/>
          <w:szCs w:val="20"/>
          <w:lang w:eastAsia="es-ES"/>
        </w:rPr>
        <w:t>Test de Actitudes Alimentarias (EAT-40)</w:t>
      </w:r>
      <w:r>
        <w:rPr>
          <w:rFonts w:ascii="Times New Roman" w:eastAsia="Times New Roman" w:hAnsi="Times New Roman"/>
          <w:sz w:val="24"/>
          <w:szCs w:val="20"/>
          <w:lang w:eastAsia="es-ES"/>
        </w:rPr>
        <w:t xml:space="preserve"> desarrollado por </w:t>
      </w:r>
      <w:proofErr w:type="spellStart"/>
      <w:r>
        <w:rPr>
          <w:rFonts w:ascii="Times New Roman" w:eastAsia="Times New Roman" w:hAnsi="Times New Roman"/>
          <w:sz w:val="24"/>
          <w:szCs w:val="20"/>
          <w:lang w:eastAsia="es-ES"/>
        </w:rPr>
        <w:t>Garner</w:t>
      </w:r>
      <w:proofErr w:type="spellEnd"/>
      <w:r>
        <w:rPr>
          <w:rFonts w:ascii="Times New Roman" w:eastAsia="Times New Roman" w:hAnsi="Times New Roman"/>
          <w:sz w:val="24"/>
          <w:szCs w:val="20"/>
          <w:lang w:eastAsia="es-ES"/>
        </w:rPr>
        <w:t xml:space="preserve"> y </w:t>
      </w:r>
      <w:proofErr w:type="spellStart"/>
      <w:r w:rsidRPr="00E46465">
        <w:rPr>
          <w:rFonts w:ascii="Times New Roman" w:eastAsia="Times New Roman" w:hAnsi="Times New Roman"/>
          <w:sz w:val="24"/>
          <w:szCs w:val="20"/>
          <w:lang w:eastAsia="es-ES"/>
        </w:rPr>
        <w:t>Garfinkel</w:t>
      </w:r>
      <w:proofErr w:type="spellEnd"/>
      <w:r w:rsidR="00730C76">
        <w:rPr>
          <w:rFonts w:ascii="Times New Roman" w:eastAsia="Times New Roman" w:hAnsi="Times New Roman"/>
          <w:sz w:val="24"/>
          <w:szCs w:val="20"/>
          <w:lang w:eastAsia="es-ES"/>
        </w:rPr>
        <w:t xml:space="preserve"> que permite evaluar las conductas y actitudes relacionadas a la ingesta alimentaria, la forma del cuerpo, el peso, y la realización de ejercicio con el propósito </w:t>
      </w:r>
      <w:r w:rsidR="00730C76">
        <w:rPr>
          <w:rFonts w:ascii="Times New Roman" w:eastAsia="Times New Roman" w:hAnsi="Times New Roman"/>
          <w:sz w:val="24"/>
          <w:szCs w:val="20"/>
          <w:lang w:eastAsia="es-ES"/>
        </w:rPr>
        <w:lastRenderedPageBreak/>
        <w:t>de estar delgado, y también identificar la presencia de síntomas y preocupación características de los TCA.</w:t>
      </w:r>
    </w:p>
    <w:p w14:paraId="04DA1F3F" w14:textId="77777777" w:rsidR="00E46465" w:rsidRPr="00102D8E" w:rsidRDefault="00E4646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ED577A" w14:textId="77777777" w:rsidR="006072F5" w:rsidRDefault="006072F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3241C7E0" w14:textId="77777777" w:rsidR="006072F5"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09DAD13" w14:textId="77777777" w:rsidR="0058651B" w:rsidRDefault="0058651B"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Según los tres aspectos evaluados del rol de género: autodescripción, ideal personal y prescripción social, en las 4 dimensiones de: masculinidad, feminidad, machismo y sumisión. Se obtuvo que las adolescentes del contexto tradicional se describieron con menos atributos de masculinidad y más características de sumisión que las adolescentes del contexto no tradicional.</w:t>
      </w:r>
    </w:p>
    <w:p w14:paraId="5C057D6E"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9C265"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las</w:t>
      </w:r>
      <w:r w:rsidRPr="00963F0C">
        <w:rPr>
          <w:rFonts w:ascii="Times New Roman" w:eastAsia="Times New Roman" w:hAnsi="Times New Roman"/>
          <w:sz w:val="24"/>
          <w:szCs w:val="20"/>
          <w:lang w:eastAsia="es-ES"/>
        </w:rPr>
        <w:t xml:space="preserve"> adolescentes de contexto tradicional manifestaron que restringen más su dieta, experimentar mayo preocupación por la comida, realizan más conductas compensatorias más características negativas hacia su peso y la alimentación que las adolescentes del contexto no tradicional.</w:t>
      </w:r>
    </w:p>
    <w:p w14:paraId="609389EF" w14:textId="77777777" w:rsid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71F8F96" w14:textId="77777777" w:rsidR="00963F0C" w:rsidRPr="00963F0C" w:rsidRDefault="00963F0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63F0C">
        <w:rPr>
          <w:rFonts w:ascii="Times New Roman" w:eastAsia="Times New Roman" w:hAnsi="Times New Roman"/>
          <w:sz w:val="24"/>
          <w:szCs w:val="20"/>
          <w:lang w:eastAsia="es-ES"/>
        </w:rPr>
        <w:t>Con un análisis de regresión donde se incluyó a los adolescentes e ambos contextos, se llegó a un modelo final tras dos pasos considerando dos variables: sumisión y machismo. Teniendo como resultado que, por cada unidad de incremento en la sumisión, las actitudes negativas hacia la alimentación incrementaron 1.96 unidades; mientras que, por cada unidad de incremento en el machismo, las actitudes negativas hacia la alimentación aumentaron 1.64 unidades. Por lo que es asociable a conductas negativas hacia el peso.</w:t>
      </w:r>
    </w:p>
    <w:p w14:paraId="30D42757" w14:textId="77777777" w:rsidR="009D7AA3" w:rsidRPr="006072F5" w:rsidRDefault="009D7AA3"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5F5F0C6" w14:textId="77777777" w:rsidR="00BA3CD5" w:rsidRDefault="00BA3CD5" w:rsidP="006456FC">
      <w:pPr>
        <w:pStyle w:val="Prrafodelista"/>
        <w:numPr>
          <w:ilvl w:val="0"/>
          <w:numId w:val="1"/>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5722B04C"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8D241AD"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w:t>
      </w:r>
      <w:r w:rsidR="006117C7">
        <w:rPr>
          <w:rFonts w:ascii="Times New Roman" w:eastAsia="Times New Roman" w:hAnsi="Times New Roman"/>
          <w:sz w:val="24"/>
          <w:szCs w:val="20"/>
          <w:lang w:eastAsia="es-ES"/>
        </w:rPr>
        <w:t xml:space="preserve"> que las adolescentes de contextos no tradicionales tienden a desempeñar y a idealizar más características positivas de los roles de género, mientras que las adolescentes de contextos tradicionales tienden a seguir más las características negativas, lo cual generaría mayor vulnerabilidad para desarrollar una TCA.</w:t>
      </w:r>
    </w:p>
    <w:p w14:paraId="652E8387" w14:textId="77777777" w:rsidR="006117C7" w:rsidRDefault="006117C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78D1A5" w14:textId="77777777" w:rsidR="006117C7" w:rsidRDefault="006072F5"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Además, l</w:t>
      </w:r>
      <w:r w:rsidR="006117C7" w:rsidRPr="006117C7">
        <w:rPr>
          <w:rFonts w:ascii="Times New Roman" w:eastAsia="Times New Roman" w:hAnsi="Times New Roman"/>
          <w:sz w:val="24"/>
          <w:szCs w:val="20"/>
          <w:lang w:eastAsia="es-ES"/>
        </w:rPr>
        <w:t>os resultados mostraron que el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poseer características negat</w:t>
      </w:r>
      <w:r w:rsidR="00EF230E">
        <w:rPr>
          <w:rFonts w:ascii="Times New Roman" w:eastAsia="Times New Roman" w:hAnsi="Times New Roman"/>
          <w:sz w:val="24"/>
          <w:szCs w:val="20"/>
          <w:lang w:eastAsia="es-ES"/>
        </w:rPr>
        <w:t>ivas del rol de género está aso</w:t>
      </w:r>
      <w:r w:rsidR="006117C7" w:rsidRPr="006117C7">
        <w:rPr>
          <w:rFonts w:ascii="Times New Roman" w:eastAsia="Times New Roman" w:hAnsi="Times New Roman"/>
          <w:sz w:val="24"/>
          <w:szCs w:val="20"/>
          <w:lang w:eastAsia="es-ES"/>
        </w:rPr>
        <w:t>ciado con las conductas negativas hacia la alimentación. Sin</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embargo,</w:t>
      </w:r>
      <w:r w:rsidR="00EF230E">
        <w:rPr>
          <w:rFonts w:ascii="Times New Roman" w:eastAsia="Times New Roman" w:hAnsi="Times New Roman"/>
          <w:sz w:val="24"/>
          <w:szCs w:val="20"/>
          <w:lang w:eastAsia="es-ES"/>
        </w:rPr>
        <w:t xml:space="preserve"> es esencial notar que,</w:t>
      </w:r>
      <w:r w:rsidR="006117C7" w:rsidRPr="006117C7">
        <w:rPr>
          <w:rFonts w:ascii="Times New Roman" w:eastAsia="Times New Roman" w:hAnsi="Times New Roman"/>
          <w:sz w:val="24"/>
          <w:szCs w:val="20"/>
          <w:lang w:eastAsia="es-ES"/>
        </w:rPr>
        <w:t xml:space="preserve"> en las adolescentes del contexto no tradicional, las características sumisas fueron las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guardaron una mayor relación con las actitudes negativas hacia la alimentación, mientras que en el contexto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tradicional lo fueron las características de machismo. No</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obstante, el hecho de que en contextos no tradicionales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exista una mayor flexibilidad respecto a las características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que pueden asumir las mujeres en la construcción del rol</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de género, pese a las presiones sociales al respecto, podría</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 xml:space="preserve">empezar a constituirse como </w:t>
      </w:r>
      <w:r w:rsidR="00EF230E">
        <w:rPr>
          <w:rFonts w:ascii="Times New Roman" w:eastAsia="Times New Roman" w:hAnsi="Times New Roman"/>
          <w:sz w:val="24"/>
          <w:szCs w:val="20"/>
          <w:lang w:eastAsia="es-ES"/>
        </w:rPr>
        <w:t>un factor protector para el des</w:t>
      </w:r>
      <w:r w:rsidR="006117C7" w:rsidRPr="006117C7">
        <w:rPr>
          <w:rFonts w:ascii="Times New Roman" w:eastAsia="Times New Roman" w:hAnsi="Times New Roman"/>
          <w:sz w:val="24"/>
          <w:szCs w:val="20"/>
          <w:lang w:eastAsia="es-ES"/>
        </w:rPr>
        <w:t>arrollo de los síntomas típicos de los TCA y algunos otros</w:t>
      </w:r>
      <w:r w:rsidR="006117C7">
        <w:rPr>
          <w:rFonts w:ascii="Times New Roman" w:eastAsia="Times New Roman" w:hAnsi="Times New Roman"/>
          <w:sz w:val="24"/>
          <w:szCs w:val="20"/>
          <w:lang w:eastAsia="es-ES"/>
        </w:rPr>
        <w:t xml:space="preserve"> </w:t>
      </w:r>
      <w:r w:rsidR="006117C7" w:rsidRPr="006117C7">
        <w:rPr>
          <w:rFonts w:ascii="Times New Roman" w:eastAsia="Times New Roman" w:hAnsi="Times New Roman"/>
          <w:sz w:val="24"/>
          <w:szCs w:val="20"/>
          <w:lang w:eastAsia="es-ES"/>
        </w:rPr>
        <w:t>problemas de salud.</w:t>
      </w:r>
    </w:p>
    <w:p w14:paraId="6A0F8D97" w14:textId="77777777" w:rsidR="00EF230E"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1B7D436" w14:textId="77777777" w:rsidR="00EF230E" w:rsidRPr="00BA3CD5" w:rsidRDefault="00EF230E"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Con esto se confirma que el desarrollo de los síntomas de un TCA no es </w:t>
      </w:r>
      <w:r w:rsidR="006072F5">
        <w:rPr>
          <w:rFonts w:ascii="Times New Roman" w:eastAsia="Times New Roman" w:hAnsi="Times New Roman"/>
          <w:sz w:val="24"/>
          <w:szCs w:val="20"/>
          <w:lang w:eastAsia="es-ES"/>
        </w:rPr>
        <w:t>exclusivo</w:t>
      </w:r>
      <w:r>
        <w:rPr>
          <w:rFonts w:ascii="Times New Roman" w:eastAsia="Times New Roman" w:hAnsi="Times New Roman"/>
          <w:sz w:val="24"/>
          <w:szCs w:val="20"/>
          <w:lang w:eastAsia="es-ES"/>
        </w:rPr>
        <w:t xml:space="preserve"> de un contexto, pero las actitudes negativas en la forma de la alimentación </w:t>
      </w:r>
      <w:r w:rsidR="006072F5">
        <w:rPr>
          <w:rFonts w:ascii="Times New Roman" w:eastAsia="Times New Roman" w:hAnsi="Times New Roman"/>
          <w:sz w:val="24"/>
          <w:szCs w:val="20"/>
          <w:lang w:eastAsia="es-ES"/>
        </w:rPr>
        <w:t>si influye el rol de género que se tome.</w:t>
      </w:r>
    </w:p>
    <w:p w14:paraId="34550D36" w14:textId="77777777" w:rsidR="00BC41A6" w:rsidRDefault="00BC41A6" w:rsidP="00BC41A6">
      <w:pPr>
        <w:pStyle w:val="Prrafodelista"/>
        <w:autoSpaceDE w:val="0"/>
        <w:autoSpaceDN w:val="0"/>
        <w:adjustRightInd w:val="0"/>
        <w:spacing w:after="0" w:line="240" w:lineRule="auto"/>
        <w:ind w:left="0"/>
        <w:jc w:val="both"/>
        <w:rPr>
          <w:rFonts w:ascii="Times New Roman" w:eastAsia="Times New Roman" w:hAnsi="Times New Roman"/>
          <w:sz w:val="24"/>
          <w:szCs w:val="20"/>
          <w:lang w:val="es-ES" w:eastAsia="es-ES"/>
        </w:rPr>
      </w:pPr>
    </w:p>
    <w:p w14:paraId="087D5D11" w14:textId="2AFBE64C" w:rsidR="000E78F9" w:rsidRPr="000E78F9" w:rsidRDefault="00BC41A6" w:rsidP="000E78F9">
      <w:pPr>
        <w:pStyle w:val="Prrafodelista"/>
        <w:numPr>
          <w:ilvl w:val="0"/>
          <w:numId w:val="1"/>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1CBEAF21" w14:textId="77777777"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A513D55" w14:textId="3D359748" w:rsid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r>
        <w:rPr>
          <w:rFonts w:ascii="Times New Roman" w:eastAsia="Times New Roman" w:hAnsi="Times New Roman"/>
          <w:sz w:val="24"/>
          <w:szCs w:val="20"/>
          <w:lang w:val="es-ES" w:eastAsia="es-ES"/>
        </w:rPr>
        <w:t xml:space="preserve">Como una observación también se hubiese tomado en cuenta la intervención de los padres en las vidas de los adolescentes, independientemente del contexto en el que se encuentre. </w:t>
      </w:r>
    </w:p>
    <w:p w14:paraId="79AAD67E" w14:textId="77777777" w:rsidR="000E78F9" w:rsidRPr="000E78F9" w:rsidRDefault="000E78F9" w:rsidP="000E78F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p>
    <w:p w14:paraId="1C87BF2A" w14:textId="77777777" w:rsidR="00E6315C" w:rsidRPr="008B6FAC" w:rsidRDefault="008B6FAC" w:rsidP="004E0267">
      <w:pPr>
        <w:pStyle w:val="Ttulo2"/>
      </w:pPr>
      <w:r>
        <w:t xml:space="preserve"> </w:t>
      </w:r>
      <w:bookmarkStart w:id="259" w:name="_Toc525927485"/>
      <w:r w:rsidR="00DB4577" w:rsidRPr="008B6FAC">
        <w:t>Factores de riesgo de trastornos de la conducta al</w:t>
      </w:r>
      <w:r w:rsidR="00326979">
        <w:t xml:space="preserve">imentaria entre universitarios: </w:t>
      </w:r>
      <w:r w:rsidR="00DB4577" w:rsidRPr="008B6FAC">
        <w:t>Estimación de vulnerabilidad por sexo y edad.</w:t>
      </w:r>
      <w:bookmarkEnd w:id="259"/>
    </w:p>
    <w:p w14:paraId="1EBD7631" w14:textId="77777777" w:rsidR="00E6315C" w:rsidRDefault="00E6315C" w:rsidP="00E6315C">
      <w:pPr>
        <w:pStyle w:val="Prrafodelista"/>
        <w:autoSpaceDE w:val="0"/>
        <w:autoSpaceDN w:val="0"/>
        <w:adjustRightInd w:val="0"/>
        <w:spacing w:after="0" w:line="240" w:lineRule="auto"/>
        <w:jc w:val="both"/>
        <w:rPr>
          <w:rFonts w:ascii="Times New Roman" w:eastAsia="Times New Roman" w:hAnsi="Times New Roman"/>
          <w:sz w:val="24"/>
          <w:szCs w:val="20"/>
          <w:lang w:val="es-ES" w:eastAsia="es-ES"/>
        </w:rPr>
      </w:pPr>
    </w:p>
    <w:p w14:paraId="656BF7A9" w14:textId="77777777" w:rsidR="00E6315C" w:rsidRDefault="009F4E6C" w:rsidP="008B6FAC">
      <w:pPr>
        <w:pStyle w:val="Prrafodelista"/>
        <w:autoSpaceDE w:val="0"/>
        <w:autoSpaceDN w:val="0"/>
        <w:adjustRightInd w:val="0"/>
        <w:spacing w:after="0" w:line="240" w:lineRule="auto"/>
        <w:ind w:left="0"/>
        <w:jc w:val="both"/>
        <w:rPr>
          <w:rFonts w:ascii="Times New Roman" w:eastAsia="Times New Roman" w:hAnsi="Times New Roman"/>
          <w:i/>
          <w:sz w:val="24"/>
          <w:szCs w:val="20"/>
          <w:lang w:eastAsia="es-ES"/>
        </w:rPr>
      </w:pPr>
      <w:r>
        <w:rPr>
          <w:rFonts w:ascii="Times New Roman" w:eastAsia="Times New Roman" w:hAnsi="Times New Roman"/>
          <w:i/>
          <w:sz w:val="24"/>
          <w:szCs w:val="20"/>
          <w:lang w:val="es-ES" w:eastAsia="es-ES"/>
        </w:rPr>
        <w:t>María Camino Escolar-Llamazares, María Ángeles Martínez Martín, María Yolanda Gonzále</w:t>
      </w:r>
      <w:r w:rsidR="00DB4577">
        <w:rPr>
          <w:rFonts w:ascii="Times New Roman" w:eastAsia="Times New Roman" w:hAnsi="Times New Roman"/>
          <w:i/>
          <w:sz w:val="24"/>
          <w:szCs w:val="20"/>
          <w:lang w:val="es-ES" w:eastAsia="es-ES"/>
        </w:rPr>
        <w:t>z</w:t>
      </w:r>
      <w:r>
        <w:rPr>
          <w:rFonts w:ascii="Times New Roman" w:eastAsia="Times New Roman" w:hAnsi="Times New Roman"/>
          <w:i/>
          <w:sz w:val="24"/>
          <w:szCs w:val="20"/>
          <w:lang w:val="es-ES" w:eastAsia="es-ES"/>
        </w:rPr>
        <w:t xml:space="preserve"> Alonso, María Begoña Medina Gómez, Elvira Mercado Val, Fernando Lara Ortega</w:t>
      </w:r>
      <w:r w:rsidR="00E6315C" w:rsidRPr="00E6315C">
        <w:rPr>
          <w:rFonts w:ascii="Times New Roman" w:eastAsia="Times New Roman" w:hAnsi="Times New Roman"/>
          <w:i/>
          <w:sz w:val="24"/>
          <w:szCs w:val="20"/>
          <w:lang w:val="es-ES" w:eastAsia="es-ES"/>
        </w:rPr>
        <w:t xml:space="preserve"> (2017). </w:t>
      </w:r>
      <w:r w:rsidR="00E6315C" w:rsidRPr="00E6315C">
        <w:rPr>
          <w:rFonts w:ascii="Times New Roman" w:eastAsia="Times New Roman" w:hAnsi="Times New Roman"/>
          <w:i/>
          <w:sz w:val="24"/>
          <w:szCs w:val="20"/>
          <w:lang w:eastAsia="es-ES"/>
        </w:rPr>
        <w:t xml:space="preserve">Revista Mexicana de Trastornos Alimentarios, </w:t>
      </w:r>
      <w:r w:rsidR="00E6315C">
        <w:rPr>
          <w:rFonts w:ascii="Times New Roman" w:eastAsia="Times New Roman" w:hAnsi="Times New Roman"/>
          <w:i/>
          <w:sz w:val="24"/>
          <w:szCs w:val="20"/>
          <w:lang w:eastAsia="es-ES"/>
        </w:rPr>
        <w:t>105</w:t>
      </w:r>
      <w:r w:rsidR="00E6315C" w:rsidRPr="00E6315C">
        <w:rPr>
          <w:rFonts w:ascii="Times New Roman" w:eastAsia="Times New Roman" w:hAnsi="Times New Roman"/>
          <w:i/>
          <w:sz w:val="24"/>
          <w:szCs w:val="20"/>
          <w:lang w:eastAsia="es-ES"/>
        </w:rPr>
        <w:t>-</w:t>
      </w:r>
      <w:r w:rsidR="00E6315C">
        <w:rPr>
          <w:rFonts w:ascii="Times New Roman" w:eastAsia="Times New Roman" w:hAnsi="Times New Roman"/>
          <w:i/>
          <w:sz w:val="24"/>
          <w:szCs w:val="20"/>
          <w:lang w:eastAsia="es-ES"/>
        </w:rPr>
        <w:t>112</w:t>
      </w:r>
      <w:r w:rsidR="00E6315C" w:rsidRPr="00E6315C">
        <w:rPr>
          <w:rFonts w:ascii="Times New Roman" w:eastAsia="Times New Roman" w:hAnsi="Times New Roman"/>
          <w:i/>
          <w:sz w:val="24"/>
          <w:szCs w:val="20"/>
          <w:lang w:eastAsia="es-ES"/>
        </w:rPr>
        <w:t>. México</w:t>
      </w:r>
    </w:p>
    <w:p w14:paraId="7A0901A2" w14:textId="77777777" w:rsidR="00E6315C" w:rsidRDefault="00E6315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p>
    <w:p w14:paraId="46908BA1" w14:textId="77777777" w:rsidR="00A539E4" w:rsidRDefault="009F4E6C" w:rsidP="008B6FAC">
      <w:pPr>
        <w:pStyle w:val="Prrafodelista"/>
        <w:autoSpaceDE w:val="0"/>
        <w:autoSpaceDN w:val="0"/>
        <w:adjustRightInd w:val="0"/>
        <w:spacing w:after="0" w:line="240" w:lineRule="auto"/>
        <w:ind w:left="0"/>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Los trastor</w:t>
      </w:r>
      <w:r w:rsidR="00A539E4">
        <w:rPr>
          <w:rFonts w:ascii="Times New Roman" w:eastAsia="Times New Roman" w:hAnsi="Times New Roman"/>
          <w:sz w:val="24"/>
          <w:szCs w:val="20"/>
          <w:lang w:eastAsia="es-ES"/>
        </w:rPr>
        <w:t>nos de la conducta alimentaria</w:t>
      </w:r>
      <w:r w:rsidRPr="009F4E6C">
        <w:rPr>
          <w:rFonts w:ascii="Times New Roman" w:eastAsia="Times New Roman" w:hAnsi="Times New Roman"/>
          <w:sz w:val="24"/>
          <w:szCs w:val="20"/>
          <w:lang w:eastAsia="es-ES"/>
        </w:rPr>
        <w:t xml:space="preserve"> constituyen un problema de salud</w:t>
      </w:r>
      <w:r w:rsidR="00EC5EC8">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pública que ha venido incrementando</w:t>
      </w:r>
      <w:r w:rsidR="00A539E4">
        <w:rPr>
          <w:rFonts w:ascii="Times New Roman" w:eastAsia="Times New Roman" w:hAnsi="Times New Roman"/>
          <w:sz w:val="24"/>
          <w:szCs w:val="20"/>
          <w:lang w:eastAsia="es-ES"/>
        </w:rPr>
        <w:t>, por lo tanto, es necesario llevar a cabo más investigaciones que permitan conocer mejor el riesgo de sufrir TCA</w:t>
      </w:r>
      <w:r w:rsidRPr="009F4E6C">
        <w:rPr>
          <w:rFonts w:ascii="Times New Roman" w:eastAsia="Times New Roman" w:hAnsi="Times New Roman"/>
          <w:sz w:val="24"/>
          <w:szCs w:val="20"/>
          <w:lang w:eastAsia="es-ES"/>
        </w:rPr>
        <w:t xml:space="preserve">. El objetivo de este estudio fue </w:t>
      </w:r>
      <w:r w:rsidR="00A539E4">
        <w:rPr>
          <w:rFonts w:ascii="Times New Roman" w:eastAsia="Times New Roman" w:hAnsi="Times New Roman"/>
          <w:sz w:val="24"/>
          <w:szCs w:val="20"/>
          <w:lang w:eastAsia="es-ES"/>
        </w:rPr>
        <w:t>identificar los factores de riesgo de TCA presentes en estudiantes universitarios en función del sexo y de la edad, y además estimar la proporción de estudiantes que cumplen con alguno de los criterios de remisión que indicarían la necesidad de ser derivados a un servicio especializado en TCA.</w:t>
      </w:r>
    </w:p>
    <w:p w14:paraId="324968FE" w14:textId="77777777" w:rsidR="00A539E4" w:rsidRPr="00A539E4" w:rsidRDefault="00A539E4" w:rsidP="008B6FAC">
      <w:pPr>
        <w:autoSpaceDE w:val="0"/>
        <w:autoSpaceDN w:val="0"/>
        <w:adjustRightInd w:val="0"/>
        <w:spacing w:after="0" w:line="240" w:lineRule="auto"/>
        <w:jc w:val="both"/>
        <w:rPr>
          <w:rFonts w:ascii="Times New Roman" w:eastAsia="Times New Roman" w:hAnsi="Times New Roman"/>
          <w:sz w:val="24"/>
          <w:szCs w:val="20"/>
          <w:lang w:eastAsia="es-ES"/>
        </w:rPr>
      </w:pPr>
    </w:p>
    <w:p w14:paraId="454DB961"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Aporte</w:t>
      </w:r>
    </w:p>
    <w:p w14:paraId="51CDA7A9"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A5EE09" w14:textId="77777777" w:rsidR="00E6315C" w:rsidRDefault="00A539E4"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En países occidentales la frecuencia con la que se presenta un caso de TCA ha aumentado en las últimas décadas, considerándose así la tercera enfermedad crónica más común en la adolescencia y primera juventud. </w:t>
      </w:r>
    </w:p>
    <w:p w14:paraId="4DA9C1D6"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47DFE2C" w14:textId="77777777" w:rsidR="00A20EF0" w:rsidRDefault="00A20EF0"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Evaluando los factores de riesgo, en diversas investigaciones señalan que más del 60% de los estudiantes universitarios se perciben de forma errónea, sobreestimando su IMC, a pesar de esto, son las mujeres en mayor proporción que los hombres quienes tienden a mostrar una mayor preocupación por el peso y la imagen corporal.</w:t>
      </w:r>
    </w:p>
    <w:p w14:paraId="708C7FC6"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90ECC0F"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Metodología</w:t>
      </w:r>
    </w:p>
    <w:p w14:paraId="27B7427A"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C7E12C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Se trabajó con una muestra probabilís</w:t>
      </w:r>
      <w:r>
        <w:rPr>
          <w:rFonts w:ascii="Times New Roman" w:eastAsia="Times New Roman" w:hAnsi="Times New Roman"/>
          <w:sz w:val="24"/>
          <w:szCs w:val="20"/>
          <w:lang w:eastAsia="es-ES"/>
        </w:rPr>
        <w:t>tica de 561 estudiantes</w:t>
      </w:r>
      <w:r w:rsidRPr="009F4E6C">
        <w:rPr>
          <w:rFonts w:ascii="Times New Roman" w:eastAsia="Times New Roman" w:hAnsi="Times New Roman"/>
          <w:sz w:val="24"/>
          <w:szCs w:val="20"/>
          <w:lang w:eastAsia="es-ES"/>
        </w:rPr>
        <w:t xml:space="preserve">, </w:t>
      </w:r>
      <w:r w:rsidR="00DB4577">
        <w:rPr>
          <w:rFonts w:ascii="Times New Roman" w:eastAsia="Times New Roman" w:hAnsi="Times New Roman"/>
          <w:sz w:val="24"/>
          <w:szCs w:val="20"/>
          <w:lang w:eastAsia="es-ES"/>
        </w:rPr>
        <w:t>240</w:t>
      </w:r>
      <w:r w:rsidRPr="009F4E6C">
        <w:rPr>
          <w:rFonts w:ascii="Times New Roman" w:eastAsia="Times New Roman" w:hAnsi="Times New Roman"/>
          <w:sz w:val="24"/>
          <w:szCs w:val="20"/>
          <w:lang w:eastAsia="es-ES"/>
        </w:rPr>
        <w:t xml:space="preserve"> varones y </w:t>
      </w:r>
      <w:r w:rsidR="00DB4577">
        <w:rPr>
          <w:rFonts w:ascii="Times New Roman" w:eastAsia="Times New Roman" w:hAnsi="Times New Roman"/>
          <w:sz w:val="24"/>
          <w:szCs w:val="20"/>
          <w:lang w:eastAsia="es-ES"/>
        </w:rPr>
        <w:t>321</w:t>
      </w:r>
      <w:r w:rsidRPr="009F4E6C">
        <w:rPr>
          <w:rFonts w:ascii="Times New Roman" w:eastAsia="Times New Roman" w:hAnsi="Times New Roman"/>
          <w:sz w:val="24"/>
          <w:szCs w:val="20"/>
          <w:lang w:eastAsia="es-ES"/>
        </w:rPr>
        <w:t xml:space="preserve"> mujeres. Los datos fueron</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recabados con base al Inventario de Trastornos de la Conducta Alimentaria-Criterio de Remisión</w:t>
      </w:r>
      <w:r w:rsidR="00F82451">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 xml:space="preserve">(EDI-3-RF), </w:t>
      </w:r>
      <w:r w:rsidR="00F82451">
        <w:rPr>
          <w:rFonts w:ascii="Times New Roman" w:eastAsia="Times New Roman" w:hAnsi="Times New Roman"/>
          <w:sz w:val="24"/>
          <w:szCs w:val="20"/>
          <w:lang w:eastAsia="es-ES"/>
        </w:rPr>
        <w:t>el cual es un inventario es una medida breve diseñada para evaluar el riesgo a desarrollar TCA en base a preocupaciones sobre la comida y la alimentación, el peso corporal, la estatura y la presencia de conductas extremas para controlar el peso. Este mismo incluye tres escalas de riesgo: o</w:t>
      </w:r>
      <w:r w:rsidR="00F82451" w:rsidRPr="00F82451">
        <w:rPr>
          <w:rFonts w:ascii="Times New Roman" w:eastAsia="Times New Roman" w:hAnsi="Times New Roman"/>
          <w:sz w:val="24"/>
          <w:szCs w:val="20"/>
          <w:lang w:eastAsia="es-ES"/>
        </w:rPr>
        <w:t xml:space="preserve">bsesión por la delgadez (OD), </w:t>
      </w:r>
      <w:r w:rsidR="00F82451">
        <w:rPr>
          <w:rFonts w:ascii="Times New Roman" w:eastAsia="Times New Roman" w:hAnsi="Times New Roman"/>
          <w:sz w:val="24"/>
          <w:szCs w:val="20"/>
          <w:lang w:eastAsia="es-ES"/>
        </w:rPr>
        <w:t>Bulimia (B) e insatisfacción corporal (I</w:t>
      </w:r>
      <w:r w:rsidR="00E358D7">
        <w:rPr>
          <w:rFonts w:ascii="Times New Roman" w:eastAsia="Times New Roman" w:hAnsi="Times New Roman"/>
          <w:sz w:val="24"/>
          <w:szCs w:val="20"/>
          <w:lang w:eastAsia="es-ES"/>
        </w:rPr>
        <w:t>C). A</w:t>
      </w:r>
      <w:r w:rsidRPr="009F4E6C">
        <w:rPr>
          <w:rFonts w:ascii="Times New Roman" w:eastAsia="Times New Roman" w:hAnsi="Times New Roman"/>
          <w:sz w:val="24"/>
          <w:szCs w:val="20"/>
          <w:lang w:eastAsia="es-ES"/>
        </w:rPr>
        <w:t>demás de registrar algu</w:t>
      </w:r>
      <w:r w:rsidR="00E358D7">
        <w:rPr>
          <w:rFonts w:ascii="Times New Roman" w:eastAsia="Times New Roman" w:hAnsi="Times New Roman"/>
          <w:sz w:val="24"/>
          <w:szCs w:val="20"/>
          <w:lang w:eastAsia="es-ES"/>
        </w:rPr>
        <w:t>nos indicadores antropométricos.</w:t>
      </w:r>
    </w:p>
    <w:p w14:paraId="4BA3D2BB" w14:textId="77777777" w:rsidR="00E358D7" w:rsidRDefault="00E358D7"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D839BB" w14:textId="77777777" w:rsidR="00E6315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Resultados</w:t>
      </w:r>
    </w:p>
    <w:p w14:paraId="102BA70F"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5B4A20B" w14:textId="77777777" w:rsidR="00E6315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9F4E6C">
        <w:rPr>
          <w:rFonts w:ascii="Times New Roman" w:eastAsia="Times New Roman" w:hAnsi="Times New Roman"/>
          <w:sz w:val="24"/>
          <w:szCs w:val="20"/>
          <w:lang w:eastAsia="es-ES"/>
        </w:rPr>
        <w:t>Destacan los siguientes</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resultados: las mujeres presentaron mayor obsesión por la delgadez e insatisfacción corporal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que los varones; las conductas bulímicas estuvieron más presentes en estudiantes menores de</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20</w:t>
      </w:r>
      <w:r>
        <w:rPr>
          <w:rFonts w:ascii="Times New Roman" w:eastAsia="Times New Roman" w:hAnsi="Times New Roman"/>
          <w:sz w:val="24"/>
          <w:szCs w:val="20"/>
          <w:lang w:eastAsia="es-ES"/>
        </w:rPr>
        <w:t xml:space="preserve"> añ</w:t>
      </w:r>
      <w:r w:rsidRPr="009F4E6C">
        <w:rPr>
          <w:rFonts w:ascii="Times New Roman" w:eastAsia="Times New Roman" w:hAnsi="Times New Roman"/>
          <w:sz w:val="24"/>
          <w:szCs w:val="20"/>
          <w:lang w:eastAsia="es-ES"/>
        </w:rPr>
        <w:t>os; los varones recurren en mayor medida al ejercicio físico como forma de control del</w:t>
      </w:r>
      <w:r>
        <w:rPr>
          <w:rFonts w:ascii="Times New Roman" w:eastAsia="Times New Roman" w:hAnsi="Times New Roman"/>
          <w:sz w:val="24"/>
          <w:szCs w:val="20"/>
          <w:lang w:eastAsia="es-ES"/>
        </w:rPr>
        <w:t xml:space="preserve"> </w:t>
      </w:r>
      <w:r w:rsidRPr="009F4E6C">
        <w:rPr>
          <w:rFonts w:ascii="Times New Roman" w:eastAsia="Times New Roman" w:hAnsi="Times New Roman"/>
          <w:sz w:val="24"/>
          <w:szCs w:val="20"/>
          <w:lang w:eastAsia="es-ES"/>
        </w:rPr>
        <w:t>peso; 7.7% presentaron bajo peso y preocupación excesiva</w:t>
      </w:r>
      <w:r>
        <w:rPr>
          <w:rFonts w:ascii="Times New Roman" w:eastAsia="Times New Roman" w:hAnsi="Times New Roman"/>
          <w:sz w:val="24"/>
          <w:szCs w:val="20"/>
          <w:lang w:eastAsia="es-ES"/>
        </w:rPr>
        <w:t xml:space="preserve"> por la comida y el peso, condi</w:t>
      </w:r>
      <w:r w:rsidRPr="009F4E6C">
        <w:rPr>
          <w:rFonts w:ascii="Times New Roman" w:eastAsia="Times New Roman" w:hAnsi="Times New Roman"/>
          <w:sz w:val="24"/>
          <w:szCs w:val="20"/>
          <w:lang w:eastAsia="es-ES"/>
        </w:rPr>
        <w:t>ción que amerita remisión a atención especializada.</w:t>
      </w:r>
    </w:p>
    <w:p w14:paraId="2DB977A8" w14:textId="77777777" w:rsidR="00E6315C" w:rsidRDefault="00E6315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F304505" w14:textId="77777777" w:rsidR="009F4E6C" w:rsidRDefault="00E6315C" w:rsidP="006456FC">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Conclusiones</w:t>
      </w:r>
    </w:p>
    <w:p w14:paraId="39D49441" w14:textId="77777777" w:rsidR="009F4E6C" w:rsidRDefault="009F4E6C"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B484760" w14:textId="77777777" w:rsidR="00E6315C" w:rsidRPr="00F03B66" w:rsidRDefault="00F03B66" w:rsidP="008B6FAC">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preocupante que </w:t>
      </w:r>
      <w:r w:rsidR="00241B10">
        <w:rPr>
          <w:rFonts w:ascii="Times New Roman" w:eastAsia="Times New Roman" w:hAnsi="Times New Roman"/>
          <w:sz w:val="24"/>
          <w:szCs w:val="20"/>
          <w:lang w:eastAsia="es-ES"/>
        </w:rPr>
        <w:t>los resultados</w:t>
      </w:r>
      <w:r>
        <w:rPr>
          <w:rFonts w:ascii="Times New Roman" w:eastAsia="Times New Roman" w:hAnsi="Times New Roman"/>
          <w:sz w:val="24"/>
          <w:szCs w:val="20"/>
          <w:lang w:eastAsia="es-ES"/>
        </w:rPr>
        <w:t xml:space="preserve"> hayan mostrado como resultado que los estudiantes </w:t>
      </w:r>
      <w:r w:rsidR="00241B10">
        <w:rPr>
          <w:rFonts w:ascii="Times New Roman" w:eastAsia="Times New Roman" w:hAnsi="Times New Roman"/>
          <w:sz w:val="24"/>
          <w:szCs w:val="20"/>
          <w:lang w:eastAsia="es-ES"/>
        </w:rPr>
        <w:t>recurran</w:t>
      </w:r>
      <w:r>
        <w:rPr>
          <w:rFonts w:ascii="Times New Roman" w:eastAsia="Times New Roman" w:hAnsi="Times New Roman"/>
          <w:sz w:val="24"/>
          <w:szCs w:val="20"/>
          <w:lang w:eastAsia="es-ES"/>
        </w:rPr>
        <w:t xml:space="preserve"> al vómito y uso de laxantes como una formar de controlar su peso. Por ello r</w:t>
      </w:r>
      <w:r w:rsidR="009F4E6C" w:rsidRPr="00F03B66">
        <w:rPr>
          <w:rFonts w:ascii="Times New Roman" w:eastAsia="Times New Roman" w:hAnsi="Times New Roman"/>
          <w:sz w:val="24"/>
          <w:szCs w:val="20"/>
          <w:lang w:eastAsia="es-ES"/>
        </w:rPr>
        <w:t xml:space="preserve">esulta </w:t>
      </w:r>
      <w:r>
        <w:rPr>
          <w:rFonts w:ascii="Times New Roman" w:eastAsia="Times New Roman" w:hAnsi="Times New Roman"/>
          <w:sz w:val="24"/>
          <w:szCs w:val="20"/>
          <w:lang w:eastAsia="es-ES"/>
        </w:rPr>
        <w:t>necesario</w:t>
      </w:r>
      <w:r w:rsidR="009F4E6C" w:rsidRPr="00F03B66">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redoblar</w:t>
      </w:r>
      <w:r w:rsidR="009F4E6C" w:rsidRPr="00F03B66">
        <w:rPr>
          <w:rFonts w:ascii="Times New Roman" w:eastAsia="Times New Roman" w:hAnsi="Times New Roman"/>
          <w:sz w:val="24"/>
          <w:szCs w:val="20"/>
          <w:lang w:eastAsia="es-ES"/>
        </w:rPr>
        <w:t xml:space="preserve"> los esfuerzos encaminados a la implementación de estrategias de prevención e intervención dirigidas específicamente a los estudiantes universitarios, a través del diseño de programas destinados a promover hábitos de alimentación saludables, mejorar la percepción de la imagen corporal y disminuir la preocupación obsesiva por la delgadez.</w:t>
      </w:r>
    </w:p>
    <w:p w14:paraId="0EE6E57A" w14:textId="77777777" w:rsidR="00E6315C" w:rsidRDefault="00E6315C"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841D80E" w14:textId="77777777" w:rsidR="002A74E9" w:rsidRPr="002A74E9" w:rsidRDefault="00BC41A6" w:rsidP="002A74E9">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sidRPr="00BC41A6">
        <w:rPr>
          <w:rFonts w:ascii="Times New Roman" w:eastAsia="Times New Roman" w:hAnsi="Times New Roman"/>
          <w:sz w:val="24"/>
          <w:szCs w:val="20"/>
          <w:lang w:val="es-ES" w:eastAsia="es-ES"/>
        </w:rPr>
        <w:t>Crítica y observación:</w:t>
      </w:r>
    </w:p>
    <w:p w14:paraId="64FD3710" w14:textId="77777777" w:rsidR="002A74E9" w:rsidRDefault="002A74E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6EABA8E6" w14:textId="0D1216A8" w:rsidR="00D24F29" w:rsidRPr="002A74E9" w:rsidRDefault="00B40E29" w:rsidP="002A74E9">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sidRPr="002A74E9">
        <w:rPr>
          <w:rFonts w:ascii="Times New Roman" w:eastAsia="Times New Roman" w:hAnsi="Times New Roman"/>
          <w:sz w:val="24"/>
          <w:szCs w:val="20"/>
          <w:lang w:val="es-ES" w:eastAsia="es-ES"/>
        </w:rPr>
        <w:t>Además,</w:t>
      </w:r>
      <w:r w:rsidR="00D24F29" w:rsidRPr="002A74E9">
        <w:rPr>
          <w:rFonts w:ascii="Times New Roman" w:eastAsia="Times New Roman" w:hAnsi="Times New Roman"/>
          <w:sz w:val="24"/>
          <w:szCs w:val="20"/>
          <w:lang w:val="es-ES" w:eastAsia="es-ES"/>
        </w:rPr>
        <w:t xml:space="preserve"> se hubiese evaluado un factor de riesgo más como la depresión o la presión que pueda sentir el estudiante en el entorno o si quizás sea por presión social.</w:t>
      </w:r>
    </w:p>
    <w:p w14:paraId="12C1AE87" w14:textId="77777777" w:rsidR="00A472CB"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2B512D83" w14:textId="77777777" w:rsidR="000161FB" w:rsidRPr="000161FB" w:rsidRDefault="000161FB" w:rsidP="004E0267">
      <w:pPr>
        <w:pStyle w:val="Ttulo2"/>
        <w:rPr>
          <w:lang w:val="es-ES"/>
        </w:rPr>
      </w:pPr>
      <w:r>
        <w:rPr>
          <w:lang w:val="es-ES"/>
        </w:rPr>
        <w:t xml:space="preserve"> </w:t>
      </w:r>
      <w:bookmarkStart w:id="260" w:name="_Toc525927486"/>
      <w:r w:rsidRPr="000161FB">
        <w:rPr>
          <w:lang w:val="es-ES"/>
        </w:rPr>
        <w:t>Fomentando la medición confiable y válida de exámenes, diagnósticos, tratamientos y resultados de salud mental a través de la tecnología de información de salud</w:t>
      </w:r>
      <w:bookmarkEnd w:id="260"/>
    </w:p>
    <w:p w14:paraId="644BC478" w14:textId="77777777" w:rsidR="000161FB"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49BD0D2E" w14:textId="77777777" w:rsidR="000161FB" w:rsidRPr="000D03E2" w:rsidRDefault="000161FB" w:rsidP="00E6315C">
      <w:pPr>
        <w:autoSpaceDE w:val="0"/>
        <w:autoSpaceDN w:val="0"/>
        <w:adjustRightInd w:val="0"/>
        <w:spacing w:after="0" w:line="240" w:lineRule="auto"/>
        <w:jc w:val="both"/>
        <w:rPr>
          <w:rFonts w:ascii="Times New Roman" w:eastAsia="Times New Roman" w:hAnsi="Times New Roman"/>
          <w:sz w:val="24"/>
          <w:szCs w:val="20"/>
          <w:lang w:eastAsia="es-ES"/>
        </w:rPr>
      </w:pPr>
      <w:r w:rsidRPr="00586C05">
        <w:rPr>
          <w:rFonts w:ascii="Times New Roman" w:eastAsia="Times New Roman" w:hAnsi="Times New Roman"/>
          <w:sz w:val="24"/>
          <w:szCs w:val="20"/>
          <w:lang w:val="en-US" w:eastAsia="es-ES"/>
        </w:rPr>
        <w:t xml:space="preserve">Jessica E. </w:t>
      </w:r>
      <w:proofErr w:type="spellStart"/>
      <w:r w:rsidRPr="00586C05">
        <w:rPr>
          <w:rFonts w:ascii="Times New Roman" w:eastAsia="Times New Roman" w:hAnsi="Times New Roman"/>
          <w:sz w:val="24"/>
          <w:szCs w:val="20"/>
          <w:lang w:val="en-US" w:eastAsia="es-ES"/>
        </w:rPr>
        <w:t>Haberer</w:t>
      </w:r>
      <w:proofErr w:type="spellEnd"/>
      <w:r w:rsidRPr="00586C05">
        <w:rPr>
          <w:rFonts w:ascii="Times New Roman" w:eastAsia="Times New Roman" w:hAnsi="Times New Roman"/>
          <w:sz w:val="24"/>
          <w:szCs w:val="20"/>
          <w:lang w:val="en-US" w:eastAsia="es-ES"/>
        </w:rPr>
        <w:t xml:space="preserve">, Tom </w:t>
      </w:r>
      <w:proofErr w:type="spellStart"/>
      <w:r w:rsidRPr="00586C05">
        <w:rPr>
          <w:rFonts w:ascii="Times New Roman" w:eastAsia="Times New Roman" w:hAnsi="Times New Roman"/>
          <w:sz w:val="24"/>
          <w:szCs w:val="20"/>
          <w:lang w:val="en-US" w:eastAsia="es-ES"/>
        </w:rPr>
        <w:t>Trabin</w:t>
      </w:r>
      <w:proofErr w:type="spellEnd"/>
      <w:r w:rsidRPr="00586C05">
        <w:rPr>
          <w:rFonts w:ascii="Times New Roman" w:eastAsia="Times New Roman" w:hAnsi="Times New Roman"/>
          <w:sz w:val="24"/>
          <w:szCs w:val="20"/>
          <w:lang w:val="en-US" w:eastAsia="es-ES"/>
        </w:rPr>
        <w:t xml:space="preserve">, Michael </w:t>
      </w:r>
      <w:proofErr w:type="spellStart"/>
      <w:r w:rsidRPr="00586C05">
        <w:rPr>
          <w:rFonts w:ascii="Times New Roman" w:eastAsia="Times New Roman" w:hAnsi="Times New Roman"/>
          <w:sz w:val="24"/>
          <w:szCs w:val="20"/>
          <w:lang w:val="en-US" w:eastAsia="es-ES"/>
        </w:rPr>
        <w:t>Klinkman</w:t>
      </w:r>
      <w:proofErr w:type="spellEnd"/>
      <w:r w:rsidRPr="00586C05">
        <w:rPr>
          <w:rFonts w:ascii="Times New Roman" w:eastAsia="Times New Roman" w:hAnsi="Times New Roman"/>
          <w:sz w:val="24"/>
          <w:szCs w:val="20"/>
          <w:lang w:val="en-US" w:eastAsia="es-ES"/>
        </w:rPr>
        <w:t xml:space="preserve"> (2013). General Hospital Psychiatry. </w:t>
      </w:r>
      <w:r>
        <w:rPr>
          <w:rFonts w:ascii="Times New Roman" w:eastAsia="Times New Roman" w:hAnsi="Times New Roman"/>
          <w:sz w:val="24"/>
          <w:szCs w:val="20"/>
          <w:lang w:eastAsia="es-ES"/>
        </w:rPr>
        <w:t>349-353. USA.</w:t>
      </w:r>
    </w:p>
    <w:p w14:paraId="74AF7287" w14:textId="77777777" w:rsidR="00A472CB" w:rsidRPr="000D03E2" w:rsidRDefault="00A472CB"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09C99690" w14:textId="77777777" w:rsidR="00EC5EC8" w:rsidRDefault="006728E2" w:rsidP="00E6315C">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w:t>
      </w:r>
      <w:r w:rsidR="002B4474">
        <w:rPr>
          <w:rFonts w:ascii="Times New Roman" w:eastAsia="Times New Roman" w:hAnsi="Times New Roman"/>
          <w:sz w:val="24"/>
          <w:szCs w:val="20"/>
          <w:lang w:eastAsia="es-ES"/>
        </w:rPr>
        <w:t>evaluación de</w:t>
      </w:r>
      <w:r>
        <w:rPr>
          <w:rFonts w:ascii="Times New Roman" w:eastAsia="Times New Roman" w:hAnsi="Times New Roman"/>
          <w:sz w:val="24"/>
          <w:szCs w:val="20"/>
          <w:lang w:eastAsia="es-ES"/>
        </w:rPr>
        <w:t xml:space="preserve"> resultados clínicos se basan en modelos tradicionales donde la atención es cara a cara. Esta interacción entre especialista y paciente </w:t>
      </w:r>
      <w:r w:rsidR="002B4474">
        <w:rPr>
          <w:rFonts w:ascii="Times New Roman" w:eastAsia="Times New Roman" w:hAnsi="Times New Roman"/>
          <w:sz w:val="24"/>
          <w:szCs w:val="20"/>
          <w:lang w:eastAsia="es-ES"/>
        </w:rPr>
        <w:t>podría significar que se realice de manera irregular y poco frecuente.</w:t>
      </w:r>
      <w:r w:rsidR="00586C05">
        <w:rPr>
          <w:rFonts w:ascii="Times New Roman" w:eastAsia="Times New Roman" w:hAnsi="Times New Roman"/>
          <w:sz w:val="24"/>
          <w:szCs w:val="20"/>
          <w:lang w:eastAsia="es-ES"/>
        </w:rPr>
        <w:t xml:space="preserve"> Por lo que, e</w:t>
      </w:r>
      <w:r w:rsidR="002B4474">
        <w:rPr>
          <w:rFonts w:ascii="Times New Roman" w:eastAsia="Times New Roman" w:hAnsi="Times New Roman"/>
          <w:sz w:val="24"/>
          <w:szCs w:val="20"/>
          <w:lang w:eastAsia="es-ES"/>
        </w:rPr>
        <w:t xml:space="preserve">l uso de la TI ayudaría a ampliar las poblaciones que se atienden, y aumentaría la eficiencia de la atención de la salud mental. </w:t>
      </w:r>
    </w:p>
    <w:p w14:paraId="15A1CCFC" w14:textId="77777777" w:rsidR="00EC5EC8" w:rsidRPr="000D03E2" w:rsidRDefault="00EC5EC8" w:rsidP="00E6315C">
      <w:pPr>
        <w:autoSpaceDE w:val="0"/>
        <w:autoSpaceDN w:val="0"/>
        <w:adjustRightInd w:val="0"/>
        <w:spacing w:after="0" w:line="240" w:lineRule="auto"/>
        <w:jc w:val="both"/>
        <w:rPr>
          <w:rFonts w:ascii="Times New Roman" w:eastAsia="Times New Roman" w:hAnsi="Times New Roman"/>
          <w:sz w:val="24"/>
          <w:szCs w:val="20"/>
          <w:lang w:eastAsia="es-ES"/>
        </w:rPr>
      </w:pPr>
    </w:p>
    <w:p w14:paraId="7B419BA3"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1EFCAFFB"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EF7FC16" w14:textId="77777777" w:rsidR="00EF1EB6" w:rsidRPr="00EF1EB6" w:rsidRDefault="00EF1EB6" w:rsidP="00EF1EB6">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6A8EB1E7" w14:textId="77777777" w:rsidR="00586C05" w:rsidRPr="00A472CB"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F4BE9EB"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lastRenderedPageBreak/>
        <w:t>Metodología</w:t>
      </w:r>
    </w:p>
    <w:p w14:paraId="1E59D801"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7C06D1C" w14:textId="77777777" w:rsidR="00586C05"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La confiabilidad y validez de las medidas se pueden establecer a través de pruebas psicométricas de medidas o escalas subjetivas, o el desarrollo de ensayos biológicos formales para los niveles séricos de fármacos, la medición también debe ser asequible, factible y aceptable para los médicos y pacientes para lograr un uso generalizado.</w:t>
      </w:r>
    </w:p>
    <w:p w14:paraId="2C26C7B4" w14:textId="77777777" w:rsidR="003B5659" w:rsidRDefault="003B5659"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66C81A08" w14:textId="77777777" w:rsidR="003B5659"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han aplicado diversos enfoques, empecemos por el aplicado a la evaluación de salud mental, en este caso puede ser muy útil en la aplicación de cuestionarios y formularios vía internet en poblaciones que tengan un buen manejo de la tecnología o incluso fuera de línea a través de formularios computarizados involucrando diversas tecnologías.</w:t>
      </w:r>
    </w:p>
    <w:p w14:paraId="259B965A"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CE3AE52"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enfoque aplicado al diagnóstico de salud mental, donde se han usado diversas tecnologías, incluida la telemedicina y los cuestionarios computarizados. Estos cuestionarios han sido aplicados de manera interactiva de acuerdo a una respuesta específica que se ha tenido del paciente, lo que ha logrado que una eficiencia en el diagnóstico. </w:t>
      </w:r>
    </w:p>
    <w:p w14:paraId="25A35F66"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78F9D35" w14:textId="77777777" w:rsidR="00501CBF" w:rsidRDefault="00501CBF"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El enfoque aplicado al tratamiento de la salud mental,</w:t>
      </w:r>
      <w:r w:rsidR="002A55B0">
        <w:rPr>
          <w:rFonts w:ascii="Times New Roman" w:eastAsia="Times New Roman" w:hAnsi="Times New Roman"/>
          <w:sz w:val="24"/>
          <w:szCs w:val="20"/>
          <w:lang w:eastAsia="es-ES"/>
        </w:rPr>
        <w:t xml:space="preserve"> la tecnología se ha implementado en registros electrónicos de salud que han permitido un mejor seguimiento de la atención al paciente, pero</w:t>
      </w:r>
      <w:r>
        <w:rPr>
          <w:rFonts w:ascii="Times New Roman" w:eastAsia="Times New Roman" w:hAnsi="Times New Roman"/>
          <w:sz w:val="24"/>
          <w:szCs w:val="20"/>
          <w:lang w:eastAsia="es-ES"/>
        </w:rPr>
        <w:t xml:space="preserve"> </w:t>
      </w:r>
      <w:r w:rsidR="002A55B0">
        <w:rPr>
          <w:rFonts w:ascii="Times New Roman" w:eastAsia="Times New Roman" w:hAnsi="Times New Roman"/>
          <w:sz w:val="24"/>
          <w:szCs w:val="20"/>
          <w:lang w:eastAsia="es-ES"/>
        </w:rPr>
        <w:t>los últimos esfuerzos de la tecnología se han centrado en mejorarse respecto a la evaluación para la medicación individual del paciente, como dispositivos de medicación inalámbrica, y monitoreo y mejora del autocontrol de la depresión.</w:t>
      </w:r>
    </w:p>
    <w:p w14:paraId="2B8EA2DE"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A0AE35C" w14:textId="77777777" w:rsidR="004E36C3"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último, el enfoque aplicado a los resultados de salud mental, donde la tecnología ha apoyado en el monitoreo de los resultados clínicos. Eso puede ayudar como herramientas de apoyo de decisión, e informes de resultados. Y con el apoyo de dispositivos móviles en casos de depresión ayuda a evaluar patrones de actividad o comportamiento, lo que mejoraría la evaluación de salud mental del paciente. </w:t>
      </w:r>
    </w:p>
    <w:p w14:paraId="2EC1098E" w14:textId="77777777" w:rsidR="004E36C3" w:rsidRPr="00A472CB" w:rsidRDefault="004E36C3"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984ADA"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37C64DC"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063639B2" w14:textId="77777777" w:rsidR="00586C05"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6950192F" w14:textId="77777777" w:rsid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0E310C4" w14:textId="77777777" w:rsidR="0086101E" w:rsidRPr="00A472CB" w:rsidRDefault="0086101E" w:rsidP="0086101E">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Teniendo en cuenta también que no se debe descuidar los desafíos asociados a la inclusión de estas tecnologías, que son: la privacidad y transmisión de datos, costo y escalabilidad, y expansión a poblaciones sin exposición previa o conocimiento de la tecnología. </w:t>
      </w:r>
    </w:p>
    <w:p w14:paraId="6207103C" w14:textId="77777777" w:rsidR="004E36C3" w:rsidRPr="004E36C3" w:rsidRDefault="004E36C3" w:rsidP="004E36C3">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4406B041" w14:textId="77777777" w:rsidR="00A472CB" w:rsidRDefault="00A472CB" w:rsidP="00A472CB">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4FA47B03" w14:textId="77777777" w:rsidR="00586C05" w:rsidRDefault="00586C05"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74101447" w14:textId="77777777" w:rsidR="00586C05"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E6E11B"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F567F48"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t xml:space="preserve">Aunque </w:t>
      </w:r>
      <w:r>
        <w:rPr>
          <w:rFonts w:ascii="Times New Roman" w:eastAsia="Times New Roman" w:hAnsi="Times New Roman"/>
          <w:sz w:val="24"/>
          <w:szCs w:val="20"/>
          <w:lang w:eastAsia="es-ES"/>
        </w:rPr>
        <w:t xml:space="preserve">sabemos que </w:t>
      </w:r>
      <w:r w:rsidRPr="0086101E">
        <w:rPr>
          <w:rFonts w:ascii="Times New Roman" w:eastAsia="Times New Roman" w:hAnsi="Times New Roman"/>
          <w:sz w:val="24"/>
          <w:szCs w:val="20"/>
          <w:lang w:eastAsia="es-ES"/>
        </w:rPr>
        <w:t>las nuevas tecnologías deben</w:t>
      </w:r>
      <w:r>
        <w:rPr>
          <w:rFonts w:ascii="Times New Roman" w:eastAsia="Times New Roman" w:hAnsi="Times New Roman"/>
          <w:sz w:val="24"/>
          <w:szCs w:val="20"/>
          <w:lang w:eastAsia="es-ES"/>
        </w:rPr>
        <w:t xml:space="preserve"> superar muchos desafíos, </w:t>
      </w:r>
      <w:r w:rsidR="00641B01">
        <w:rPr>
          <w:rFonts w:ascii="Times New Roman" w:eastAsia="Times New Roman" w:hAnsi="Times New Roman"/>
          <w:sz w:val="24"/>
          <w:szCs w:val="20"/>
          <w:lang w:eastAsia="es-ES"/>
        </w:rPr>
        <w:t>inclui</w:t>
      </w:r>
      <w:r w:rsidR="00641B01" w:rsidRPr="0086101E">
        <w:rPr>
          <w:rFonts w:ascii="Times New Roman" w:eastAsia="Times New Roman" w:hAnsi="Times New Roman"/>
          <w:sz w:val="24"/>
          <w:szCs w:val="20"/>
          <w:lang w:eastAsia="es-ES"/>
        </w:rPr>
        <w:t>da</w:t>
      </w:r>
      <w:r w:rsidRPr="0086101E">
        <w:rPr>
          <w:rFonts w:ascii="Times New Roman" w:eastAsia="Times New Roman" w:hAnsi="Times New Roman"/>
          <w:sz w:val="24"/>
          <w:szCs w:val="20"/>
          <w:lang w:eastAsia="es-ES"/>
        </w:rPr>
        <w:t xml:space="preserve"> la privacidad, la eficiencia, el costo y la escalabilidad, es un campo emocionante y de rápido crecimiento con muchas aplicaciones potenciales y beneficios clínicos.</w:t>
      </w:r>
    </w:p>
    <w:p w14:paraId="145DC905" w14:textId="77777777" w:rsidR="0086101E" w:rsidRDefault="0086101E" w:rsidP="00586C05">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21F7B04" w14:textId="00DDA2EC" w:rsidR="00EE43F1" w:rsidRPr="00EE43F1" w:rsidRDefault="00EE43F1" w:rsidP="00EE43F1">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BFEB0F" w14:textId="77777777" w:rsidR="00EE43F1" w:rsidRDefault="00EE43F1"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4AA9888C" w14:textId="405CB76C" w:rsidR="00EE43F1" w:rsidRPr="00EE43F1" w:rsidRDefault="00FC0A57" w:rsidP="00EE43F1">
      <w:pPr>
        <w:pStyle w:val="Prrafodelista"/>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w:t>
      </w:r>
      <w:r w:rsidR="00EE43F1">
        <w:rPr>
          <w:rFonts w:ascii="Times New Roman" w:eastAsia="Times New Roman" w:hAnsi="Times New Roman"/>
          <w:sz w:val="24"/>
          <w:szCs w:val="20"/>
          <w:lang w:val="es-ES" w:eastAsia="es-ES"/>
        </w:rPr>
        <w:t xml:space="preserve"> aplicar la tecnología para la evaluación </w:t>
      </w:r>
      <w:r>
        <w:rPr>
          <w:rFonts w:ascii="Times New Roman" w:eastAsia="Times New Roman" w:hAnsi="Times New Roman"/>
          <w:sz w:val="24"/>
          <w:szCs w:val="20"/>
          <w:lang w:val="es-ES" w:eastAsia="es-ES"/>
        </w:rPr>
        <w:t>médica</w:t>
      </w:r>
      <w:r w:rsidR="00EE43F1">
        <w:rPr>
          <w:rFonts w:ascii="Times New Roman" w:eastAsia="Times New Roman" w:hAnsi="Times New Roman"/>
          <w:sz w:val="24"/>
          <w:szCs w:val="20"/>
          <w:lang w:val="es-ES" w:eastAsia="es-ES"/>
        </w:rPr>
        <w:t xml:space="preserve"> individual en caso de </w:t>
      </w:r>
      <w:r>
        <w:rPr>
          <w:rFonts w:ascii="Times New Roman" w:eastAsia="Times New Roman" w:hAnsi="Times New Roman"/>
          <w:sz w:val="24"/>
          <w:szCs w:val="20"/>
          <w:lang w:val="es-ES" w:eastAsia="es-ES"/>
        </w:rPr>
        <w:t>diagnósticos</w:t>
      </w:r>
      <w:r w:rsidR="00EE43F1">
        <w:rPr>
          <w:rFonts w:ascii="Times New Roman" w:eastAsia="Times New Roman" w:hAnsi="Times New Roman"/>
          <w:sz w:val="24"/>
          <w:szCs w:val="20"/>
          <w:lang w:val="es-ES" w:eastAsia="es-ES"/>
        </w:rPr>
        <w:t xml:space="preserve"> </w:t>
      </w:r>
      <w:r>
        <w:rPr>
          <w:rFonts w:ascii="Times New Roman" w:eastAsia="Times New Roman" w:hAnsi="Times New Roman"/>
          <w:sz w:val="24"/>
          <w:szCs w:val="20"/>
          <w:lang w:val="es-ES" w:eastAsia="es-ES"/>
        </w:rPr>
        <w:t xml:space="preserve">para luego recurrir a un especialista, pero también se pudo haber evaluado la utilización de la tecnología en un grupo de personas, donde se interactúe a la vez el </w:t>
      </w:r>
      <w:r w:rsidR="00B40E29">
        <w:rPr>
          <w:rFonts w:ascii="Times New Roman" w:eastAsia="Times New Roman" w:hAnsi="Times New Roman"/>
          <w:sz w:val="24"/>
          <w:szCs w:val="20"/>
          <w:lang w:val="es-ES" w:eastAsia="es-ES"/>
        </w:rPr>
        <w:t>diagnostico,</w:t>
      </w:r>
      <w:r>
        <w:rPr>
          <w:rFonts w:ascii="Times New Roman" w:eastAsia="Times New Roman" w:hAnsi="Times New Roman"/>
          <w:sz w:val="24"/>
          <w:szCs w:val="20"/>
          <w:lang w:val="es-ES" w:eastAsia="es-ES"/>
        </w:rPr>
        <w:t xml:space="preserve"> así como cuándo se realiza en físico.</w:t>
      </w:r>
    </w:p>
    <w:p w14:paraId="32A8F277" w14:textId="57A0D8DF" w:rsidR="004B1CE7" w:rsidRDefault="004B1CE7" w:rsidP="00127466">
      <w:pPr>
        <w:spacing w:after="0" w:line="240" w:lineRule="auto"/>
        <w:ind w:left="284" w:hanging="284"/>
        <w:jc w:val="left"/>
        <w:rPr>
          <w:rFonts w:ascii="Times New Roman" w:eastAsia="Times New Roman" w:hAnsi="Times New Roman"/>
          <w:sz w:val="24"/>
          <w:szCs w:val="20"/>
          <w:lang w:eastAsia="es-ES"/>
        </w:rPr>
      </w:pPr>
    </w:p>
    <w:p w14:paraId="6292CCA5" w14:textId="08780BB4" w:rsidR="004B1CE7" w:rsidRPr="000161FB" w:rsidRDefault="004B1CE7" w:rsidP="00E24314">
      <w:pPr>
        <w:pStyle w:val="Ttulo2"/>
        <w:rPr>
          <w:lang w:val="es-ES"/>
        </w:rPr>
      </w:pPr>
      <w:r>
        <w:rPr>
          <w:lang w:val="es-ES"/>
        </w:rPr>
        <w:t xml:space="preserve"> </w:t>
      </w:r>
      <w:r w:rsidR="00E24314" w:rsidRPr="00E24314">
        <w:rPr>
          <w:lang w:val="es-ES"/>
        </w:rPr>
        <w:t>Aprender estilos de vida saludables a través de videojuegos activos, juegos de motor y la gamificación de actividades educativas</w:t>
      </w:r>
    </w:p>
    <w:p w14:paraId="34C1B660" w14:textId="77777777"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067E51F4" w14:textId="6C566D6C" w:rsidR="004B1CE7" w:rsidRPr="000D03E2" w:rsidRDefault="00E24314" w:rsidP="004B1CE7">
      <w:pPr>
        <w:autoSpaceDE w:val="0"/>
        <w:autoSpaceDN w:val="0"/>
        <w:adjustRightInd w:val="0"/>
        <w:spacing w:after="0" w:line="240" w:lineRule="auto"/>
        <w:jc w:val="both"/>
        <w:rPr>
          <w:rFonts w:ascii="Times New Roman" w:eastAsia="Times New Roman" w:hAnsi="Times New Roman"/>
          <w:sz w:val="24"/>
          <w:szCs w:val="20"/>
          <w:lang w:eastAsia="es-ES"/>
        </w:rPr>
      </w:pPr>
      <w:r w:rsidRPr="00E24314">
        <w:rPr>
          <w:rFonts w:ascii="Times New Roman" w:eastAsia="Times New Roman" w:hAnsi="Times New Roman"/>
          <w:sz w:val="24"/>
          <w:szCs w:val="20"/>
          <w:lang w:eastAsia="es-ES"/>
        </w:rPr>
        <w:t>Carina S. González</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Nazaret Gómez</w:t>
      </w:r>
      <w:r w:rsidR="004B1CE7" w:rsidRPr="00E24314">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Vicente Navarro, Mariana </w:t>
      </w:r>
      <w:proofErr w:type="spellStart"/>
      <w:r>
        <w:rPr>
          <w:rFonts w:ascii="Times New Roman" w:eastAsia="Times New Roman" w:hAnsi="Times New Roman"/>
          <w:sz w:val="24"/>
          <w:szCs w:val="20"/>
          <w:lang w:eastAsia="es-ES"/>
        </w:rPr>
        <w:t>Cairós</w:t>
      </w:r>
      <w:proofErr w:type="spellEnd"/>
      <w:r>
        <w:rPr>
          <w:rFonts w:ascii="Times New Roman" w:eastAsia="Times New Roman" w:hAnsi="Times New Roman"/>
          <w:sz w:val="24"/>
          <w:szCs w:val="20"/>
          <w:lang w:eastAsia="es-ES"/>
        </w:rPr>
        <w:t xml:space="preserve">, Carmela </w:t>
      </w:r>
      <w:proofErr w:type="spellStart"/>
      <w:r>
        <w:rPr>
          <w:rFonts w:ascii="Times New Roman" w:eastAsia="Times New Roman" w:hAnsi="Times New Roman"/>
          <w:sz w:val="24"/>
          <w:szCs w:val="20"/>
          <w:lang w:eastAsia="es-ES"/>
        </w:rPr>
        <w:t>Quirce</w:t>
      </w:r>
      <w:proofErr w:type="spellEnd"/>
      <w:r>
        <w:rPr>
          <w:rFonts w:ascii="Times New Roman" w:eastAsia="Times New Roman" w:hAnsi="Times New Roman"/>
          <w:sz w:val="24"/>
          <w:szCs w:val="20"/>
          <w:lang w:eastAsia="es-ES"/>
        </w:rPr>
        <w:t>, Pedro Toledo, Norberto Marrero-Gordillo</w:t>
      </w:r>
      <w:r w:rsidR="004B1CE7" w:rsidRPr="00E24314">
        <w:rPr>
          <w:rFonts w:ascii="Times New Roman" w:eastAsia="Times New Roman" w:hAnsi="Times New Roman"/>
          <w:sz w:val="24"/>
          <w:szCs w:val="20"/>
          <w:lang w:eastAsia="es-ES"/>
        </w:rPr>
        <w:t xml:space="preserve">. </w:t>
      </w:r>
      <w:r>
        <w:rPr>
          <w:rFonts w:ascii="Times New Roman" w:eastAsia="Times New Roman" w:hAnsi="Times New Roman"/>
          <w:sz w:val="24"/>
          <w:szCs w:val="20"/>
          <w:lang w:val="en-US" w:eastAsia="es-ES"/>
        </w:rPr>
        <w:t>Computers in Human Behavior</w:t>
      </w:r>
      <w:r w:rsidR="004B1CE7" w:rsidRPr="00586C05">
        <w:rPr>
          <w:rFonts w:ascii="Times New Roman" w:eastAsia="Times New Roman" w:hAnsi="Times New Roman"/>
          <w:sz w:val="24"/>
          <w:szCs w:val="20"/>
          <w:lang w:val="en-US" w:eastAsia="es-ES"/>
        </w:rPr>
        <w:t xml:space="preserve">. </w:t>
      </w:r>
      <w:r>
        <w:rPr>
          <w:rFonts w:ascii="Times New Roman" w:eastAsia="Times New Roman" w:hAnsi="Times New Roman"/>
          <w:sz w:val="24"/>
          <w:szCs w:val="20"/>
          <w:lang w:eastAsia="es-ES"/>
        </w:rPr>
        <w:t>529-551</w:t>
      </w:r>
      <w:r w:rsidR="004B1CE7">
        <w:rPr>
          <w:rFonts w:ascii="Times New Roman" w:eastAsia="Times New Roman" w:hAnsi="Times New Roman"/>
          <w:sz w:val="24"/>
          <w:szCs w:val="20"/>
          <w:lang w:eastAsia="es-ES"/>
        </w:rPr>
        <w:t xml:space="preserve">. </w:t>
      </w:r>
      <w:r>
        <w:rPr>
          <w:rFonts w:ascii="Times New Roman" w:eastAsia="Times New Roman" w:hAnsi="Times New Roman"/>
          <w:sz w:val="24"/>
          <w:szCs w:val="20"/>
          <w:lang w:eastAsia="es-ES"/>
        </w:rPr>
        <w:t>España</w:t>
      </w:r>
      <w:r w:rsidR="004B1CE7">
        <w:rPr>
          <w:rFonts w:ascii="Times New Roman" w:eastAsia="Times New Roman" w:hAnsi="Times New Roman"/>
          <w:sz w:val="24"/>
          <w:szCs w:val="20"/>
          <w:lang w:eastAsia="es-ES"/>
        </w:rPr>
        <w:t>.</w:t>
      </w:r>
    </w:p>
    <w:p w14:paraId="371A9F49"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35D7C5A" w14:textId="6136F2FC" w:rsidR="004B1CE7"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medición de la salud mental es un reto, donde las tecnologías de la información podrían ser la clave para superarlos en la medición. Las medidas que se tiene actualmente en detección, diagnóstico, tratamiento, y evaluación de resultados clínicos se basan en modelos tradicionales donde la atención es cara a cara. Esta interacción entre especialista y paciente podría </w:t>
      </w:r>
    </w:p>
    <w:p w14:paraId="04785174" w14:textId="77777777" w:rsidR="004B1CE7" w:rsidRPr="000D03E2" w:rsidRDefault="004B1CE7" w:rsidP="004B1CE7">
      <w:pPr>
        <w:autoSpaceDE w:val="0"/>
        <w:autoSpaceDN w:val="0"/>
        <w:adjustRightInd w:val="0"/>
        <w:spacing w:after="0" w:line="240" w:lineRule="auto"/>
        <w:jc w:val="both"/>
        <w:rPr>
          <w:rFonts w:ascii="Times New Roman" w:eastAsia="Times New Roman" w:hAnsi="Times New Roman"/>
          <w:sz w:val="24"/>
          <w:szCs w:val="20"/>
          <w:lang w:eastAsia="es-ES"/>
        </w:rPr>
      </w:pPr>
    </w:p>
    <w:p w14:paraId="16D990EE"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Aporte</w:t>
      </w:r>
    </w:p>
    <w:p w14:paraId="3399C05F"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2C75C20C" w14:textId="77777777" w:rsidR="004B1CE7" w:rsidRPr="00EF1EB6" w:rsidRDefault="004B1CE7" w:rsidP="004B1CE7">
      <w:pPr>
        <w:pStyle w:val="Prrafodelista"/>
        <w:tabs>
          <w:tab w:val="left" w:pos="1571"/>
        </w:tabs>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Mediante varios enfoques se plantes identificar varias áreas clave en las que la tecnología de la información en el campo de la salud pueda avanzar y proporcionar mediciones que sean confiables y válidas, a su vez que estén disponibles y sean manejables para los especialistas de salud mental como entendible y accesible para las poblaciones estudiadas.</w:t>
      </w:r>
    </w:p>
    <w:p w14:paraId="3CA20F6A" w14:textId="77777777" w:rsidR="004B1CE7" w:rsidRPr="00A472CB"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036332B"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Metodología</w:t>
      </w:r>
    </w:p>
    <w:p w14:paraId="2A55D46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9C2872D"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sidRPr="003B5659">
        <w:rPr>
          <w:rFonts w:ascii="Times New Roman" w:eastAsia="Times New Roman" w:hAnsi="Times New Roman"/>
          <w:sz w:val="24"/>
          <w:szCs w:val="20"/>
          <w:lang w:eastAsia="es-ES"/>
        </w:rPr>
        <w:t xml:space="preserve">La confiabilidad y validez de las medidas se pueden establecer a través de pruebas psicométricas de medidas o escalas subjetivas, o el desarrollo de ensayos biológicos formales para los niveles séricos de fármacos, la medición también debe ser </w:t>
      </w:r>
      <w:r w:rsidRPr="003B5659">
        <w:rPr>
          <w:rFonts w:ascii="Times New Roman" w:eastAsia="Times New Roman" w:hAnsi="Times New Roman"/>
          <w:sz w:val="24"/>
          <w:szCs w:val="20"/>
          <w:lang w:eastAsia="es-ES"/>
        </w:rPr>
        <w:lastRenderedPageBreak/>
        <w:t>asequible, factible y aceptable para los médicos y pacientes para lograr un uso generalizado.</w:t>
      </w:r>
    </w:p>
    <w:p w14:paraId="029B28A6" w14:textId="6124C02C" w:rsidR="004B1CE7" w:rsidRPr="00E24314" w:rsidRDefault="004B1CE7" w:rsidP="00E24314">
      <w:pPr>
        <w:autoSpaceDE w:val="0"/>
        <w:autoSpaceDN w:val="0"/>
        <w:adjustRightInd w:val="0"/>
        <w:spacing w:after="0" w:line="240" w:lineRule="auto"/>
        <w:jc w:val="both"/>
        <w:rPr>
          <w:rFonts w:ascii="Times New Roman" w:eastAsia="Times New Roman" w:hAnsi="Times New Roman"/>
          <w:sz w:val="24"/>
          <w:szCs w:val="20"/>
          <w:lang w:eastAsia="es-ES"/>
        </w:rPr>
      </w:pPr>
    </w:p>
    <w:p w14:paraId="157319AF"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Resultados</w:t>
      </w:r>
    </w:p>
    <w:p w14:paraId="7BAD1CF3"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B3C86F8"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Se obtuvo que, para el futuro de las TI en la medición de la salud mental, importan 3 áreas clave: desarrollo y adaptación de medidas confiables y válidas para proporcionar datos útiles en tiempo real, manejo de datos de alto volumen y determinar la aceptabilidad, viabilidad y sostenibilidad de la tecnología de medición para poblaciones objetivo. </w:t>
      </w:r>
    </w:p>
    <w:p w14:paraId="1C12B921"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162880BD" w14:textId="77777777" w:rsidR="004B1CE7" w:rsidRDefault="004B1CE7" w:rsidP="004B1CE7">
      <w:pPr>
        <w:pStyle w:val="Prrafodelista"/>
        <w:numPr>
          <w:ilvl w:val="0"/>
          <w:numId w:val="2"/>
        </w:numPr>
        <w:autoSpaceDE w:val="0"/>
        <w:autoSpaceDN w:val="0"/>
        <w:adjustRightInd w:val="0"/>
        <w:spacing w:after="0" w:line="240" w:lineRule="auto"/>
        <w:ind w:left="720"/>
        <w:jc w:val="both"/>
        <w:rPr>
          <w:rFonts w:ascii="Times New Roman" w:eastAsia="Times New Roman" w:hAnsi="Times New Roman"/>
          <w:sz w:val="24"/>
          <w:szCs w:val="20"/>
          <w:lang w:eastAsia="es-ES"/>
        </w:rPr>
      </w:pPr>
      <w:r w:rsidRPr="00A472CB">
        <w:rPr>
          <w:rFonts w:ascii="Times New Roman" w:eastAsia="Times New Roman" w:hAnsi="Times New Roman"/>
          <w:sz w:val="24"/>
          <w:szCs w:val="20"/>
          <w:lang w:eastAsia="es-ES"/>
        </w:rPr>
        <w:t>Conclusiones</w:t>
      </w:r>
    </w:p>
    <w:p w14:paraId="2ADF7F3E"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5B214A49"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Las tecnologías de información en el campo de la salud es algo que está en constante crecimiento, como en la medición que se desarrollan aplicaciones para con beneficios clínicos, pero sin dejar de garantizar la confiabilidad y validez necesaria para apoyar eficazmente la detección, diagnóstico, tratamiento y en los resultados. </w:t>
      </w:r>
    </w:p>
    <w:p w14:paraId="272BA76A" w14:textId="77777777" w:rsidR="004B1CE7" w:rsidRDefault="004B1CE7" w:rsidP="004B1CE7">
      <w:pPr>
        <w:pStyle w:val="Prrafodelista"/>
        <w:autoSpaceDE w:val="0"/>
        <w:autoSpaceDN w:val="0"/>
        <w:adjustRightInd w:val="0"/>
        <w:spacing w:after="0" w:line="240" w:lineRule="auto"/>
        <w:jc w:val="both"/>
        <w:rPr>
          <w:rFonts w:ascii="Times New Roman" w:eastAsia="Times New Roman" w:hAnsi="Times New Roman"/>
          <w:sz w:val="24"/>
          <w:szCs w:val="20"/>
          <w:lang w:eastAsia="es-ES"/>
        </w:rPr>
      </w:pPr>
    </w:p>
    <w:p w14:paraId="3ED6CC04" w14:textId="77777777" w:rsidR="004B1CE7" w:rsidRPr="00EE43F1" w:rsidRDefault="004B1CE7" w:rsidP="004B1CE7">
      <w:pPr>
        <w:pStyle w:val="Prrafodelista"/>
        <w:numPr>
          <w:ilvl w:val="0"/>
          <w:numId w:val="2"/>
        </w:numPr>
        <w:autoSpaceDE w:val="0"/>
        <w:autoSpaceDN w:val="0"/>
        <w:adjustRightInd w:val="0"/>
        <w:spacing w:after="0" w:line="240" w:lineRule="auto"/>
        <w:ind w:left="709"/>
        <w:jc w:val="both"/>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Crítica y observación:</w:t>
      </w:r>
    </w:p>
    <w:p w14:paraId="515D8374" w14:textId="77777777" w:rsidR="004B1CE7" w:rsidRDefault="004B1CE7" w:rsidP="004B1CE7">
      <w:pPr>
        <w:pStyle w:val="Prrafodelista"/>
        <w:autoSpaceDE w:val="0"/>
        <w:autoSpaceDN w:val="0"/>
        <w:adjustRightInd w:val="0"/>
        <w:spacing w:after="0" w:line="240" w:lineRule="auto"/>
        <w:ind w:left="709"/>
        <w:jc w:val="both"/>
        <w:rPr>
          <w:rFonts w:ascii="Times New Roman" w:eastAsia="Times New Roman" w:hAnsi="Times New Roman"/>
          <w:sz w:val="24"/>
          <w:szCs w:val="20"/>
          <w:lang w:val="es-ES" w:eastAsia="es-ES"/>
        </w:rPr>
      </w:pPr>
    </w:p>
    <w:p w14:paraId="50ACC312" w14:textId="0B88D65B" w:rsidR="004B1CE7" w:rsidRDefault="004B1CE7" w:rsidP="004B1CE7">
      <w:pPr>
        <w:spacing w:after="0" w:line="240" w:lineRule="auto"/>
        <w:ind w:left="284" w:hanging="284"/>
        <w:jc w:val="left"/>
        <w:rPr>
          <w:rFonts w:ascii="Times New Roman" w:eastAsia="Times New Roman" w:hAnsi="Times New Roman"/>
          <w:sz w:val="24"/>
          <w:szCs w:val="20"/>
          <w:lang w:eastAsia="es-ES"/>
        </w:rPr>
      </w:pPr>
      <w:r>
        <w:rPr>
          <w:rFonts w:ascii="Times New Roman" w:eastAsia="Times New Roman" w:hAnsi="Times New Roman"/>
          <w:sz w:val="24"/>
          <w:szCs w:val="20"/>
          <w:lang w:val="es-ES" w:eastAsia="es-ES"/>
        </w:rPr>
        <w:t>Es correcto aplicar la tecnología para la evaluación médica individual en caso de diagnósticos para luego recurrir a un especialista, pero también se pudo haber evaluado la utilización de la tecnología en un grupo de per</w:t>
      </w:r>
      <w:bookmarkStart w:id="261" w:name="_GoBack"/>
      <w:bookmarkEnd w:id="261"/>
      <w:r>
        <w:rPr>
          <w:rFonts w:ascii="Times New Roman" w:eastAsia="Times New Roman" w:hAnsi="Times New Roman"/>
          <w:sz w:val="24"/>
          <w:szCs w:val="20"/>
          <w:lang w:val="es-ES" w:eastAsia="es-ES"/>
        </w:rPr>
        <w:t>sonas, donde se interactúe a la vez el diagnostico, así como cuándo se realiza en físico.</w:t>
      </w:r>
    </w:p>
    <w:p w14:paraId="240E3923" w14:textId="6DE9853A" w:rsidR="005054DB" w:rsidRPr="0086101E" w:rsidRDefault="005054DB" w:rsidP="00127466">
      <w:pPr>
        <w:spacing w:after="0" w:line="240" w:lineRule="auto"/>
        <w:ind w:left="284" w:hanging="284"/>
        <w:jc w:val="left"/>
        <w:rPr>
          <w:rFonts w:ascii="Times New Roman" w:eastAsia="Times New Roman" w:hAnsi="Times New Roman"/>
          <w:sz w:val="24"/>
          <w:szCs w:val="20"/>
          <w:lang w:eastAsia="es-ES"/>
        </w:rPr>
      </w:pPr>
      <w:r w:rsidRPr="0086101E">
        <w:rPr>
          <w:rFonts w:ascii="Times New Roman" w:eastAsia="Times New Roman" w:hAnsi="Times New Roman"/>
          <w:sz w:val="24"/>
          <w:szCs w:val="20"/>
          <w:lang w:eastAsia="es-ES"/>
        </w:rPr>
        <w:br w:type="page"/>
      </w:r>
    </w:p>
    <w:p w14:paraId="50B2CC0E" w14:textId="77777777" w:rsidR="006335C9" w:rsidRPr="00EE4B29" w:rsidRDefault="006335C9" w:rsidP="009B377B">
      <w:pPr>
        <w:pStyle w:val="Ttulo1"/>
      </w:pPr>
      <w:bookmarkStart w:id="262" w:name="_Toc525927487"/>
      <w:r w:rsidRPr="00EE4B29">
        <w:lastRenderedPageBreak/>
        <w:t>CAPITULO IV. APORTE TE</w:t>
      </w:r>
      <w:r w:rsidR="00EC4569">
        <w:t>Ó</w:t>
      </w:r>
      <w:r w:rsidRPr="00EE4B29">
        <w:t>RICO</w:t>
      </w:r>
      <w:bookmarkEnd w:id="262"/>
    </w:p>
    <w:p w14:paraId="764B14D7"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396B818E"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6C55EB64" w14:textId="77777777" w:rsidR="0061665B" w:rsidRPr="0061665B" w:rsidRDefault="0061665B" w:rsidP="0061665B">
      <w:pPr>
        <w:autoSpaceDE w:val="0"/>
        <w:autoSpaceDN w:val="0"/>
        <w:adjustRightInd w:val="0"/>
        <w:spacing w:after="0" w:line="240" w:lineRule="auto"/>
        <w:jc w:val="both"/>
        <w:rPr>
          <w:rFonts w:ascii="Times New Roman" w:hAnsi="Times New Roman"/>
          <w:bCs/>
          <w:color w:val="000000"/>
          <w:sz w:val="24"/>
          <w:szCs w:val="24"/>
        </w:rPr>
      </w:pPr>
      <w:r w:rsidRPr="0061665B">
        <w:rPr>
          <w:rFonts w:ascii="Times New Roman" w:hAnsi="Times New Roman"/>
          <w:bCs/>
          <w:color w:val="000000"/>
          <w:sz w:val="24"/>
          <w:szCs w:val="24"/>
        </w:rPr>
        <w:t>En este capítulo se desarrolla la selección y justificación del modelo de aprendizaje a utilizar a través de una evaluación comparativa, además se analizarán y sustentarán la elección de las herramientas tecn</w:t>
      </w:r>
      <w:r>
        <w:rPr>
          <w:rFonts w:ascii="Times New Roman" w:hAnsi="Times New Roman"/>
          <w:bCs/>
          <w:color w:val="000000"/>
          <w:sz w:val="24"/>
          <w:szCs w:val="24"/>
        </w:rPr>
        <w:t xml:space="preserve">ológicas para el desarrollo de la aplicación </w:t>
      </w:r>
      <w:r w:rsidRPr="0061665B">
        <w:rPr>
          <w:rFonts w:ascii="Times New Roman" w:hAnsi="Times New Roman"/>
          <w:bCs/>
          <w:color w:val="000000"/>
          <w:sz w:val="24"/>
          <w:szCs w:val="24"/>
        </w:rPr>
        <w:t>web.</w:t>
      </w:r>
    </w:p>
    <w:p w14:paraId="37344E1E" w14:textId="77777777" w:rsidR="0061665B" w:rsidRDefault="0061665B" w:rsidP="006335C9">
      <w:pPr>
        <w:autoSpaceDE w:val="0"/>
        <w:autoSpaceDN w:val="0"/>
        <w:adjustRightInd w:val="0"/>
        <w:spacing w:after="0" w:line="240" w:lineRule="auto"/>
        <w:jc w:val="both"/>
        <w:rPr>
          <w:rFonts w:ascii="Times New Roman" w:hAnsi="Times New Roman"/>
          <w:bCs/>
          <w:color w:val="000000"/>
          <w:sz w:val="24"/>
          <w:szCs w:val="24"/>
        </w:rPr>
      </w:pPr>
    </w:p>
    <w:p w14:paraId="6CA5B93A" w14:textId="77777777" w:rsidR="004E0267" w:rsidRPr="004E0267" w:rsidRDefault="004E0267" w:rsidP="004E0267">
      <w:pPr>
        <w:pStyle w:val="Prrafodelista"/>
        <w:keepNext/>
        <w:keepLines/>
        <w:numPr>
          <w:ilvl w:val="0"/>
          <w:numId w:val="21"/>
        </w:numPr>
        <w:spacing w:before="40" w:after="0"/>
        <w:contextualSpacing w:val="0"/>
        <w:jc w:val="both"/>
        <w:outlineLvl w:val="1"/>
        <w:rPr>
          <w:rFonts w:ascii="Times New Roman" w:eastAsiaTheme="majorEastAsia" w:hAnsi="Times New Roman" w:cstheme="majorBidi"/>
          <w:b/>
          <w:vanish/>
          <w:sz w:val="24"/>
          <w:szCs w:val="26"/>
          <w:lang w:val="es-ES"/>
        </w:rPr>
      </w:pPr>
      <w:bookmarkStart w:id="263" w:name="_Toc525320710"/>
      <w:bookmarkStart w:id="264" w:name="_Toc525320770"/>
      <w:bookmarkStart w:id="265" w:name="_Toc525861755"/>
      <w:bookmarkStart w:id="266" w:name="_Toc525927488"/>
      <w:bookmarkEnd w:id="263"/>
      <w:bookmarkEnd w:id="264"/>
      <w:bookmarkEnd w:id="265"/>
      <w:bookmarkEnd w:id="266"/>
    </w:p>
    <w:p w14:paraId="2CBFC83A" w14:textId="3D1953E5" w:rsidR="004E0267" w:rsidRDefault="00B56357" w:rsidP="004E0267">
      <w:pPr>
        <w:pStyle w:val="Ttulo2"/>
        <w:numPr>
          <w:ilvl w:val="1"/>
          <w:numId w:val="22"/>
        </w:numPr>
        <w:rPr>
          <w:lang w:val="es-ES"/>
        </w:rPr>
      </w:pPr>
      <w:bookmarkStart w:id="267" w:name="_Toc525927489"/>
      <w:r>
        <w:rPr>
          <w:lang w:val="es-ES"/>
        </w:rPr>
        <w:t xml:space="preserve">Selección y criterios </w:t>
      </w:r>
      <w:r w:rsidR="004A081F">
        <w:rPr>
          <w:lang w:val="es-ES"/>
        </w:rPr>
        <w:t>del</w:t>
      </w:r>
      <w:r w:rsidR="004E0267" w:rsidRPr="004E0267">
        <w:rPr>
          <w:lang w:val="es-ES"/>
        </w:rPr>
        <w:t xml:space="preserve"> </w:t>
      </w:r>
      <w:r w:rsidR="004A081F">
        <w:rPr>
          <w:lang w:val="es-ES"/>
        </w:rPr>
        <w:t>test psicológico</w:t>
      </w:r>
      <w:bookmarkEnd w:id="267"/>
    </w:p>
    <w:p w14:paraId="5471311C" w14:textId="77777777" w:rsidR="004E0267" w:rsidRPr="004A081F" w:rsidRDefault="004E0267"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575E96C" w14:textId="2DBB8C89" w:rsidR="005537FD" w:rsidRDefault="0061665B" w:rsidP="004E026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 test psicológico</w:t>
      </w:r>
      <w:r w:rsidR="005537FD">
        <w:rPr>
          <w:rFonts w:ascii="Times New Roman" w:eastAsia="Times New Roman" w:hAnsi="Times New Roman"/>
          <w:sz w:val="24"/>
          <w:szCs w:val="20"/>
          <w:lang w:eastAsia="es-ES"/>
        </w:rPr>
        <w:t xml:space="preserve"> </w:t>
      </w:r>
      <w:r w:rsidR="00E7346D">
        <w:rPr>
          <w:rFonts w:ascii="Times New Roman" w:eastAsia="Times New Roman" w:hAnsi="Times New Roman"/>
          <w:sz w:val="24"/>
          <w:szCs w:val="20"/>
          <w:lang w:eastAsia="es-ES"/>
        </w:rPr>
        <w:t xml:space="preserve">se utilizará </w:t>
      </w:r>
      <w:r w:rsidR="005537FD">
        <w:rPr>
          <w:rFonts w:ascii="Times New Roman" w:eastAsia="Times New Roman" w:hAnsi="Times New Roman"/>
          <w:sz w:val="24"/>
          <w:szCs w:val="20"/>
          <w:lang w:eastAsia="es-ES"/>
        </w:rPr>
        <w:t>para la imp</w:t>
      </w:r>
      <w:r w:rsidR="00E7346D">
        <w:rPr>
          <w:rFonts w:ascii="Times New Roman" w:eastAsia="Times New Roman" w:hAnsi="Times New Roman"/>
          <w:sz w:val="24"/>
          <w:szCs w:val="20"/>
          <w:lang w:eastAsia="es-ES"/>
        </w:rPr>
        <w:t>lementación de la aplicación web, teniendo como base los artículos descritos en el estado del arte</w:t>
      </w:r>
      <w:r w:rsidR="005537FD">
        <w:rPr>
          <w:rFonts w:ascii="Times New Roman" w:eastAsia="Times New Roman" w:hAnsi="Times New Roman"/>
          <w:sz w:val="24"/>
          <w:szCs w:val="20"/>
          <w:lang w:eastAsia="es-ES"/>
        </w:rPr>
        <w:t xml:space="preserve">, se </w:t>
      </w:r>
      <w:r w:rsidR="00E7346D">
        <w:rPr>
          <w:rFonts w:ascii="Times New Roman" w:eastAsia="Times New Roman" w:hAnsi="Times New Roman"/>
          <w:sz w:val="24"/>
          <w:szCs w:val="20"/>
          <w:lang w:eastAsia="es-ES"/>
        </w:rPr>
        <w:t>tomará en cuenta ciertos</w:t>
      </w:r>
      <w:r w:rsidR="005537FD">
        <w:rPr>
          <w:rFonts w:ascii="Times New Roman" w:eastAsia="Times New Roman" w:hAnsi="Times New Roman"/>
          <w:sz w:val="24"/>
          <w:szCs w:val="20"/>
          <w:lang w:eastAsia="es-ES"/>
        </w:rPr>
        <w:t xml:space="preserve"> criterios de evaluación definidos con su respectiva justificación según las prioridades propias consideradas en el presente trabajo de investigación.</w:t>
      </w:r>
    </w:p>
    <w:p w14:paraId="67889D70"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F0CBD48" w14:textId="79AF7AB0"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1</w:t>
      </w:r>
      <w:r w:rsidRPr="00865D5B">
        <w:rPr>
          <w:rFonts w:ascii="Times New Roman" w:eastAsia="Times New Roman" w:hAnsi="Times New Roman"/>
          <w:sz w:val="24"/>
          <w:szCs w:val="20"/>
          <w:lang w:eastAsia="es-ES"/>
        </w:rPr>
        <w:t xml:space="preserve">: </w:t>
      </w:r>
      <w:r w:rsidR="00CF4DD4">
        <w:rPr>
          <w:rFonts w:ascii="Times New Roman" w:eastAsia="Times New Roman" w:hAnsi="Times New Roman"/>
          <w:sz w:val="24"/>
          <w:szCs w:val="20"/>
          <w:lang w:eastAsia="es-ES"/>
        </w:rPr>
        <w:t>Cantidad de opciones en respuestas</w:t>
      </w:r>
      <w:r w:rsidR="00094A1E">
        <w:rPr>
          <w:rFonts w:ascii="Times New Roman" w:eastAsia="Times New Roman" w:hAnsi="Times New Roman"/>
          <w:sz w:val="24"/>
          <w:szCs w:val="20"/>
          <w:lang w:eastAsia="es-ES"/>
        </w:rPr>
        <w:t xml:space="preserve"> </w:t>
      </w:r>
    </w:p>
    <w:p w14:paraId="13B069D9" w14:textId="178CEB53"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42C91D7" w14:textId="2EDC3735"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Al tener mayor opción para elegir en las respuestas en las preguntas se puede ser un poco más precisos al responder. </w:t>
      </w:r>
    </w:p>
    <w:p w14:paraId="4A0E062F" w14:textId="77777777"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26C66D11" w14:textId="0E2BE4E3" w:rsidR="005537FD" w:rsidRPr="00865D5B" w:rsidRDefault="005537FD" w:rsidP="00865D5B">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65D5B">
        <w:rPr>
          <w:rFonts w:ascii="Times New Roman" w:eastAsia="Times New Roman" w:hAnsi="Times New Roman"/>
          <w:b/>
          <w:sz w:val="24"/>
          <w:szCs w:val="20"/>
          <w:lang w:eastAsia="es-ES"/>
        </w:rPr>
        <w:t>Criterio 2</w:t>
      </w:r>
      <w:r w:rsidR="00CF4DD4">
        <w:rPr>
          <w:rFonts w:ascii="Times New Roman" w:eastAsia="Times New Roman" w:hAnsi="Times New Roman"/>
          <w:sz w:val="24"/>
          <w:szCs w:val="20"/>
          <w:lang w:eastAsia="es-ES"/>
        </w:rPr>
        <w:t>: Cantidad de preguntas</w:t>
      </w:r>
    </w:p>
    <w:p w14:paraId="23DA777C" w14:textId="361D37FE" w:rsidR="00865D5B" w:rsidRDefault="00865D5B"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19F9D53B" w14:textId="19930F97" w:rsidR="00865D5B" w:rsidRDefault="00CF4DD4" w:rsidP="005C3FDE">
      <w:pPr>
        <w:autoSpaceDE w:val="0"/>
        <w:autoSpaceDN w:val="0"/>
        <w:adjustRightInd w:val="0"/>
        <w:spacing w:after="0" w:line="240" w:lineRule="auto"/>
        <w:ind w:left="284"/>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Se considera como criterio la cantidad de preguntas que pueda tener el test psicológico, debido a que las personas en las que será aplicado son personas jóvenes, por lo que aplicar cuestionarios extensos podrían dejar incompleto el estudio.</w:t>
      </w:r>
    </w:p>
    <w:p w14:paraId="39C9E0F5" w14:textId="77777777" w:rsidR="00CF4DD4" w:rsidRDefault="00CF4DD4" w:rsidP="00865D5B">
      <w:pPr>
        <w:autoSpaceDE w:val="0"/>
        <w:autoSpaceDN w:val="0"/>
        <w:adjustRightInd w:val="0"/>
        <w:spacing w:after="0" w:line="240" w:lineRule="auto"/>
        <w:ind w:left="284" w:firstLine="284"/>
        <w:jc w:val="both"/>
        <w:rPr>
          <w:rFonts w:ascii="Times New Roman" w:eastAsia="Times New Roman" w:hAnsi="Times New Roman"/>
          <w:sz w:val="24"/>
          <w:szCs w:val="20"/>
          <w:lang w:eastAsia="es-ES"/>
        </w:rPr>
      </w:pPr>
    </w:p>
    <w:p w14:paraId="2552ED09" w14:textId="5673A398" w:rsidR="005537FD"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sidRPr="005C3FDE">
        <w:rPr>
          <w:rFonts w:ascii="Times New Roman" w:eastAsia="Times New Roman" w:hAnsi="Times New Roman"/>
          <w:b/>
          <w:sz w:val="24"/>
          <w:szCs w:val="20"/>
          <w:lang w:eastAsia="es-ES"/>
        </w:rPr>
        <w:t xml:space="preserve">Criterio </w:t>
      </w:r>
      <w:r>
        <w:rPr>
          <w:rFonts w:ascii="Times New Roman" w:eastAsia="Times New Roman" w:hAnsi="Times New Roman"/>
          <w:b/>
          <w:sz w:val="24"/>
          <w:szCs w:val="20"/>
          <w:lang w:eastAsia="es-ES"/>
        </w:rPr>
        <w:t>3</w:t>
      </w:r>
      <w:r w:rsidRPr="005C3FDE">
        <w:rPr>
          <w:rFonts w:ascii="Times New Roman" w:eastAsia="Times New Roman" w:hAnsi="Times New Roman"/>
          <w:sz w:val="24"/>
          <w:szCs w:val="20"/>
          <w:lang w:eastAsia="es-ES"/>
        </w:rPr>
        <w:t xml:space="preserve">: </w:t>
      </w:r>
      <w:r w:rsidR="00B2741C">
        <w:rPr>
          <w:rFonts w:ascii="Times New Roman" w:eastAsia="Times New Roman" w:hAnsi="Times New Roman"/>
          <w:sz w:val="24"/>
          <w:szCs w:val="20"/>
          <w:lang w:eastAsia="es-ES"/>
        </w:rPr>
        <w:t>Tipo de aplicación</w:t>
      </w:r>
    </w:p>
    <w:p w14:paraId="20EB679A" w14:textId="7504DB39" w:rsid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565AFDE3" w14:textId="0E8C297C" w:rsidR="005C3FDE" w:rsidRDefault="00B2741C"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Es preferible que aplicación del test psicológico sea de aplicación colectiva</w:t>
      </w:r>
      <w:r w:rsidR="00C97A14">
        <w:rPr>
          <w:rFonts w:ascii="Times New Roman" w:eastAsia="Times New Roman" w:hAnsi="Times New Roman"/>
          <w:sz w:val="24"/>
          <w:szCs w:val="20"/>
          <w:lang w:eastAsia="es-ES"/>
        </w:rPr>
        <w:t>, ya que la población a estudiar se encontrará agrupada en un ambiente del colegio</w:t>
      </w:r>
      <w:r>
        <w:rPr>
          <w:rFonts w:ascii="Times New Roman" w:eastAsia="Times New Roman" w:hAnsi="Times New Roman"/>
          <w:sz w:val="24"/>
          <w:szCs w:val="20"/>
          <w:lang w:eastAsia="es-ES"/>
        </w:rPr>
        <w:t>.</w:t>
      </w:r>
    </w:p>
    <w:p w14:paraId="75CBE8F6" w14:textId="77777777"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p>
    <w:p w14:paraId="6DA61202" w14:textId="3F8D9750" w:rsidR="005C3FDE" w:rsidRDefault="005C3FDE" w:rsidP="005C3FDE">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Criterio 4</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00590A1A">
        <w:rPr>
          <w:rFonts w:ascii="Times New Roman" w:eastAsia="Times New Roman" w:hAnsi="Times New Roman"/>
          <w:sz w:val="24"/>
          <w:szCs w:val="20"/>
          <w:lang w:eastAsia="es-ES"/>
        </w:rPr>
        <w:t>Entorno</w:t>
      </w:r>
      <w:r w:rsidRPr="005C3FDE">
        <w:rPr>
          <w:rFonts w:ascii="Times New Roman" w:eastAsia="Times New Roman" w:hAnsi="Times New Roman"/>
          <w:sz w:val="24"/>
          <w:szCs w:val="20"/>
          <w:lang w:eastAsia="es-ES"/>
        </w:rPr>
        <w:t xml:space="preserve"> de aplicación</w:t>
      </w:r>
    </w:p>
    <w:p w14:paraId="65D6B6C0" w14:textId="1B5877D6" w:rsidR="005C3FDE" w:rsidRDefault="005C3FDE" w:rsidP="005C3FDE">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2BFA0B9C" w14:textId="528B9A1F" w:rsidR="005C3FDE" w:rsidRPr="005C3FDE" w:rsidRDefault="005C3FDE" w:rsidP="005C3FDE">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importante considerar el nivel de aplicación escogido, es decir, el test psicológico debe ser apto para aplicarse en entornos no clínicos como escuelas, centros deportivos, etc. </w:t>
      </w:r>
      <w:r w:rsidR="00534AE4">
        <w:rPr>
          <w:rFonts w:ascii="Times New Roman" w:eastAsia="Times New Roman" w:hAnsi="Times New Roman"/>
          <w:sz w:val="24"/>
          <w:szCs w:val="20"/>
          <w:lang w:eastAsia="es-ES"/>
        </w:rPr>
        <w:t>y</w:t>
      </w:r>
      <w:r w:rsidR="00590A1A">
        <w:rPr>
          <w:rFonts w:ascii="Times New Roman" w:eastAsia="Times New Roman" w:hAnsi="Times New Roman"/>
          <w:sz w:val="24"/>
          <w:szCs w:val="20"/>
          <w:lang w:eastAsia="es-ES"/>
        </w:rPr>
        <w:t>a que</w:t>
      </w:r>
      <w:r w:rsidR="00534AE4">
        <w:rPr>
          <w:rFonts w:ascii="Times New Roman" w:eastAsia="Times New Roman" w:hAnsi="Times New Roman"/>
          <w:sz w:val="24"/>
          <w:szCs w:val="20"/>
          <w:lang w:eastAsia="es-ES"/>
        </w:rPr>
        <w:t xml:space="preserve"> así</w:t>
      </w:r>
      <w:r w:rsidR="00590A1A">
        <w:rPr>
          <w:rFonts w:ascii="Times New Roman" w:eastAsia="Times New Roman" w:hAnsi="Times New Roman"/>
          <w:sz w:val="24"/>
          <w:szCs w:val="20"/>
          <w:lang w:eastAsia="es-ES"/>
        </w:rPr>
        <w:t xml:space="preserve"> pueden aplicarlo docentes, entrenadores, etc. </w:t>
      </w:r>
    </w:p>
    <w:p w14:paraId="36CB7C28" w14:textId="21DACA15" w:rsidR="005C3FDE" w:rsidRDefault="005C3FDE" w:rsidP="005C3FDE">
      <w:pPr>
        <w:autoSpaceDE w:val="0"/>
        <w:autoSpaceDN w:val="0"/>
        <w:adjustRightInd w:val="0"/>
        <w:spacing w:after="0" w:line="240" w:lineRule="auto"/>
        <w:jc w:val="both"/>
        <w:rPr>
          <w:rFonts w:ascii="Times New Roman" w:eastAsia="Times New Roman" w:hAnsi="Times New Roman"/>
          <w:sz w:val="24"/>
          <w:szCs w:val="20"/>
          <w:lang w:eastAsia="es-ES"/>
        </w:rPr>
      </w:pPr>
    </w:p>
    <w:p w14:paraId="44E6FBB3" w14:textId="1BFF97C7" w:rsidR="00534AE4" w:rsidRDefault="00534AE4" w:rsidP="00534AE4">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 xml:space="preserve">Criterio </w:t>
      </w:r>
      <w:r w:rsidR="00A61E98">
        <w:rPr>
          <w:rFonts w:ascii="Times New Roman" w:eastAsia="Times New Roman" w:hAnsi="Times New Roman"/>
          <w:b/>
          <w:sz w:val="24"/>
          <w:szCs w:val="20"/>
          <w:lang w:eastAsia="es-ES"/>
        </w:rPr>
        <w:t>5</w:t>
      </w:r>
      <w:r w:rsidRPr="005C3FDE">
        <w:rPr>
          <w:rFonts w:ascii="Times New Roman" w:eastAsia="Times New Roman" w:hAnsi="Times New Roman"/>
          <w:sz w:val="24"/>
          <w:szCs w:val="20"/>
          <w:lang w:eastAsia="es-ES"/>
        </w:rPr>
        <w:t>:</w:t>
      </w:r>
      <w:r>
        <w:rPr>
          <w:rFonts w:ascii="Times New Roman" w:eastAsia="Times New Roman" w:hAnsi="Times New Roman"/>
          <w:sz w:val="24"/>
          <w:szCs w:val="20"/>
          <w:lang w:eastAsia="es-ES"/>
        </w:rPr>
        <w:t xml:space="preserve"> </w:t>
      </w:r>
      <w:r w:rsidRPr="00534AE4">
        <w:rPr>
          <w:rFonts w:ascii="Times New Roman" w:eastAsia="Times New Roman" w:hAnsi="Times New Roman"/>
          <w:sz w:val="24"/>
          <w:szCs w:val="20"/>
          <w:lang w:eastAsia="es-ES"/>
        </w:rPr>
        <w:t>Dirigido especialmente a población joven</w:t>
      </w:r>
    </w:p>
    <w:p w14:paraId="6C52D57F" w14:textId="07625067" w:rsidR="00534AE4" w:rsidRDefault="00534AE4" w:rsidP="00534AE4">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BAC6B9" w14:textId="5590C97F" w:rsidR="00534AE4" w:rsidRPr="005C3FDE" w:rsidRDefault="00534AE4" w:rsidP="005A0A76">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una mejor comprensión y acierto en las preguntas realizadas en el test psicológico, es preferible que el test sea dirigido y apto para adolescentes.</w:t>
      </w:r>
    </w:p>
    <w:p w14:paraId="08B94D46" w14:textId="77777777" w:rsidR="005C3FDE" w:rsidRDefault="005C3FDE"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795C2D29" w14:textId="77777777"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tabla 6 detalla si las características presentes en los diferentes modelos serán marcadas con un SI, mientras que las ausentes con un NO.</w:t>
      </w:r>
    </w:p>
    <w:p w14:paraId="603D7541" w14:textId="3E4BF6CE" w:rsidR="005537FD" w:rsidRDefault="005537FD"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034816FB" w14:textId="77777777" w:rsidR="00E916B8" w:rsidRDefault="00E916B8" w:rsidP="004E0267">
      <w:pPr>
        <w:autoSpaceDE w:val="0"/>
        <w:autoSpaceDN w:val="0"/>
        <w:adjustRightInd w:val="0"/>
        <w:spacing w:after="0" w:line="240" w:lineRule="auto"/>
        <w:jc w:val="both"/>
        <w:rPr>
          <w:rFonts w:ascii="Times New Roman" w:eastAsia="Times New Roman" w:hAnsi="Times New Roman"/>
          <w:sz w:val="24"/>
          <w:szCs w:val="20"/>
          <w:lang w:eastAsia="es-ES"/>
        </w:rPr>
      </w:pPr>
    </w:p>
    <w:p w14:paraId="30C82617" w14:textId="69B14F39" w:rsidR="00A9328E" w:rsidRPr="00A9328E" w:rsidRDefault="00A9328E" w:rsidP="00A9328E">
      <w:pPr>
        <w:pStyle w:val="Descripcin"/>
        <w:rPr>
          <w:rFonts w:ascii="Times New Roman" w:eastAsia="Times New Roman" w:hAnsi="Times New Roman"/>
          <w:sz w:val="24"/>
          <w:szCs w:val="20"/>
          <w:lang w:eastAsia="es-ES"/>
        </w:rPr>
      </w:pPr>
      <w:bookmarkStart w:id="268" w:name="_Toc525861780"/>
      <w:bookmarkStart w:id="269" w:name="_Toc525861856"/>
      <w:bookmarkStart w:id="270" w:name="_Toc525927539"/>
      <w:r w:rsidRPr="00A9328E">
        <w:rPr>
          <w:b/>
        </w:rPr>
        <w:t xml:space="preserve">Tabla </w:t>
      </w:r>
      <w:r w:rsidRPr="00A9328E">
        <w:rPr>
          <w:b/>
        </w:rPr>
        <w:fldChar w:fldCharType="begin"/>
      </w:r>
      <w:r w:rsidRPr="00A9328E">
        <w:rPr>
          <w:b/>
        </w:rPr>
        <w:instrText xml:space="preserve"> SEQ Tabla \* ARABIC </w:instrText>
      </w:r>
      <w:r w:rsidRPr="00A9328E">
        <w:rPr>
          <w:b/>
        </w:rPr>
        <w:fldChar w:fldCharType="separate"/>
      </w:r>
      <w:r w:rsidR="00B56357">
        <w:rPr>
          <w:b/>
          <w:noProof/>
        </w:rPr>
        <w:t>6</w:t>
      </w:r>
      <w:r w:rsidRPr="00A9328E">
        <w:rPr>
          <w:b/>
        </w:rPr>
        <w:fldChar w:fldCharType="end"/>
      </w:r>
      <w:r>
        <w:t>. Comparativo entre test psicológicos.</w:t>
      </w:r>
      <w:bookmarkEnd w:id="268"/>
      <w:bookmarkEnd w:id="269"/>
      <w:bookmarkEnd w:id="270"/>
      <w:r w:rsidR="00144502">
        <w:t xml:space="preserve"> Elaboración propia.</w:t>
      </w:r>
    </w:p>
    <w:tbl>
      <w:tblPr>
        <w:tblStyle w:val="Tablaconcuadrcula"/>
        <w:tblW w:w="0" w:type="auto"/>
        <w:jc w:val="center"/>
        <w:tblLook w:val="04A0" w:firstRow="1" w:lastRow="0" w:firstColumn="1" w:lastColumn="0" w:noHBand="0" w:noVBand="1"/>
      </w:tblPr>
      <w:tblGrid>
        <w:gridCol w:w="2434"/>
        <w:gridCol w:w="1197"/>
        <w:gridCol w:w="1106"/>
        <w:gridCol w:w="1106"/>
        <w:gridCol w:w="1240"/>
        <w:gridCol w:w="973"/>
      </w:tblGrid>
      <w:tr w:rsidR="00C42489" w14:paraId="284047B0" w14:textId="788A1F29" w:rsidTr="00ED296E">
        <w:trPr>
          <w:trHeight w:val="538"/>
          <w:jc w:val="center"/>
        </w:trPr>
        <w:tc>
          <w:tcPr>
            <w:tcW w:w="2434" w:type="dxa"/>
            <w:tcBorders>
              <w:tl2br w:val="single" w:sz="4" w:space="0" w:color="auto"/>
            </w:tcBorders>
            <w:shd w:val="clear" w:color="auto" w:fill="BFBFBF" w:themeFill="background1" w:themeFillShade="BF"/>
          </w:tcPr>
          <w:p w14:paraId="096A1447" w14:textId="18486922" w:rsidR="00C42489" w:rsidRPr="00B56357" w:rsidRDefault="00C42489" w:rsidP="0089542A">
            <w:pPr>
              <w:pStyle w:val="Normal1"/>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 xml:space="preserve">                </w:t>
            </w:r>
            <w:r w:rsidR="007C2748" w:rsidRPr="00B56357">
              <w:rPr>
                <w:rFonts w:ascii="Times New Roman" w:eastAsiaTheme="minorHAnsi" w:hAnsi="Times New Roman" w:cs="Times New Roman"/>
                <w:b/>
                <w:sz w:val="22"/>
                <w:szCs w:val="22"/>
                <w:lang w:val="es-PE" w:eastAsia="en-US"/>
              </w:rPr>
              <w:t>Artí</w:t>
            </w:r>
            <w:r w:rsidRPr="00B56357">
              <w:rPr>
                <w:rFonts w:ascii="Times New Roman" w:eastAsiaTheme="minorHAnsi" w:hAnsi="Times New Roman" w:cs="Times New Roman"/>
                <w:b/>
                <w:sz w:val="22"/>
                <w:szCs w:val="22"/>
                <w:lang w:val="es-PE" w:eastAsia="en-US"/>
              </w:rPr>
              <w:t>culo</w:t>
            </w:r>
          </w:p>
          <w:p w14:paraId="4598AC0D" w14:textId="2B58054F" w:rsidR="00C42489" w:rsidRPr="00B56357" w:rsidRDefault="00C42489" w:rsidP="00C91F9B">
            <w:pPr>
              <w:pStyle w:val="Normal1"/>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1197" w:type="dxa"/>
            <w:shd w:val="clear" w:color="auto" w:fill="BFBFBF" w:themeFill="background1" w:themeFillShade="BF"/>
            <w:vAlign w:val="center"/>
          </w:tcPr>
          <w:p w14:paraId="52BB37D4"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1</w:t>
            </w:r>
          </w:p>
          <w:p w14:paraId="0D0D5AC6" w14:textId="0531A8CC"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EAT-26</w:t>
            </w:r>
          </w:p>
        </w:tc>
        <w:tc>
          <w:tcPr>
            <w:tcW w:w="1106" w:type="dxa"/>
            <w:shd w:val="clear" w:color="auto" w:fill="BFBFBF" w:themeFill="background1" w:themeFillShade="BF"/>
            <w:vAlign w:val="center"/>
          </w:tcPr>
          <w:p w14:paraId="4157911F" w14:textId="77777777" w:rsidR="00C42489" w:rsidRPr="00B56357" w:rsidRDefault="00C42489"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2</w:t>
            </w:r>
          </w:p>
          <w:p w14:paraId="54600E8F" w14:textId="7AFAEE6D" w:rsidR="00ED296E" w:rsidRPr="00B56357" w:rsidRDefault="00ED296E" w:rsidP="00C91F9B">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w:t>
            </w:r>
          </w:p>
        </w:tc>
        <w:tc>
          <w:tcPr>
            <w:tcW w:w="1106" w:type="dxa"/>
            <w:shd w:val="clear" w:color="auto" w:fill="BFBFBF" w:themeFill="background1" w:themeFillShade="BF"/>
            <w:vAlign w:val="center"/>
          </w:tcPr>
          <w:p w14:paraId="4F459EF9"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3</w:t>
            </w:r>
          </w:p>
          <w:p w14:paraId="041B595F" w14:textId="67A79E11"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EAT-40</w:t>
            </w:r>
          </w:p>
        </w:tc>
        <w:tc>
          <w:tcPr>
            <w:tcW w:w="1240" w:type="dxa"/>
            <w:shd w:val="clear" w:color="auto" w:fill="BFBFBF" w:themeFill="background1" w:themeFillShade="BF"/>
            <w:vAlign w:val="center"/>
          </w:tcPr>
          <w:p w14:paraId="787E84FD"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4</w:t>
            </w:r>
          </w:p>
          <w:p w14:paraId="7B18772A" w14:textId="6458620D"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EDI-3-RF</w:t>
            </w:r>
          </w:p>
        </w:tc>
        <w:tc>
          <w:tcPr>
            <w:tcW w:w="973" w:type="dxa"/>
            <w:shd w:val="clear" w:color="auto" w:fill="BFBFBF" w:themeFill="background1" w:themeFillShade="BF"/>
            <w:vAlign w:val="center"/>
          </w:tcPr>
          <w:p w14:paraId="4B208572" w14:textId="77777777" w:rsidR="00C42489" w:rsidRPr="00B56357" w:rsidRDefault="00C42489"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5</w:t>
            </w:r>
          </w:p>
          <w:p w14:paraId="65DA6D1D" w14:textId="3B033956" w:rsidR="00ED296E" w:rsidRPr="00B56357" w:rsidRDefault="00ED296E" w:rsidP="00C42489">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w:t>
            </w:r>
          </w:p>
        </w:tc>
      </w:tr>
      <w:tr w:rsidR="00C42489" w14:paraId="22DD07DC" w14:textId="0798F03E" w:rsidTr="00ED296E">
        <w:trPr>
          <w:trHeight w:val="502"/>
          <w:jc w:val="center"/>
        </w:trPr>
        <w:tc>
          <w:tcPr>
            <w:tcW w:w="2434" w:type="dxa"/>
            <w:shd w:val="clear" w:color="auto" w:fill="BFBFBF" w:themeFill="background1" w:themeFillShade="BF"/>
            <w:vAlign w:val="center"/>
          </w:tcPr>
          <w:p w14:paraId="450AEAED" w14:textId="46199007"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opciones en respuestas</w:t>
            </w:r>
          </w:p>
        </w:tc>
        <w:tc>
          <w:tcPr>
            <w:tcW w:w="1197" w:type="dxa"/>
            <w:vAlign w:val="center"/>
          </w:tcPr>
          <w:p w14:paraId="4EE36495" w14:textId="075C93B1"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9683D8" w14:textId="4636EE6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1D4CB589" w14:textId="34F69044"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A790F76" w14:textId="48A152B8"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114533EC" w14:textId="5BD82C5B"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EC41D4" w14:textId="26E59D75" w:rsidTr="00ED296E">
        <w:trPr>
          <w:trHeight w:val="514"/>
          <w:jc w:val="center"/>
        </w:trPr>
        <w:tc>
          <w:tcPr>
            <w:tcW w:w="2434" w:type="dxa"/>
            <w:shd w:val="clear" w:color="auto" w:fill="BFBFBF" w:themeFill="background1" w:themeFillShade="BF"/>
            <w:vAlign w:val="center"/>
          </w:tcPr>
          <w:p w14:paraId="14835A84" w14:textId="2F341EB8" w:rsidR="00C42489" w:rsidRPr="00B56357" w:rsidRDefault="00CF4DD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Cantidad de preguntas</w:t>
            </w:r>
          </w:p>
        </w:tc>
        <w:tc>
          <w:tcPr>
            <w:tcW w:w="1197" w:type="dxa"/>
            <w:vAlign w:val="center"/>
          </w:tcPr>
          <w:p w14:paraId="0E343A65" w14:textId="567A36DE"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04B0F043" w14:textId="355153FD"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12FDFD54" w14:textId="0D4EB02D"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0A2FC22B" w14:textId="4A248B2A" w:rsidR="00C42489" w:rsidRPr="00B56357" w:rsidRDefault="0038504B"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1D6583C" w14:textId="6EFAE529" w:rsidR="00C42489" w:rsidRPr="00B56357" w:rsidRDefault="00CF4DD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73571A0" w14:textId="2703E19F" w:rsidTr="00ED296E">
        <w:trPr>
          <w:trHeight w:val="502"/>
          <w:jc w:val="center"/>
        </w:trPr>
        <w:tc>
          <w:tcPr>
            <w:tcW w:w="2434" w:type="dxa"/>
            <w:shd w:val="clear" w:color="auto" w:fill="BFBFBF" w:themeFill="background1" w:themeFillShade="BF"/>
            <w:vAlign w:val="center"/>
          </w:tcPr>
          <w:p w14:paraId="66A63256" w14:textId="3217766A" w:rsidR="00C42489" w:rsidRPr="00B56357" w:rsidRDefault="00B2741C"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Tipo de aplicación</w:t>
            </w:r>
          </w:p>
        </w:tc>
        <w:tc>
          <w:tcPr>
            <w:tcW w:w="1197" w:type="dxa"/>
            <w:vAlign w:val="center"/>
          </w:tcPr>
          <w:p w14:paraId="10E602A8" w14:textId="6CDFBF52"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300B2B5" w14:textId="358456D1" w:rsidR="00B2741C" w:rsidRPr="00B56357" w:rsidRDefault="00B2741C" w:rsidP="00B2741C">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2CD4B521" w14:textId="0B0CDE2E"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4761DD95" w14:textId="019F5AFD"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5AF352D9" w14:textId="147E4DE0" w:rsidR="00C42489" w:rsidRPr="00B56357" w:rsidRDefault="00B2741C"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73BE766F" w14:textId="43BE309D" w:rsidTr="00ED296E">
        <w:trPr>
          <w:trHeight w:val="502"/>
          <w:jc w:val="center"/>
        </w:trPr>
        <w:tc>
          <w:tcPr>
            <w:tcW w:w="2434" w:type="dxa"/>
            <w:shd w:val="clear" w:color="auto" w:fill="BFBFBF" w:themeFill="background1" w:themeFillShade="BF"/>
            <w:vAlign w:val="center"/>
          </w:tcPr>
          <w:p w14:paraId="585501A2" w14:textId="01DA844B" w:rsidR="00C42489" w:rsidRPr="00B56357" w:rsidRDefault="00590A1A"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Entorno de Aplicación</w:t>
            </w:r>
          </w:p>
        </w:tc>
        <w:tc>
          <w:tcPr>
            <w:tcW w:w="1197" w:type="dxa"/>
            <w:vAlign w:val="center"/>
          </w:tcPr>
          <w:p w14:paraId="502C7D17" w14:textId="0C12E519"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55C7C202" w14:textId="4B81F6A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6B6A9AB8" w14:textId="6D0A8184" w:rsidR="00C42489" w:rsidRPr="00B56357" w:rsidRDefault="00C5107F"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240" w:type="dxa"/>
            <w:vAlign w:val="center"/>
          </w:tcPr>
          <w:p w14:paraId="5F870FAD" w14:textId="13215D93"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725BD272" w14:textId="6CAE1CC9" w:rsidR="00C42489" w:rsidRPr="00B56357" w:rsidRDefault="00590A1A"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r w:rsidR="00C42489" w14:paraId="3447B474" w14:textId="47A55055" w:rsidTr="00ED296E">
        <w:trPr>
          <w:trHeight w:val="514"/>
          <w:jc w:val="center"/>
        </w:trPr>
        <w:tc>
          <w:tcPr>
            <w:tcW w:w="2434" w:type="dxa"/>
            <w:shd w:val="clear" w:color="auto" w:fill="BFBFBF" w:themeFill="background1" w:themeFillShade="BF"/>
            <w:vAlign w:val="center"/>
          </w:tcPr>
          <w:p w14:paraId="6CD2683F" w14:textId="6AC76D81" w:rsidR="00C42489" w:rsidRPr="00B56357" w:rsidRDefault="00534AE4" w:rsidP="00CF4DD4">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Dirigido especialmente a población joven</w:t>
            </w:r>
          </w:p>
        </w:tc>
        <w:tc>
          <w:tcPr>
            <w:tcW w:w="1197" w:type="dxa"/>
            <w:vAlign w:val="center"/>
          </w:tcPr>
          <w:p w14:paraId="5EF636B1" w14:textId="4CF76DC9"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106" w:type="dxa"/>
            <w:vAlign w:val="center"/>
          </w:tcPr>
          <w:p w14:paraId="269CFD3E" w14:textId="5010859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1106" w:type="dxa"/>
            <w:vAlign w:val="center"/>
          </w:tcPr>
          <w:p w14:paraId="6FABFE4D" w14:textId="0D9C3446"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c>
          <w:tcPr>
            <w:tcW w:w="1240" w:type="dxa"/>
            <w:vAlign w:val="center"/>
          </w:tcPr>
          <w:p w14:paraId="253FBE43" w14:textId="2DBF73FF" w:rsidR="00C42489" w:rsidRPr="00B56357" w:rsidRDefault="00534AE4" w:rsidP="00CF4DD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SI</w:t>
            </w:r>
          </w:p>
        </w:tc>
        <w:tc>
          <w:tcPr>
            <w:tcW w:w="973" w:type="dxa"/>
            <w:vAlign w:val="center"/>
          </w:tcPr>
          <w:p w14:paraId="2C079C87" w14:textId="228BD263" w:rsidR="00C97A14" w:rsidRPr="00B56357" w:rsidRDefault="00C97A14" w:rsidP="00C97A14">
            <w:pPr>
              <w:pStyle w:val="Normal1"/>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NO</w:t>
            </w:r>
          </w:p>
        </w:tc>
      </w:tr>
    </w:tbl>
    <w:p w14:paraId="656A3FDB" w14:textId="4F5359E7"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7DE61BCA" w14:textId="4C0376D6" w:rsidR="000E702B" w:rsidRDefault="000E702B" w:rsidP="006335C9">
      <w:pPr>
        <w:autoSpaceDE w:val="0"/>
        <w:autoSpaceDN w:val="0"/>
        <w:adjustRightInd w:val="0"/>
        <w:spacing w:after="0" w:line="240" w:lineRule="auto"/>
        <w:jc w:val="both"/>
        <w:rPr>
          <w:rFonts w:ascii="Times New Roman" w:hAnsi="Times New Roman"/>
          <w:b/>
          <w:bCs/>
          <w:color w:val="000000"/>
          <w:sz w:val="24"/>
          <w:szCs w:val="24"/>
        </w:rPr>
      </w:pPr>
    </w:p>
    <w:p w14:paraId="0EC37EA4" w14:textId="4B20740C" w:rsidR="00B56357" w:rsidRDefault="00B56357" w:rsidP="00B56357">
      <w:pPr>
        <w:pStyle w:val="Ttulo2"/>
        <w:numPr>
          <w:ilvl w:val="1"/>
          <w:numId w:val="22"/>
        </w:numPr>
        <w:rPr>
          <w:lang w:val="es-ES"/>
        </w:rPr>
      </w:pPr>
      <w:r>
        <w:rPr>
          <w:lang w:val="es-ES"/>
        </w:rPr>
        <w:t>Selección y criterios de los elementos de gamificación</w:t>
      </w:r>
    </w:p>
    <w:p w14:paraId="0A6ED94A"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5CDBFEDA" w14:textId="752EF754"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sidRPr="0061665B">
        <w:rPr>
          <w:rFonts w:ascii="Times New Roman" w:eastAsia="Times New Roman" w:hAnsi="Times New Roman"/>
          <w:sz w:val="24"/>
          <w:szCs w:val="20"/>
          <w:lang w:eastAsia="es-ES"/>
        </w:rPr>
        <w:t>Para realizar la evaluación de que</w:t>
      </w:r>
      <w:r>
        <w:rPr>
          <w:rFonts w:ascii="Times New Roman" w:eastAsia="Times New Roman" w:hAnsi="Times New Roman"/>
          <w:sz w:val="24"/>
          <w:szCs w:val="20"/>
          <w:lang w:eastAsia="es-ES"/>
        </w:rPr>
        <w:t xml:space="preserve"> elementos de gamificación se utilizarán en la implementación de la aplicación web, teniendo como referencia los artículos descritos en el estado del arte, se tomará en cuenta ciertos criterios de evaluación definidos con su respectiva justificación según las prioridades propias consideradas en el presente trabajo de investigación.</w:t>
      </w:r>
    </w:p>
    <w:p w14:paraId="25D339D1" w14:textId="06A16D4E"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1EEEA30A" w14:textId="18B93686" w:rsidR="00B56357" w:rsidRPr="00D02606" w:rsidRDefault="00B56357" w:rsidP="00D0260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1</w:t>
      </w:r>
      <w:r w:rsidRPr="00D02606">
        <w:rPr>
          <w:rFonts w:ascii="Times New Roman" w:eastAsia="Times New Roman" w:hAnsi="Times New Roman"/>
          <w:sz w:val="24"/>
          <w:szCs w:val="24"/>
          <w:lang w:eastAsia="es-ES"/>
        </w:rPr>
        <w:t xml:space="preserve">: </w:t>
      </w:r>
      <w:r w:rsidR="00D02606" w:rsidRPr="00D02606">
        <w:rPr>
          <w:rFonts w:ascii="Times New Roman" w:eastAsia="Times New Roman" w:hAnsi="Times New Roman"/>
          <w:sz w:val="24"/>
          <w:szCs w:val="24"/>
          <w:lang w:eastAsia="es-ES"/>
        </w:rPr>
        <w:t>Motivación al usuario a continuar en la aplicación.</w:t>
      </w:r>
    </w:p>
    <w:p w14:paraId="43F16769"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F190A80" w14:textId="67EB0E9D"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 xml:space="preserve">Este tipo de motivación ayudaría a que el usuario continúe hasta terminar el cuestionario o misión en la aplicación. </w:t>
      </w:r>
    </w:p>
    <w:p w14:paraId="1EB4A4CC"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322E6DA" w14:textId="681E52BD" w:rsidR="00B56357" w:rsidRPr="00D02606" w:rsidRDefault="00B56357" w:rsidP="00B56357">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2</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Ayuda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a realizar un seguimiento del avance.</w:t>
      </w:r>
    </w:p>
    <w:p w14:paraId="3CFEEA46" w14:textId="77777777" w:rsidR="00B56357" w:rsidRPr="00D02606" w:rsidRDefault="00B56357" w:rsidP="00B56357">
      <w:pPr>
        <w:autoSpaceDE w:val="0"/>
        <w:autoSpaceDN w:val="0"/>
        <w:adjustRightInd w:val="0"/>
        <w:spacing w:after="0" w:line="240" w:lineRule="auto"/>
        <w:jc w:val="both"/>
        <w:rPr>
          <w:rFonts w:ascii="Times New Roman" w:eastAsia="Times New Roman" w:hAnsi="Times New Roman"/>
          <w:sz w:val="24"/>
          <w:szCs w:val="24"/>
          <w:lang w:eastAsia="es-ES"/>
        </w:rPr>
      </w:pPr>
    </w:p>
    <w:p w14:paraId="1A6E584C" w14:textId="00E4591E" w:rsidR="00B56357" w:rsidRPr="00D02606" w:rsidRDefault="00440260" w:rsidP="00B56357">
      <w:pPr>
        <w:autoSpaceDE w:val="0"/>
        <w:autoSpaceDN w:val="0"/>
        <w:adjustRightInd w:val="0"/>
        <w:spacing w:after="0" w:line="240" w:lineRule="auto"/>
        <w:ind w:left="284"/>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Al tener una referencia de lo que ha realizado en la aplicación se podría determinar características preventivas en el usuario.</w:t>
      </w:r>
    </w:p>
    <w:p w14:paraId="163E1F6C" w14:textId="77777777" w:rsidR="00B56357" w:rsidRPr="00D02606" w:rsidRDefault="00B56357" w:rsidP="00B56357">
      <w:pPr>
        <w:autoSpaceDE w:val="0"/>
        <w:autoSpaceDN w:val="0"/>
        <w:adjustRightInd w:val="0"/>
        <w:spacing w:after="0" w:line="240" w:lineRule="auto"/>
        <w:ind w:left="284" w:firstLine="284"/>
        <w:jc w:val="both"/>
        <w:rPr>
          <w:rFonts w:ascii="Times New Roman" w:eastAsia="Times New Roman" w:hAnsi="Times New Roman"/>
          <w:sz w:val="24"/>
          <w:szCs w:val="24"/>
          <w:lang w:eastAsia="es-ES"/>
        </w:rPr>
      </w:pPr>
    </w:p>
    <w:p w14:paraId="68483478" w14:textId="3970895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3</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Representa</w:t>
      </w:r>
      <w:r w:rsidR="00440260">
        <w:rPr>
          <w:rFonts w:ascii="Times New Roman" w:eastAsiaTheme="minorHAnsi" w:hAnsi="Times New Roman"/>
          <w:sz w:val="24"/>
          <w:szCs w:val="24"/>
        </w:rPr>
        <w:t>r</w:t>
      </w:r>
      <w:r w:rsidR="00D02606" w:rsidRPr="00D02606">
        <w:rPr>
          <w:rFonts w:ascii="Times New Roman" w:eastAsiaTheme="minorHAnsi" w:hAnsi="Times New Roman"/>
          <w:sz w:val="24"/>
          <w:szCs w:val="24"/>
        </w:rPr>
        <w:t xml:space="preserve"> un avance en la aplicación.</w:t>
      </w:r>
    </w:p>
    <w:p w14:paraId="3511CF50"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74B033D" w14:textId="28FF2E26" w:rsidR="00B56357" w:rsidRPr="00D02606" w:rsidRDefault="00440260"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r>
        <w:rPr>
          <w:rFonts w:ascii="Times New Roman" w:eastAsia="Times New Roman" w:hAnsi="Times New Roman"/>
          <w:sz w:val="24"/>
          <w:szCs w:val="24"/>
          <w:lang w:eastAsia="es-ES"/>
        </w:rPr>
        <w:t>Gráficamente o mediante tablas se debe poder identificar el progreso del usuario en la aplicación.</w:t>
      </w:r>
    </w:p>
    <w:p w14:paraId="63C7E019" w14:textId="77777777" w:rsidR="00B56357" w:rsidRPr="00D02606" w:rsidRDefault="00B56357" w:rsidP="00B56357">
      <w:pPr>
        <w:autoSpaceDE w:val="0"/>
        <w:autoSpaceDN w:val="0"/>
        <w:adjustRightInd w:val="0"/>
        <w:spacing w:after="0" w:line="240" w:lineRule="auto"/>
        <w:ind w:left="360"/>
        <w:jc w:val="both"/>
        <w:rPr>
          <w:rFonts w:ascii="Times New Roman" w:eastAsia="Times New Roman" w:hAnsi="Times New Roman"/>
          <w:sz w:val="24"/>
          <w:szCs w:val="24"/>
          <w:lang w:eastAsia="es-ES"/>
        </w:rPr>
      </w:pPr>
    </w:p>
    <w:p w14:paraId="05ED0DFB" w14:textId="5580E5B9" w:rsidR="00B56357" w:rsidRPr="00D02606" w:rsidRDefault="00B56357" w:rsidP="00B56357">
      <w:pPr>
        <w:pStyle w:val="Prrafodelista"/>
        <w:numPr>
          <w:ilvl w:val="0"/>
          <w:numId w:val="29"/>
        </w:numPr>
        <w:autoSpaceDE w:val="0"/>
        <w:autoSpaceDN w:val="0"/>
        <w:adjustRightInd w:val="0"/>
        <w:spacing w:after="0" w:line="240" w:lineRule="auto"/>
        <w:jc w:val="both"/>
        <w:rPr>
          <w:rFonts w:ascii="Times New Roman" w:eastAsia="Times New Roman" w:hAnsi="Times New Roman"/>
          <w:sz w:val="24"/>
          <w:szCs w:val="24"/>
          <w:lang w:eastAsia="es-ES"/>
        </w:rPr>
      </w:pPr>
      <w:r w:rsidRPr="00D02606">
        <w:rPr>
          <w:rFonts w:ascii="Times New Roman" w:eastAsia="Times New Roman" w:hAnsi="Times New Roman"/>
          <w:b/>
          <w:sz w:val="24"/>
          <w:szCs w:val="24"/>
          <w:lang w:eastAsia="es-ES"/>
        </w:rPr>
        <w:t>Criterio 4</w:t>
      </w:r>
      <w:r w:rsidRPr="00D02606">
        <w:rPr>
          <w:rFonts w:ascii="Times New Roman" w:eastAsia="Times New Roman" w:hAnsi="Times New Roman"/>
          <w:sz w:val="24"/>
          <w:szCs w:val="24"/>
          <w:lang w:eastAsia="es-ES"/>
        </w:rPr>
        <w:t xml:space="preserve">: </w:t>
      </w:r>
      <w:r w:rsidR="00D02606" w:rsidRPr="00D02606">
        <w:rPr>
          <w:rFonts w:ascii="Times New Roman" w:eastAsiaTheme="minorHAnsi" w:hAnsi="Times New Roman"/>
          <w:sz w:val="24"/>
          <w:szCs w:val="24"/>
        </w:rPr>
        <w:t>Incentiva que otras personas utilicen la aplicación.</w:t>
      </w:r>
    </w:p>
    <w:p w14:paraId="723E0310" w14:textId="77777777" w:rsidR="00B56357" w:rsidRDefault="00B56357" w:rsidP="00B56357">
      <w:pPr>
        <w:autoSpaceDE w:val="0"/>
        <w:autoSpaceDN w:val="0"/>
        <w:adjustRightInd w:val="0"/>
        <w:spacing w:after="0" w:line="240" w:lineRule="auto"/>
        <w:ind w:left="360"/>
        <w:jc w:val="both"/>
        <w:rPr>
          <w:rFonts w:ascii="Times New Roman" w:eastAsia="Times New Roman" w:hAnsi="Times New Roman"/>
          <w:b/>
          <w:sz w:val="24"/>
          <w:szCs w:val="20"/>
          <w:lang w:eastAsia="es-ES"/>
        </w:rPr>
      </w:pPr>
    </w:p>
    <w:p w14:paraId="50087572" w14:textId="48C568D9" w:rsidR="00B56357" w:rsidRPr="005C3FDE" w:rsidRDefault="00440260" w:rsidP="00B56357">
      <w:pPr>
        <w:autoSpaceDE w:val="0"/>
        <w:autoSpaceDN w:val="0"/>
        <w:adjustRightInd w:val="0"/>
        <w:spacing w:after="0" w:line="240" w:lineRule="auto"/>
        <w:ind w:left="360"/>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Al existir una referencia de avance en misiones o cuestionarios, y obtener beneficios gracias a ello, podría incentivar a otros usuarios a utilizar la aplicación voluntariamente.</w:t>
      </w:r>
    </w:p>
    <w:p w14:paraId="0734BEAE" w14:textId="77777777"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p>
    <w:p w14:paraId="0D83D442" w14:textId="4AFE274B" w:rsidR="00B56357" w:rsidRDefault="00B56357" w:rsidP="00B56357">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La tabla </w:t>
      </w:r>
      <w:r w:rsidR="00D02606">
        <w:rPr>
          <w:rFonts w:ascii="Times New Roman" w:eastAsia="Times New Roman" w:hAnsi="Times New Roman"/>
          <w:sz w:val="24"/>
          <w:szCs w:val="20"/>
          <w:lang w:eastAsia="es-ES"/>
        </w:rPr>
        <w:t>7</w:t>
      </w:r>
      <w:r>
        <w:rPr>
          <w:rFonts w:ascii="Times New Roman" w:eastAsia="Times New Roman" w:hAnsi="Times New Roman"/>
          <w:sz w:val="24"/>
          <w:szCs w:val="20"/>
          <w:lang w:eastAsia="es-ES"/>
        </w:rPr>
        <w:t xml:space="preserve"> detalla las características presentes en los diferentes </w:t>
      </w:r>
      <w:r w:rsidR="00D02606">
        <w:rPr>
          <w:rFonts w:ascii="Times New Roman" w:eastAsia="Times New Roman" w:hAnsi="Times New Roman"/>
          <w:sz w:val="24"/>
          <w:szCs w:val="20"/>
          <w:lang w:eastAsia="es-ES"/>
        </w:rPr>
        <w:t>tipos de elementos dentro de la gamificación</w:t>
      </w:r>
      <w:r w:rsidR="0021713A">
        <w:rPr>
          <w:rFonts w:ascii="Times New Roman" w:eastAsia="Times New Roman" w:hAnsi="Times New Roman"/>
          <w:sz w:val="24"/>
          <w:szCs w:val="20"/>
          <w:lang w:eastAsia="es-ES"/>
        </w:rPr>
        <w:t>, estas</w:t>
      </w:r>
      <w:r>
        <w:rPr>
          <w:rFonts w:ascii="Times New Roman" w:eastAsia="Times New Roman" w:hAnsi="Times New Roman"/>
          <w:sz w:val="24"/>
          <w:szCs w:val="20"/>
          <w:lang w:eastAsia="es-ES"/>
        </w:rPr>
        <w:t xml:space="preserve"> serán marcadas con un SI, mientras que las ausentes con un NO.</w:t>
      </w:r>
    </w:p>
    <w:p w14:paraId="53D55F84" w14:textId="76AD59FC" w:rsidR="00B56357" w:rsidRDefault="00B56357" w:rsidP="00B56357">
      <w:pPr>
        <w:pStyle w:val="Descripcin"/>
        <w:jc w:val="both"/>
        <w:rPr>
          <w:rFonts w:ascii="Times New Roman" w:eastAsia="Times New Roman" w:hAnsi="Times New Roman"/>
          <w:i w:val="0"/>
          <w:iCs w:val="0"/>
          <w:color w:val="auto"/>
          <w:sz w:val="24"/>
          <w:szCs w:val="20"/>
          <w:lang w:eastAsia="es-ES"/>
        </w:rPr>
      </w:pPr>
    </w:p>
    <w:p w14:paraId="73620351" w14:textId="588A3735" w:rsidR="00B56357" w:rsidRPr="00B56357" w:rsidRDefault="00B56357" w:rsidP="00B56357">
      <w:pPr>
        <w:pStyle w:val="Descripcin"/>
        <w:rPr>
          <w:lang w:eastAsia="es-ES"/>
        </w:rPr>
      </w:pPr>
      <w:r w:rsidRPr="00B56357">
        <w:rPr>
          <w:b/>
        </w:rPr>
        <w:t xml:space="preserve">Tabla </w:t>
      </w:r>
      <w:r w:rsidRPr="00B56357">
        <w:rPr>
          <w:b/>
        </w:rPr>
        <w:fldChar w:fldCharType="begin"/>
      </w:r>
      <w:r w:rsidRPr="00B56357">
        <w:rPr>
          <w:b/>
        </w:rPr>
        <w:instrText xml:space="preserve"> SEQ Tabla \* ARABIC </w:instrText>
      </w:r>
      <w:r w:rsidRPr="00B56357">
        <w:rPr>
          <w:b/>
        </w:rPr>
        <w:fldChar w:fldCharType="separate"/>
      </w:r>
      <w:r w:rsidRPr="00B56357">
        <w:rPr>
          <w:b/>
          <w:noProof/>
        </w:rPr>
        <w:t>7</w:t>
      </w:r>
      <w:r w:rsidRPr="00B56357">
        <w:rPr>
          <w:b/>
        </w:rPr>
        <w:fldChar w:fldCharType="end"/>
      </w:r>
      <w:r>
        <w:t xml:space="preserve">. </w:t>
      </w:r>
      <w:r w:rsidRPr="00B56357">
        <w:t xml:space="preserve">Comparativo entre </w:t>
      </w:r>
      <w:r>
        <w:t>elementos de gamificación</w:t>
      </w:r>
      <w:r w:rsidRPr="00B56357">
        <w:t>. Elaboración propia</w:t>
      </w:r>
      <w:r>
        <w:t>.</w:t>
      </w:r>
    </w:p>
    <w:tbl>
      <w:tblPr>
        <w:tblStyle w:val="Tablaconcuadrcula"/>
        <w:tblW w:w="9917" w:type="dxa"/>
        <w:jc w:val="center"/>
        <w:tblLook w:val="04A0" w:firstRow="1" w:lastRow="0" w:firstColumn="1" w:lastColumn="0" w:noHBand="0" w:noVBand="1"/>
      </w:tblPr>
      <w:tblGrid>
        <w:gridCol w:w="2206"/>
        <w:gridCol w:w="816"/>
        <w:gridCol w:w="1023"/>
        <w:gridCol w:w="1560"/>
        <w:gridCol w:w="889"/>
        <w:gridCol w:w="1059"/>
        <w:gridCol w:w="1341"/>
        <w:gridCol w:w="1023"/>
      </w:tblGrid>
      <w:tr w:rsidR="00524CBE" w14:paraId="2FAB6598" w14:textId="377B53AA" w:rsidTr="00524CBE">
        <w:trPr>
          <w:trHeight w:val="1002"/>
          <w:jc w:val="center"/>
        </w:trPr>
        <w:tc>
          <w:tcPr>
            <w:tcW w:w="2206" w:type="dxa"/>
            <w:tcBorders>
              <w:tl2br w:val="single" w:sz="4" w:space="0" w:color="auto"/>
            </w:tcBorders>
            <w:shd w:val="clear" w:color="auto" w:fill="BFBFBF" w:themeFill="background1" w:themeFillShade="BF"/>
          </w:tcPr>
          <w:p w14:paraId="1E426D26" w14:textId="4003DD56" w:rsidR="00524CBE" w:rsidRPr="00B56357" w:rsidRDefault="00524CBE" w:rsidP="00B56357">
            <w:pPr>
              <w:pStyle w:val="Normal1"/>
              <w:spacing w:before="0" w:line="240" w:lineRule="auto"/>
              <w:jc w:val="right"/>
              <w:rPr>
                <w:rFonts w:ascii="Times New Roman" w:eastAsiaTheme="minorHAnsi" w:hAnsi="Times New Roman" w:cs="Times New Roman"/>
                <w:b/>
                <w:sz w:val="22"/>
                <w:szCs w:val="22"/>
                <w:lang w:val="es-PE" w:eastAsia="en-US"/>
              </w:rPr>
            </w:pPr>
            <w:r w:rsidRPr="00B56357">
              <w:rPr>
                <w:rFonts w:ascii="Times New Roman" w:eastAsiaTheme="minorHAnsi" w:hAnsi="Times New Roman" w:cs="Times New Roman"/>
                <w:b/>
                <w:sz w:val="22"/>
                <w:szCs w:val="22"/>
                <w:lang w:val="es-PE" w:eastAsia="en-US"/>
              </w:rPr>
              <w:t>Elemento de gamificación</w:t>
            </w:r>
          </w:p>
          <w:p w14:paraId="0AAA197F" w14:textId="08110AE8" w:rsidR="00524CBE" w:rsidRPr="00B56357" w:rsidRDefault="00524CBE" w:rsidP="00B56357">
            <w:pPr>
              <w:pStyle w:val="Normal1"/>
              <w:spacing w:after="0" w:line="240" w:lineRule="auto"/>
              <w:jc w:val="both"/>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b/>
                <w:sz w:val="22"/>
                <w:szCs w:val="22"/>
                <w:lang w:val="es-PE" w:eastAsia="en-US"/>
              </w:rPr>
              <w:t>Características</w:t>
            </w:r>
          </w:p>
        </w:tc>
        <w:tc>
          <w:tcPr>
            <w:tcW w:w="816" w:type="dxa"/>
            <w:shd w:val="clear" w:color="auto" w:fill="BFBFBF" w:themeFill="background1" w:themeFillShade="BF"/>
            <w:vAlign w:val="center"/>
          </w:tcPr>
          <w:p w14:paraId="47198114" w14:textId="68DA041D"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Puntos</w:t>
            </w:r>
          </w:p>
        </w:tc>
        <w:tc>
          <w:tcPr>
            <w:tcW w:w="1023" w:type="dxa"/>
            <w:shd w:val="clear" w:color="auto" w:fill="BFBFBF" w:themeFill="background1" w:themeFillShade="BF"/>
            <w:vAlign w:val="center"/>
          </w:tcPr>
          <w:p w14:paraId="2E4972A2" w14:textId="76E9644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Medallas</w:t>
            </w:r>
          </w:p>
        </w:tc>
        <w:tc>
          <w:tcPr>
            <w:tcW w:w="1560" w:type="dxa"/>
            <w:shd w:val="clear" w:color="auto" w:fill="BFBFBF" w:themeFill="background1" w:themeFillShade="BF"/>
            <w:vAlign w:val="center"/>
          </w:tcPr>
          <w:p w14:paraId="14B7CDD6" w14:textId="49A80CF7"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Clasificaciones</w:t>
            </w:r>
          </w:p>
        </w:tc>
        <w:tc>
          <w:tcPr>
            <w:tcW w:w="889" w:type="dxa"/>
            <w:shd w:val="clear" w:color="auto" w:fill="BFBFBF" w:themeFill="background1" w:themeFillShade="BF"/>
            <w:vAlign w:val="center"/>
          </w:tcPr>
          <w:p w14:paraId="099E97C0" w14:textId="605E56D6"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Niveles</w:t>
            </w:r>
          </w:p>
        </w:tc>
        <w:tc>
          <w:tcPr>
            <w:tcW w:w="1059" w:type="dxa"/>
            <w:shd w:val="clear" w:color="auto" w:fill="BFBFBF" w:themeFill="background1" w:themeFillShade="BF"/>
            <w:vAlign w:val="center"/>
          </w:tcPr>
          <w:p w14:paraId="6FA88962" w14:textId="5674C958" w:rsidR="00524CBE" w:rsidRPr="00524CBE" w:rsidRDefault="00524CBE" w:rsidP="00B5635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Feedback</w:t>
            </w:r>
          </w:p>
        </w:tc>
        <w:tc>
          <w:tcPr>
            <w:tcW w:w="1341" w:type="dxa"/>
            <w:shd w:val="clear" w:color="auto" w:fill="BFBFBF" w:themeFill="background1" w:themeFillShade="BF"/>
            <w:vAlign w:val="center"/>
          </w:tcPr>
          <w:p w14:paraId="7DB37148" w14:textId="11D5FADF" w:rsidR="00524CBE" w:rsidRPr="00524CBE" w:rsidRDefault="00524CBE" w:rsidP="00EE42C7">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Recompensa</w:t>
            </w:r>
          </w:p>
        </w:tc>
        <w:tc>
          <w:tcPr>
            <w:tcW w:w="1023" w:type="dxa"/>
            <w:shd w:val="clear" w:color="auto" w:fill="BFBFBF" w:themeFill="background1" w:themeFillShade="BF"/>
            <w:vAlign w:val="center"/>
          </w:tcPr>
          <w:p w14:paraId="11457EF2" w14:textId="0834BEE7" w:rsidR="00524CBE" w:rsidRPr="00524CBE" w:rsidRDefault="00524CBE" w:rsidP="00524CBE">
            <w:pPr>
              <w:pStyle w:val="Normal1"/>
              <w:jc w:val="center"/>
              <w:rPr>
                <w:rFonts w:ascii="Times New Roman" w:eastAsiaTheme="minorHAnsi" w:hAnsi="Times New Roman" w:cs="Times New Roman"/>
                <w:sz w:val="22"/>
                <w:szCs w:val="22"/>
                <w:lang w:val="es-PE" w:eastAsia="en-US"/>
              </w:rPr>
            </w:pPr>
            <w:r w:rsidRPr="00524CBE">
              <w:rPr>
                <w:rFonts w:ascii="Times New Roman" w:eastAsiaTheme="minorHAnsi" w:hAnsi="Times New Roman" w:cs="Times New Roman"/>
                <w:sz w:val="22"/>
                <w:szCs w:val="22"/>
                <w:lang w:val="es-PE" w:eastAsia="en-US"/>
              </w:rPr>
              <w:t>Misiones</w:t>
            </w:r>
          </w:p>
        </w:tc>
      </w:tr>
      <w:tr w:rsidR="00524CBE" w14:paraId="0B9E34EB" w14:textId="3223D538" w:rsidTr="00524CBE">
        <w:trPr>
          <w:trHeight w:val="444"/>
          <w:jc w:val="center"/>
        </w:trPr>
        <w:tc>
          <w:tcPr>
            <w:tcW w:w="2206" w:type="dxa"/>
            <w:shd w:val="clear" w:color="auto" w:fill="BFBFBF" w:themeFill="background1" w:themeFillShade="BF"/>
            <w:vAlign w:val="center"/>
          </w:tcPr>
          <w:p w14:paraId="5D654EC2" w14:textId="2D90848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imes New Roman" w:hAnsi="Times New Roman"/>
                <w:sz w:val="22"/>
                <w:szCs w:val="22"/>
                <w:lang w:eastAsia="es-ES"/>
              </w:rPr>
              <w:t xml:space="preserve">Motivación </w:t>
            </w:r>
            <w:r>
              <w:rPr>
                <w:rFonts w:ascii="Times New Roman" w:eastAsia="Times New Roman" w:hAnsi="Times New Roman"/>
                <w:sz w:val="22"/>
                <w:szCs w:val="22"/>
                <w:lang w:eastAsia="es-ES"/>
              </w:rPr>
              <w:t xml:space="preserve">al usuario </w:t>
            </w:r>
            <w:r w:rsidRPr="00B56357">
              <w:rPr>
                <w:rFonts w:ascii="Times New Roman" w:eastAsia="Times New Roman" w:hAnsi="Times New Roman"/>
                <w:sz w:val="22"/>
                <w:szCs w:val="22"/>
                <w:lang w:eastAsia="es-ES"/>
              </w:rPr>
              <w:t>a continuar en la aplicación.</w:t>
            </w:r>
          </w:p>
        </w:tc>
        <w:tc>
          <w:tcPr>
            <w:tcW w:w="816" w:type="dxa"/>
            <w:vAlign w:val="center"/>
          </w:tcPr>
          <w:p w14:paraId="128B60D1" w14:textId="4C3836FD"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080DDA77" w14:textId="4B1D40F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1682C4F9" w14:textId="0DC0B964"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31CB51B6" w14:textId="2B480EB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600A7102" w14:textId="0FDAC3DD"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7633F45B" w14:textId="4C1B54C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23B78DE0" w14:textId="7915035F"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86E4FEA" w14:textId="53CA9D9F" w:rsidTr="00524CBE">
        <w:trPr>
          <w:trHeight w:val="455"/>
          <w:jc w:val="center"/>
        </w:trPr>
        <w:tc>
          <w:tcPr>
            <w:tcW w:w="2206" w:type="dxa"/>
            <w:shd w:val="clear" w:color="auto" w:fill="BFBFBF" w:themeFill="background1" w:themeFillShade="BF"/>
            <w:vAlign w:val="center"/>
          </w:tcPr>
          <w:p w14:paraId="4F60D105" w14:textId="0061B53C"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sidRPr="00B56357">
              <w:rPr>
                <w:rFonts w:ascii="Times New Roman" w:eastAsiaTheme="minorHAnsi" w:hAnsi="Times New Roman" w:cs="Times New Roman"/>
                <w:sz w:val="22"/>
                <w:szCs w:val="22"/>
                <w:lang w:val="es-PE" w:eastAsia="en-US"/>
              </w:rPr>
              <w:t>Ayuda a realizar</w:t>
            </w:r>
            <w:r>
              <w:rPr>
                <w:rFonts w:ascii="Times New Roman" w:eastAsiaTheme="minorHAnsi" w:hAnsi="Times New Roman" w:cs="Times New Roman"/>
                <w:sz w:val="22"/>
                <w:szCs w:val="22"/>
                <w:lang w:val="es-PE" w:eastAsia="en-US"/>
              </w:rPr>
              <w:t xml:space="preserve"> un seguimiento del avance.</w:t>
            </w:r>
          </w:p>
        </w:tc>
        <w:tc>
          <w:tcPr>
            <w:tcW w:w="816" w:type="dxa"/>
            <w:vAlign w:val="center"/>
          </w:tcPr>
          <w:p w14:paraId="503F88C1" w14:textId="1F8B0B50"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306E2915" w14:textId="0EAFC0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0D2AE3B9" w14:textId="407403AB"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889" w:type="dxa"/>
            <w:vAlign w:val="center"/>
          </w:tcPr>
          <w:p w14:paraId="416EE28F" w14:textId="5C4FAE27"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55F6642F" w14:textId="0AAA71B7"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1BF91D21" w14:textId="15324D3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F0DAF09" w14:textId="5340F49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r w:rsidR="00524CBE" w14:paraId="64A3BE32" w14:textId="6B00B0AD" w:rsidTr="00524CBE">
        <w:trPr>
          <w:trHeight w:val="444"/>
          <w:jc w:val="center"/>
        </w:trPr>
        <w:tc>
          <w:tcPr>
            <w:tcW w:w="2206" w:type="dxa"/>
            <w:shd w:val="clear" w:color="auto" w:fill="BFBFBF" w:themeFill="background1" w:themeFillShade="BF"/>
            <w:vAlign w:val="center"/>
          </w:tcPr>
          <w:p w14:paraId="6AFCB2F9" w14:textId="10A6D566" w:rsidR="00524CBE" w:rsidRPr="00B56357" w:rsidRDefault="00524CBE" w:rsidP="00B56357">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Representan un avance en la aplicación.</w:t>
            </w:r>
          </w:p>
        </w:tc>
        <w:tc>
          <w:tcPr>
            <w:tcW w:w="816" w:type="dxa"/>
            <w:vAlign w:val="center"/>
          </w:tcPr>
          <w:p w14:paraId="7B6AFB08" w14:textId="0DB0D634"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522D566B" w14:textId="129DE4C1"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30593218" w14:textId="7ABAD6FF"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8E399C9" w14:textId="76736591"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7E8F9067" w14:textId="0D7B169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341" w:type="dxa"/>
            <w:vAlign w:val="center"/>
          </w:tcPr>
          <w:p w14:paraId="1514653D" w14:textId="40801E20"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1486D6D5" w14:textId="19E367B8"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r>
      <w:tr w:rsidR="00524CBE" w14:paraId="6518CFA5" w14:textId="13EC7822" w:rsidTr="00524CBE">
        <w:trPr>
          <w:trHeight w:val="444"/>
          <w:jc w:val="center"/>
        </w:trPr>
        <w:tc>
          <w:tcPr>
            <w:tcW w:w="2206" w:type="dxa"/>
            <w:shd w:val="clear" w:color="auto" w:fill="BFBFBF" w:themeFill="background1" w:themeFillShade="BF"/>
            <w:vAlign w:val="center"/>
          </w:tcPr>
          <w:p w14:paraId="78C46AE3" w14:textId="4C87E0A8" w:rsidR="00524CBE" w:rsidRPr="00B56357" w:rsidRDefault="00524CBE" w:rsidP="00524CBE">
            <w:pPr>
              <w:pStyle w:val="Normal1"/>
              <w:spacing w:line="240" w:lineRule="auto"/>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Incentiva que otras personas utilicen la aplicación.</w:t>
            </w:r>
          </w:p>
        </w:tc>
        <w:tc>
          <w:tcPr>
            <w:tcW w:w="816" w:type="dxa"/>
            <w:vAlign w:val="center"/>
          </w:tcPr>
          <w:p w14:paraId="224587CB" w14:textId="17122757"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60773E00" w14:textId="74615A16" w:rsidR="00524CBE" w:rsidRPr="00B56357" w:rsidRDefault="00524CBE"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560" w:type="dxa"/>
            <w:vAlign w:val="center"/>
          </w:tcPr>
          <w:p w14:paraId="59927C3C" w14:textId="66823008" w:rsidR="00524CBE" w:rsidRPr="00B56357" w:rsidRDefault="0021713A" w:rsidP="00B56357">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889" w:type="dxa"/>
            <w:vAlign w:val="center"/>
          </w:tcPr>
          <w:p w14:paraId="63B4FBC3" w14:textId="456D037F"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59" w:type="dxa"/>
            <w:vAlign w:val="center"/>
          </w:tcPr>
          <w:p w14:paraId="312B4C3F" w14:textId="4A84D039"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NO</w:t>
            </w:r>
          </w:p>
        </w:tc>
        <w:tc>
          <w:tcPr>
            <w:tcW w:w="1341" w:type="dxa"/>
            <w:vAlign w:val="center"/>
          </w:tcPr>
          <w:p w14:paraId="28787108" w14:textId="42A8EB72" w:rsidR="00524CBE" w:rsidRPr="00B56357" w:rsidRDefault="00524CBE"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c>
          <w:tcPr>
            <w:tcW w:w="1023" w:type="dxa"/>
            <w:vAlign w:val="center"/>
          </w:tcPr>
          <w:p w14:paraId="71C96027" w14:textId="6ADCEC4C" w:rsidR="00524CBE" w:rsidRPr="00B56357" w:rsidRDefault="0021713A" w:rsidP="00524CBE">
            <w:pPr>
              <w:pStyle w:val="Normal1"/>
              <w:jc w:val="center"/>
              <w:rPr>
                <w:rFonts w:ascii="Times New Roman" w:eastAsiaTheme="minorHAnsi" w:hAnsi="Times New Roman" w:cs="Times New Roman"/>
                <w:sz w:val="22"/>
                <w:szCs w:val="22"/>
                <w:lang w:val="es-PE" w:eastAsia="en-US"/>
              </w:rPr>
            </w:pPr>
            <w:r>
              <w:rPr>
                <w:rFonts w:ascii="Times New Roman" w:eastAsiaTheme="minorHAnsi" w:hAnsi="Times New Roman" w:cs="Times New Roman"/>
                <w:sz w:val="22"/>
                <w:szCs w:val="22"/>
                <w:lang w:val="es-PE" w:eastAsia="en-US"/>
              </w:rPr>
              <w:t>SI</w:t>
            </w:r>
          </w:p>
        </w:tc>
      </w:tr>
    </w:tbl>
    <w:p w14:paraId="1AE4AFC5" w14:textId="0D17E72A"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690BFC63" w14:textId="6F7A3081" w:rsidR="00B56357" w:rsidRDefault="00B56357" w:rsidP="006335C9">
      <w:pPr>
        <w:autoSpaceDE w:val="0"/>
        <w:autoSpaceDN w:val="0"/>
        <w:adjustRightInd w:val="0"/>
        <w:spacing w:after="0" w:line="240" w:lineRule="auto"/>
        <w:jc w:val="both"/>
        <w:rPr>
          <w:rFonts w:ascii="Times New Roman" w:eastAsia="Times New Roman" w:hAnsi="Times New Roman"/>
          <w:sz w:val="24"/>
          <w:szCs w:val="20"/>
          <w:lang w:eastAsia="es-ES"/>
        </w:rPr>
      </w:pPr>
    </w:p>
    <w:p w14:paraId="3DA3B70E" w14:textId="77777777" w:rsidR="00B56357" w:rsidRDefault="00B56357" w:rsidP="006335C9">
      <w:pPr>
        <w:autoSpaceDE w:val="0"/>
        <w:autoSpaceDN w:val="0"/>
        <w:adjustRightInd w:val="0"/>
        <w:spacing w:after="0" w:line="240" w:lineRule="auto"/>
        <w:jc w:val="both"/>
        <w:rPr>
          <w:rFonts w:ascii="Times New Roman" w:hAnsi="Times New Roman"/>
          <w:b/>
          <w:bCs/>
          <w:color w:val="000000"/>
          <w:sz w:val="24"/>
          <w:szCs w:val="24"/>
        </w:rPr>
      </w:pPr>
    </w:p>
    <w:p w14:paraId="45AAF372" w14:textId="77777777" w:rsidR="004A081F" w:rsidRDefault="004A081F" w:rsidP="004A081F">
      <w:pPr>
        <w:pStyle w:val="Ttulo2"/>
        <w:numPr>
          <w:ilvl w:val="1"/>
          <w:numId w:val="22"/>
        </w:numPr>
        <w:rPr>
          <w:lang w:val="es-ES"/>
        </w:rPr>
      </w:pPr>
      <w:bookmarkStart w:id="271" w:name="_Toc525927490"/>
      <w:r>
        <w:rPr>
          <w:lang w:val="es-ES"/>
        </w:rPr>
        <w:t>Definición de la solución</w:t>
      </w:r>
      <w:bookmarkEnd w:id="271"/>
      <w:r>
        <w:rPr>
          <w:lang w:val="es-ES"/>
        </w:rPr>
        <w:t xml:space="preserve"> </w:t>
      </w:r>
    </w:p>
    <w:p w14:paraId="4A4A447D" w14:textId="77777777" w:rsidR="004A081F" w:rsidRPr="004A081F" w:rsidRDefault="004A081F" w:rsidP="004A081F">
      <w:pPr>
        <w:autoSpaceDE w:val="0"/>
        <w:autoSpaceDN w:val="0"/>
        <w:adjustRightInd w:val="0"/>
        <w:spacing w:after="0" w:line="240" w:lineRule="auto"/>
        <w:jc w:val="both"/>
        <w:rPr>
          <w:rFonts w:ascii="Times New Roman" w:eastAsia="Times New Roman" w:hAnsi="Times New Roman"/>
          <w:sz w:val="24"/>
          <w:szCs w:val="20"/>
          <w:lang w:eastAsia="es-ES"/>
        </w:rPr>
      </w:pPr>
    </w:p>
    <w:p w14:paraId="1E3254B7" w14:textId="77777777" w:rsidR="004E0267" w:rsidRDefault="004A081F" w:rsidP="004A081F">
      <w:pPr>
        <w:autoSpaceDE w:val="0"/>
        <w:autoSpaceDN w:val="0"/>
        <w:adjustRightInd w:val="0"/>
        <w:spacing w:after="0" w:line="240" w:lineRule="auto"/>
        <w:jc w:val="both"/>
        <w:rPr>
          <w:rFonts w:ascii="Times New Roman" w:hAnsi="Times New Roman"/>
          <w:b/>
          <w:bCs/>
          <w:color w:val="000000"/>
          <w:sz w:val="24"/>
          <w:szCs w:val="24"/>
        </w:rPr>
      </w:pPr>
      <w:r>
        <w:rPr>
          <w:rFonts w:ascii="Times New Roman" w:eastAsia="Times New Roman" w:hAnsi="Times New Roman"/>
          <w:sz w:val="24"/>
          <w:szCs w:val="20"/>
          <w:lang w:eastAsia="es-ES"/>
        </w:rPr>
        <w:t>En esta sección se mostrará el diseño de la integración de las diferentes capas con las que contará la aplicación web.</w:t>
      </w:r>
    </w:p>
    <w:p w14:paraId="0BE8BA23" w14:textId="77777777" w:rsidR="000C5100" w:rsidRDefault="000C5100">
      <w:pPr>
        <w:spacing w:after="0" w:line="240" w:lineRule="auto"/>
        <w:jc w:val="left"/>
        <w:rPr>
          <w:rFonts w:ascii="Times New Roman" w:hAnsi="Times New Roman"/>
          <w:b/>
          <w:bCs/>
          <w:color w:val="000000"/>
          <w:sz w:val="24"/>
          <w:szCs w:val="24"/>
        </w:rPr>
      </w:pPr>
    </w:p>
    <w:p w14:paraId="7A399964" w14:textId="520F0C2E" w:rsidR="000C5100" w:rsidRDefault="00971B35" w:rsidP="000C5100">
      <w:pPr>
        <w:spacing w:after="0" w:line="240" w:lineRule="auto"/>
        <w:rPr>
          <w:rFonts w:ascii="Times New Roman" w:hAnsi="Times New Roman"/>
          <w:b/>
          <w:bCs/>
          <w:color w:val="000000"/>
          <w:sz w:val="24"/>
          <w:szCs w:val="24"/>
        </w:rPr>
      </w:pPr>
      <w:r>
        <w:rPr>
          <w:noProof/>
          <w:lang w:val="en-US"/>
        </w:rPr>
        <w:lastRenderedPageBreak/>
        <w:drawing>
          <wp:inline distT="0" distB="0" distL="0" distR="0" wp14:anchorId="26531F92" wp14:editId="1E08AA2D">
            <wp:extent cx="5450205" cy="2790390"/>
            <wp:effectExtent l="19050" t="19050" r="17145" b="1016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984" r="2875" b="6139"/>
                    <a:stretch/>
                  </pic:blipFill>
                  <pic:spPr bwMode="auto">
                    <a:xfrm>
                      <a:off x="0" y="0"/>
                      <a:ext cx="5472303" cy="280170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EBE98E0" w14:textId="2035F0A1" w:rsidR="0092437E" w:rsidRDefault="000C5100" w:rsidP="000C5100">
      <w:pPr>
        <w:pStyle w:val="Descripcin"/>
        <w:rPr>
          <w:rFonts w:ascii="Times New Roman" w:hAnsi="Times New Roman"/>
          <w:b/>
          <w:bCs/>
          <w:color w:val="000000"/>
          <w:sz w:val="24"/>
          <w:szCs w:val="24"/>
        </w:rPr>
      </w:pPr>
      <w:bookmarkStart w:id="272" w:name="_Toc525861772"/>
      <w:bookmarkStart w:id="273" w:name="_Toc525927531"/>
      <w:r w:rsidRPr="000C5100">
        <w:rPr>
          <w:b/>
        </w:rPr>
        <w:t xml:space="preserve">Ilustración </w:t>
      </w:r>
      <w:r w:rsidRPr="000C5100">
        <w:rPr>
          <w:b/>
        </w:rPr>
        <w:fldChar w:fldCharType="begin"/>
      </w:r>
      <w:r w:rsidRPr="000C5100">
        <w:rPr>
          <w:b/>
        </w:rPr>
        <w:instrText xml:space="preserve"> SEQ Ilustración \* ARABIC </w:instrText>
      </w:r>
      <w:r w:rsidRPr="000C5100">
        <w:rPr>
          <w:b/>
        </w:rPr>
        <w:fldChar w:fldCharType="separate"/>
      </w:r>
      <w:r w:rsidR="002544B1">
        <w:rPr>
          <w:b/>
          <w:noProof/>
        </w:rPr>
        <w:t>8</w:t>
      </w:r>
      <w:r w:rsidRPr="000C5100">
        <w:rPr>
          <w:b/>
        </w:rPr>
        <w:fldChar w:fldCharType="end"/>
      </w:r>
      <w:r>
        <w:t xml:space="preserve">. Diagrama de diseño de la solución. </w:t>
      </w:r>
      <w:r w:rsidR="00DE05E6">
        <w:t>Elaboración</w:t>
      </w:r>
      <w:r>
        <w:t xml:space="preserve"> Propia.</w:t>
      </w:r>
      <w:bookmarkEnd w:id="272"/>
      <w:bookmarkEnd w:id="273"/>
    </w:p>
    <w:p w14:paraId="40FB937B"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0E55A1D0"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La Ilustración 8 muestra la arquitectura de la aplicación web en la fase de desarrollo: El usuario hace uso de la aplicación mediante un navegador (Chrome, Firefox, etc.), su petición la recibe el controlador y se comunica con la base de datos para uso de los datos; finalmente, se manda la respuesta por medio de la vista que se encuentra en el servidor de aplicaciones.</w:t>
      </w:r>
    </w:p>
    <w:p w14:paraId="062D7106" w14:textId="77777777" w:rsidR="000C5100" w:rsidRPr="000C5100" w:rsidRDefault="000C5100" w:rsidP="000C5100">
      <w:pPr>
        <w:autoSpaceDE w:val="0"/>
        <w:autoSpaceDN w:val="0"/>
        <w:adjustRightInd w:val="0"/>
        <w:spacing w:after="0" w:line="240" w:lineRule="auto"/>
        <w:jc w:val="both"/>
        <w:rPr>
          <w:rFonts w:ascii="Times New Roman" w:eastAsia="Times New Roman" w:hAnsi="Times New Roman"/>
          <w:sz w:val="24"/>
          <w:szCs w:val="20"/>
          <w:lang w:eastAsia="es-ES"/>
        </w:rPr>
      </w:pPr>
    </w:p>
    <w:p w14:paraId="4041571F" w14:textId="3B6AE648" w:rsidR="00822176" w:rsidRDefault="00822176" w:rsidP="00822176">
      <w:pPr>
        <w:pStyle w:val="Ttulo2"/>
        <w:numPr>
          <w:ilvl w:val="1"/>
          <w:numId w:val="22"/>
        </w:numPr>
        <w:rPr>
          <w:lang w:val="es-ES"/>
        </w:rPr>
      </w:pPr>
      <w:bookmarkStart w:id="274" w:name="_Toc525927491"/>
      <w:r>
        <w:rPr>
          <w:lang w:val="es-ES"/>
        </w:rPr>
        <w:t>Definición de la arquitectura</w:t>
      </w:r>
      <w:bookmarkEnd w:id="274"/>
    </w:p>
    <w:p w14:paraId="25B8184E" w14:textId="77777777" w:rsidR="00822176" w:rsidRPr="004A081F"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23D69703" w14:textId="70EBFC78" w:rsidR="001602C1"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los últimos años,</w:t>
      </w:r>
      <w:r w:rsidR="001602C1">
        <w:rPr>
          <w:rFonts w:ascii="Times New Roman" w:eastAsia="Times New Roman" w:hAnsi="Times New Roman"/>
          <w:sz w:val="24"/>
          <w:szCs w:val="20"/>
          <w:lang w:eastAsia="es-ES"/>
        </w:rPr>
        <w:t xml:space="preserve"> el rápido crecimiento de Internet y desarrollo de intranets empresariales ha hecho que haya una transformación en las necesidades de información de las organizaciones.</w:t>
      </w:r>
    </w:p>
    <w:p w14:paraId="284170DF" w14:textId="0E1C54C2"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6FEC521E" w14:textId="264FB4D7" w:rsidR="001602C1"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Por lo tanto, los sitios web tradicionales que antes se limitaban a solo mostrar información, ahora se han convertido en aplicaciones capaces de una interacción más o menos más amigable con el usuario. A causa de esto, ha aumentado progresivamente la complejidad de los sistemas, teniendo que buscar nuevas opciones de diseño que permitan encontrar la arquitectura óptima que facilite la construcción de los mismos. </w:t>
      </w:r>
    </w:p>
    <w:p w14:paraId="456E6DA8" w14:textId="5256EA39" w:rsidR="001602C1" w:rsidRPr="00822176" w:rsidRDefault="001602C1"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5339512F" w14:textId="20263F8F"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sistema se distribuye en tres componentes: el navegador, que presenta la interfaz al usuario; la aplicación, que se encarga de realizar las operaciones necesarias según las</w:t>
      </w:r>
      <w:r>
        <w:rPr>
          <w:rFonts w:ascii="Times New Roman" w:eastAsia="Times New Roman" w:hAnsi="Times New Roman"/>
          <w:sz w:val="24"/>
          <w:szCs w:val="20"/>
          <w:lang w:eastAsia="es-ES"/>
        </w:rPr>
        <w:t xml:space="preserve"> </w:t>
      </w:r>
      <w:r w:rsidRPr="00822176">
        <w:rPr>
          <w:rFonts w:ascii="Times New Roman" w:eastAsia="Times New Roman" w:hAnsi="Times New Roman"/>
          <w:sz w:val="24"/>
          <w:szCs w:val="20"/>
          <w:lang w:eastAsia="es-ES"/>
        </w:rPr>
        <w:t xml:space="preserve">acciones llevadas a cabo por éste y la base de datos, donde la información relacionada con la aplicación se hace persistente, (Ver </w:t>
      </w:r>
      <w:r>
        <w:rPr>
          <w:rFonts w:ascii="Times New Roman" w:eastAsia="Times New Roman" w:hAnsi="Times New Roman"/>
          <w:sz w:val="24"/>
          <w:szCs w:val="20"/>
          <w:lang w:eastAsia="es-ES"/>
        </w:rPr>
        <w:t xml:space="preserve">Ilustración 9) por ello decimos que la aplicación </w:t>
      </w:r>
      <w:r w:rsidRPr="00822176">
        <w:rPr>
          <w:rFonts w:ascii="Times New Roman" w:eastAsia="Times New Roman" w:hAnsi="Times New Roman"/>
          <w:sz w:val="24"/>
          <w:szCs w:val="20"/>
          <w:lang w:eastAsia="es-ES"/>
        </w:rPr>
        <w:t>web descrit</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está basad</w:t>
      </w:r>
      <w:r>
        <w:rPr>
          <w:rFonts w:ascii="Times New Roman" w:eastAsia="Times New Roman" w:hAnsi="Times New Roman"/>
          <w:sz w:val="24"/>
          <w:szCs w:val="20"/>
          <w:lang w:eastAsia="es-ES"/>
        </w:rPr>
        <w:t>a</w:t>
      </w:r>
      <w:r w:rsidRPr="00822176">
        <w:rPr>
          <w:rFonts w:ascii="Times New Roman" w:eastAsia="Times New Roman" w:hAnsi="Times New Roman"/>
          <w:sz w:val="24"/>
          <w:szCs w:val="20"/>
          <w:lang w:eastAsia="es-ES"/>
        </w:rPr>
        <w:t xml:space="preserve"> en un modelo o arquitectura de tres capas, explicadas a continuación:</w:t>
      </w:r>
    </w:p>
    <w:p w14:paraId="7F23A9C0" w14:textId="10C406C8"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4FD2C127" w14:textId="6A183BE9"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Presentación</w:t>
      </w:r>
      <w:r w:rsidRPr="00822176">
        <w:rPr>
          <w:rFonts w:ascii="Times New Roman" w:eastAsia="Times New Roman" w:hAnsi="Times New Roman"/>
          <w:sz w:val="24"/>
          <w:szCs w:val="20"/>
          <w:lang w:eastAsia="es-ES"/>
        </w:rPr>
        <w:t>: Se encarga de generar la interfaz de usuario en función de las acciones llevadas a cabo por el mismo.</w:t>
      </w:r>
    </w:p>
    <w:p w14:paraId="6348CDCE" w14:textId="499243DA"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lastRenderedPageBreak/>
        <w:t>Nivel de Negocio o Lógica</w:t>
      </w:r>
      <w:r w:rsidRPr="00822176">
        <w:rPr>
          <w:rFonts w:ascii="Times New Roman" w:eastAsia="Times New Roman" w:hAnsi="Times New Roman"/>
          <w:sz w:val="24"/>
          <w:szCs w:val="20"/>
          <w:lang w:eastAsia="es-ES"/>
        </w:rPr>
        <w:t>: Contiene toda la lógica que modela los procesos internos y es donde se realiza el procesamiento necesario para atender las solicitudes del usuario.</w:t>
      </w:r>
    </w:p>
    <w:p w14:paraId="4B44DC14" w14:textId="41C6E4C7" w:rsidR="00822176" w:rsidRPr="00822176" w:rsidRDefault="00822176" w:rsidP="00822176">
      <w:pPr>
        <w:pStyle w:val="Prrafodelista"/>
        <w:numPr>
          <w:ilvl w:val="0"/>
          <w:numId w:val="24"/>
        </w:num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b/>
          <w:sz w:val="24"/>
          <w:szCs w:val="20"/>
          <w:lang w:eastAsia="es-ES"/>
        </w:rPr>
        <w:t>Nivel de Datos</w:t>
      </w:r>
      <w:r w:rsidRPr="00822176">
        <w:rPr>
          <w:rFonts w:ascii="Times New Roman" w:eastAsia="Times New Roman" w:hAnsi="Times New Roman"/>
          <w:sz w:val="24"/>
          <w:szCs w:val="20"/>
          <w:lang w:eastAsia="es-ES"/>
        </w:rPr>
        <w:t>: Encargada de hacer persistente la información.</w:t>
      </w:r>
    </w:p>
    <w:p w14:paraId="14E1CD17"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39E750" w14:textId="38A7CD1C" w:rsidR="00E61327" w:rsidRDefault="00822176" w:rsidP="00E61327">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48210AA6" wp14:editId="36A26BBB">
            <wp:extent cx="5400040" cy="1483995"/>
            <wp:effectExtent l="19050" t="19050" r="10160" b="209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1483995"/>
                    </a:xfrm>
                    <a:prstGeom prst="rect">
                      <a:avLst/>
                    </a:prstGeom>
                    <a:ln w="9525">
                      <a:solidFill>
                        <a:schemeClr val="tx1"/>
                      </a:solidFill>
                    </a:ln>
                  </pic:spPr>
                </pic:pic>
              </a:graphicData>
            </a:graphic>
          </wp:inline>
        </w:drawing>
      </w:r>
    </w:p>
    <w:p w14:paraId="0528B9DA" w14:textId="7E210848" w:rsidR="00822176" w:rsidRDefault="00822176" w:rsidP="00822176">
      <w:pPr>
        <w:pStyle w:val="Descripcin"/>
        <w:rPr>
          <w:rFonts w:ascii="Times New Roman" w:eastAsia="Times New Roman" w:hAnsi="Times New Roman"/>
          <w:sz w:val="24"/>
          <w:szCs w:val="20"/>
          <w:lang w:eastAsia="es-ES"/>
        </w:rPr>
      </w:pPr>
      <w:bookmarkStart w:id="275" w:name="_Toc525861773"/>
      <w:bookmarkStart w:id="276" w:name="_Toc525927532"/>
      <w:r w:rsidRPr="00822176">
        <w:rPr>
          <w:b/>
        </w:rPr>
        <w:t xml:space="preserve">Ilustración </w:t>
      </w:r>
      <w:r w:rsidRPr="00822176">
        <w:rPr>
          <w:b/>
        </w:rPr>
        <w:fldChar w:fldCharType="begin"/>
      </w:r>
      <w:r w:rsidRPr="00822176">
        <w:rPr>
          <w:b/>
        </w:rPr>
        <w:instrText xml:space="preserve"> SEQ Ilustración \* ARABIC </w:instrText>
      </w:r>
      <w:r w:rsidRPr="00822176">
        <w:rPr>
          <w:b/>
        </w:rPr>
        <w:fldChar w:fldCharType="separate"/>
      </w:r>
      <w:r w:rsidR="002544B1">
        <w:rPr>
          <w:b/>
          <w:noProof/>
        </w:rPr>
        <w:t>9</w:t>
      </w:r>
      <w:r w:rsidRPr="00822176">
        <w:rPr>
          <w:b/>
        </w:rPr>
        <w:fldChar w:fldCharType="end"/>
      </w:r>
      <w:r w:rsidRPr="00822176">
        <w:rPr>
          <w:b/>
        </w:rPr>
        <w:t>.</w:t>
      </w:r>
      <w:r>
        <w:t xml:space="preserve"> Diagrama de Arquitectura en capas. Elaboración propia.</w:t>
      </w:r>
      <w:bookmarkEnd w:id="275"/>
      <w:bookmarkEnd w:id="276"/>
    </w:p>
    <w:p w14:paraId="267405DB"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07D194F1" w14:textId="77C713AB"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El usuario interacciona con las aplicaciones web a través del navegador. Como consecuencia de la actividad del usuario, se envían peticiones al servidor, donde se aloja la aplicación y hace uso de una base de datos que almacena toda la información relacionada con nuestra lógica. El servidor procesa la petición y devuelve la respuesta al navegador que la presenta al usuario.</w:t>
      </w:r>
    </w:p>
    <w:p w14:paraId="2B4A6E99" w14:textId="77777777"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7910E1C3" w14:textId="35B6394C" w:rsidR="00822176" w:rsidRDefault="00822176" w:rsidP="00822176">
      <w:pPr>
        <w:autoSpaceDE w:val="0"/>
        <w:autoSpaceDN w:val="0"/>
        <w:adjustRightInd w:val="0"/>
        <w:spacing w:after="0" w:line="240" w:lineRule="auto"/>
        <w:jc w:val="both"/>
        <w:rPr>
          <w:rFonts w:ascii="Times New Roman" w:eastAsia="Times New Roman" w:hAnsi="Times New Roman"/>
          <w:sz w:val="24"/>
          <w:szCs w:val="20"/>
          <w:lang w:eastAsia="es-ES"/>
        </w:rPr>
      </w:pPr>
      <w:r w:rsidRPr="00822176">
        <w:rPr>
          <w:rFonts w:ascii="Times New Roman" w:eastAsia="Times New Roman" w:hAnsi="Times New Roman"/>
          <w:sz w:val="24"/>
          <w:szCs w:val="20"/>
          <w:lang w:eastAsia="es-ES"/>
        </w:rPr>
        <w:t>En lo que se refiere a patrones de diseño, se utiliza el Modelo-Vista-Controlador (MVC). Este patrón propone la separación en distintos componentes de la interfaz de usuario (vistas), el modelo de negocio y la lóg</w:t>
      </w:r>
      <w:r>
        <w:rPr>
          <w:rFonts w:ascii="Times New Roman" w:eastAsia="Times New Roman" w:hAnsi="Times New Roman"/>
          <w:sz w:val="24"/>
          <w:szCs w:val="20"/>
          <w:lang w:eastAsia="es-ES"/>
        </w:rPr>
        <w:t xml:space="preserve">ica de control. Una vista en una captura </w:t>
      </w:r>
      <w:r w:rsidRPr="00822176">
        <w:rPr>
          <w:rFonts w:ascii="Times New Roman" w:eastAsia="Times New Roman" w:hAnsi="Times New Roman"/>
          <w:sz w:val="24"/>
          <w:szCs w:val="20"/>
          <w:lang w:eastAsia="es-ES"/>
        </w:rPr>
        <w:t>del modelo en un momento determinado. Un control recibe un evento disparado por el usuario a través de la interfaz. Finalmente, el modelo consiste en el conjunto de objetos que modelan los procesos de negocio que se realizan a través del sistema.</w:t>
      </w:r>
    </w:p>
    <w:p w14:paraId="143715C6" w14:textId="0B7C8372" w:rsidR="00822176" w:rsidRDefault="00822176" w:rsidP="00822176">
      <w:pPr>
        <w:autoSpaceDE w:val="0"/>
        <w:autoSpaceDN w:val="0"/>
        <w:adjustRightInd w:val="0"/>
        <w:spacing w:after="0" w:line="240" w:lineRule="auto"/>
        <w:jc w:val="both"/>
        <w:rPr>
          <w:rFonts w:ascii="Times New Roman" w:hAnsi="Times New Roman"/>
          <w:b/>
          <w:bCs/>
          <w:color w:val="000000"/>
          <w:sz w:val="24"/>
          <w:szCs w:val="24"/>
        </w:rPr>
      </w:pPr>
    </w:p>
    <w:p w14:paraId="42CB6F8D" w14:textId="4638BAED" w:rsidR="00A07A73" w:rsidRDefault="00D84467" w:rsidP="00A07A73">
      <w:pPr>
        <w:autoSpaceDE w:val="0"/>
        <w:autoSpaceDN w:val="0"/>
        <w:adjustRightInd w:val="0"/>
        <w:spacing w:after="0" w:line="240" w:lineRule="auto"/>
        <w:rPr>
          <w:rFonts w:ascii="Times New Roman" w:hAnsi="Times New Roman"/>
          <w:b/>
          <w:bCs/>
          <w:color w:val="000000"/>
          <w:sz w:val="24"/>
          <w:szCs w:val="24"/>
        </w:rPr>
      </w:pPr>
      <w:r>
        <w:rPr>
          <w:noProof/>
          <w:lang w:val="en-US"/>
        </w:rPr>
        <w:drawing>
          <wp:inline distT="0" distB="0" distL="0" distR="0" wp14:anchorId="0967FEC7" wp14:editId="012C080F">
            <wp:extent cx="4215740" cy="2699211"/>
            <wp:effectExtent l="19050" t="19050" r="13970" b="254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44" t="3222" r="1327" b="5607"/>
                    <a:stretch/>
                  </pic:blipFill>
                  <pic:spPr bwMode="auto">
                    <a:xfrm>
                      <a:off x="0" y="0"/>
                      <a:ext cx="4257387" cy="272587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53B6FCAF" w14:textId="0FC4674D" w:rsidR="00A07A73" w:rsidRDefault="00A07A73" w:rsidP="002544B1">
      <w:pPr>
        <w:pStyle w:val="Descripcin"/>
        <w:ind w:left="284" w:right="333"/>
        <w:rPr>
          <w:rFonts w:ascii="Times New Roman" w:hAnsi="Times New Roman"/>
          <w:b/>
          <w:bCs/>
          <w:color w:val="000000"/>
          <w:sz w:val="24"/>
          <w:szCs w:val="24"/>
        </w:rPr>
      </w:pPr>
      <w:bookmarkStart w:id="277" w:name="_Toc525861774"/>
      <w:bookmarkStart w:id="278" w:name="_Toc525927533"/>
      <w:r w:rsidRPr="00A07A73">
        <w:rPr>
          <w:b/>
        </w:rPr>
        <w:t xml:space="preserve">Ilustración </w:t>
      </w:r>
      <w:r w:rsidRPr="00A07A73">
        <w:rPr>
          <w:b/>
        </w:rPr>
        <w:fldChar w:fldCharType="begin"/>
      </w:r>
      <w:r w:rsidRPr="00A07A73">
        <w:rPr>
          <w:b/>
        </w:rPr>
        <w:instrText xml:space="preserve"> SEQ Ilustración \* ARABIC </w:instrText>
      </w:r>
      <w:r w:rsidRPr="00A07A73">
        <w:rPr>
          <w:b/>
        </w:rPr>
        <w:fldChar w:fldCharType="separate"/>
      </w:r>
      <w:r w:rsidR="002544B1">
        <w:rPr>
          <w:b/>
          <w:noProof/>
        </w:rPr>
        <w:t>10</w:t>
      </w:r>
      <w:r w:rsidRPr="00A07A73">
        <w:rPr>
          <w:b/>
        </w:rPr>
        <w:fldChar w:fldCharType="end"/>
      </w:r>
      <w:r>
        <w:t>. Flujo de patrón de diseño elegido. Elaboración propia.</w:t>
      </w:r>
      <w:bookmarkEnd w:id="277"/>
      <w:bookmarkEnd w:id="278"/>
    </w:p>
    <w:p w14:paraId="5807739A" w14:textId="77777777" w:rsidR="00D84467" w:rsidRDefault="00D84467"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E203C67" w14:textId="3A9F2F92" w:rsidR="009D4948" w:rsidRDefault="009D4948" w:rsidP="009D4948">
      <w:pPr>
        <w:pStyle w:val="Ttulo2"/>
        <w:numPr>
          <w:ilvl w:val="1"/>
          <w:numId w:val="22"/>
        </w:numPr>
        <w:rPr>
          <w:lang w:val="es-ES"/>
        </w:rPr>
      </w:pPr>
      <w:bookmarkStart w:id="279" w:name="_Toc525927492"/>
      <w:r>
        <w:rPr>
          <w:lang w:val="es-ES"/>
        </w:rPr>
        <w:t>Selección de tecnologías a utilizar</w:t>
      </w:r>
      <w:bookmarkEnd w:id="279"/>
    </w:p>
    <w:p w14:paraId="55B9EB12" w14:textId="6E24C904"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14409DFC" w14:textId="59D6657C" w:rsidR="009D4948" w:rsidRDefault="009D4948" w:rsidP="009D4948">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En la si</w:t>
      </w:r>
      <w:r w:rsidR="00587BA0">
        <w:rPr>
          <w:rFonts w:ascii="Times New Roman" w:eastAsia="Times New Roman" w:hAnsi="Times New Roman"/>
          <w:sz w:val="24"/>
          <w:szCs w:val="20"/>
          <w:lang w:eastAsia="es-ES"/>
        </w:rPr>
        <w:t>guiente Ta</w:t>
      </w:r>
      <w:r>
        <w:rPr>
          <w:rFonts w:ascii="Times New Roman" w:eastAsia="Times New Roman" w:hAnsi="Times New Roman"/>
          <w:sz w:val="24"/>
          <w:szCs w:val="20"/>
          <w:lang w:eastAsia="es-ES"/>
        </w:rPr>
        <w:t>bla</w:t>
      </w:r>
      <w:r w:rsidR="00587BA0">
        <w:rPr>
          <w:rFonts w:ascii="Times New Roman" w:eastAsia="Times New Roman" w:hAnsi="Times New Roman"/>
          <w:sz w:val="24"/>
          <w:szCs w:val="20"/>
          <w:lang w:eastAsia="es-ES"/>
        </w:rPr>
        <w:t xml:space="preserve"> 7</w:t>
      </w:r>
      <w:r>
        <w:rPr>
          <w:rFonts w:ascii="Times New Roman" w:eastAsia="Times New Roman" w:hAnsi="Times New Roman"/>
          <w:sz w:val="24"/>
          <w:szCs w:val="20"/>
          <w:lang w:eastAsia="es-ES"/>
        </w:rPr>
        <w:t xml:space="preserve"> se muestran las tecnologías que son necesarias para el desarrollo de la aplicación web. En </w:t>
      </w:r>
      <w:r w:rsidR="00587BA0">
        <w:rPr>
          <w:rFonts w:ascii="Times New Roman" w:eastAsia="Times New Roman" w:hAnsi="Times New Roman"/>
          <w:sz w:val="24"/>
          <w:szCs w:val="20"/>
          <w:lang w:eastAsia="es-ES"/>
        </w:rPr>
        <w:t>el nivel de presentación se utilizará tres lenguajes de programación web que nos brindarán la usabilidad, buena interacción, y dinamismo de las interfaces, esto debido a que la aplicación web necesita ciertas métricas de calidad para que el usuario (adolescente en etapa escolar) mantenga la atención a la aplicación y le resulte atractivo.</w:t>
      </w:r>
    </w:p>
    <w:p w14:paraId="1100340B" w14:textId="77777777" w:rsidR="002544B1" w:rsidRDefault="002544B1" w:rsidP="009D4948">
      <w:pPr>
        <w:autoSpaceDE w:val="0"/>
        <w:autoSpaceDN w:val="0"/>
        <w:adjustRightInd w:val="0"/>
        <w:spacing w:after="0" w:line="240" w:lineRule="auto"/>
        <w:jc w:val="both"/>
        <w:rPr>
          <w:rFonts w:ascii="Times New Roman" w:eastAsia="Times New Roman" w:hAnsi="Times New Roman"/>
          <w:sz w:val="24"/>
          <w:szCs w:val="20"/>
          <w:lang w:eastAsia="es-ES"/>
        </w:rPr>
      </w:pPr>
    </w:p>
    <w:p w14:paraId="274CD299" w14:textId="59BF42F9" w:rsidR="002544B1" w:rsidRDefault="002544B1" w:rsidP="002544B1">
      <w:pPr>
        <w:pStyle w:val="Descripcin"/>
        <w:rPr>
          <w:rFonts w:ascii="Times New Roman" w:eastAsia="Times New Roman" w:hAnsi="Times New Roman"/>
          <w:sz w:val="24"/>
          <w:szCs w:val="20"/>
          <w:lang w:eastAsia="es-ES"/>
        </w:rPr>
      </w:pPr>
      <w:bookmarkStart w:id="280" w:name="_Toc525861781"/>
      <w:bookmarkStart w:id="281" w:name="_Toc525861857"/>
      <w:bookmarkStart w:id="282" w:name="_Toc525927540"/>
      <w:r w:rsidRPr="002544B1">
        <w:rPr>
          <w:b/>
        </w:rPr>
        <w:t xml:space="preserve">Tabla </w:t>
      </w:r>
      <w:r w:rsidRPr="002544B1">
        <w:rPr>
          <w:b/>
        </w:rPr>
        <w:fldChar w:fldCharType="begin"/>
      </w:r>
      <w:r w:rsidRPr="002544B1">
        <w:rPr>
          <w:b/>
        </w:rPr>
        <w:instrText xml:space="preserve"> SEQ Tabla \* ARABIC </w:instrText>
      </w:r>
      <w:r w:rsidRPr="002544B1">
        <w:rPr>
          <w:b/>
        </w:rPr>
        <w:fldChar w:fldCharType="separate"/>
      </w:r>
      <w:r w:rsidR="00B56357">
        <w:rPr>
          <w:b/>
          <w:noProof/>
        </w:rPr>
        <w:t>8</w:t>
      </w:r>
      <w:r w:rsidRPr="002544B1">
        <w:rPr>
          <w:b/>
        </w:rPr>
        <w:fldChar w:fldCharType="end"/>
      </w:r>
      <w:r w:rsidRPr="002544B1">
        <w:rPr>
          <w:b/>
        </w:rPr>
        <w:t>.</w:t>
      </w:r>
      <w:r>
        <w:t xml:space="preserve"> Tecnologías a utilizar según la arquitectura. Elaboración propia.</w:t>
      </w:r>
      <w:bookmarkEnd w:id="280"/>
      <w:bookmarkEnd w:id="281"/>
      <w:bookmarkEnd w:id="282"/>
    </w:p>
    <w:p w14:paraId="7BD65441" w14:textId="440204A8" w:rsidR="00A07A73" w:rsidRDefault="00FA1A85" w:rsidP="002544B1">
      <w:pPr>
        <w:autoSpaceDE w:val="0"/>
        <w:autoSpaceDN w:val="0"/>
        <w:adjustRightInd w:val="0"/>
        <w:spacing w:after="0" w:line="240" w:lineRule="auto"/>
        <w:rPr>
          <w:rFonts w:ascii="Times New Roman" w:eastAsia="Times New Roman" w:hAnsi="Times New Roman"/>
          <w:sz w:val="24"/>
          <w:szCs w:val="20"/>
          <w:lang w:eastAsia="es-ES"/>
        </w:rPr>
      </w:pPr>
      <w:r>
        <w:rPr>
          <w:noProof/>
          <w:lang w:val="en-US"/>
        </w:rPr>
        <w:drawing>
          <wp:inline distT="0" distB="0" distL="0" distR="0" wp14:anchorId="1C798058" wp14:editId="6464417F">
            <wp:extent cx="5124450" cy="2345372"/>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7458" cy="2360479"/>
                    </a:xfrm>
                    <a:prstGeom prst="rect">
                      <a:avLst/>
                    </a:prstGeom>
                  </pic:spPr>
                </pic:pic>
              </a:graphicData>
            </a:graphic>
          </wp:inline>
        </w:drawing>
      </w:r>
    </w:p>
    <w:p w14:paraId="0123623C" w14:textId="3D0A07F1" w:rsidR="00A07A73" w:rsidRDefault="00A07A73" w:rsidP="00822176">
      <w:pPr>
        <w:autoSpaceDE w:val="0"/>
        <w:autoSpaceDN w:val="0"/>
        <w:adjustRightInd w:val="0"/>
        <w:spacing w:after="0" w:line="240" w:lineRule="auto"/>
        <w:jc w:val="both"/>
        <w:rPr>
          <w:rFonts w:ascii="Times New Roman" w:eastAsia="Times New Roman" w:hAnsi="Times New Roman"/>
          <w:sz w:val="24"/>
          <w:szCs w:val="20"/>
          <w:lang w:eastAsia="es-ES"/>
        </w:rPr>
      </w:pPr>
    </w:p>
    <w:p w14:paraId="13043898" w14:textId="77777777" w:rsidR="003260E8" w:rsidRPr="003260E8" w:rsidRDefault="003260E8" w:rsidP="003260E8">
      <w:pPr>
        <w:pStyle w:val="Prrafodelista"/>
        <w:keepNext/>
        <w:keepLines/>
        <w:numPr>
          <w:ilvl w:val="0"/>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3" w:name="_Toc525927493"/>
      <w:bookmarkEnd w:id="283"/>
    </w:p>
    <w:p w14:paraId="12835DA9"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4" w:name="_Toc525927494"/>
      <w:bookmarkEnd w:id="284"/>
    </w:p>
    <w:p w14:paraId="07C8CBFE"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5" w:name="_Toc525927495"/>
      <w:bookmarkEnd w:id="285"/>
    </w:p>
    <w:p w14:paraId="5706FAEB"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6" w:name="_Toc525927496"/>
      <w:bookmarkEnd w:id="286"/>
    </w:p>
    <w:p w14:paraId="20D24CA2" w14:textId="77777777" w:rsidR="003260E8" w:rsidRPr="003260E8" w:rsidRDefault="003260E8" w:rsidP="003260E8">
      <w:pPr>
        <w:pStyle w:val="Prrafodelista"/>
        <w:keepNext/>
        <w:keepLines/>
        <w:numPr>
          <w:ilvl w:val="1"/>
          <w:numId w:val="5"/>
        </w:numPr>
        <w:spacing w:before="40" w:after="0"/>
        <w:contextualSpacing w:val="0"/>
        <w:jc w:val="left"/>
        <w:outlineLvl w:val="2"/>
        <w:rPr>
          <w:rFonts w:ascii="Times New Roman" w:eastAsiaTheme="majorEastAsia" w:hAnsi="Times New Roman" w:cstheme="majorBidi"/>
          <w:b/>
          <w:vanish/>
          <w:sz w:val="24"/>
          <w:szCs w:val="24"/>
          <w:lang w:val="es-ES"/>
        </w:rPr>
      </w:pPr>
      <w:bookmarkStart w:id="287" w:name="_Toc525927497"/>
      <w:bookmarkEnd w:id="287"/>
    </w:p>
    <w:p w14:paraId="32E70A8A" w14:textId="0F6E747B" w:rsidR="002544B1" w:rsidRDefault="003260E8" w:rsidP="003260E8">
      <w:pPr>
        <w:pStyle w:val="Ttulo3"/>
        <w:rPr>
          <w:lang w:val="es-ES"/>
        </w:rPr>
      </w:pPr>
      <w:bookmarkStart w:id="288" w:name="_Toc525927498"/>
      <w:r>
        <w:rPr>
          <w:lang w:val="es-ES"/>
        </w:rPr>
        <w:t>HTML5</w:t>
      </w:r>
      <w:bookmarkEnd w:id="288"/>
    </w:p>
    <w:p w14:paraId="31511A58"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401FFEB" w14:textId="5F389595" w:rsidR="002717D8" w:rsidRDefault="006B3579" w:rsidP="002717D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Es la última versión del lenguaje básico de HTML. En esta versión se reflejan las necesidades actuales, por lo que se incluyen novedades como la reproducción interna de videos, audio y juegos, todo ello sin ser necesario programas adicionales. Además, este estándar funciona correctamente con </w:t>
      </w:r>
      <w:proofErr w:type="spellStart"/>
      <w:r>
        <w:rPr>
          <w:rFonts w:ascii="Times New Roman" w:eastAsia="Times New Roman" w:hAnsi="Times New Roman"/>
          <w:sz w:val="24"/>
          <w:szCs w:val="20"/>
          <w:lang w:eastAsia="es-ES"/>
        </w:rPr>
        <w:t>smartphones</w:t>
      </w:r>
      <w:proofErr w:type="spellEnd"/>
      <w:r>
        <w:rPr>
          <w:rFonts w:ascii="Times New Roman" w:eastAsia="Times New Roman" w:hAnsi="Times New Roman"/>
          <w:sz w:val="24"/>
          <w:szCs w:val="20"/>
          <w:lang w:eastAsia="es-ES"/>
        </w:rPr>
        <w:t xml:space="preserve"> y </w:t>
      </w:r>
      <w:proofErr w:type="spellStart"/>
      <w:r>
        <w:rPr>
          <w:rFonts w:ascii="Times New Roman" w:eastAsia="Times New Roman" w:hAnsi="Times New Roman"/>
          <w:sz w:val="24"/>
          <w:szCs w:val="20"/>
          <w:lang w:eastAsia="es-ES"/>
        </w:rPr>
        <w:t>tablets</w:t>
      </w:r>
      <w:proofErr w:type="spellEnd"/>
      <w:r>
        <w:rPr>
          <w:rFonts w:ascii="Times New Roman" w:eastAsia="Times New Roman" w:hAnsi="Times New Roman"/>
          <w:sz w:val="24"/>
          <w:szCs w:val="20"/>
          <w:lang w:eastAsia="es-ES"/>
        </w:rPr>
        <w:t xml:space="preserve">, mejorando también la velocidad y visualización de las páginas webs en dispositivos móviles. </w:t>
      </w:r>
      <w:sdt>
        <w:sdtPr>
          <w:rPr>
            <w:rFonts w:ascii="Times New Roman" w:eastAsia="Times New Roman" w:hAnsi="Times New Roman"/>
            <w:sz w:val="24"/>
            <w:szCs w:val="20"/>
            <w:lang w:eastAsia="es-ES"/>
          </w:rPr>
          <w:id w:val="177482211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CITATION Red14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(Redaccion Computer Hoy, 2014)</w:t>
          </w:r>
          <w:r>
            <w:rPr>
              <w:rFonts w:ascii="Times New Roman" w:eastAsia="Times New Roman" w:hAnsi="Times New Roman"/>
              <w:sz w:val="24"/>
              <w:szCs w:val="20"/>
              <w:lang w:eastAsia="es-ES"/>
            </w:rPr>
            <w:fldChar w:fldCharType="end"/>
          </w:r>
        </w:sdtContent>
      </w:sdt>
    </w:p>
    <w:p w14:paraId="1F1D556A" w14:textId="52A19FD1"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68825EA1" w14:textId="3617B7D3" w:rsidR="003260E8" w:rsidRDefault="003260E8" w:rsidP="003260E8">
      <w:pPr>
        <w:pStyle w:val="Ttulo3"/>
        <w:rPr>
          <w:lang w:val="es-ES"/>
        </w:rPr>
      </w:pPr>
      <w:bookmarkStart w:id="289" w:name="_Toc525927499"/>
      <w:r>
        <w:rPr>
          <w:lang w:val="es-ES"/>
        </w:rPr>
        <w:t>CSS3</w:t>
      </w:r>
      <w:bookmarkEnd w:id="289"/>
    </w:p>
    <w:p w14:paraId="6C753B13"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2D8575AF" w14:textId="6FA1942E"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 xml:space="preserve">El CSS sirve para separar el contenido de la forma, es decir, ofrecer un control total a los diseñadores sobre los estilos de los elementos de la página sin tener que recurrir a trucos que a menudo complican el código de la web. Si bien es un estándar bastante estable, aún se siguen incorporando propiedades de estilos, redefiniendo posibilidades, etc. </w:t>
      </w:r>
      <w:sdt>
        <w:sdtPr>
          <w:rPr>
            <w:rFonts w:ascii="Times New Roman" w:eastAsia="Times New Roman" w:hAnsi="Times New Roman"/>
            <w:sz w:val="24"/>
            <w:szCs w:val="20"/>
            <w:lang w:eastAsia="es-ES"/>
          </w:rPr>
          <w:id w:val="-1619051790"/>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Alv08 \l 10250 </w:instrText>
          </w:r>
          <w:r>
            <w:rPr>
              <w:rFonts w:ascii="Times New Roman" w:eastAsia="Times New Roman" w:hAnsi="Times New Roman"/>
              <w:sz w:val="24"/>
              <w:szCs w:val="20"/>
              <w:lang w:eastAsia="es-ES"/>
            </w:rPr>
            <w:fldChar w:fldCharType="separate"/>
          </w:r>
          <w:r w:rsidR="00DF5D8B" w:rsidRPr="00DF5D8B">
            <w:rPr>
              <w:rFonts w:ascii="Times New Roman" w:eastAsia="Times New Roman" w:hAnsi="Times New Roman"/>
              <w:noProof/>
              <w:sz w:val="24"/>
              <w:szCs w:val="20"/>
              <w:lang w:eastAsia="es-ES"/>
            </w:rPr>
            <w:t>(Alvarez, 2008)</w:t>
          </w:r>
          <w:r>
            <w:rPr>
              <w:rFonts w:ascii="Times New Roman" w:eastAsia="Times New Roman" w:hAnsi="Times New Roman"/>
              <w:sz w:val="24"/>
              <w:szCs w:val="20"/>
              <w:lang w:eastAsia="es-ES"/>
            </w:rPr>
            <w:fldChar w:fldCharType="end"/>
          </w:r>
        </w:sdtContent>
      </w:sdt>
    </w:p>
    <w:p w14:paraId="10ED3EE0" w14:textId="77777777" w:rsidR="000A176F" w:rsidRDefault="000A176F"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1936860" w14:textId="74AF42A7" w:rsidR="003260E8" w:rsidRDefault="003260E8" w:rsidP="003260E8">
      <w:pPr>
        <w:pStyle w:val="Ttulo3"/>
        <w:rPr>
          <w:lang w:val="es-ES"/>
        </w:rPr>
      </w:pPr>
      <w:bookmarkStart w:id="290" w:name="_Toc525927500"/>
      <w:r>
        <w:rPr>
          <w:lang w:val="es-ES"/>
        </w:rPr>
        <w:t>JavaScript</w:t>
      </w:r>
      <w:bookmarkEnd w:id="290"/>
    </w:p>
    <w:p w14:paraId="0F17D4B0"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D2E939" w14:textId="294B297C" w:rsidR="00DF5D8B" w:rsidRPr="00DF5D8B" w:rsidRDefault="00DF5D8B" w:rsidP="00DF5D8B">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DF5D8B">
        <w:rPr>
          <w:rFonts w:ascii="Times New Roman" w:eastAsia="Times New Roman" w:hAnsi="Times New Roman"/>
          <w:sz w:val="24"/>
          <w:szCs w:val="20"/>
          <w:lang w:eastAsia="es-ES"/>
        </w:rPr>
        <w:lastRenderedPageBreak/>
        <w:t>JavaScript es un lenguaje de programación ligera interpretado por casi todos los navegadores, que permite añadir a las páginas web efectos y funciones adicionales a los contemplados en el estándar HTML.</w:t>
      </w:r>
      <w:r>
        <w:rPr>
          <w:rFonts w:ascii="Times New Roman" w:eastAsia="Times New Roman" w:hAnsi="Times New Roman"/>
          <w:sz w:val="24"/>
          <w:szCs w:val="20"/>
          <w:lang w:eastAsia="es-ES"/>
        </w:rPr>
        <w:t xml:space="preserve"> </w:t>
      </w:r>
      <w:r w:rsidRPr="00DF5D8B">
        <w:rPr>
          <w:rFonts w:ascii="Times New Roman" w:eastAsia="Times New Roman" w:hAnsi="Times New Roman"/>
          <w:sz w:val="24"/>
          <w:szCs w:val="20"/>
          <w:lang w:eastAsia="es-ES"/>
        </w:rPr>
        <w:t>Conviene aclarar que JavaScript no es un lenguaje de programación propiamente dicho. Es un lenguaje de scripts (guiones o rutinas). Se parece más, por lo tanto, a las macros de los procesadores de texto u hojas de cálculo.</w:t>
      </w:r>
      <w:r>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494923568"/>
          <w:citation/>
        </w:sdtPr>
        <w:sdtContent>
          <w:r>
            <w:rPr>
              <w:rFonts w:ascii="Times New Roman" w:eastAsia="Times New Roman" w:hAnsi="Times New Roman"/>
              <w:sz w:val="24"/>
              <w:szCs w:val="20"/>
              <w:lang w:eastAsia="es-ES"/>
            </w:rPr>
            <w:fldChar w:fldCharType="begin"/>
          </w:r>
          <w:r>
            <w:rPr>
              <w:rFonts w:ascii="Times New Roman" w:eastAsia="Times New Roman" w:hAnsi="Times New Roman"/>
              <w:sz w:val="24"/>
              <w:szCs w:val="20"/>
              <w:lang w:eastAsia="es-ES"/>
            </w:rPr>
            <w:instrText xml:space="preserve"> CITATION Rod05 \l 10250 </w:instrText>
          </w:r>
          <w:r>
            <w:rPr>
              <w:rFonts w:ascii="Times New Roman" w:eastAsia="Times New Roman" w:hAnsi="Times New Roman"/>
              <w:sz w:val="24"/>
              <w:szCs w:val="20"/>
              <w:lang w:eastAsia="es-ES"/>
            </w:rPr>
            <w:fldChar w:fldCharType="separate"/>
          </w:r>
          <w:r w:rsidRPr="00DF5D8B">
            <w:rPr>
              <w:rFonts w:ascii="Times New Roman" w:eastAsia="Times New Roman" w:hAnsi="Times New Roman"/>
              <w:noProof/>
              <w:sz w:val="24"/>
              <w:szCs w:val="20"/>
              <w:lang w:eastAsia="es-ES"/>
            </w:rPr>
            <w:t>(Rodriguez, 2005)</w:t>
          </w:r>
          <w:r>
            <w:rPr>
              <w:rFonts w:ascii="Times New Roman" w:eastAsia="Times New Roman" w:hAnsi="Times New Roman"/>
              <w:sz w:val="24"/>
              <w:szCs w:val="20"/>
              <w:lang w:eastAsia="es-ES"/>
            </w:rPr>
            <w:fldChar w:fldCharType="end"/>
          </w:r>
        </w:sdtContent>
      </w:sdt>
    </w:p>
    <w:p w14:paraId="649A06F5" w14:textId="07648C7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0E38BE51" w14:textId="00CE7888" w:rsidR="003260E8" w:rsidRDefault="003260E8" w:rsidP="003260E8">
      <w:pPr>
        <w:pStyle w:val="Ttulo3"/>
        <w:rPr>
          <w:lang w:val="es-ES"/>
        </w:rPr>
      </w:pPr>
      <w:bookmarkStart w:id="291" w:name="_Toc525927501"/>
      <w:r>
        <w:rPr>
          <w:lang w:val="es-ES"/>
        </w:rPr>
        <w:t>Java EE</w:t>
      </w:r>
      <w:bookmarkEnd w:id="291"/>
    </w:p>
    <w:p w14:paraId="31E9D99B"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38F14AE9" w14:textId="49AD9C6F"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3260E8">
        <w:rPr>
          <w:rFonts w:ascii="Times New Roman" w:eastAsia="Times New Roman" w:hAnsi="Times New Roman"/>
          <w:sz w:val="24"/>
          <w:szCs w:val="20"/>
          <w:lang w:eastAsia="es-ES"/>
        </w:rPr>
        <w:t>Es una plataforma de programación</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 xml:space="preserve">parte de la </w:t>
      </w:r>
      <w:r w:rsidR="004541AA">
        <w:rPr>
          <w:rFonts w:ascii="Times New Roman" w:eastAsia="Times New Roman" w:hAnsi="Times New Roman"/>
          <w:sz w:val="24"/>
          <w:szCs w:val="20"/>
          <w:lang w:eastAsia="es-ES"/>
        </w:rPr>
        <w:t>p</w:t>
      </w:r>
      <w:r w:rsidRPr="003260E8">
        <w:rPr>
          <w:rFonts w:ascii="Times New Roman" w:eastAsia="Times New Roman" w:hAnsi="Times New Roman"/>
          <w:sz w:val="24"/>
          <w:szCs w:val="20"/>
          <w:lang w:eastAsia="es-ES"/>
        </w:rPr>
        <w:t>lataforma Java</w:t>
      </w:r>
      <w:r>
        <w:rPr>
          <w:rFonts w:ascii="Times New Roman" w:eastAsia="Times New Roman" w:hAnsi="Times New Roman"/>
          <w:sz w:val="24"/>
          <w:szCs w:val="20"/>
          <w:lang w:eastAsia="es-ES"/>
        </w:rPr>
        <w:t xml:space="preserve">, </w:t>
      </w:r>
      <w:r w:rsidRPr="003260E8">
        <w:rPr>
          <w:rFonts w:ascii="Times New Roman" w:eastAsia="Times New Roman" w:hAnsi="Times New Roman"/>
          <w:sz w:val="24"/>
          <w:szCs w:val="20"/>
          <w:lang w:eastAsia="es-ES"/>
        </w:rPr>
        <w:t>para desarrollar y ejecutar software de aplicaciones en el lenguaje de programación Java. Permite utilizar arquitecturas de N capas distribuidas y se apoya ampliamente en componentes de software modulares ejecutándose sobre un servidor de aplicaciones.</w:t>
      </w:r>
      <w:r w:rsidR="004541AA">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871880427"/>
          <w:citation/>
        </w:sdtPr>
        <w:sdtContent>
          <w:r w:rsidR="004541AA">
            <w:rPr>
              <w:rFonts w:ascii="Times New Roman" w:eastAsia="Times New Roman" w:hAnsi="Times New Roman"/>
              <w:sz w:val="24"/>
              <w:szCs w:val="20"/>
              <w:lang w:eastAsia="es-ES"/>
            </w:rPr>
            <w:fldChar w:fldCharType="begin"/>
          </w:r>
          <w:r w:rsidR="004541AA">
            <w:rPr>
              <w:rFonts w:ascii="Times New Roman" w:eastAsia="Times New Roman" w:hAnsi="Times New Roman"/>
              <w:sz w:val="24"/>
              <w:szCs w:val="20"/>
              <w:lang w:eastAsia="es-ES"/>
            </w:rPr>
            <w:instrText xml:space="preserve"> CITATION Vil15 \l 10250 </w:instrText>
          </w:r>
          <w:r w:rsidR="004541AA">
            <w:rPr>
              <w:rFonts w:ascii="Times New Roman" w:eastAsia="Times New Roman" w:hAnsi="Times New Roman"/>
              <w:sz w:val="24"/>
              <w:szCs w:val="20"/>
              <w:lang w:eastAsia="es-ES"/>
            </w:rPr>
            <w:fldChar w:fldCharType="separate"/>
          </w:r>
          <w:r w:rsidR="004541AA" w:rsidRPr="004541AA">
            <w:rPr>
              <w:rFonts w:ascii="Times New Roman" w:eastAsia="Times New Roman" w:hAnsi="Times New Roman"/>
              <w:noProof/>
              <w:sz w:val="24"/>
              <w:szCs w:val="20"/>
              <w:lang w:eastAsia="es-ES"/>
            </w:rPr>
            <w:t>(Villadiego, 2015)</w:t>
          </w:r>
          <w:r w:rsidR="004541AA">
            <w:rPr>
              <w:rFonts w:ascii="Times New Roman" w:eastAsia="Times New Roman" w:hAnsi="Times New Roman"/>
              <w:sz w:val="24"/>
              <w:szCs w:val="20"/>
              <w:lang w:eastAsia="es-ES"/>
            </w:rPr>
            <w:fldChar w:fldCharType="end"/>
          </w:r>
        </w:sdtContent>
      </w:sdt>
    </w:p>
    <w:p w14:paraId="561C82CB" w14:textId="77777777" w:rsidR="003260E8" w:rsidRDefault="003260E8" w:rsidP="003260E8">
      <w:pPr>
        <w:autoSpaceDE w:val="0"/>
        <w:autoSpaceDN w:val="0"/>
        <w:adjustRightInd w:val="0"/>
        <w:spacing w:after="0" w:line="240" w:lineRule="auto"/>
        <w:ind w:left="993"/>
        <w:jc w:val="both"/>
        <w:rPr>
          <w:rFonts w:ascii="Times New Roman" w:eastAsia="Times New Roman" w:hAnsi="Times New Roman"/>
          <w:sz w:val="24"/>
          <w:szCs w:val="20"/>
          <w:lang w:eastAsia="es-ES"/>
        </w:rPr>
      </w:pPr>
    </w:p>
    <w:p w14:paraId="17D2AD0B" w14:textId="51DECC3F" w:rsidR="003260E8" w:rsidRDefault="003260E8" w:rsidP="003260E8">
      <w:pPr>
        <w:pStyle w:val="Ttulo3"/>
        <w:rPr>
          <w:lang w:val="es-ES"/>
        </w:rPr>
      </w:pPr>
      <w:bookmarkStart w:id="292" w:name="_Toc525927502"/>
      <w:r>
        <w:rPr>
          <w:lang w:val="es-ES"/>
        </w:rPr>
        <w:t>MySQL</w:t>
      </w:r>
      <w:bookmarkEnd w:id="292"/>
    </w:p>
    <w:p w14:paraId="08454129" w14:textId="77777777" w:rsidR="003260E8" w:rsidRPr="003260E8" w:rsidRDefault="003260E8" w:rsidP="003260E8">
      <w:pPr>
        <w:autoSpaceDE w:val="0"/>
        <w:autoSpaceDN w:val="0"/>
        <w:adjustRightInd w:val="0"/>
        <w:spacing w:after="0" w:line="240" w:lineRule="auto"/>
        <w:jc w:val="both"/>
        <w:rPr>
          <w:rFonts w:ascii="Times New Roman" w:eastAsia="Times New Roman" w:hAnsi="Times New Roman"/>
          <w:sz w:val="24"/>
          <w:szCs w:val="20"/>
          <w:lang w:eastAsia="es-ES"/>
        </w:rPr>
      </w:pPr>
    </w:p>
    <w:p w14:paraId="6265CD78" w14:textId="65F7069A" w:rsidR="0023682E" w:rsidRPr="0023682E" w:rsidRDefault="004541AA" w:rsidP="0023682E">
      <w:pPr>
        <w:autoSpaceDE w:val="0"/>
        <w:autoSpaceDN w:val="0"/>
        <w:adjustRightInd w:val="0"/>
        <w:spacing w:after="0" w:line="240" w:lineRule="auto"/>
        <w:ind w:left="993"/>
        <w:jc w:val="both"/>
        <w:rPr>
          <w:rFonts w:ascii="Times New Roman" w:eastAsia="Times New Roman" w:hAnsi="Times New Roman"/>
          <w:sz w:val="24"/>
          <w:szCs w:val="20"/>
          <w:lang w:eastAsia="es-ES"/>
        </w:rPr>
      </w:pPr>
      <w:r w:rsidRPr="004541AA">
        <w:rPr>
          <w:rFonts w:ascii="Times New Roman" w:eastAsia="Times New Roman" w:hAnsi="Times New Roman"/>
          <w:sz w:val="24"/>
          <w:szCs w:val="20"/>
          <w:lang w:eastAsia="es-ES"/>
        </w:rPr>
        <w:t>MySQL es un sistema gestor de bases de datos. Pero la virtud fundamental y la clave de</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su éxito es que se trata de un sistema de libre distribución y de código abierto.</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Lo primero significa que se puede descargar libremente de Internet (por ejemplo, de la</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dirección (www.mysql.com); lo segundo (código abierto) significa que cualquier</w:t>
      </w:r>
      <w:r>
        <w:rPr>
          <w:rFonts w:ascii="Times New Roman" w:eastAsia="Times New Roman" w:hAnsi="Times New Roman"/>
          <w:sz w:val="24"/>
          <w:szCs w:val="20"/>
          <w:lang w:eastAsia="es-ES"/>
        </w:rPr>
        <w:t xml:space="preserve"> </w:t>
      </w:r>
      <w:r w:rsidRPr="004541AA">
        <w:rPr>
          <w:rFonts w:ascii="Times New Roman" w:eastAsia="Times New Roman" w:hAnsi="Times New Roman"/>
          <w:sz w:val="24"/>
          <w:szCs w:val="20"/>
          <w:lang w:eastAsia="es-ES"/>
        </w:rPr>
        <w:t>programador puede remodelar el código de la aplicación para mejorarlo.</w:t>
      </w:r>
      <w:r w:rsidR="0023682E">
        <w:rPr>
          <w:rFonts w:ascii="Times New Roman" w:eastAsia="Times New Roman" w:hAnsi="Times New Roman"/>
          <w:sz w:val="24"/>
          <w:szCs w:val="20"/>
          <w:lang w:eastAsia="es-ES"/>
        </w:rPr>
        <w:t xml:space="preserve"> Está</w:t>
      </w:r>
      <w:r w:rsidR="003260E8" w:rsidRPr="003260E8">
        <w:rPr>
          <w:rFonts w:ascii="Times New Roman" w:eastAsia="Times New Roman" w:hAnsi="Times New Roman"/>
          <w:sz w:val="24"/>
          <w:szCs w:val="20"/>
          <w:lang w:eastAsia="es-ES"/>
        </w:rPr>
        <w:t xml:space="preserve"> desarrollado bajo </w:t>
      </w:r>
      <w:r w:rsidR="0023682E">
        <w:rPr>
          <w:rFonts w:ascii="Times New Roman" w:eastAsia="Times New Roman" w:hAnsi="Times New Roman"/>
          <w:sz w:val="24"/>
          <w:szCs w:val="20"/>
          <w:lang w:eastAsia="es-ES"/>
        </w:rPr>
        <w:t xml:space="preserve">una </w:t>
      </w:r>
      <w:r w:rsidR="003260E8" w:rsidRPr="003260E8">
        <w:rPr>
          <w:rFonts w:ascii="Times New Roman" w:eastAsia="Times New Roman" w:hAnsi="Times New Roman"/>
          <w:sz w:val="24"/>
          <w:szCs w:val="20"/>
          <w:lang w:eastAsia="es-ES"/>
        </w:rPr>
        <w:t xml:space="preserve">licencia dual </w:t>
      </w:r>
      <w:r w:rsidR="00A620B8">
        <w:rPr>
          <w:rFonts w:ascii="Times New Roman" w:eastAsia="Times New Roman" w:hAnsi="Times New Roman"/>
          <w:sz w:val="24"/>
          <w:szCs w:val="20"/>
          <w:lang w:eastAsia="es-ES"/>
        </w:rPr>
        <w:t xml:space="preserve">GNU </w:t>
      </w:r>
      <w:proofErr w:type="spellStart"/>
      <w:r w:rsidR="00A620B8">
        <w:rPr>
          <w:rFonts w:ascii="Times New Roman" w:eastAsia="Times New Roman" w:hAnsi="Times New Roman"/>
          <w:sz w:val="24"/>
          <w:szCs w:val="20"/>
          <w:lang w:eastAsia="es-ES"/>
        </w:rPr>
        <w:t>Publice</w:t>
      </w:r>
      <w:proofErr w:type="spellEnd"/>
      <w:r w:rsidR="00A620B8">
        <w:rPr>
          <w:rFonts w:ascii="Times New Roman" w:eastAsia="Times New Roman" w:hAnsi="Times New Roman"/>
          <w:sz w:val="24"/>
          <w:szCs w:val="20"/>
          <w:lang w:eastAsia="es-ES"/>
        </w:rPr>
        <w:t xml:space="preserve"> </w:t>
      </w:r>
      <w:proofErr w:type="spellStart"/>
      <w:r w:rsidR="00A620B8">
        <w:rPr>
          <w:rFonts w:ascii="Times New Roman" w:eastAsia="Times New Roman" w:hAnsi="Times New Roman"/>
          <w:sz w:val="24"/>
          <w:szCs w:val="20"/>
          <w:lang w:eastAsia="es-ES"/>
        </w:rPr>
        <w:t>L</w:t>
      </w:r>
      <w:r w:rsidR="0023682E">
        <w:rPr>
          <w:rFonts w:ascii="Times New Roman" w:eastAsia="Times New Roman" w:hAnsi="Times New Roman"/>
          <w:sz w:val="24"/>
          <w:szCs w:val="20"/>
          <w:lang w:eastAsia="es-ES"/>
        </w:rPr>
        <w:t>icense</w:t>
      </w:r>
      <w:proofErr w:type="spellEnd"/>
      <w:r w:rsidR="0023682E">
        <w:rPr>
          <w:rFonts w:ascii="Times New Roman" w:eastAsia="Times New Roman" w:hAnsi="Times New Roman"/>
          <w:sz w:val="24"/>
          <w:szCs w:val="20"/>
          <w:lang w:eastAsia="es-ES"/>
        </w:rPr>
        <w:t xml:space="preserve"> (GPL), así que s</w:t>
      </w:r>
      <w:r w:rsidR="0023682E" w:rsidRPr="0023682E">
        <w:rPr>
          <w:rFonts w:ascii="Times New Roman" w:eastAsia="Times New Roman" w:hAnsi="Times New Roman"/>
          <w:sz w:val="24"/>
          <w:szCs w:val="20"/>
          <w:lang w:eastAsia="es-ES"/>
        </w:rPr>
        <w:t>e puede modificar el</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código fuente de MySQL, pero si se distribuye la aplicación con el código modificado,</w:t>
      </w:r>
      <w:r w:rsidR="0023682E">
        <w:rPr>
          <w:rFonts w:ascii="Times New Roman" w:eastAsia="Times New Roman" w:hAnsi="Times New Roman"/>
          <w:sz w:val="24"/>
          <w:szCs w:val="20"/>
          <w:lang w:eastAsia="es-ES"/>
        </w:rPr>
        <w:t xml:space="preserve"> </w:t>
      </w:r>
      <w:r w:rsidR="0023682E" w:rsidRPr="0023682E">
        <w:rPr>
          <w:rFonts w:ascii="Times New Roman" w:eastAsia="Times New Roman" w:hAnsi="Times New Roman"/>
          <w:sz w:val="24"/>
          <w:szCs w:val="20"/>
          <w:lang w:eastAsia="es-ES"/>
        </w:rPr>
        <w:t>habrá que obtener una copia comercial y consultar sobre el cobro de la licencia.</w:t>
      </w:r>
      <w:r w:rsidR="0023682E">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271314826"/>
          <w:citation/>
        </w:sdtPr>
        <w:sdtContent>
          <w:r w:rsidR="0023682E">
            <w:rPr>
              <w:rFonts w:ascii="Times New Roman" w:eastAsia="Times New Roman" w:hAnsi="Times New Roman"/>
              <w:sz w:val="24"/>
              <w:szCs w:val="20"/>
              <w:lang w:eastAsia="es-ES"/>
            </w:rPr>
            <w:fldChar w:fldCharType="begin"/>
          </w:r>
          <w:r w:rsidR="0023682E">
            <w:rPr>
              <w:rFonts w:ascii="Times New Roman" w:eastAsia="Times New Roman" w:hAnsi="Times New Roman"/>
              <w:sz w:val="24"/>
              <w:szCs w:val="20"/>
              <w:lang w:eastAsia="es-ES"/>
            </w:rPr>
            <w:instrText xml:space="preserve"> CITATION San04 \l 10250 </w:instrText>
          </w:r>
          <w:r w:rsidR="0023682E">
            <w:rPr>
              <w:rFonts w:ascii="Times New Roman" w:eastAsia="Times New Roman" w:hAnsi="Times New Roman"/>
              <w:sz w:val="24"/>
              <w:szCs w:val="20"/>
              <w:lang w:eastAsia="es-ES"/>
            </w:rPr>
            <w:fldChar w:fldCharType="separate"/>
          </w:r>
          <w:r w:rsidR="0023682E" w:rsidRPr="0023682E">
            <w:rPr>
              <w:rFonts w:ascii="Times New Roman" w:eastAsia="Times New Roman" w:hAnsi="Times New Roman"/>
              <w:noProof/>
              <w:sz w:val="24"/>
              <w:szCs w:val="20"/>
              <w:lang w:eastAsia="es-ES"/>
            </w:rPr>
            <w:t>(Sanchez, 2004)</w:t>
          </w:r>
          <w:r w:rsidR="0023682E">
            <w:rPr>
              <w:rFonts w:ascii="Times New Roman" w:eastAsia="Times New Roman" w:hAnsi="Times New Roman"/>
              <w:sz w:val="24"/>
              <w:szCs w:val="20"/>
              <w:lang w:eastAsia="es-ES"/>
            </w:rPr>
            <w:fldChar w:fldCharType="end"/>
          </w:r>
        </w:sdtContent>
      </w:sdt>
    </w:p>
    <w:p w14:paraId="008B1C70" w14:textId="2A1CBEB6" w:rsidR="003260E8" w:rsidRDefault="003260E8"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9128393" w14:textId="7FEC55AE" w:rsidR="000C5552" w:rsidRDefault="000C5552" w:rsidP="000C5552">
      <w:pPr>
        <w:pStyle w:val="Ttulo2"/>
        <w:numPr>
          <w:ilvl w:val="1"/>
          <w:numId w:val="22"/>
        </w:numPr>
        <w:rPr>
          <w:lang w:val="es-ES"/>
        </w:rPr>
      </w:pPr>
      <w:bookmarkStart w:id="293" w:name="_Toc525927503"/>
      <w:r>
        <w:rPr>
          <w:lang w:val="es-ES"/>
        </w:rPr>
        <w:t>Metodología a seguir</w:t>
      </w:r>
      <w:bookmarkEnd w:id="293"/>
    </w:p>
    <w:p w14:paraId="564E8F78"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11A357F5" w14:textId="250384F6"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r>
        <w:rPr>
          <w:rFonts w:ascii="Times New Roman" w:eastAsia="Times New Roman" w:hAnsi="Times New Roman"/>
          <w:sz w:val="24"/>
          <w:szCs w:val="20"/>
          <w:lang w:eastAsia="es-ES"/>
        </w:rPr>
        <w:t>Para el desarrollo de la aplicación web se usarán como base a la metodología de Proceso Unificado Racional (RUP), el cual utiliza el lenguaje unificado de modelado (UML). Para esto, se define las siguientes fases</w:t>
      </w:r>
      <w:r w:rsidR="006D28F5">
        <w:rPr>
          <w:rFonts w:ascii="Times New Roman" w:eastAsia="Times New Roman" w:hAnsi="Times New Roman"/>
          <w:sz w:val="24"/>
          <w:szCs w:val="20"/>
          <w:lang w:eastAsia="es-ES"/>
        </w:rPr>
        <w:t xml:space="preserve"> en</w:t>
      </w:r>
      <w:r w:rsidR="00C406BD">
        <w:rPr>
          <w:rFonts w:ascii="Times New Roman" w:eastAsia="Times New Roman" w:hAnsi="Times New Roman"/>
          <w:sz w:val="24"/>
          <w:szCs w:val="20"/>
          <w:lang w:eastAsia="es-ES"/>
        </w:rPr>
        <w:t xml:space="preserve"> </w:t>
      </w:r>
      <w:sdt>
        <w:sdtPr>
          <w:rPr>
            <w:rFonts w:ascii="Times New Roman" w:eastAsia="Times New Roman" w:hAnsi="Times New Roman"/>
            <w:sz w:val="24"/>
            <w:szCs w:val="20"/>
            <w:lang w:eastAsia="es-ES"/>
          </w:rPr>
          <w:id w:val="1419141177"/>
          <w:citation/>
        </w:sdtPr>
        <w:sdtContent>
          <w:r w:rsidR="00C406BD">
            <w:rPr>
              <w:rFonts w:ascii="Times New Roman" w:eastAsia="Times New Roman" w:hAnsi="Times New Roman"/>
              <w:sz w:val="24"/>
              <w:szCs w:val="20"/>
              <w:lang w:eastAsia="es-ES"/>
            </w:rPr>
            <w:fldChar w:fldCharType="begin"/>
          </w:r>
          <w:r w:rsidR="00C406BD">
            <w:rPr>
              <w:rFonts w:ascii="Times New Roman" w:eastAsia="Times New Roman" w:hAnsi="Times New Roman"/>
              <w:sz w:val="24"/>
              <w:szCs w:val="20"/>
              <w:lang w:eastAsia="es-ES"/>
            </w:rPr>
            <w:instrText xml:space="preserve">CITATION Ecu \l 10250 </w:instrText>
          </w:r>
          <w:r w:rsidR="00C406BD">
            <w:rPr>
              <w:rFonts w:ascii="Times New Roman" w:eastAsia="Times New Roman" w:hAnsi="Times New Roman"/>
              <w:sz w:val="24"/>
              <w:szCs w:val="20"/>
              <w:lang w:eastAsia="es-ES"/>
            </w:rPr>
            <w:fldChar w:fldCharType="separate"/>
          </w:r>
          <w:r w:rsidR="00C406BD" w:rsidRPr="00C406BD">
            <w:rPr>
              <w:rFonts w:ascii="Times New Roman" w:eastAsia="Times New Roman" w:hAnsi="Times New Roman"/>
              <w:noProof/>
              <w:sz w:val="24"/>
              <w:szCs w:val="20"/>
              <w:lang w:eastAsia="es-ES"/>
            </w:rPr>
            <w:t>(EcuRed, 2016)</w:t>
          </w:r>
          <w:r w:rsidR="00C406BD">
            <w:rPr>
              <w:rFonts w:ascii="Times New Roman" w:eastAsia="Times New Roman" w:hAnsi="Times New Roman"/>
              <w:sz w:val="24"/>
              <w:szCs w:val="20"/>
              <w:lang w:eastAsia="es-ES"/>
            </w:rPr>
            <w:fldChar w:fldCharType="end"/>
          </w:r>
        </w:sdtContent>
      </w:sdt>
      <w:r w:rsidR="006D28F5">
        <w:rPr>
          <w:rFonts w:ascii="Times New Roman" w:eastAsia="Times New Roman" w:hAnsi="Times New Roman"/>
          <w:sz w:val="24"/>
          <w:szCs w:val="20"/>
          <w:lang w:eastAsia="es-ES"/>
        </w:rPr>
        <w:t xml:space="preserve"> de la siguiente manera</w:t>
      </w:r>
      <w:r>
        <w:rPr>
          <w:rFonts w:ascii="Times New Roman" w:eastAsia="Times New Roman" w:hAnsi="Times New Roman"/>
          <w:sz w:val="24"/>
          <w:szCs w:val="20"/>
          <w:lang w:eastAsia="es-ES"/>
        </w:rPr>
        <w:t>:</w:t>
      </w:r>
      <w:r w:rsidR="00C406BD">
        <w:rPr>
          <w:rFonts w:ascii="Times New Roman" w:eastAsia="Times New Roman" w:hAnsi="Times New Roman"/>
          <w:sz w:val="24"/>
          <w:szCs w:val="20"/>
          <w:lang w:eastAsia="es-ES"/>
        </w:rPr>
        <w:t xml:space="preserve"> </w:t>
      </w:r>
    </w:p>
    <w:p w14:paraId="0E9B0423" w14:textId="77777777" w:rsidR="000C5552" w:rsidRDefault="000C5552" w:rsidP="000C5552">
      <w:pPr>
        <w:autoSpaceDE w:val="0"/>
        <w:autoSpaceDN w:val="0"/>
        <w:adjustRightInd w:val="0"/>
        <w:spacing w:after="0" w:line="240" w:lineRule="auto"/>
        <w:jc w:val="both"/>
        <w:rPr>
          <w:rFonts w:ascii="Times New Roman" w:eastAsia="Times New Roman" w:hAnsi="Times New Roman"/>
          <w:sz w:val="24"/>
          <w:szCs w:val="20"/>
          <w:lang w:eastAsia="es-ES"/>
        </w:rPr>
      </w:pPr>
    </w:p>
    <w:p w14:paraId="76BE50F9" w14:textId="76EFCF2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Inicio</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por finalidad definir la visión, los objetivos y el alcance del proyecto</w:t>
      </w:r>
      <w:r w:rsidR="00525570">
        <w:rPr>
          <w:rFonts w:ascii="Times New Roman" w:eastAsia="Times New Roman" w:hAnsi="Times New Roman"/>
          <w:sz w:val="24"/>
          <w:szCs w:val="20"/>
          <w:lang w:eastAsia="es-ES"/>
        </w:rPr>
        <w:t xml:space="preserve">. </w:t>
      </w:r>
      <w:r w:rsidR="00525570" w:rsidRPr="00525570">
        <w:rPr>
          <w:rFonts w:ascii="Times New Roman" w:eastAsia="Times New Roman" w:hAnsi="Times New Roman"/>
          <w:sz w:val="24"/>
          <w:szCs w:val="20"/>
          <w:lang w:eastAsia="es-ES"/>
        </w:rPr>
        <w:t>Es la única fase que no necesariamente culmina con una versión ejecutable.</w:t>
      </w:r>
    </w:p>
    <w:p w14:paraId="68EB82F4"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7E3548FB" w14:textId="716610E5" w:rsidR="000C5552" w:rsidRPr="000C5552" w:rsidRDefault="000C5552" w:rsidP="000C5552">
      <w:pPr>
        <w:pStyle w:val="Prrafodelista"/>
        <w:numPr>
          <w:ilvl w:val="0"/>
          <w:numId w:val="25"/>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Especificación de requerimientos</w:t>
      </w:r>
    </w:p>
    <w:p w14:paraId="73A31806"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5D3DAE02" w14:textId="24CDE623" w:rsidR="000C5552" w:rsidRDefault="000C5552"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Elaboración</w:t>
      </w:r>
      <w:r w:rsidRPr="000C5552">
        <w:rPr>
          <w:rFonts w:ascii="Times New Roman" w:eastAsia="Times New Roman" w:hAnsi="Times New Roman"/>
          <w:sz w:val="24"/>
          <w:szCs w:val="20"/>
          <w:lang w:eastAsia="es-ES"/>
        </w:rPr>
        <w:t>:</w:t>
      </w:r>
      <w:r w:rsidR="00525570">
        <w:rPr>
          <w:rFonts w:ascii="Times New Roman" w:eastAsia="Times New Roman" w:hAnsi="Times New Roman"/>
          <w:sz w:val="24"/>
          <w:szCs w:val="20"/>
          <w:lang w:eastAsia="es-ES"/>
        </w:rPr>
        <w:t xml:space="preserve"> T</w:t>
      </w:r>
      <w:r w:rsidR="00525570" w:rsidRPr="00525570">
        <w:rPr>
          <w:rFonts w:ascii="Times New Roman" w:eastAsia="Times New Roman" w:hAnsi="Times New Roman"/>
          <w:sz w:val="24"/>
          <w:szCs w:val="20"/>
          <w:lang w:eastAsia="es-ES"/>
        </w:rPr>
        <w:t>iene como principal finalidad completar el análisis de los casos de uso y definir la arquitectura del sistema, además se obtiene una aplicación ejecutable que responde a los casos de uso que la comprometen.</w:t>
      </w:r>
    </w:p>
    <w:p w14:paraId="5C98394D" w14:textId="77777777" w:rsidR="00525570" w:rsidRPr="00525570"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22496110" w14:textId="5046E155"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paquetes</w:t>
      </w:r>
    </w:p>
    <w:p w14:paraId="741D7096" w14:textId="56EDEF64"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casos de uso</w:t>
      </w:r>
    </w:p>
    <w:p w14:paraId="2875192A" w14:textId="5D02CAC2"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 xml:space="preserve">Diagrama de clases </w:t>
      </w:r>
    </w:p>
    <w:p w14:paraId="2F531EAD" w14:textId="343391D0"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lastRenderedPageBreak/>
        <w:t>Diagrama de componentes</w:t>
      </w:r>
    </w:p>
    <w:p w14:paraId="22CC9217" w14:textId="2D962F06" w:rsidR="000C5552" w:rsidRPr="000C5552" w:rsidRDefault="000C5552" w:rsidP="000C5552">
      <w:pPr>
        <w:pStyle w:val="Prrafodelista"/>
        <w:numPr>
          <w:ilvl w:val="0"/>
          <w:numId w:val="26"/>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Modelo de base de datos</w:t>
      </w:r>
    </w:p>
    <w:p w14:paraId="7596CC33" w14:textId="77777777" w:rsidR="000C5552" w:rsidRP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p>
    <w:p w14:paraId="1D0D3B86" w14:textId="0248B11A" w:rsidR="000C5552" w:rsidRDefault="000C5552" w:rsidP="000C5552">
      <w:pPr>
        <w:autoSpaceDE w:val="0"/>
        <w:autoSpaceDN w:val="0"/>
        <w:adjustRightInd w:val="0"/>
        <w:spacing w:after="0" w:line="240" w:lineRule="auto"/>
        <w:ind w:left="426"/>
        <w:jc w:val="both"/>
        <w:rPr>
          <w:rFonts w:ascii="Times New Roman" w:eastAsia="Times New Roman" w:hAnsi="Times New Roman"/>
          <w:sz w:val="24"/>
          <w:szCs w:val="20"/>
          <w:lang w:eastAsia="es-ES"/>
        </w:rPr>
      </w:pPr>
      <w:r w:rsidRPr="000C5552">
        <w:rPr>
          <w:rFonts w:ascii="Times New Roman" w:eastAsia="Times New Roman" w:hAnsi="Times New Roman"/>
          <w:b/>
          <w:sz w:val="24"/>
          <w:szCs w:val="20"/>
          <w:lang w:eastAsia="es-ES"/>
        </w:rPr>
        <w:t>Construcción:</w:t>
      </w:r>
      <w:r w:rsidR="00525570">
        <w:rPr>
          <w:rFonts w:ascii="Times New Roman" w:eastAsia="Times New Roman" w:hAnsi="Times New Roman"/>
          <w:b/>
          <w:sz w:val="24"/>
          <w:szCs w:val="20"/>
          <w:lang w:eastAsia="es-ES"/>
        </w:rPr>
        <w:t xml:space="preserve"> </w:t>
      </w:r>
      <w:r w:rsidR="00525570">
        <w:rPr>
          <w:rFonts w:ascii="Times New Roman" w:eastAsia="Times New Roman" w:hAnsi="Times New Roman"/>
          <w:sz w:val="24"/>
          <w:szCs w:val="20"/>
          <w:lang w:eastAsia="es-ES"/>
        </w:rPr>
        <w:t>E</w:t>
      </w:r>
      <w:r w:rsidR="00525570" w:rsidRPr="00525570">
        <w:rPr>
          <w:rFonts w:ascii="Times New Roman" w:eastAsia="Times New Roman" w:hAnsi="Times New Roman"/>
          <w:sz w:val="24"/>
          <w:szCs w:val="20"/>
          <w:lang w:eastAsia="es-ES"/>
        </w:rPr>
        <w:t>stá compuesta por un ciclo de varias iteraciones, en las cuales se van incorporando sucesivamente los casos de uso, de acuerdo a los factores de riesgo del proyecto.</w:t>
      </w:r>
    </w:p>
    <w:p w14:paraId="39BED8A9" w14:textId="77777777" w:rsidR="00525570" w:rsidRPr="000C5552" w:rsidRDefault="00525570" w:rsidP="000C5552">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1FB13BE1" w14:textId="002FF30D" w:rsidR="000C5552" w:rsidRPr="000C5552" w:rsidRDefault="000C5552" w:rsidP="000C5552">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Documentos de prueba</w:t>
      </w:r>
    </w:p>
    <w:p w14:paraId="03E14538" w14:textId="3CF174E5" w:rsidR="00525570" w:rsidRPr="00525570" w:rsidRDefault="000C5552" w:rsidP="00525570">
      <w:pPr>
        <w:pStyle w:val="Prrafodelista"/>
        <w:numPr>
          <w:ilvl w:val="0"/>
          <w:numId w:val="27"/>
        </w:numPr>
        <w:autoSpaceDE w:val="0"/>
        <w:autoSpaceDN w:val="0"/>
        <w:adjustRightInd w:val="0"/>
        <w:spacing w:after="0" w:line="240" w:lineRule="auto"/>
        <w:jc w:val="both"/>
        <w:rPr>
          <w:rFonts w:ascii="Times New Roman" w:eastAsia="Times New Roman" w:hAnsi="Times New Roman"/>
          <w:sz w:val="24"/>
          <w:szCs w:val="20"/>
          <w:lang w:eastAsia="es-ES"/>
        </w:rPr>
      </w:pPr>
      <w:r w:rsidRPr="000C5552">
        <w:rPr>
          <w:rFonts w:ascii="Times New Roman" w:eastAsia="Times New Roman" w:hAnsi="Times New Roman"/>
          <w:sz w:val="24"/>
          <w:szCs w:val="20"/>
          <w:lang w:eastAsia="es-ES"/>
        </w:rPr>
        <w:t>Diagrama de integración</w:t>
      </w:r>
    </w:p>
    <w:p w14:paraId="780A00F2" w14:textId="77777777" w:rsidR="00525570" w:rsidRDefault="00525570" w:rsidP="00525570">
      <w:pPr>
        <w:autoSpaceDE w:val="0"/>
        <w:autoSpaceDN w:val="0"/>
        <w:adjustRightInd w:val="0"/>
        <w:spacing w:after="0" w:line="240" w:lineRule="auto"/>
        <w:ind w:left="426"/>
        <w:jc w:val="both"/>
        <w:rPr>
          <w:rFonts w:ascii="Times New Roman" w:eastAsia="Times New Roman" w:hAnsi="Times New Roman"/>
          <w:b/>
          <w:sz w:val="24"/>
          <w:szCs w:val="20"/>
          <w:lang w:eastAsia="es-ES"/>
        </w:rPr>
      </w:pPr>
    </w:p>
    <w:p w14:paraId="0B140374" w14:textId="41CCD102" w:rsidR="00A07A73" w:rsidRPr="00A07A73" w:rsidRDefault="00525570" w:rsidP="00525570">
      <w:pPr>
        <w:autoSpaceDE w:val="0"/>
        <w:autoSpaceDN w:val="0"/>
        <w:adjustRightInd w:val="0"/>
        <w:spacing w:after="0" w:line="240" w:lineRule="auto"/>
        <w:ind w:left="426"/>
        <w:jc w:val="both"/>
        <w:rPr>
          <w:rFonts w:ascii="Times New Roman" w:eastAsia="Times New Roman" w:hAnsi="Times New Roman"/>
          <w:sz w:val="24"/>
          <w:szCs w:val="20"/>
          <w:lang w:eastAsia="es-ES"/>
        </w:rPr>
      </w:pPr>
      <w:r>
        <w:rPr>
          <w:rFonts w:ascii="Times New Roman" w:eastAsia="Times New Roman" w:hAnsi="Times New Roman"/>
          <w:b/>
          <w:sz w:val="24"/>
          <w:szCs w:val="20"/>
          <w:lang w:eastAsia="es-ES"/>
        </w:rPr>
        <w:t>Transición</w:t>
      </w:r>
      <w:r w:rsidRPr="000C5552">
        <w:rPr>
          <w:rFonts w:ascii="Times New Roman" w:eastAsia="Times New Roman" w:hAnsi="Times New Roman"/>
          <w:b/>
          <w:sz w:val="24"/>
          <w:szCs w:val="20"/>
          <w:lang w:eastAsia="es-ES"/>
        </w:rPr>
        <w:t>:</w:t>
      </w:r>
      <w:r>
        <w:rPr>
          <w:rFonts w:ascii="Times New Roman" w:eastAsia="Times New Roman" w:hAnsi="Times New Roman"/>
          <w:b/>
          <w:sz w:val="24"/>
          <w:szCs w:val="20"/>
          <w:lang w:eastAsia="es-ES"/>
        </w:rPr>
        <w:t xml:space="preserve"> </w:t>
      </w:r>
      <w:r>
        <w:rPr>
          <w:rFonts w:ascii="Times New Roman" w:eastAsia="Times New Roman" w:hAnsi="Times New Roman"/>
          <w:sz w:val="24"/>
          <w:szCs w:val="20"/>
          <w:lang w:eastAsia="es-ES"/>
        </w:rPr>
        <w:t>S</w:t>
      </w:r>
      <w:r w:rsidRPr="00525570">
        <w:rPr>
          <w:rFonts w:ascii="Times New Roman" w:eastAsia="Times New Roman" w:hAnsi="Times New Roman"/>
          <w:sz w:val="24"/>
          <w:szCs w:val="20"/>
          <w:lang w:eastAsia="es-ES"/>
        </w:rPr>
        <w:t>e inicia con una versión “beta” del sistema y culmina con el sistema en fase de producción</w:t>
      </w:r>
      <w:r>
        <w:rPr>
          <w:rFonts w:ascii="Times New Roman" w:eastAsia="Times New Roman" w:hAnsi="Times New Roman"/>
          <w:sz w:val="24"/>
          <w:szCs w:val="20"/>
          <w:lang w:eastAsia="es-ES"/>
        </w:rPr>
        <w:t>.</w:t>
      </w:r>
    </w:p>
    <w:p w14:paraId="18559919" w14:textId="022AB8DD" w:rsidR="000C5100" w:rsidRDefault="000C5100" w:rsidP="00822176">
      <w:pPr>
        <w:autoSpaceDE w:val="0"/>
        <w:autoSpaceDN w:val="0"/>
        <w:adjustRightInd w:val="0"/>
        <w:spacing w:after="0" w:line="240" w:lineRule="auto"/>
        <w:jc w:val="both"/>
        <w:rPr>
          <w:rFonts w:ascii="Times New Roman" w:hAnsi="Times New Roman"/>
          <w:b/>
          <w:bCs/>
          <w:color w:val="000000"/>
          <w:sz w:val="24"/>
          <w:szCs w:val="24"/>
        </w:rPr>
      </w:pPr>
      <w:r>
        <w:rPr>
          <w:rFonts w:ascii="Times New Roman" w:hAnsi="Times New Roman"/>
          <w:b/>
          <w:bCs/>
          <w:color w:val="000000"/>
          <w:sz w:val="24"/>
          <w:szCs w:val="24"/>
        </w:rPr>
        <w:br w:type="page"/>
      </w:r>
    </w:p>
    <w:p w14:paraId="26DF041D" w14:textId="77777777" w:rsidR="006335C9" w:rsidRPr="00EE4B29" w:rsidRDefault="006335C9" w:rsidP="009B377B">
      <w:pPr>
        <w:pStyle w:val="Ttulo1"/>
      </w:pPr>
      <w:bookmarkStart w:id="294" w:name="_Toc525927504"/>
      <w:r w:rsidRPr="00EE4B29">
        <w:lastRenderedPageBreak/>
        <w:t>CAPITULO V. APORTE PRÁCTICO</w:t>
      </w:r>
      <w:bookmarkEnd w:id="294"/>
    </w:p>
    <w:p w14:paraId="54AD9092" w14:textId="77777777" w:rsidR="006335C9" w:rsidRDefault="006335C9" w:rsidP="006335C9">
      <w:pPr>
        <w:autoSpaceDE w:val="0"/>
        <w:autoSpaceDN w:val="0"/>
        <w:adjustRightInd w:val="0"/>
        <w:spacing w:after="0" w:line="240" w:lineRule="auto"/>
        <w:jc w:val="both"/>
        <w:rPr>
          <w:rFonts w:ascii="Times New Roman" w:hAnsi="Times New Roman"/>
          <w:b/>
          <w:bCs/>
          <w:color w:val="000000"/>
          <w:sz w:val="24"/>
          <w:szCs w:val="24"/>
        </w:rPr>
      </w:pPr>
    </w:p>
    <w:p w14:paraId="2190082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D96B01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8ED507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334F2B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14F6E1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F3FDAA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FB4E2C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796DEF5F"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984F6FE"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D041BE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1AF5E8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2FC9892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19F748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D467DAB"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44FD10D"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513C7F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EA822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98FF9F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3748258"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7B9441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976AD5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E544F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E93877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CC0512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8F6CB4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EE0D8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2CE521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502FA8CC"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F6B8AA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6BB2FBC3"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C71528A"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27844C9"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F3A5E4"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002FF1A0"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4A5539C7"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17F549E1" w14:textId="77777777" w:rsidR="007F16CE" w:rsidRDefault="007F16CE" w:rsidP="006335C9">
      <w:pPr>
        <w:autoSpaceDE w:val="0"/>
        <w:autoSpaceDN w:val="0"/>
        <w:adjustRightInd w:val="0"/>
        <w:spacing w:after="0" w:line="240" w:lineRule="auto"/>
        <w:jc w:val="both"/>
        <w:rPr>
          <w:rFonts w:ascii="Times New Roman" w:hAnsi="Times New Roman"/>
          <w:b/>
          <w:bCs/>
          <w:color w:val="000000"/>
          <w:sz w:val="24"/>
          <w:szCs w:val="24"/>
        </w:rPr>
      </w:pPr>
    </w:p>
    <w:p w14:paraId="3820081E" w14:textId="77777777" w:rsidR="0092437E" w:rsidRDefault="0092437E">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3FE43666" w14:textId="77777777" w:rsidR="006335C9" w:rsidRPr="00EE4B29" w:rsidRDefault="006335C9" w:rsidP="009B377B">
      <w:pPr>
        <w:pStyle w:val="Ttulo1"/>
      </w:pPr>
      <w:bookmarkStart w:id="295" w:name="_Toc525927505"/>
      <w:r w:rsidRPr="00EE4B29">
        <w:lastRenderedPageBreak/>
        <w:t>CAPITULO VI. CONCLUSIONES Y RECOMENDACIONES</w:t>
      </w:r>
      <w:bookmarkEnd w:id="295"/>
    </w:p>
    <w:p w14:paraId="3107B62E" w14:textId="77777777" w:rsidR="004E4020" w:rsidRDefault="004E4020" w:rsidP="00133895">
      <w:pPr>
        <w:autoSpaceDE w:val="0"/>
        <w:autoSpaceDN w:val="0"/>
        <w:adjustRightInd w:val="0"/>
        <w:spacing w:after="0" w:line="240" w:lineRule="auto"/>
        <w:jc w:val="both"/>
        <w:rPr>
          <w:rFonts w:ascii="Times New Roman" w:hAnsi="Times New Roman"/>
          <w:b/>
          <w:bCs/>
          <w:color w:val="000000"/>
          <w:sz w:val="24"/>
          <w:szCs w:val="24"/>
        </w:rPr>
      </w:pPr>
    </w:p>
    <w:p w14:paraId="0FE4D55C" w14:textId="77777777" w:rsidR="00133895" w:rsidRPr="001B6417"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.1 Conclusiones</w:t>
      </w:r>
    </w:p>
    <w:p w14:paraId="58D9EB4F" w14:textId="77777777" w:rsidR="001B6417" w:rsidRPr="009F5D83" w:rsidRDefault="001B6417" w:rsidP="00133895">
      <w:pPr>
        <w:autoSpaceDE w:val="0"/>
        <w:autoSpaceDN w:val="0"/>
        <w:adjustRightInd w:val="0"/>
        <w:spacing w:after="0" w:line="240" w:lineRule="auto"/>
        <w:ind w:left="284"/>
        <w:jc w:val="both"/>
        <w:rPr>
          <w:rFonts w:ascii="Times New Roman" w:hAnsi="Times New Roman"/>
          <w:color w:val="000000"/>
          <w:sz w:val="24"/>
          <w:szCs w:val="24"/>
        </w:rPr>
      </w:pPr>
    </w:p>
    <w:p w14:paraId="3B251B14" w14:textId="77777777" w:rsidR="00133895" w:rsidRDefault="007F16CE" w:rsidP="00133895">
      <w:pPr>
        <w:autoSpaceDE w:val="0"/>
        <w:autoSpaceDN w:val="0"/>
        <w:adjustRightInd w:val="0"/>
        <w:spacing w:after="0" w:line="240" w:lineRule="auto"/>
        <w:ind w:left="284"/>
        <w:jc w:val="both"/>
        <w:rPr>
          <w:rFonts w:ascii="Times New Roman" w:hAnsi="Times New Roman"/>
          <w:b/>
          <w:color w:val="000000"/>
          <w:sz w:val="24"/>
          <w:szCs w:val="24"/>
        </w:rPr>
      </w:pPr>
      <w:r>
        <w:rPr>
          <w:rFonts w:ascii="Times New Roman" w:hAnsi="Times New Roman"/>
          <w:b/>
          <w:color w:val="000000"/>
          <w:sz w:val="24"/>
          <w:szCs w:val="24"/>
        </w:rPr>
        <w:t>6</w:t>
      </w:r>
      <w:r w:rsidR="00133895" w:rsidRPr="001B6417">
        <w:rPr>
          <w:rFonts w:ascii="Times New Roman" w:hAnsi="Times New Roman"/>
          <w:b/>
          <w:color w:val="000000"/>
          <w:sz w:val="24"/>
          <w:szCs w:val="24"/>
        </w:rPr>
        <w:t>.2 Recomendaciones</w:t>
      </w:r>
    </w:p>
    <w:p w14:paraId="198C9EE4" w14:textId="77777777" w:rsidR="00187AAC" w:rsidRPr="001B6417" w:rsidRDefault="00187AAC" w:rsidP="00133895">
      <w:pPr>
        <w:autoSpaceDE w:val="0"/>
        <w:autoSpaceDN w:val="0"/>
        <w:adjustRightInd w:val="0"/>
        <w:spacing w:after="0" w:line="240" w:lineRule="auto"/>
        <w:ind w:left="284"/>
        <w:jc w:val="both"/>
        <w:rPr>
          <w:rFonts w:ascii="Times New Roman" w:hAnsi="Times New Roman"/>
          <w:b/>
          <w:color w:val="000000"/>
          <w:sz w:val="24"/>
          <w:szCs w:val="24"/>
        </w:rPr>
      </w:pPr>
    </w:p>
    <w:p w14:paraId="42B85563"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34B09886"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5D8132F" w14:textId="77777777" w:rsidR="00F1105D" w:rsidRDefault="00F1105D" w:rsidP="00187AAC">
      <w:pPr>
        <w:autoSpaceDE w:val="0"/>
        <w:autoSpaceDN w:val="0"/>
        <w:adjustRightInd w:val="0"/>
        <w:spacing w:after="0" w:line="240" w:lineRule="auto"/>
        <w:jc w:val="both"/>
        <w:rPr>
          <w:rFonts w:ascii="Times New Roman" w:hAnsi="Times New Roman"/>
          <w:b/>
          <w:color w:val="000000"/>
          <w:sz w:val="24"/>
          <w:szCs w:val="24"/>
        </w:rPr>
      </w:pPr>
    </w:p>
    <w:p w14:paraId="7D64EF5A" w14:textId="77777777" w:rsidR="0092437E" w:rsidRDefault="0053373E">
      <w:pPr>
        <w:spacing w:after="0" w:line="240" w:lineRule="auto"/>
        <w:jc w:val="left"/>
        <w:rPr>
          <w:rFonts w:ascii="Times New Roman" w:hAnsi="Times New Roman"/>
          <w:b/>
          <w:color w:val="000000"/>
          <w:sz w:val="24"/>
          <w:szCs w:val="24"/>
        </w:rPr>
      </w:pPr>
      <w:r>
        <w:rPr>
          <w:rFonts w:ascii="Times New Roman" w:hAnsi="Times New Roman"/>
          <w:b/>
          <w:color w:val="000000"/>
          <w:sz w:val="24"/>
          <w:szCs w:val="24"/>
        </w:rPr>
        <w:br w:type="page"/>
      </w:r>
    </w:p>
    <w:bookmarkStart w:id="296" w:name="_Toc525927506" w:displacedByCustomXml="next"/>
    <w:sdt>
      <w:sdtPr>
        <w:rPr>
          <w:rFonts w:ascii="Calibri" w:eastAsia="Calibri" w:hAnsi="Calibri"/>
          <w:b w:val="0"/>
          <w:sz w:val="22"/>
          <w:szCs w:val="22"/>
        </w:rPr>
        <w:id w:val="-1557307416"/>
        <w:docPartObj>
          <w:docPartGallery w:val="Bibliographies"/>
          <w:docPartUnique/>
        </w:docPartObj>
      </w:sdtPr>
      <w:sdtContent>
        <w:p w14:paraId="243F4483" w14:textId="77777777" w:rsidR="00253AEC" w:rsidRPr="00EE4B29" w:rsidRDefault="00253AEC" w:rsidP="009B377B">
          <w:pPr>
            <w:pStyle w:val="Ttulo1"/>
          </w:pPr>
          <w:r w:rsidRPr="00EE4B29">
            <w:t>REFERENCIAS BIBLIOGRÁFICAS</w:t>
          </w:r>
          <w:bookmarkEnd w:id="296"/>
        </w:p>
        <w:p w14:paraId="2A340FF6" w14:textId="77777777" w:rsidR="00253AEC" w:rsidRPr="00253AEC" w:rsidRDefault="00253AEC" w:rsidP="002502BB">
          <w:pPr>
            <w:jc w:val="left"/>
            <w:rPr>
              <w:lang w:val="es-ES" w:eastAsia="es-ES"/>
            </w:rPr>
          </w:pPr>
        </w:p>
        <w:sdt>
          <w:sdtPr>
            <w:id w:val="-1008364052"/>
            <w:bibliography/>
          </w:sdtPr>
          <w:sdtContent>
            <w:p w14:paraId="40BC3511" w14:textId="77777777" w:rsidR="00DF5D8B" w:rsidRDefault="00253AEC" w:rsidP="00DF5D8B">
              <w:pPr>
                <w:pStyle w:val="Bibliografa"/>
                <w:ind w:left="720" w:hanging="720"/>
                <w:rPr>
                  <w:noProof/>
                  <w:sz w:val="24"/>
                  <w:szCs w:val="24"/>
                </w:rPr>
              </w:pPr>
              <w:r w:rsidRPr="00304A10">
                <w:rPr>
                  <w:rFonts w:ascii="Times New Roman" w:hAnsi="Times New Roman"/>
                  <w:sz w:val="24"/>
                  <w:szCs w:val="24"/>
                </w:rPr>
                <w:fldChar w:fldCharType="begin"/>
              </w:r>
              <w:r w:rsidRPr="00304A10">
                <w:rPr>
                  <w:rFonts w:ascii="Times New Roman" w:hAnsi="Times New Roman"/>
                  <w:sz w:val="24"/>
                  <w:szCs w:val="24"/>
                </w:rPr>
                <w:instrText>BIBLIOGRAPHY</w:instrText>
              </w:r>
              <w:r w:rsidRPr="00304A10">
                <w:rPr>
                  <w:rFonts w:ascii="Times New Roman" w:hAnsi="Times New Roman"/>
                  <w:sz w:val="24"/>
                  <w:szCs w:val="24"/>
                </w:rPr>
                <w:fldChar w:fldCharType="separate"/>
              </w:r>
              <w:r w:rsidR="00DF5D8B">
                <w:rPr>
                  <w:noProof/>
                </w:rPr>
                <w:t xml:space="preserve">Alejaldre, L., &amp; García, A. M. (2015). Gamificar: El uso de los elementos del juegos en la enseñanza de español. </w:t>
              </w:r>
              <w:r w:rsidR="00DF5D8B">
                <w:rPr>
                  <w:i/>
                  <w:iCs/>
                  <w:noProof/>
                </w:rPr>
                <w:t>L Congreso. La culturan hispánica: de sus orígenes al siglo XXI</w:t>
              </w:r>
              <w:r w:rsidR="00DF5D8B">
                <w:rPr>
                  <w:noProof/>
                </w:rPr>
                <w:t>, (págs. 73-83). Burgos.</w:t>
              </w:r>
            </w:p>
            <w:p w14:paraId="0F4CA2BF" w14:textId="77777777" w:rsidR="00DF5D8B" w:rsidRDefault="00DF5D8B" w:rsidP="00DF5D8B">
              <w:pPr>
                <w:pStyle w:val="Bibliografa"/>
                <w:ind w:left="720" w:hanging="720"/>
                <w:rPr>
                  <w:noProof/>
                </w:rPr>
              </w:pPr>
              <w:r>
                <w:rPr>
                  <w:noProof/>
                </w:rPr>
                <w:t xml:space="preserve">Aliño Santiago, M., López Esquirol, J., &amp; Navarro Fernández, R. (2006). Adolescencia. Aspectos generales y atención a la salud. </w:t>
              </w:r>
              <w:r>
                <w:rPr>
                  <w:i/>
                  <w:iCs/>
                  <w:noProof/>
                </w:rPr>
                <w:t>Revista Cubana de Medicina General Integral</w:t>
              </w:r>
              <w:r>
                <w:rPr>
                  <w:noProof/>
                </w:rPr>
                <w:t>.</w:t>
              </w:r>
            </w:p>
            <w:p w14:paraId="0A0C3D80" w14:textId="77777777" w:rsidR="00DF5D8B" w:rsidRDefault="00DF5D8B" w:rsidP="00DF5D8B">
              <w:pPr>
                <w:pStyle w:val="Bibliografa"/>
                <w:ind w:left="720" w:hanging="720"/>
                <w:rPr>
                  <w:noProof/>
                </w:rPr>
              </w:pPr>
              <w:r>
                <w:rPr>
                  <w:noProof/>
                </w:rPr>
                <w:t xml:space="preserve">Alvarez, M. (2008). </w:t>
              </w:r>
              <w:r>
                <w:rPr>
                  <w:i/>
                  <w:iCs/>
                  <w:noProof/>
                </w:rPr>
                <w:t>Introducción a CSS 3</w:t>
              </w:r>
              <w:r>
                <w:rPr>
                  <w:noProof/>
                </w:rPr>
                <w:t>. Obtenido de Desarrollo Web: https://desarrolloweb.com/articulos/introduccion-css3.html</w:t>
              </w:r>
            </w:p>
            <w:p w14:paraId="12A00F40" w14:textId="77777777" w:rsidR="00DF5D8B" w:rsidRDefault="00DF5D8B" w:rsidP="00DF5D8B">
              <w:pPr>
                <w:pStyle w:val="Bibliografa"/>
                <w:ind w:left="720" w:hanging="720"/>
                <w:rPr>
                  <w:noProof/>
                </w:rPr>
              </w:pPr>
              <w:r>
                <w:rPr>
                  <w:noProof/>
                </w:rPr>
                <w:t xml:space="preserve">Benjet, C., Méndez, E., Borges, G., &amp; Medina-Mora, M. E. (2012). Epidemiología de los trastornos de la conducta alimentaria en una muestra representativa de adolescentes. </w:t>
              </w:r>
              <w:r>
                <w:rPr>
                  <w:i/>
                  <w:iCs/>
                  <w:noProof/>
                </w:rPr>
                <w:t>Salud Mental</w:t>
              </w:r>
              <w:r>
                <w:rPr>
                  <w:noProof/>
                </w:rPr>
                <w:t>, 483-490.</w:t>
              </w:r>
            </w:p>
            <w:p w14:paraId="2175C31F" w14:textId="77777777" w:rsidR="00DF5D8B" w:rsidRDefault="00DF5D8B" w:rsidP="00DF5D8B">
              <w:pPr>
                <w:pStyle w:val="Bibliografa"/>
                <w:ind w:left="720" w:hanging="720"/>
                <w:rPr>
                  <w:noProof/>
                </w:rPr>
              </w:pPr>
              <w:r>
                <w:rPr>
                  <w:noProof/>
                </w:rPr>
                <w:t xml:space="preserve">BioBioChile. (2014). </w:t>
              </w:r>
              <w:r>
                <w:rPr>
                  <w:i/>
                  <w:iCs/>
                  <w:noProof/>
                </w:rPr>
                <w:t>Las nefastas consecuencias de los trastornos alimenticios</w:t>
              </w:r>
              <w:r>
                <w:rPr>
                  <w:noProof/>
                </w:rPr>
                <w:t>. Obtenido de https://www.biobiochile.cl/noticias/2014/06/07/las-nefastas-consecuencias-de-los-trastornos-alimenticios.shtml</w:t>
              </w:r>
            </w:p>
            <w:p w14:paraId="3DCB50EE" w14:textId="77777777" w:rsidR="00DF5D8B" w:rsidRDefault="00DF5D8B" w:rsidP="00DF5D8B">
              <w:pPr>
                <w:pStyle w:val="Bibliografa"/>
                <w:ind w:left="720" w:hanging="720"/>
                <w:rPr>
                  <w:noProof/>
                </w:rPr>
              </w:pPr>
              <w:r>
                <w:rPr>
                  <w:noProof/>
                </w:rPr>
                <w:t xml:space="preserve">Camino Escolar-Llamazares, M., Martínez Martín, M. Á., González Alonso, M. Y., Medina, G. M., Mercado, V. E., &amp; Lara Ortega, F. (2017). Factores de riesgo de trastornos de la conducta alimentaria entre universitarios: Estimación de vulnerabilidad por sexo y edad. </w:t>
              </w:r>
              <w:r>
                <w:rPr>
                  <w:i/>
                  <w:iCs/>
                  <w:noProof/>
                </w:rPr>
                <w:t>Revista Mexicana de Trastornos Alimentarios</w:t>
              </w:r>
              <w:r>
                <w:rPr>
                  <w:noProof/>
                </w:rPr>
                <w:t>, 105-112.</w:t>
              </w:r>
            </w:p>
            <w:p w14:paraId="3BEC9E0B" w14:textId="77777777" w:rsidR="00DF5D8B" w:rsidRDefault="00DF5D8B" w:rsidP="00DF5D8B">
              <w:pPr>
                <w:pStyle w:val="Bibliografa"/>
                <w:ind w:left="720" w:hanging="720"/>
                <w:rPr>
                  <w:noProof/>
                </w:rPr>
              </w:pPr>
              <w:r>
                <w:rPr>
                  <w:noProof/>
                </w:rPr>
                <w:t xml:space="preserve">Constain, G. A., Rodríguez-Gázquez, M., Ramírez Jímenez, G. A., Gómez Vásquez, G. M., Mejía Cardona, L., &amp; Cardona Vélez, J. (2016). Validez y utilidad diagnóstica de la escala Eating Attitudes Test-26 para la evaluación del riesgo de trastornos de la conducta alimentaria en población masculina de Medellín, Colombia. </w:t>
              </w:r>
              <w:r>
                <w:rPr>
                  <w:i/>
                  <w:iCs/>
                  <w:noProof/>
                </w:rPr>
                <w:t>Atención Primaria</w:t>
              </w:r>
              <w:r>
                <w:rPr>
                  <w:noProof/>
                </w:rPr>
                <w:t>, 206-213.</w:t>
              </w:r>
            </w:p>
            <w:p w14:paraId="7F77CED4" w14:textId="77777777" w:rsidR="00DF5D8B" w:rsidRDefault="00DF5D8B" w:rsidP="00DF5D8B">
              <w:pPr>
                <w:pStyle w:val="Bibliografa"/>
                <w:ind w:left="720" w:hanging="720"/>
                <w:rPr>
                  <w:noProof/>
                </w:rPr>
              </w:pPr>
              <w:r>
                <w:rPr>
                  <w:noProof/>
                </w:rPr>
                <w:t xml:space="preserve">Cuenca, R. (2013). La escuela pública en Lima Metropolitana. ¿Una institución en extinción? </w:t>
              </w:r>
              <w:r>
                <w:rPr>
                  <w:i/>
                  <w:iCs/>
                  <w:noProof/>
                </w:rPr>
                <w:t>Revista Peruana de Investigación Educativa</w:t>
              </w:r>
              <w:r>
                <w:rPr>
                  <w:noProof/>
                </w:rPr>
                <w:t>(5), 73-98.</w:t>
              </w:r>
            </w:p>
            <w:p w14:paraId="32469C1E" w14:textId="77777777" w:rsidR="00DF5D8B" w:rsidRDefault="00DF5D8B" w:rsidP="00DF5D8B">
              <w:pPr>
                <w:pStyle w:val="Bibliografa"/>
                <w:ind w:left="720" w:hanging="720"/>
                <w:rPr>
                  <w:noProof/>
                </w:rPr>
              </w:pPr>
              <w:r>
                <w:rPr>
                  <w:noProof/>
                </w:rPr>
                <w:t xml:space="preserve">García-Campayo, J., Cebolla, A., &amp; Baños, R. (2014). Trastornos de conducta alimentaria y atención primaria: el desafío de las nuevas tecnologías. </w:t>
              </w:r>
              <w:r>
                <w:rPr>
                  <w:i/>
                  <w:iCs/>
                  <w:noProof/>
                </w:rPr>
                <w:t>Atención Primaria</w:t>
              </w:r>
              <w:r>
                <w:rPr>
                  <w:noProof/>
                </w:rPr>
                <w:t>, 229-230.</w:t>
              </w:r>
            </w:p>
            <w:p w14:paraId="59E0038A" w14:textId="77777777" w:rsidR="00DF5D8B" w:rsidRDefault="00DF5D8B" w:rsidP="00DF5D8B">
              <w:pPr>
                <w:pStyle w:val="Bibliografa"/>
                <w:ind w:left="720" w:hanging="720"/>
                <w:rPr>
                  <w:noProof/>
                </w:rPr>
              </w:pPr>
              <w:r>
                <w:rPr>
                  <w:noProof/>
                </w:rPr>
                <w:t xml:space="preserve">Garita-Araya, R. A. (2013). Tecnología Móvil: desarrollo de sistemas y aplicaciones para las Unidades de Información. </w:t>
              </w:r>
              <w:r>
                <w:rPr>
                  <w:i/>
                  <w:iCs/>
                  <w:noProof/>
                </w:rPr>
                <w:t>E-Ciencias de la Información</w:t>
              </w:r>
              <w:r>
                <w:rPr>
                  <w:noProof/>
                </w:rPr>
                <w:t>, 1-14.</w:t>
              </w:r>
            </w:p>
            <w:p w14:paraId="01F49A68" w14:textId="77777777" w:rsidR="00DF5D8B" w:rsidRPr="00A620B8" w:rsidRDefault="00DF5D8B" w:rsidP="00DF5D8B">
              <w:pPr>
                <w:pStyle w:val="Bibliografa"/>
                <w:ind w:left="720" w:hanging="720"/>
                <w:rPr>
                  <w:noProof/>
                  <w:lang w:val="en-US"/>
                </w:rPr>
              </w:pPr>
              <w:r>
                <w:rPr>
                  <w:noProof/>
                </w:rPr>
                <w:t xml:space="preserve">Grande, M., Cañon, R., &amp; Cantón, I. (2016). Tecnologías de la información y la comunicación: Evolución del concepto y características. </w:t>
              </w:r>
              <w:r w:rsidRPr="00A620B8">
                <w:rPr>
                  <w:i/>
                  <w:iCs/>
                  <w:noProof/>
                  <w:lang w:val="en-US"/>
                </w:rPr>
                <w:t>International Journal of Educational Research an Innovation</w:t>
              </w:r>
              <w:r w:rsidRPr="00A620B8">
                <w:rPr>
                  <w:noProof/>
                  <w:lang w:val="en-US"/>
                </w:rPr>
                <w:t>, 2018-230.</w:t>
              </w:r>
            </w:p>
            <w:p w14:paraId="1FD43005" w14:textId="77777777" w:rsidR="00DF5D8B" w:rsidRDefault="00DF5D8B" w:rsidP="00DF5D8B">
              <w:pPr>
                <w:pStyle w:val="Bibliografa"/>
                <w:ind w:left="720" w:hanging="720"/>
                <w:rPr>
                  <w:noProof/>
                </w:rPr>
              </w:pPr>
              <w:r w:rsidRPr="00A620B8">
                <w:rPr>
                  <w:noProof/>
                  <w:lang w:val="en-US"/>
                </w:rPr>
                <w:lastRenderedPageBreak/>
                <w:t xml:space="preserve">Haberer, J. E., Trabin, T., &amp; Klinkman, M. (2013). </w:t>
              </w:r>
              <w:r>
                <w:rPr>
                  <w:noProof/>
                </w:rPr>
                <w:t xml:space="preserve">Fomentando la medición confiable y válida de exámenes, diagnósticos, tratamientos y resultados de salud mental a través de la tecnología de información de salud. </w:t>
              </w:r>
              <w:r>
                <w:rPr>
                  <w:i/>
                  <w:iCs/>
                  <w:noProof/>
                </w:rPr>
                <w:t>General Hospital Psychiatry</w:t>
              </w:r>
              <w:r>
                <w:rPr>
                  <w:noProof/>
                </w:rPr>
                <w:t>, 349-353.</w:t>
              </w:r>
            </w:p>
            <w:p w14:paraId="2A42F80D" w14:textId="77777777" w:rsidR="00DF5D8B" w:rsidRDefault="00DF5D8B" w:rsidP="00DF5D8B">
              <w:pPr>
                <w:pStyle w:val="Bibliografa"/>
                <w:ind w:left="720" w:hanging="720"/>
                <w:rPr>
                  <w:noProof/>
                </w:rPr>
              </w:pPr>
              <w:r>
                <w:rPr>
                  <w:noProof/>
                </w:rPr>
                <w:t xml:space="preserve">Iñarritu, M., Cruz, V., &amp; Morán, I. (2004). Instrumentos de Evaluación para los Trastornos de la Conducta Alimentaria. </w:t>
              </w:r>
              <w:r>
                <w:rPr>
                  <w:i/>
                  <w:iCs/>
                  <w:noProof/>
                </w:rPr>
                <w:t>Revista de Salud Pública y Nutrición, 5</w:t>
              </w:r>
              <w:r>
                <w:rPr>
                  <w:noProof/>
                </w:rPr>
                <w:t>(2).</w:t>
              </w:r>
            </w:p>
            <w:p w14:paraId="6632D918" w14:textId="77777777" w:rsidR="00DF5D8B" w:rsidRDefault="00DF5D8B" w:rsidP="00DF5D8B">
              <w:pPr>
                <w:pStyle w:val="Bibliografa"/>
                <w:ind w:left="720" w:hanging="720"/>
                <w:rPr>
                  <w:noProof/>
                </w:rPr>
              </w:pPr>
              <w:r>
                <w:rPr>
                  <w:noProof/>
                </w:rPr>
                <w:t xml:space="preserve">La Nación. (2016). </w:t>
              </w:r>
              <w:r>
                <w:rPr>
                  <w:i/>
                  <w:iCs/>
                  <w:noProof/>
                </w:rPr>
                <w:t>Más de la mitad de escolares y colegiales ticos están descontentos con su cuerpo</w:t>
              </w:r>
              <w:r>
                <w:rPr>
                  <w:noProof/>
                </w:rPr>
                <w:t>. Obtenido de https://www.nacion.com/ciencia/salud/mas-de-la-mitad-de-escolares-y-colegiales-ticos-estan-descontentos-con-su-cuerpo/LJUSAF5SHJANFMZAETSZU4AL2I/story/</w:t>
              </w:r>
            </w:p>
            <w:p w14:paraId="47BF6DC5" w14:textId="77777777" w:rsidR="00DF5D8B" w:rsidRDefault="00DF5D8B" w:rsidP="00DF5D8B">
              <w:pPr>
                <w:pStyle w:val="Bibliografa"/>
                <w:ind w:left="720" w:hanging="720"/>
                <w:rPr>
                  <w:noProof/>
                </w:rPr>
              </w:pPr>
              <w:r>
                <w:rPr>
                  <w:noProof/>
                </w:rPr>
                <w:t xml:space="preserve">Manrique, S. (2014). </w:t>
              </w:r>
              <w:r>
                <w:rPr>
                  <w:i/>
                  <w:iCs/>
                  <w:noProof/>
                </w:rPr>
                <w:t>Estudio revela riesgo de anorexia nerviosa en adolescentes ticas</w:t>
              </w:r>
              <w:r>
                <w:rPr>
                  <w:noProof/>
                </w:rPr>
                <w:t>. Obtenido de Universidad de Costa Rica: https://vinv.ucr.ac.cr/es/noticias/estudio-revela-riesgo-de-anorexia-nerviosa-en-adolescentes-ticas</w:t>
              </w:r>
            </w:p>
            <w:p w14:paraId="15E308AB" w14:textId="77777777" w:rsidR="00DF5D8B" w:rsidRDefault="00DF5D8B" w:rsidP="00DF5D8B">
              <w:pPr>
                <w:pStyle w:val="Bibliografa"/>
                <w:ind w:left="720" w:hanging="720"/>
                <w:rPr>
                  <w:noProof/>
                </w:rPr>
              </w:pPr>
              <w:r>
                <w:rPr>
                  <w:noProof/>
                </w:rPr>
                <w:t xml:space="preserve">Mendez, J. P., Vásquez-Velazquez, V., &amp; García-García, E. (2008). Los trastornos de la conducta alimentaria. </w:t>
              </w:r>
              <w:r>
                <w:rPr>
                  <w:i/>
                  <w:iCs/>
                  <w:noProof/>
                </w:rPr>
                <w:t>Boletín médico del Hospital Infantil de México</w:t>
              </w:r>
              <w:r>
                <w:rPr>
                  <w:noProof/>
                </w:rPr>
                <w:t>, 579-592.</w:t>
              </w:r>
            </w:p>
            <w:p w14:paraId="41D04364" w14:textId="77777777" w:rsidR="00DF5D8B" w:rsidRDefault="00DF5D8B" w:rsidP="00DF5D8B">
              <w:pPr>
                <w:pStyle w:val="Bibliografa"/>
                <w:ind w:left="720" w:hanging="720"/>
                <w:rPr>
                  <w:noProof/>
                </w:rPr>
              </w:pPr>
              <w:r>
                <w:rPr>
                  <w:noProof/>
                </w:rPr>
                <w:t xml:space="preserve">Ministerio de Sanidad y Consumo. (2009). 2. Definición y clasificación de los TCA. </w:t>
              </w:r>
              <w:r>
                <w:rPr>
                  <w:i/>
                  <w:iCs/>
                  <w:noProof/>
                </w:rPr>
                <w:t>Guía de práctica clínica sobre trastornos de la conducta alimentaria</w:t>
              </w:r>
              <w:r>
                <w:rPr>
                  <w:noProof/>
                </w:rPr>
                <w:t>, 23-32.</w:t>
              </w:r>
            </w:p>
            <w:p w14:paraId="6DB620CD" w14:textId="77777777" w:rsidR="00DF5D8B" w:rsidRDefault="00DF5D8B" w:rsidP="00DF5D8B">
              <w:pPr>
                <w:pStyle w:val="Bibliografa"/>
                <w:ind w:left="720" w:hanging="720"/>
                <w:rPr>
                  <w:noProof/>
                </w:rPr>
              </w:pPr>
              <w:r>
                <w:rPr>
                  <w:noProof/>
                </w:rPr>
                <w:t xml:space="preserve">Ministerio de Sanidad y Consumo. (2009). Anexo 2. Criterios diagnósticos de los TCA. </w:t>
              </w:r>
              <w:r>
                <w:rPr>
                  <w:i/>
                  <w:iCs/>
                  <w:noProof/>
                </w:rPr>
                <w:t>Guía de práctica clínica sobre trastornos de la conducta alimentaria</w:t>
              </w:r>
              <w:r>
                <w:rPr>
                  <w:noProof/>
                </w:rPr>
                <w:t>, 157-163.</w:t>
              </w:r>
            </w:p>
            <w:p w14:paraId="7F1551A1" w14:textId="77777777" w:rsidR="00DF5D8B" w:rsidRDefault="00DF5D8B" w:rsidP="00DF5D8B">
              <w:pPr>
                <w:pStyle w:val="Bibliografa"/>
                <w:ind w:left="720" w:hanging="720"/>
                <w:rPr>
                  <w:noProof/>
                </w:rPr>
              </w:pPr>
              <w:r>
                <w:rPr>
                  <w:noProof/>
                </w:rPr>
                <w:t xml:space="preserve">MINSA. (2017). </w:t>
              </w:r>
              <w:r>
                <w:rPr>
                  <w:i/>
                  <w:iCs/>
                  <w:noProof/>
                </w:rPr>
                <w:t>Situación de Salud de los Adolescentes y Jóvenes en el Perú.</w:t>
              </w:r>
              <w:r>
                <w:rPr>
                  <w:noProof/>
                </w:rPr>
                <w:t xml:space="preserve"> SINCO Diseño E.I.R.L.</w:t>
              </w:r>
            </w:p>
            <w:p w14:paraId="6FE982C0" w14:textId="77777777" w:rsidR="00DF5D8B" w:rsidRDefault="00DF5D8B" w:rsidP="00DF5D8B">
              <w:pPr>
                <w:pStyle w:val="Bibliografa"/>
                <w:ind w:left="720" w:hanging="720"/>
                <w:rPr>
                  <w:noProof/>
                </w:rPr>
              </w:pPr>
              <w:r>
                <w:rPr>
                  <w:noProof/>
                </w:rPr>
                <w:t xml:space="preserve">Pastor Sanchez, J. (2013). </w:t>
              </w:r>
              <w:r>
                <w:rPr>
                  <w:i/>
                  <w:iCs/>
                  <w:noProof/>
                </w:rPr>
                <w:t>Tecnologías de la Web Semántica.</w:t>
              </w:r>
              <w:r>
                <w:rPr>
                  <w:noProof/>
                </w:rPr>
                <w:t xml:space="preserve"> UOC.</w:t>
              </w:r>
            </w:p>
            <w:p w14:paraId="6C49E3ED" w14:textId="77777777" w:rsidR="00DF5D8B" w:rsidRDefault="00DF5D8B" w:rsidP="00DF5D8B">
              <w:pPr>
                <w:pStyle w:val="Bibliografa"/>
                <w:ind w:left="720" w:hanging="720"/>
                <w:rPr>
                  <w:noProof/>
                </w:rPr>
              </w:pPr>
              <w:r>
                <w:rPr>
                  <w:noProof/>
                </w:rPr>
                <w:t xml:space="preserve">Perú21. (2014). </w:t>
              </w:r>
              <w:r>
                <w:rPr>
                  <w:i/>
                  <w:iCs/>
                  <w:noProof/>
                </w:rPr>
                <w:t>Preocupante: Hay más de 500 casos de bulimia y de anorexia en el Perú</w:t>
              </w:r>
              <w:r>
                <w:rPr>
                  <w:noProof/>
                </w:rPr>
                <w:t>. Obtenido de https://peru21.pe/lima/preocupante-hay-500-casos-bulimia-anorexia-peru-179481</w:t>
              </w:r>
            </w:p>
            <w:p w14:paraId="69B9F5C1" w14:textId="77777777" w:rsidR="00DF5D8B" w:rsidRDefault="00DF5D8B" w:rsidP="00DF5D8B">
              <w:pPr>
                <w:pStyle w:val="Bibliografa"/>
                <w:ind w:left="720" w:hanging="720"/>
                <w:rPr>
                  <w:noProof/>
                </w:rPr>
              </w:pPr>
              <w:r>
                <w:rPr>
                  <w:noProof/>
                </w:rPr>
                <w:t xml:space="preserve">Portela de Santana, M., da Costa Ribeiro, J., Mora Giral, M., &amp; Raich, R. (2012). La epidemiología y los factores de riesgo de los trastornos alimentarios en la adolescencia; una revisión. </w:t>
              </w:r>
              <w:r>
                <w:rPr>
                  <w:i/>
                  <w:iCs/>
                  <w:noProof/>
                </w:rPr>
                <w:t>Nutrición Hospitalaria</w:t>
              </w:r>
              <w:r>
                <w:rPr>
                  <w:noProof/>
                </w:rPr>
                <w:t>, 391-401.</w:t>
              </w:r>
            </w:p>
            <w:p w14:paraId="1E15D44B" w14:textId="77777777" w:rsidR="00DF5D8B" w:rsidRDefault="00DF5D8B" w:rsidP="00DF5D8B">
              <w:pPr>
                <w:pStyle w:val="Bibliografa"/>
                <w:ind w:left="720" w:hanging="720"/>
                <w:rPr>
                  <w:noProof/>
                </w:rPr>
              </w:pPr>
              <w:r>
                <w:rPr>
                  <w:noProof/>
                </w:rPr>
                <w:t xml:space="preserve">Redaccion Computer Hoy. (2014). </w:t>
              </w:r>
              <w:r>
                <w:rPr>
                  <w:i/>
                  <w:iCs/>
                  <w:noProof/>
                </w:rPr>
                <w:t>¿Qué es HTML5? Todo lo que necesitas saber</w:t>
              </w:r>
              <w:r>
                <w:rPr>
                  <w:noProof/>
                </w:rPr>
                <w:t>. Obtenido de Computer Hoy: https://computerhoy.com/noticias/software/que-es-html5-todo-que-necesitas-saber-16425</w:t>
              </w:r>
            </w:p>
            <w:p w14:paraId="467DF94B" w14:textId="77777777" w:rsidR="00DF5D8B" w:rsidRDefault="00DF5D8B" w:rsidP="00DF5D8B">
              <w:pPr>
                <w:pStyle w:val="Bibliografa"/>
                <w:ind w:left="720" w:hanging="720"/>
                <w:rPr>
                  <w:noProof/>
                </w:rPr>
              </w:pPr>
              <w:r>
                <w:rPr>
                  <w:noProof/>
                </w:rPr>
                <w:t xml:space="preserve">Rodriguez, J. (2005). </w:t>
              </w:r>
              <w:r>
                <w:rPr>
                  <w:i/>
                  <w:iCs/>
                  <w:noProof/>
                </w:rPr>
                <w:t>Definición de JavaScript</w:t>
              </w:r>
              <w:r>
                <w:rPr>
                  <w:noProof/>
                </w:rPr>
                <w:t>. Obtenido de Gestiopolis: https://www.gestiopolis.com/definicion-javascript/</w:t>
              </w:r>
            </w:p>
            <w:p w14:paraId="69D186FD" w14:textId="77777777" w:rsidR="00DF5D8B" w:rsidRDefault="00DF5D8B" w:rsidP="00DF5D8B">
              <w:pPr>
                <w:pStyle w:val="Bibliografa"/>
                <w:ind w:left="720" w:hanging="720"/>
                <w:rPr>
                  <w:noProof/>
                </w:rPr>
              </w:pPr>
              <w:r w:rsidRPr="00A620B8">
                <w:rPr>
                  <w:noProof/>
                  <w:lang w:val="en-US"/>
                </w:rPr>
                <w:lastRenderedPageBreak/>
                <w:t xml:space="preserve">Rutsztein, G., Scappatura, M., &amp; Murawski, B. (2014). </w:t>
              </w:r>
              <w:r>
                <w:rPr>
                  <w:noProof/>
                </w:rPr>
                <w:t xml:space="preserve">Perfeccionismo y baja autoestima en el continuo de los trastornos alimentarios en las adolescentes de Buenos Aires. </w:t>
              </w:r>
              <w:r>
                <w:rPr>
                  <w:i/>
                  <w:iCs/>
                  <w:noProof/>
                </w:rPr>
                <w:t>Revista Mexicana de Trastornos Alimentarios</w:t>
              </w:r>
              <w:r>
                <w:rPr>
                  <w:noProof/>
                </w:rPr>
                <w:t>, 39-49.</w:t>
              </w:r>
            </w:p>
            <w:p w14:paraId="26348276" w14:textId="77777777" w:rsidR="00DF5D8B" w:rsidRDefault="00DF5D8B" w:rsidP="00DF5D8B">
              <w:pPr>
                <w:pStyle w:val="Bibliografa"/>
                <w:ind w:left="720" w:hanging="720"/>
                <w:rPr>
                  <w:noProof/>
                </w:rPr>
              </w:pPr>
              <w:r>
                <w:rPr>
                  <w:noProof/>
                </w:rPr>
                <w:t xml:space="preserve">Santamaría-Puerto, G., &amp; Hernández-Rincón, E. (2015). Aplicaciones Médicas Móviles: definiciones, beneficios y riesgos. </w:t>
              </w:r>
              <w:r>
                <w:rPr>
                  <w:i/>
                  <w:iCs/>
                  <w:noProof/>
                </w:rPr>
                <w:t>Salud Uninorte</w:t>
              </w:r>
              <w:r>
                <w:rPr>
                  <w:noProof/>
                </w:rPr>
                <w:t>, 599-607.</w:t>
              </w:r>
            </w:p>
            <w:p w14:paraId="477DA795" w14:textId="77777777" w:rsidR="00DF5D8B" w:rsidRDefault="00DF5D8B" w:rsidP="00DF5D8B">
              <w:pPr>
                <w:pStyle w:val="Bibliografa"/>
                <w:ind w:left="720" w:hanging="720"/>
                <w:rPr>
                  <w:noProof/>
                </w:rPr>
              </w:pPr>
              <w:r>
                <w:rPr>
                  <w:noProof/>
                </w:rPr>
                <w:t xml:space="preserve">Silva, C., Millán Díaz, B. A., &amp; González Alcántara, K. E. (2017). Rol de género y actitudes alimentarias en adolescentes de dos diferentes contextos socioculturales: Tradicional vs. No Tradicional. </w:t>
              </w:r>
              <w:r>
                <w:rPr>
                  <w:i/>
                  <w:iCs/>
                  <w:noProof/>
                </w:rPr>
                <w:t>Revista Mexicana de Trastornos Alimentarios</w:t>
              </w:r>
              <w:r>
                <w:rPr>
                  <w:noProof/>
                </w:rPr>
                <w:t>, 40-48.</w:t>
              </w:r>
            </w:p>
            <w:p w14:paraId="3A92DA3E" w14:textId="77777777" w:rsidR="00DF5D8B" w:rsidRDefault="00DF5D8B" w:rsidP="00DF5D8B">
              <w:pPr>
                <w:pStyle w:val="Bibliografa"/>
                <w:ind w:left="720" w:hanging="720"/>
                <w:rPr>
                  <w:noProof/>
                </w:rPr>
              </w:pPr>
              <w:r>
                <w:rPr>
                  <w:noProof/>
                </w:rPr>
                <w:t xml:space="preserve">Silva, C., Millán Díaz, B., &amp; Gonzáles Alcántara, K. (2017). Rol de género y actitudes alimentarias en adolescentes de dos diferentes contextos socioculturales: Tradicional vs. No Tradicional. </w:t>
              </w:r>
              <w:r>
                <w:rPr>
                  <w:i/>
                  <w:iCs/>
                  <w:noProof/>
                </w:rPr>
                <w:t>Revista Mexicana de Trastornos Alimentarios</w:t>
              </w:r>
              <w:r>
                <w:rPr>
                  <w:noProof/>
                </w:rPr>
                <w:t>, 40-48.</w:t>
              </w:r>
            </w:p>
            <w:p w14:paraId="2ECB5192" w14:textId="77777777" w:rsidR="00DF5D8B" w:rsidRPr="00A620B8" w:rsidRDefault="00DF5D8B" w:rsidP="00DF5D8B">
              <w:pPr>
                <w:pStyle w:val="Bibliografa"/>
                <w:ind w:left="720" w:hanging="720"/>
                <w:rPr>
                  <w:noProof/>
                  <w:lang w:val="en-US"/>
                </w:rPr>
              </w:pPr>
              <w:r>
                <w:rPr>
                  <w:noProof/>
                </w:rPr>
                <w:t xml:space="preserve">UNICEF. (2011). </w:t>
              </w:r>
              <w:r>
                <w:rPr>
                  <w:i/>
                  <w:iCs/>
                  <w:noProof/>
                </w:rPr>
                <w:t>La adolescencia. Una época de oportunidades.</w:t>
              </w:r>
              <w:r>
                <w:rPr>
                  <w:noProof/>
                </w:rPr>
                <w:t xml:space="preserve"> </w:t>
              </w:r>
              <w:r w:rsidRPr="00A620B8">
                <w:rPr>
                  <w:noProof/>
                  <w:lang w:val="en-US"/>
                </w:rPr>
                <w:t>Hatteras Press .</w:t>
              </w:r>
            </w:p>
            <w:p w14:paraId="490507BC" w14:textId="77777777" w:rsidR="00DF5D8B" w:rsidRDefault="00DF5D8B" w:rsidP="00DF5D8B">
              <w:pPr>
                <w:pStyle w:val="Bibliografa"/>
                <w:ind w:left="720" w:hanging="720"/>
                <w:rPr>
                  <w:noProof/>
                </w:rPr>
              </w:pPr>
              <w:r w:rsidRPr="00A620B8">
                <w:rPr>
                  <w:noProof/>
                  <w:lang w:val="en-US"/>
                </w:rPr>
                <w:t xml:space="preserve">Vargas, M. J. (2013). </w:t>
              </w:r>
              <w:r>
                <w:rPr>
                  <w:noProof/>
                </w:rPr>
                <w:t xml:space="preserve">Trastornos de la conducta alimentaria. </w:t>
              </w:r>
              <w:r>
                <w:rPr>
                  <w:i/>
                  <w:iCs/>
                  <w:noProof/>
                </w:rPr>
                <w:t>Revista Médica de Costa Rica y Centroamérica LXX</w:t>
              </w:r>
              <w:r>
                <w:rPr>
                  <w:noProof/>
                </w:rPr>
                <w:t>, 475-482.</w:t>
              </w:r>
            </w:p>
            <w:p w14:paraId="61068BE4" w14:textId="77777777" w:rsidR="00DF5D8B" w:rsidRDefault="00DF5D8B" w:rsidP="00DF5D8B">
              <w:pPr>
                <w:pStyle w:val="Bibliografa"/>
                <w:ind w:left="720" w:hanging="720"/>
                <w:rPr>
                  <w:noProof/>
                </w:rPr>
              </w:pPr>
              <w:r w:rsidRPr="00A620B8">
                <w:rPr>
                  <w:noProof/>
                  <w:lang w:val="en-US"/>
                </w:rPr>
                <w:t xml:space="preserve">Wood, L., &amp; Reiners, T. (2015). Gamification. En M. Khosrow-Pour, </w:t>
              </w:r>
              <w:r w:rsidRPr="00A620B8">
                <w:rPr>
                  <w:i/>
                  <w:iCs/>
                  <w:noProof/>
                  <w:lang w:val="en-US"/>
                </w:rPr>
                <w:t>Encyclopedia of Information Science and Technology</w:t>
              </w:r>
              <w:r w:rsidRPr="00A620B8">
                <w:rPr>
                  <w:noProof/>
                  <w:lang w:val="en-US"/>
                </w:rPr>
                <w:t xml:space="preserve"> (págs. </w:t>
              </w:r>
              <w:r>
                <w:rPr>
                  <w:noProof/>
                </w:rPr>
                <w:t>3039-3047).</w:t>
              </w:r>
            </w:p>
            <w:p w14:paraId="7E17E5F6" w14:textId="77777777" w:rsidR="00253AEC" w:rsidRDefault="00253AEC" w:rsidP="00DF5D8B">
              <w:pPr>
                <w:jc w:val="left"/>
              </w:pPr>
              <w:r w:rsidRPr="00304A10">
                <w:rPr>
                  <w:rFonts w:ascii="Times New Roman" w:hAnsi="Times New Roman"/>
                  <w:b/>
                  <w:bCs/>
                  <w:sz w:val="24"/>
                  <w:szCs w:val="24"/>
                </w:rPr>
                <w:fldChar w:fldCharType="end"/>
              </w:r>
            </w:p>
          </w:sdtContent>
        </w:sdt>
      </w:sdtContent>
    </w:sdt>
    <w:p w14:paraId="75DE064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61A2B710"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3A55DDB8" w14:textId="77777777" w:rsidR="000C2377" w:rsidRDefault="000C2377" w:rsidP="00187AAC">
      <w:pPr>
        <w:autoSpaceDE w:val="0"/>
        <w:autoSpaceDN w:val="0"/>
        <w:adjustRightInd w:val="0"/>
        <w:spacing w:after="0" w:line="240" w:lineRule="auto"/>
        <w:jc w:val="both"/>
        <w:rPr>
          <w:rFonts w:ascii="Times New Roman" w:hAnsi="Times New Roman"/>
          <w:b/>
          <w:color w:val="000000"/>
          <w:sz w:val="24"/>
          <w:szCs w:val="24"/>
        </w:rPr>
      </w:pPr>
    </w:p>
    <w:p w14:paraId="0B27ADD2" w14:textId="77777777" w:rsidR="00253AEC" w:rsidRDefault="00253AEC" w:rsidP="000C2377">
      <w:pPr>
        <w:autoSpaceDE w:val="0"/>
        <w:autoSpaceDN w:val="0"/>
        <w:adjustRightInd w:val="0"/>
        <w:spacing w:after="0" w:line="240" w:lineRule="auto"/>
        <w:jc w:val="both"/>
        <w:rPr>
          <w:rFonts w:ascii="Times New Roman" w:hAnsi="Times New Roman"/>
          <w:color w:val="000000"/>
          <w:sz w:val="24"/>
          <w:szCs w:val="24"/>
          <w:lang w:val="es-ES"/>
        </w:rPr>
      </w:pPr>
    </w:p>
    <w:p w14:paraId="0C43F9D4" w14:textId="77777777" w:rsidR="003A29F0" w:rsidRDefault="003A29F0">
      <w:pPr>
        <w:spacing w:after="0" w:line="240" w:lineRule="auto"/>
        <w:jc w:val="left"/>
        <w:rPr>
          <w:rFonts w:ascii="Times New Roman" w:hAnsi="Times New Roman"/>
          <w:b/>
          <w:bCs/>
          <w:color w:val="000000"/>
          <w:sz w:val="24"/>
          <w:szCs w:val="24"/>
        </w:rPr>
      </w:pPr>
      <w:r>
        <w:rPr>
          <w:rFonts w:ascii="Times New Roman" w:hAnsi="Times New Roman"/>
          <w:b/>
          <w:bCs/>
          <w:color w:val="000000"/>
          <w:sz w:val="24"/>
          <w:szCs w:val="24"/>
        </w:rPr>
        <w:br w:type="page"/>
      </w:r>
    </w:p>
    <w:p w14:paraId="26D3F7C2" w14:textId="77777777" w:rsidR="000C2377" w:rsidRPr="00EE4B29" w:rsidRDefault="000C2377" w:rsidP="009B377B">
      <w:pPr>
        <w:pStyle w:val="Ttulo1"/>
      </w:pPr>
      <w:bookmarkStart w:id="297" w:name="_Toc525927507"/>
      <w:r w:rsidRPr="00EE4B29">
        <w:lastRenderedPageBreak/>
        <w:t>ANEXOS</w:t>
      </w:r>
      <w:bookmarkEnd w:id="297"/>
    </w:p>
    <w:p w14:paraId="2CD49ABB" w14:textId="77777777" w:rsidR="000C2377" w:rsidRDefault="000C2377" w:rsidP="000C2377">
      <w:pPr>
        <w:autoSpaceDE w:val="0"/>
        <w:autoSpaceDN w:val="0"/>
        <w:adjustRightInd w:val="0"/>
        <w:spacing w:after="0" w:line="240" w:lineRule="auto"/>
        <w:jc w:val="both"/>
        <w:rPr>
          <w:rFonts w:ascii="Times New Roman" w:hAnsi="Times New Roman"/>
          <w:b/>
          <w:bCs/>
          <w:color w:val="000000"/>
          <w:sz w:val="24"/>
          <w:szCs w:val="24"/>
        </w:rPr>
      </w:pPr>
    </w:p>
    <w:p w14:paraId="7340B5D2" w14:textId="77777777" w:rsidR="00836852" w:rsidRDefault="00836852" w:rsidP="00AE64FA">
      <w:pPr>
        <w:spacing w:after="0" w:line="240" w:lineRule="auto"/>
        <w:jc w:val="left"/>
      </w:pPr>
    </w:p>
    <w:sectPr w:rsidR="00836852" w:rsidSect="005239DB">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5C99F6" w14:textId="77777777" w:rsidR="00720D7F" w:rsidRDefault="00720D7F" w:rsidP="00E3466F">
      <w:pPr>
        <w:spacing w:after="0" w:line="240" w:lineRule="auto"/>
      </w:pPr>
      <w:r>
        <w:separator/>
      </w:r>
    </w:p>
  </w:endnote>
  <w:endnote w:type="continuationSeparator" w:id="0">
    <w:p w14:paraId="5973FE6C" w14:textId="77777777" w:rsidR="00720D7F" w:rsidRDefault="00720D7F" w:rsidP="00E346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Times New Roma">
    <w:altName w:val="Times New Roman"/>
    <w:panose1 w:val="00000000000000000000"/>
    <w:charset w:val="00"/>
    <w:family w:val="roman"/>
    <w:notTrueType/>
    <w:pitch w:val="default"/>
  </w:font>
  <w:font w:name="WenQuanYi Zen Hei Sharp;Times N">
    <w:altName w:val="Times New Roman"/>
    <w:panose1 w:val="00000000000000000000"/>
    <w:charset w:val="00"/>
    <w:family w:val="roman"/>
    <w:notTrueType/>
    <w:pitch w:val="default"/>
  </w:font>
  <w:font w:name="Lohit Devanagari;Times New Roma">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TT1E8o00">
    <w:altName w:val="Times New Roman"/>
    <w:panose1 w:val="00000000000000000000"/>
    <w:charset w:val="00"/>
    <w:family w:val="auto"/>
    <w:notTrueType/>
    <w:pitch w:val="default"/>
    <w:sig w:usb0="00000003" w:usb1="00000000" w:usb2="00000000" w:usb3="00000000" w:csb0="00000001" w:csb1="00000000"/>
  </w:font>
  <w:font w:name="TT1EBo00">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8860815"/>
      <w:docPartObj>
        <w:docPartGallery w:val="Page Numbers (Bottom of Page)"/>
        <w:docPartUnique/>
      </w:docPartObj>
    </w:sdtPr>
    <w:sdtContent>
      <w:p w14:paraId="773DE749" w14:textId="5380EEEA" w:rsidR="004B1CE7" w:rsidRDefault="004B1CE7">
        <w:pPr>
          <w:pStyle w:val="Piedepgina"/>
          <w:jc w:val="right"/>
        </w:pPr>
        <w:r>
          <w:fldChar w:fldCharType="begin"/>
        </w:r>
        <w:r>
          <w:instrText>PAGE   \* MERGEFORMAT</w:instrText>
        </w:r>
        <w:r>
          <w:fldChar w:fldCharType="separate"/>
        </w:r>
        <w:r w:rsidR="00BB30A0" w:rsidRPr="00BB30A0">
          <w:rPr>
            <w:noProof/>
            <w:lang w:val="es-ES"/>
          </w:rPr>
          <w:t>44</w:t>
        </w:r>
        <w:r>
          <w:fldChar w:fldCharType="end"/>
        </w:r>
      </w:p>
    </w:sdtContent>
  </w:sdt>
  <w:p w14:paraId="1CDEC65F" w14:textId="77777777" w:rsidR="004B1CE7" w:rsidRDefault="004B1CE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1185F2" w14:textId="77777777" w:rsidR="00720D7F" w:rsidRDefault="00720D7F" w:rsidP="00E3466F">
      <w:pPr>
        <w:spacing w:after="0" w:line="240" w:lineRule="auto"/>
      </w:pPr>
      <w:r>
        <w:separator/>
      </w:r>
    </w:p>
  </w:footnote>
  <w:footnote w:type="continuationSeparator" w:id="0">
    <w:p w14:paraId="73C6DB47" w14:textId="77777777" w:rsidR="00720D7F" w:rsidRDefault="00720D7F" w:rsidP="00E346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323DC"/>
    <w:multiLevelType w:val="multilevel"/>
    <w:tmpl w:val="B4D8557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BE45FB9"/>
    <w:multiLevelType w:val="hybridMultilevel"/>
    <w:tmpl w:val="D5F229B0"/>
    <w:lvl w:ilvl="0" w:tplc="C0EE0D40">
      <w:numFmt w:val="bullet"/>
      <w:lvlText w:val="-"/>
      <w:lvlJc w:val="left"/>
      <w:pPr>
        <w:ind w:left="720" w:hanging="360"/>
      </w:pPr>
      <w:rPr>
        <w:rFonts w:ascii="Times New Roman" w:eastAsia="Calibri"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177A6F"/>
    <w:multiLevelType w:val="multilevel"/>
    <w:tmpl w:val="A55C440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C23D31"/>
    <w:multiLevelType w:val="hybridMultilevel"/>
    <w:tmpl w:val="9460CCF8"/>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 w15:restartNumberingAfterBreak="0">
    <w:nsid w:val="1B5D7B37"/>
    <w:multiLevelType w:val="multilevel"/>
    <w:tmpl w:val="970AC6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075AC1"/>
    <w:multiLevelType w:val="hybridMultilevel"/>
    <w:tmpl w:val="8E9C7EF2"/>
    <w:lvl w:ilvl="0" w:tplc="7B2CA86E">
      <w:start w:val="1"/>
      <w:numFmt w:val="lowerLetter"/>
      <w:lvlText w:val="%1."/>
      <w:lvlJc w:val="left"/>
      <w:pPr>
        <w:ind w:left="1080" w:hanging="360"/>
      </w:pPr>
      <w:rPr>
        <w:rFonts w:hint="default"/>
      </w:rPr>
    </w:lvl>
    <w:lvl w:ilvl="1" w:tplc="0409001B">
      <w:start w:val="1"/>
      <w:numFmt w:val="lowerRoman"/>
      <w:lvlText w:val="%2."/>
      <w:lvlJc w:val="right"/>
      <w:pPr>
        <w:ind w:left="1800" w:hanging="360"/>
      </w:pPr>
    </w:lvl>
    <w:lvl w:ilvl="2" w:tplc="0409001B">
      <w:start w:val="1"/>
      <w:numFmt w:val="lowerRoman"/>
      <w:lvlText w:val="%3."/>
      <w:lvlJc w:val="right"/>
      <w:pPr>
        <w:ind w:left="2520" w:hanging="180"/>
      </w:pPr>
    </w:lvl>
    <w:lvl w:ilvl="3" w:tplc="669E32C4">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37A7C49"/>
    <w:multiLevelType w:val="hybridMultilevel"/>
    <w:tmpl w:val="8452D63E"/>
    <w:lvl w:ilvl="0" w:tplc="B6C88CC2">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9286D8A"/>
    <w:multiLevelType w:val="hybridMultilevel"/>
    <w:tmpl w:val="12FC9D1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AE9325B"/>
    <w:multiLevelType w:val="hybridMultilevel"/>
    <w:tmpl w:val="2550B9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40B6585F"/>
    <w:multiLevelType w:val="multilevel"/>
    <w:tmpl w:val="6E9E4688"/>
    <w:lvl w:ilvl="0">
      <w:start w:val="2"/>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b/>
        <w:lang w:val="es-E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15D4485"/>
    <w:multiLevelType w:val="hybridMultilevel"/>
    <w:tmpl w:val="DB549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7B24DB6"/>
    <w:multiLevelType w:val="hybridMultilevel"/>
    <w:tmpl w:val="23D2A0AA"/>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53774C1F"/>
    <w:multiLevelType w:val="hybridMultilevel"/>
    <w:tmpl w:val="269C92CE"/>
    <w:lvl w:ilvl="0" w:tplc="04090009">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573602ED"/>
    <w:multiLevelType w:val="hybridMultilevel"/>
    <w:tmpl w:val="B86EEA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599044DD"/>
    <w:multiLevelType w:val="hybridMultilevel"/>
    <w:tmpl w:val="F64671F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48D3BFA"/>
    <w:multiLevelType w:val="hybridMultilevel"/>
    <w:tmpl w:val="37DC4C4C"/>
    <w:lvl w:ilvl="0" w:tplc="A3F0A712">
      <w:start w:val="5"/>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65CB7B92"/>
    <w:multiLevelType w:val="hybridMultilevel"/>
    <w:tmpl w:val="A0B84C14"/>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0365D"/>
    <w:multiLevelType w:val="multilevel"/>
    <w:tmpl w:val="9B42CB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FD45E9"/>
    <w:multiLevelType w:val="hybridMultilevel"/>
    <w:tmpl w:val="913413DE"/>
    <w:lvl w:ilvl="0" w:tplc="0C0A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6D010223"/>
    <w:multiLevelType w:val="hybridMultilevel"/>
    <w:tmpl w:val="602E2652"/>
    <w:lvl w:ilvl="0" w:tplc="04090005">
      <w:start w:val="1"/>
      <w:numFmt w:val="bullet"/>
      <w:lvlText w:val=""/>
      <w:lvlJc w:val="left"/>
      <w:pPr>
        <w:ind w:left="644" w:hanging="360"/>
      </w:pPr>
      <w:rPr>
        <w:rFonts w:ascii="Wingdings" w:hAnsi="Wingdings"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15:restartNumberingAfterBreak="0">
    <w:nsid w:val="76573ED8"/>
    <w:multiLevelType w:val="hybridMultilevel"/>
    <w:tmpl w:val="56C2E6C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7AD6445D"/>
    <w:multiLevelType w:val="hybridMultilevel"/>
    <w:tmpl w:val="A6CA43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7C884DA0"/>
    <w:multiLevelType w:val="hybridMultilevel"/>
    <w:tmpl w:val="7662F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D4D49FA"/>
    <w:multiLevelType w:val="hybridMultilevel"/>
    <w:tmpl w:val="6936CEB6"/>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2"/>
  </w:num>
  <w:num w:numId="2">
    <w:abstractNumId w:val="10"/>
  </w:num>
  <w:num w:numId="3">
    <w:abstractNumId w:val="19"/>
  </w:num>
  <w:num w:numId="4">
    <w:abstractNumId w:val="5"/>
  </w:num>
  <w:num w:numId="5">
    <w:abstractNumId w:val="17"/>
  </w:num>
  <w:num w:numId="6">
    <w:abstractNumId w:val="2"/>
  </w:num>
  <w:num w:numId="7">
    <w:abstractNumId w:val="4"/>
  </w:num>
  <w:num w:numId="8">
    <w:abstractNumId w:val="9"/>
  </w:num>
  <w:num w:numId="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num>
  <w:num w:numId="12">
    <w:abstractNumId w:val="20"/>
  </w:num>
  <w:num w:numId="13">
    <w:abstractNumId w:val="23"/>
  </w:num>
  <w:num w:numId="14">
    <w:abstractNumId w:val="12"/>
  </w:num>
  <w:num w:numId="15">
    <w:abstractNumId w:val="9"/>
  </w:num>
  <w:num w:numId="16">
    <w:abstractNumId w:val="9"/>
  </w:num>
  <w:num w:numId="17">
    <w:abstractNumId w:val="8"/>
  </w:num>
  <w:num w:numId="18">
    <w:abstractNumId w:val="21"/>
  </w:num>
  <w:num w:numId="19">
    <w:abstractNumId w:val="6"/>
  </w:num>
  <w:num w:numId="20">
    <w:abstractNumId w:val="7"/>
  </w:num>
  <w:num w:numId="21">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 w:numId="23">
    <w:abstractNumId w:val="1"/>
  </w:num>
  <w:num w:numId="24">
    <w:abstractNumId w:val="14"/>
  </w:num>
  <w:num w:numId="25">
    <w:abstractNumId w:val="11"/>
  </w:num>
  <w:num w:numId="26">
    <w:abstractNumId w:val="15"/>
  </w:num>
  <w:num w:numId="27">
    <w:abstractNumId w:val="3"/>
  </w:num>
  <w:num w:numId="28">
    <w:abstractNumId w:val="18"/>
  </w:num>
  <w:num w:numId="29">
    <w:abstractNumId w:val="1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28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3BB"/>
    <w:rsid w:val="0000419F"/>
    <w:rsid w:val="00006912"/>
    <w:rsid w:val="00006D51"/>
    <w:rsid w:val="000108AE"/>
    <w:rsid w:val="000125E6"/>
    <w:rsid w:val="00014CBF"/>
    <w:rsid w:val="0001540A"/>
    <w:rsid w:val="000161FB"/>
    <w:rsid w:val="0001670D"/>
    <w:rsid w:val="000200A5"/>
    <w:rsid w:val="00020CC0"/>
    <w:rsid w:val="00020EEA"/>
    <w:rsid w:val="00021E24"/>
    <w:rsid w:val="00021EC7"/>
    <w:rsid w:val="00027B7A"/>
    <w:rsid w:val="0003050A"/>
    <w:rsid w:val="00030794"/>
    <w:rsid w:val="00043798"/>
    <w:rsid w:val="00047089"/>
    <w:rsid w:val="00050ED0"/>
    <w:rsid w:val="0005159B"/>
    <w:rsid w:val="00052AE6"/>
    <w:rsid w:val="000570B9"/>
    <w:rsid w:val="00057D73"/>
    <w:rsid w:val="00060366"/>
    <w:rsid w:val="00062F26"/>
    <w:rsid w:val="00064E86"/>
    <w:rsid w:val="00065198"/>
    <w:rsid w:val="00066460"/>
    <w:rsid w:val="00070563"/>
    <w:rsid w:val="0007139A"/>
    <w:rsid w:val="000763E0"/>
    <w:rsid w:val="000817D3"/>
    <w:rsid w:val="000838F0"/>
    <w:rsid w:val="00084004"/>
    <w:rsid w:val="00084D0C"/>
    <w:rsid w:val="00085158"/>
    <w:rsid w:val="000854A0"/>
    <w:rsid w:val="0008563B"/>
    <w:rsid w:val="00091C6C"/>
    <w:rsid w:val="00093390"/>
    <w:rsid w:val="000939C9"/>
    <w:rsid w:val="00094A1E"/>
    <w:rsid w:val="00095025"/>
    <w:rsid w:val="000A176F"/>
    <w:rsid w:val="000A23DF"/>
    <w:rsid w:val="000A2517"/>
    <w:rsid w:val="000A4DF9"/>
    <w:rsid w:val="000A78E3"/>
    <w:rsid w:val="000B1EF9"/>
    <w:rsid w:val="000B30BD"/>
    <w:rsid w:val="000B7916"/>
    <w:rsid w:val="000C18B8"/>
    <w:rsid w:val="000C1A71"/>
    <w:rsid w:val="000C1F27"/>
    <w:rsid w:val="000C2377"/>
    <w:rsid w:val="000C34B6"/>
    <w:rsid w:val="000C4CD7"/>
    <w:rsid w:val="000C5100"/>
    <w:rsid w:val="000C5552"/>
    <w:rsid w:val="000C5B08"/>
    <w:rsid w:val="000C77ED"/>
    <w:rsid w:val="000D03E2"/>
    <w:rsid w:val="000D0DB2"/>
    <w:rsid w:val="000D4E24"/>
    <w:rsid w:val="000D75BF"/>
    <w:rsid w:val="000D78DA"/>
    <w:rsid w:val="000E024A"/>
    <w:rsid w:val="000E0C1B"/>
    <w:rsid w:val="000E0CA3"/>
    <w:rsid w:val="000E3998"/>
    <w:rsid w:val="000E3F15"/>
    <w:rsid w:val="000E4D7A"/>
    <w:rsid w:val="000E5B24"/>
    <w:rsid w:val="000E702B"/>
    <w:rsid w:val="000E78F9"/>
    <w:rsid w:val="000F0132"/>
    <w:rsid w:val="000F36FA"/>
    <w:rsid w:val="00102D8E"/>
    <w:rsid w:val="00103057"/>
    <w:rsid w:val="001038E0"/>
    <w:rsid w:val="001040CF"/>
    <w:rsid w:val="00107DF7"/>
    <w:rsid w:val="00107FE2"/>
    <w:rsid w:val="001115D2"/>
    <w:rsid w:val="00111B0D"/>
    <w:rsid w:val="001124CA"/>
    <w:rsid w:val="00112A02"/>
    <w:rsid w:val="00113C53"/>
    <w:rsid w:val="001166B7"/>
    <w:rsid w:val="00116727"/>
    <w:rsid w:val="0012381D"/>
    <w:rsid w:val="0012582E"/>
    <w:rsid w:val="00127466"/>
    <w:rsid w:val="001304D8"/>
    <w:rsid w:val="001307A7"/>
    <w:rsid w:val="00131830"/>
    <w:rsid w:val="00133895"/>
    <w:rsid w:val="00135C28"/>
    <w:rsid w:val="00144502"/>
    <w:rsid w:val="00151F4F"/>
    <w:rsid w:val="001555F2"/>
    <w:rsid w:val="00155CE0"/>
    <w:rsid w:val="001602C1"/>
    <w:rsid w:val="00161DA4"/>
    <w:rsid w:val="001624E1"/>
    <w:rsid w:val="00162F58"/>
    <w:rsid w:val="00164597"/>
    <w:rsid w:val="001667A6"/>
    <w:rsid w:val="00167BDD"/>
    <w:rsid w:val="00173DF8"/>
    <w:rsid w:val="001827D8"/>
    <w:rsid w:val="001850FD"/>
    <w:rsid w:val="00185269"/>
    <w:rsid w:val="001879C7"/>
    <w:rsid w:val="00187AAC"/>
    <w:rsid w:val="00193F75"/>
    <w:rsid w:val="001A1D5D"/>
    <w:rsid w:val="001A2911"/>
    <w:rsid w:val="001A4055"/>
    <w:rsid w:val="001A779C"/>
    <w:rsid w:val="001B2DD2"/>
    <w:rsid w:val="001B6417"/>
    <w:rsid w:val="001C68C9"/>
    <w:rsid w:val="001D0A36"/>
    <w:rsid w:val="001D0B0A"/>
    <w:rsid w:val="001D0DD9"/>
    <w:rsid w:val="001D3194"/>
    <w:rsid w:val="001E07FB"/>
    <w:rsid w:val="001E2D77"/>
    <w:rsid w:val="001E2EF4"/>
    <w:rsid w:val="001E2FE6"/>
    <w:rsid w:val="001E366B"/>
    <w:rsid w:val="001F4409"/>
    <w:rsid w:val="001F5F5D"/>
    <w:rsid w:val="00201B1D"/>
    <w:rsid w:val="00202C74"/>
    <w:rsid w:val="00210A33"/>
    <w:rsid w:val="00211CAE"/>
    <w:rsid w:val="00213370"/>
    <w:rsid w:val="0021713A"/>
    <w:rsid w:val="00231FA5"/>
    <w:rsid w:val="00233103"/>
    <w:rsid w:val="00233709"/>
    <w:rsid w:val="002349C2"/>
    <w:rsid w:val="00234D49"/>
    <w:rsid w:val="0023682E"/>
    <w:rsid w:val="00241B10"/>
    <w:rsid w:val="00241C83"/>
    <w:rsid w:val="00246FC9"/>
    <w:rsid w:val="0024717F"/>
    <w:rsid w:val="00247D21"/>
    <w:rsid w:val="002502BB"/>
    <w:rsid w:val="002508C0"/>
    <w:rsid w:val="0025303D"/>
    <w:rsid w:val="00253AEC"/>
    <w:rsid w:val="002544B1"/>
    <w:rsid w:val="002609F5"/>
    <w:rsid w:val="00260E68"/>
    <w:rsid w:val="00261B53"/>
    <w:rsid w:val="00262715"/>
    <w:rsid w:val="002717D8"/>
    <w:rsid w:val="002744C1"/>
    <w:rsid w:val="0027713B"/>
    <w:rsid w:val="0028036F"/>
    <w:rsid w:val="00285321"/>
    <w:rsid w:val="0028570F"/>
    <w:rsid w:val="0029258E"/>
    <w:rsid w:val="002A05F7"/>
    <w:rsid w:val="002A1D1F"/>
    <w:rsid w:val="002A404D"/>
    <w:rsid w:val="002A55B0"/>
    <w:rsid w:val="002A74E9"/>
    <w:rsid w:val="002B2134"/>
    <w:rsid w:val="002B4474"/>
    <w:rsid w:val="002C068D"/>
    <w:rsid w:val="002C1F5A"/>
    <w:rsid w:val="002C6B27"/>
    <w:rsid w:val="002C7303"/>
    <w:rsid w:val="002C7405"/>
    <w:rsid w:val="002D077E"/>
    <w:rsid w:val="002D752D"/>
    <w:rsid w:val="002F0523"/>
    <w:rsid w:val="002F0902"/>
    <w:rsid w:val="002F27AF"/>
    <w:rsid w:val="002F37DE"/>
    <w:rsid w:val="002F5292"/>
    <w:rsid w:val="002F5AD2"/>
    <w:rsid w:val="002F624A"/>
    <w:rsid w:val="002F7C4F"/>
    <w:rsid w:val="00300648"/>
    <w:rsid w:val="00302970"/>
    <w:rsid w:val="00303DC7"/>
    <w:rsid w:val="00304169"/>
    <w:rsid w:val="00304286"/>
    <w:rsid w:val="00304A10"/>
    <w:rsid w:val="003057FA"/>
    <w:rsid w:val="00306C2A"/>
    <w:rsid w:val="0031057D"/>
    <w:rsid w:val="00314907"/>
    <w:rsid w:val="00317740"/>
    <w:rsid w:val="003254EC"/>
    <w:rsid w:val="003260E8"/>
    <w:rsid w:val="00326979"/>
    <w:rsid w:val="0033148B"/>
    <w:rsid w:val="0033151F"/>
    <w:rsid w:val="003324D8"/>
    <w:rsid w:val="00332EC3"/>
    <w:rsid w:val="00333F06"/>
    <w:rsid w:val="003348D9"/>
    <w:rsid w:val="00335056"/>
    <w:rsid w:val="00336B1E"/>
    <w:rsid w:val="003370B2"/>
    <w:rsid w:val="003370EA"/>
    <w:rsid w:val="00337E0B"/>
    <w:rsid w:val="00341CBB"/>
    <w:rsid w:val="00341EA6"/>
    <w:rsid w:val="0034370D"/>
    <w:rsid w:val="00343857"/>
    <w:rsid w:val="00351557"/>
    <w:rsid w:val="00354233"/>
    <w:rsid w:val="003544C4"/>
    <w:rsid w:val="00354B7B"/>
    <w:rsid w:val="00355C83"/>
    <w:rsid w:val="00360053"/>
    <w:rsid w:val="00363269"/>
    <w:rsid w:val="00363A8E"/>
    <w:rsid w:val="0036412F"/>
    <w:rsid w:val="003668DD"/>
    <w:rsid w:val="00367CF2"/>
    <w:rsid w:val="00370B9D"/>
    <w:rsid w:val="00371635"/>
    <w:rsid w:val="003728D1"/>
    <w:rsid w:val="0037411C"/>
    <w:rsid w:val="0037549E"/>
    <w:rsid w:val="0037554A"/>
    <w:rsid w:val="00376342"/>
    <w:rsid w:val="00381560"/>
    <w:rsid w:val="00383770"/>
    <w:rsid w:val="003849EA"/>
    <w:rsid w:val="0038504B"/>
    <w:rsid w:val="0039449B"/>
    <w:rsid w:val="0039706F"/>
    <w:rsid w:val="00397A19"/>
    <w:rsid w:val="00397EB8"/>
    <w:rsid w:val="003A1900"/>
    <w:rsid w:val="003A265A"/>
    <w:rsid w:val="003A29F0"/>
    <w:rsid w:val="003A5DF9"/>
    <w:rsid w:val="003A6FB4"/>
    <w:rsid w:val="003A7348"/>
    <w:rsid w:val="003A76F1"/>
    <w:rsid w:val="003B01F0"/>
    <w:rsid w:val="003B3004"/>
    <w:rsid w:val="003B4D3A"/>
    <w:rsid w:val="003B5659"/>
    <w:rsid w:val="003B6404"/>
    <w:rsid w:val="003B694B"/>
    <w:rsid w:val="003C00DE"/>
    <w:rsid w:val="003C2575"/>
    <w:rsid w:val="003C4F11"/>
    <w:rsid w:val="003C66AE"/>
    <w:rsid w:val="003D0C1C"/>
    <w:rsid w:val="003D1747"/>
    <w:rsid w:val="003D5B44"/>
    <w:rsid w:val="003D6662"/>
    <w:rsid w:val="003E3425"/>
    <w:rsid w:val="003F6E2C"/>
    <w:rsid w:val="003F7CF5"/>
    <w:rsid w:val="004040FB"/>
    <w:rsid w:val="0040438C"/>
    <w:rsid w:val="00404C04"/>
    <w:rsid w:val="004056FA"/>
    <w:rsid w:val="00406D10"/>
    <w:rsid w:val="00412667"/>
    <w:rsid w:val="00413719"/>
    <w:rsid w:val="004168B5"/>
    <w:rsid w:val="00417D73"/>
    <w:rsid w:val="00417DBF"/>
    <w:rsid w:val="00423F56"/>
    <w:rsid w:val="00424215"/>
    <w:rsid w:val="00426E50"/>
    <w:rsid w:val="00432D73"/>
    <w:rsid w:val="00440260"/>
    <w:rsid w:val="004541AA"/>
    <w:rsid w:val="00464B4A"/>
    <w:rsid w:val="00466DFB"/>
    <w:rsid w:val="00470970"/>
    <w:rsid w:val="004712B7"/>
    <w:rsid w:val="00471B10"/>
    <w:rsid w:val="00471CAF"/>
    <w:rsid w:val="00472269"/>
    <w:rsid w:val="00472E2F"/>
    <w:rsid w:val="00474B1F"/>
    <w:rsid w:val="00476452"/>
    <w:rsid w:val="00482CD6"/>
    <w:rsid w:val="004837F0"/>
    <w:rsid w:val="0048385E"/>
    <w:rsid w:val="00483A36"/>
    <w:rsid w:val="00483A58"/>
    <w:rsid w:val="004843C2"/>
    <w:rsid w:val="00486B5A"/>
    <w:rsid w:val="00491948"/>
    <w:rsid w:val="0049284E"/>
    <w:rsid w:val="0049390A"/>
    <w:rsid w:val="00496D64"/>
    <w:rsid w:val="00497544"/>
    <w:rsid w:val="00497581"/>
    <w:rsid w:val="004A0630"/>
    <w:rsid w:val="004A081F"/>
    <w:rsid w:val="004A2E45"/>
    <w:rsid w:val="004A340C"/>
    <w:rsid w:val="004A43B8"/>
    <w:rsid w:val="004A6B9C"/>
    <w:rsid w:val="004A6BA5"/>
    <w:rsid w:val="004A7E92"/>
    <w:rsid w:val="004B1CE7"/>
    <w:rsid w:val="004B2338"/>
    <w:rsid w:val="004B3197"/>
    <w:rsid w:val="004B6F77"/>
    <w:rsid w:val="004C05AE"/>
    <w:rsid w:val="004C2828"/>
    <w:rsid w:val="004C3A2E"/>
    <w:rsid w:val="004C3A30"/>
    <w:rsid w:val="004C42AF"/>
    <w:rsid w:val="004C469B"/>
    <w:rsid w:val="004D0844"/>
    <w:rsid w:val="004D290A"/>
    <w:rsid w:val="004E0267"/>
    <w:rsid w:val="004E28C5"/>
    <w:rsid w:val="004E3378"/>
    <w:rsid w:val="004E36C3"/>
    <w:rsid w:val="004E4020"/>
    <w:rsid w:val="004F06B4"/>
    <w:rsid w:val="004F1635"/>
    <w:rsid w:val="004F1BA9"/>
    <w:rsid w:val="004F2FB3"/>
    <w:rsid w:val="004F41C0"/>
    <w:rsid w:val="004F5653"/>
    <w:rsid w:val="004F7224"/>
    <w:rsid w:val="00500107"/>
    <w:rsid w:val="005002EC"/>
    <w:rsid w:val="005016A2"/>
    <w:rsid w:val="00501A32"/>
    <w:rsid w:val="00501CBF"/>
    <w:rsid w:val="00501F68"/>
    <w:rsid w:val="0050548E"/>
    <w:rsid w:val="005054DB"/>
    <w:rsid w:val="005117B1"/>
    <w:rsid w:val="00511CDA"/>
    <w:rsid w:val="00512B4B"/>
    <w:rsid w:val="00513A4B"/>
    <w:rsid w:val="00515337"/>
    <w:rsid w:val="005158EC"/>
    <w:rsid w:val="00515E6A"/>
    <w:rsid w:val="0052152F"/>
    <w:rsid w:val="00521D35"/>
    <w:rsid w:val="00521D5F"/>
    <w:rsid w:val="005239DB"/>
    <w:rsid w:val="00523F7E"/>
    <w:rsid w:val="00524CBE"/>
    <w:rsid w:val="00525570"/>
    <w:rsid w:val="00525658"/>
    <w:rsid w:val="00525BDE"/>
    <w:rsid w:val="0053373E"/>
    <w:rsid w:val="005341FD"/>
    <w:rsid w:val="00534AE4"/>
    <w:rsid w:val="00537720"/>
    <w:rsid w:val="00541B90"/>
    <w:rsid w:val="00541CBE"/>
    <w:rsid w:val="005475AD"/>
    <w:rsid w:val="00550342"/>
    <w:rsid w:val="00550E2B"/>
    <w:rsid w:val="00551717"/>
    <w:rsid w:val="005537FD"/>
    <w:rsid w:val="00554CFC"/>
    <w:rsid w:val="005567B6"/>
    <w:rsid w:val="00560230"/>
    <w:rsid w:val="00561C29"/>
    <w:rsid w:val="00561F43"/>
    <w:rsid w:val="00562489"/>
    <w:rsid w:val="005668E4"/>
    <w:rsid w:val="005702B7"/>
    <w:rsid w:val="00575070"/>
    <w:rsid w:val="0057607C"/>
    <w:rsid w:val="005760EC"/>
    <w:rsid w:val="00577313"/>
    <w:rsid w:val="005805DD"/>
    <w:rsid w:val="005810B2"/>
    <w:rsid w:val="00582F6A"/>
    <w:rsid w:val="0058651B"/>
    <w:rsid w:val="00586A29"/>
    <w:rsid w:val="00586C05"/>
    <w:rsid w:val="00587BA0"/>
    <w:rsid w:val="00590A1A"/>
    <w:rsid w:val="00590A99"/>
    <w:rsid w:val="00591068"/>
    <w:rsid w:val="00592C39"/>
    <w:rsid w:val="00594B8E"/>
    <w:rsid w:val="005A0A76"/>
    <w:rsid w:val="005A1532"/>
    <w:rsid w:val="005A18E6"/>
    <w:rsid w:val="005A4459"/>
    <w:rsid w:val="005A5C0D"/>
    <w:rsid w:val="005A645D"/>
    <w:rsid w:val="005B6F9C"/>
    <w:rsid w:val="005C1667"/>
    <w:rsid w:val="005C3FDE"/>
    <w:rsid w:val="005C588D"/>
    <w:rsid w:val="005C5945"/>
    <w:rsid w:val="005C722D"/>
    <w:rsid w:val="005D1463"/>
    <w:rsid w:val="005E51D5"/>
    <w:rsid w:val="005E5253"/>
    <w:rsid w:val="005E7F51"/>
    <w:rsid w:val="005F0084"/>
    <w:rsid w:val="005F0473"/>
    <w:rsid w:val="005F16A1"/>
    <w:rsid w:val="005F65E2"/>
    <w:rsid w:val="00601716"/>
    <w:rsid w:val="00602491"/>
    <w:rsid w:val="00605003"/>
    <w:rsid w:val="00606E25"/>
    <w:rsid w:val="00607131"/>
    <w:rsid w:val="006072F5"/>
    <w:rsid w:val="00611022"/>
    <w:rsid w:val="0061106C"/>
    <w:rsid w:val="006115F9"/>
    <w:rsid w:val="006117C7"/>
    <w:rsid w:val="00614894"/>
    <w:rsid w:val="006149E3"/>
    <w:rsid w:val="0061665B"/>
    <w:rsid w:val="00617D70"/>
    <w:rsid w:val="00621BC5"/>
    <w:rsid w:val="00621C8B"/>
    <w:rsid w:val="00623338"/>
    <w:rsid w:val="00625B2C"/>
    <w:rsid w:val="0063240C"/>
    <w:rsid w:val="006335C9"/>
    <w:rsid w:val="00634089"/>
    <w:rsid w:val="00634607"/>
    <w:rsid w:val="00635436"/>
    <w:rsid w:val="0063546E"/>
    <w:rsid w:val="00636E5C"/>
    <w:rsid w:val="00640823"/>
    <w:rsid w:val="00641B01"/>
    <w:rsid w:val="00641EF4"/>
    <w:rsid w:val="0064200E"/>
    <w:rsid w:val="006441DA"/>
    <w:rsid w:val="0064538B"/>
    <w:rsid w:val="006456FC"/>
    <w:rsid w:val="006460CE"/>
    <w:rsid w:val="00647C4E"/>
    <w:rsid w:val="00650BD6"/>
    <w:rsid w:val="00654B37"/>
    <w:rsid w:val="0065596F"/>
    <w:rsid w:val="00656BA6"/>
    <w:rsid w:val="00657C76"/>
    <w:rsid w:val="006606A7"/>
    <w:rsid w:val="006619EF"/>
    <w:rsid w:val="00663969"/>
    <w:rsid w:val="00667CFC"/>
    <w:rsid w:val="006704EF"/>
    <w:rsid w:val="006728E2"/>
    <w:rsid w:val="00676438"/>
    <w:rsid w:val="00676BA1"/>
    <w:rsid w:val="00676DD4"/>
    <w:rsid w:val="00677712"/>
    <w:rsid w:val="006811BD"/>
    <w:rsid w:val="00683797"/>
    <w:rsid w:val="006947CB"/>
    <w:rsid w:val="0069534D"/>
    <w:rsid w:val="006968AA"/>
    <w:rsid w:val="006A12E2"/>
    <w:rsid w:val="006A385A"/>
    <w:rsid w:val="006B0AB4"/>
    <w:rsid w:val="006B2280"/>
    <w:rsid w:val="006B3579"/>
    <w:rsid w:val="006B6943"/>
    <w:rsid w:val="006C15DE"/>
    <w:rsid w:val="006C1B67"/>
    <w:rsid w:val="006C1D86"/>
    <w:rsid w:val="006C4AE4"/>
    <w:rsid w:val="006C5B54"/>
    <w:rsid w:val="006C7B1B"/>
    <w:rsid w:val="006D11A4"/>
    <w:rsid w:val="006D28F5"/>
    <w:rsid w:val="006D2FF0"/>
    <w:rsid w:val="006D54FB"/>
    <w:rsid w:val="006D594C"/>
    <w:rsid w:val="006E10CC"/>
    <w:rsid w:val="006F1B47"/>
    <w:rsid w:val="007018FA"/>
    <w:rsid w:val="00703014"/>
    <w:rsid w:val="00703A15"/>
    <w:rsid w:val="00715B65"/>
    <w:rsid w:val="00720D7F"/>
    <w:rsid w:val="007268A2"/>
    <w:rsid w:val="00730C76"/>
    <w:rsid w:val="0073172F"/>
    <w:rsid w:val="00732389"/>
    <w:rsid w:val="00732FD0"/>
    <w:rsid w:val="00735928"/>
    <w:rsid w:val="00742F3E"/>
    <w:rsid w:val="007447D3"/>
    <w:rsid w:val="00753831"/>
    <w:rsid w:val="00757CA7"/>
    <w:rsid w:val="0076492F"/>
    <w:rsid w:val="007678C3"/>
    <w:rsid w:val="007746E6"/>
    <w:rsid w:val="00774C93"/>
    <w:rsid w:val="00776856"/>
    <w:rsid w:val="00780671"/>
    <w:rsid w:val="00781AE9"/>
    <w:rsid w:val="0078204E"/>
    <w:rsid w:val="00783BEA"/>
    <w:rsid w:val="0078411A"/>
    <w:rsid w:val="007855EB"/>
    <w:rsid w:val="0079171A"/>
    <w:rsid w:val="00793605"/>
    <w:rsid w:val="0079430A"/>
    <w:rsid w:val="007947CF"/>
    <w:rsid w:val="00796A1B"/>
    <w:rsid w:val="00797C9C"/>
    <w:rsid w:val="007A0DEF"/>
    <w:rsid w:val="007A2A61"/>
    <w:rsid w:val="007A50A1"/>
    <w:rsid w:val="007B1DA0"/>
    <w:rsid w:val="007B2D09"/>
    <w:rsid w:val="007B3C2C"/>
    <w:rsid w:val="007B4653"/>
    <w:rsid w:val="007B735B"/>
    <w:rsid w:val="007C2748"/>
    <w:rsid w:val="007C2C27"/>
    <w:rsid w:val="007C3440"/>
    <w:rsid w:val="007C593E"/>
    <w:rsid w:val="007D14D9"/>
    <w:rsid w:val="007D2436"/>
    <w:rsid w:val="007D3332"/>
    <w:rsid w:val="007D3F39"/>
    <w:rsid w:val="007E069D"/>
    <w:rsid w:val="007E0F95"/>
    <w:rsid w:val="007E1B0A"/>
    <w:rsid w:val="007E1B5C"/>
    <w:rsid w:val="007E2DE5"/>
    <w:rsid w:val="007E47EB"/>
    <w:rsid w:val="007E5C1F"/>
    <w:rsid w:val="007E66B3"/>
    <w:rsid w:val="007E6E1A"/>
    <w:rsid w:val="007F0CFA"/>
    <w:rsid w:val="007F0E0F"/>
    <w:rsid w:val="007F15AF"/>
    <w:rsid w:val="007F16CE"/>
    <w:rsid w:val="007F5EB3"/>
    <w:rsid w:val="00800668"/>
    <w:rsid w:val="00801E7A"/>
    <w:rsid w:val="00804AB5"/>
    <w:rsid w:val="00806C90"/>
    <w:rsid w:val="00807B2E"/>
    <w:rsid w:val="00807F7B"/>
    <w:rsid w:val="00810106"/>
    <w:rsid w:val="0081084D"/>
    <w:rsid w:val="00811336"/>
    <w:rsid w:val="008113CD"/>
    <w:rsid w:val="00811EFD"/>
    <w:rsid w:val="00822176"/>
    <w:rsid w:val="008239C8"/>
    <w:rsid w:val="008249C6"/>
    <w:rsid w:val="00827990"/>
    <w:rsid w:val="00827AD8"/>
    <w:rsid w:val="00827B7B"/>
    <w:rsid w:val="00831BDA"/>
    <w:rsid w:val="008357A4"/>
    <w:rsid w:val="00836852"/>
    <w:rsid w:val="008413BB"/>
    <w:rsid w:val="00844EE6"/>
    <w:rsid w:val="0084644F"/>
    <w:rsid w:val="008506D2"/>
    <w:rsid w:val="0085441E"/>
    <w:rsid w:val="0085522F"/>
    <w:rsid w:val="00857E53"/>
    <w:rsid w:val="00857F67"/>
    <w:rsid w:val="0086101E"/>
    <w:rsid w:val="008617A2"/>
    <w:rsid w:val="00862F20"/>
    <w:rsid w:val="00864FB2"/>
    <w:rsid w:val="00865D5B"/>
    <w:rsid w:val="0086614F"/>
    <w:rsid w:val="00870004"/>
    <w:rsid w:val="00870719"/>
    <w:rsid w:val="00871808"/>
    <w:rsid w:val="00871BAF"/>
    <w:rsid w:val="0087568C"/>
    <w:rsid w:val="008758FB"/>
    <w:rsid w:val="00877998"/>
    <w:rsid w:val="00882752"/>
    <w:rsid w:val="00882DE6"/>
    <w:rsid w:val="00886DDD"/>
    <w:rsid w:val="0089542A"/>
    <w:rsid w:val="00895805"/>
    <w:rsid w:val="00896184"/>
    <w:rsid w:val="00896734"/>
    <w:rsid w:val="008A0CAF"/>
    <w:rsid w:val="008A2BD4"/>
    <w:rsid w:val="008A58DD"/>
    <w:rsid w:val="008B6C08"/>
    <w:rsid w:val="008B6FAC"/>
    <w:rsid w:val="008C21BD"/>
    <w:rsid w:val="008C35F2"/>
    <w:rsid w:val="008C5E21"/>
    <w:rsid w:val="008C7E2F"/>
    <w:rsid w:val="008D0B54"/>
    <w:rsid w:val="008D0E03"/>
    <w:rsid w:val="008D0F3B"/>
    <w:rsid w:val="008D1C67"/>
    <w:rsid w:val="008D2D08"/>
    <w:rsid w:val="008D3580"/>
    <w:rsid w:val="008D4831"/>
    <w:rsid w:val="008D5A2C"/>
    <w:rsid w:val="008D65B7"/>
    <w:rsid w:val="008D78D0"/>
    <w:rsid w:val="008E0B10"/>
    <w:rsid w:val="008E3B78"/>
    <w:rsid w:val="008F1D9C"/>
    <w:rsid w:val="00902A42"/>
    <w:rsid w:val="00907D25"/>
    <w:rsid w:val="00913E0F"/>
    <w:rsid w:val="009144B7"/>
    <w:rsid w:val="0091575A"/>
    <w:rsid w:val="00916865"/>
    <w:rsid w:val="00917F28"/>
    <w:rsid w:val="00917FB5"/>
    <w:rsid w:val="00921791"/>
    <w:rsid w:val="00923E23"/>
    <w:rsid w:val="0092430C"/>
    <w:rsid w:val="0092437E"/>
    <w:rsid w:val="009250D4"/>
    <w:rsid w:val="009254FC"/>
    <w:rsid w:val="0092780E"/>
    <w:rsid w:val="00932AFC"/>
    <w:rsid w:val="009363E4"/>
    <w:rsid w:val="00941EF9"/>
    <w:rsid w:val="0095046F"/>
    <w:rsid w:val="00956AE1"/>
    <w:rsid w:val="0096067F"/>
    <w:rsid w:val="00960712"/>
    <w:rsid w:val="00960D15"/>
    <w:rsid w:val="00961803"/>
    <w:rsid w:val="009634AE"/>
    <w:rsid w:val="00963F0C"/>
    <w:rsid w:val="00964C3F"/>
    <w:rsid w:val="009655C8"/>
    <w:rsid w:val="00966551"/>
    <w:rsid w:val="009674E7"/>
    <w:rsid w:val="00967F38"/>
    <w:rsid w:val="00971B35"/>
    <w:rsid w:val="00974F2F"/>
    <w:rsid w:val="00976A1A"/>
    <w:rsid w:val="0097755D"/>
    <w:rsid w:val="00980E2A"/>
    <w:rsid w:val="00982288"/>
    <w:rsid w:val="00982E94"/>
    <w:rsid w:val="009848FD"/>
    <w:rsid w:val="009860FB"/>
    <w:rsid w:val="00990973"/>
    <w:rsid w:val="009915C9"/>
    <w:rsid w:val="00996439"/>
    <w:rsid w:val="009967FB"/>
    <w:rsid w:val="009969DD"/>
    <w:rsid w:val="009A19B7"/>
    <w:rsid w:val="009A5AE4"/>
    <w:rsid w:val="009B377B"/>
    <w:rsid w:val="009B3B4D"/>
    <w:rsid w:val="009B3CCF"/>
    <w:rsid w:val="009B7B1A"/>
    <w:rsid w:val="009C097B"/>
    <w:rsid w:val="009C0C04"/>
    <w:rsid w:val="009C1FE5"/>
    <w:rsid w:val="009C487B"/>
    <w:rsid w:val="009C6A1E"/>
    <w:rsid w:val="009C7751"/>
    <w:rsid w:val="009D1E54"/>
    <w:rsid w:val="009D3594"/>
    <w:rsid w:val="009D4948"/>
    <w:rsid w:val="009D60AE"/>
    <w:rsid w:val="009D7399"/>
    <w:rsid w:val="009D7AA3"/>
    <w:rsid w:val="009E0AAA"/>
    <w:rsid w:val="009E5E17"/>
    <w:rsid w:val="009F2B77"/>
    <w:rsid w:val="009F3C02"/>
    <w:rsid w:val="009F4E6C"/>
    <w:rsid w:val="009F4EB7"/>
    <w:rsid w:val="009F5D83"/>
    <w:rsid w:val="00A00E4B"/>
    <w:rsid w:val="00A0479B"/>
    <w:rsid w:val="00A0569B"/>
    <w:rsid w:val="00A0664B"/>
    <w:rsid w:val="00A07A73"/>
    <w:rsid w:val="00A1159B"/>
    <w:rsid w:val="00A12D46"/>
    <w:rsid w:val="00A1359F"/>
    <w:rsid w:val="00A16992"/>
    <w:rsid w:val="00A17631"/>
    <w:rsid w:val="00A20EF0"/>
    <w:rsid w:val="00A21011"/>
    <w:rsid w:val="00A2205B"/>
    <w:rsid w:val="00A27ACE"/>
    <w:rsid w:val="00A34B8A"/>
    <w:rsid w:val="00A354B9"/>
    <w:rsid w:val="00A37862"/>
    <w:rsid w:val="00A402B9"/>
    <w:rsid w:val="00A43923"/>
    <w:rsid w:val="00A45D98"/>
    <w:rsid w:val="00A472CB"/>
    <w:rsid w:val="00A47AD2"/>
    <w:rsid w:val="00A47EF3"/>
    <w:rsid w:val="00A50A3D"/>
    <w:rsid w:val="00A50EDA"/>
    <w:rsid w:val="00A52686"/>
    <w:rsid w:val="00A539E4"/>
    <w:rsid w:val="00A5473C"/>
    <w:rsid w:val="00A54AB4"/>
    <w:rsid w:val="00A5690D"/>
    <w:rsid w:val="00A61764"/>
    <w:rsid w:val="00A61BB9"/>
    <w:rsid w:val="00A61E98"/>
    <w:rsid w:val="00A620B8"/>
    <w:rsid w:val="00A64870"/>
    <w:rsid w:val="00A64B03"/>
    <w:rsid w:val="00A66652"/>
    <w:rsid w:val="00A74EB7"/>
    <w:rsid w:val="00A757A6"/>
    <w:rsid w:val="00A80497"/>
    <w:rsid w:val="00A83C80"/>
    <w:rsid w:val="00A83F95"/>
    <w:rsid w:val="00A8492A"/>
    <w:rsid w:val="00A930E3"/>
    <w:rsid w:val="00A9328E"/>
    <w:rsid w:val="00AA3A11"/>
    <w:rsid w:val="00AA4E7D"/>
    <w:rsid w:val="00AA685A"/>
    <w:rsid w:val="00AB028C"/>
    <w:rsid w:val="00AB46A5"/>
    <w:rsid w:val="00AB6AE1"/>
    <w:rsid w:val="00AC0484"/>
    <w:rsid w:val="00AC2CE1"/>
    <w:rsid w:val="00AC3941"/>
    <w:rsid w:val="00AC522F"/>
    <w:rsid w:val="00AC5B8A"/>
    <w:rsid w:val="00AD06EA"/>
    <w:rsid w:val="00AD21F5"/>
    <w:rsid w:val="00AD6D8E"/>
    <w:rsid w:val="00AD7946"/>
    <w:rsid w:val="00AE1671"/>
    <w:rsid w:val="00AE2444"/>
    <w:rsid w:val="00AE3D09"/>
    <w:rsid w:val="00AE42EC"/>
    <w:rsid w:val="00AE47E5"/>
    <w:rsid w:val="00AE552F"/>
    <w:rsid w:val="00AE5658"/>
    <w:rsid w:val="00AE64FA"/>
    <w:rsid w:val="00AE7106"/>
    <w:rsid w:val="00AF090B"/>
    <w:rsid w:val="00AF381A"/>
    <w:rsid w:val="00AF69E8"/>
    <w:rsid w:val="00B01665"/>
    <w:rsid w:val="00B03666"/>
    <w:rsid w:val="00B10E3D"/>
    <w:rsid w:val="00B138CD"/>
    <w:rsid w:val="00B16840"/>
    <w:rsid w:val="00B178E8"/>
    <w:rsid w:val="00B22414"/>
    <w:rsid w:val="00B23315"/>
    <w:rsid w:val="00B237DA"/>
    <w:rsid w:val="00B23879"/>
    <w:rsid w:val="00B23FB9"/>
    <w:rsid w:val="00B25712"/>
    <w:rsid w:val="00B26557"/>
    <w:rsid w:val="00B26E18"/>
    <w:rsid w:val="00B2741C"/>
    <w:rsid w:val="00B27B6A"/>
    <w:rsid w:val="00B325E4"/>
    <w:rsid w:val="00B3502A"/>
    <w:rsid w:val="00B372F1"/>
    <w:rsid w:val="00B40014"/>
    <w:rsid w:val="00B409B9"/>
    <w:rsid w:val="00B40E29"/>
    <w:rsid w:val="00B41C58"/>
    <w:rsid w:val="00B4296E"/>
    <w:rsid w:val="00B42D04"/>
    <w:rsid w:val="00B44908"/>
    <w:rsid w:val="00B50E16"/>
    <w:rsid w:val="00B51852"/>
    <w:rsid w:val="00B533E3"/>
    <w:rsid w:val="00B53756"/>
    <w:rsid w:val="00B56345"/>
    <w:rsid w:val="00B56357"/>
    <w:rsid w:val="00B56521"/>
    <w:rsid w:val="00B57807"/>
    <w:rsid w:val="00B61DFC"/>
    <w:rsid w:val="00B62ABF"/>
    <w:rsid w:val="00B62D0C"/>
    <w:rsid w:val="00B655E3"/>
    <w:rsid w:val="00B67883"/>
    <w:rsid w:val="00B7406F"/>
    <w:rsid w:val="00B773A2"/>
    <w:rsid w:val="00B8236A"/>
    <w:rsid w:val="00B85C58"/>
    <w:rsid w:val="00B87BA9"/>
    <w:rsid w:val="00B93474"/>
    <w:rsid w:val="00B9466D"/>
    <w:rsid w:val="00BA11E6"/>
    <w:rsid w:val="00BA1C7A"/>
    <w:rsid w:val="00BA277C"/>
    <w:rsid w:val="00BA3CD5"/>
    <w:rsid w:val="00BA542A"/>
    <w:rsid w:val="00BA71DD"/>
    <w:rsid w:val="00BB30A0"/>
    <w:rsid w:val="00BC045F"/>
    <w:rsid w:val="00BC41A6"/>
    <w:rsid w:val="00BC4BB2"/>
    <w:rsid w:val="00BC66C1"/>
    <w:rsid w:val="00BD096B"/>
    <w:rsid w:val="00BD0A86"/>
    <w:rsid w:val="00BD14CC"/>
    <w:rsid w:val="00BE0804"/>
    <w:rsid w:val="00BE0E78"/>
    <w:rsid w:val="00BE1C8E"/>
    <w:rsid w:val="00BE5ABA"/>
    <w:rsid w:val="00BE6B9F"/>
    <w:rsid w:val="00BF4F69"/>
    <w:rsid w:val="00C00062"/>
    <w:rsid w:val="00C02A41"/>
    <w:rsid w:val="00C04C9F"/>
    <w:rsid w:val="00C0640D"/>
    <w:rsid w:val="00C11BAC"/>
    <w:rsid w:val="00C13890"/>
    <w:rsid w:val="00C15CE0"/>
    <w:rsid w:val="00C167B9"/>
    <w:rsid w:val="00C200A0"/>
    <w:rsid w:val="00C20B5B"/>
    <w:rsid w:val="00C228EE"/>
    <w:rsid w:val="00C23306"/>
    <w:rsid w:val="00C23A6D"/>
    <w:rsid w:val="00C24664"/>
    <w:rsid w:val="00C24D11"/>
    <w:rsid w:val="00C26B66"/>
    <w:rsid w:val="00C31976"/>
    <w:rsid w:val="00C33057"/>
    <w:rsid w:val="00C33FDB"/>
    <w:rsid w:val="00C34200"/>
    <w:rsid w:val="00C35DE7"/>
    <w:rsid w:val="00C36299"/>
    <w:rsid w:val="00C37487"/>
    <w:rsid w:val="00C406BD"/>
    <w:rsid w:val="00C42489"/>
    <w:rsid w:val="00C4346D"/>
    <w:rsid w:val="00C44F28"/>
    <w:rsid w:val="00C47F06"/>
    <w:rsid w:val="00C47F54"/>
    <w:rsid w:val="00C5107F"/>
    <w:rsid w:val="00C518C4"/>
    <w:rsid w:val="00C5531D"/>
    <w:rsid w:val="00C561D0"/>
    <w:rsid w:val="00C62D71"/>
    <w:rsid w:val="00C71BA8"/>
    <w:rsid w:val="00C74DDC"/>
    <w:rsid w:val="00C777B9"/>
    <w:rsid w:val="00C80347"/>
    <w:rsid w:val="00C8255F"/>
    <w:rsid w:val="00C90414"/>
    <w:rsid w:val="00C91F9B"/>
    <w:rsid w:val="00C94584"/>
    <w:rsid w:val="00C97A14"/>
    <w:rsid w:val="00CA1155"/>
    <w:rsid w:val="00CA22E7"/>
    <w:rsid w:val="00CA236A"/>
    <w:rsid w:val="00CA2BBC"/>
    <w:rsid w:val="00CA2F30"/>
    <w:rsid w:val="00CA4866"/>
    <w:rsid w:val="00CA7FA0"/>
    <w:rsid w:val="00CB0031"/>
    <w:rsid w:val="00CB0E1C"/>
    <w:rsid w:val="00CB295A"/>
    <w:rsid w:val="00CB5EDA"/>
    <w:rsid w:val="00CC13F5"/>
    <w:rsid w:val="00CC546D"/>
    <w:rsid w:val="00CC67FD"/>
    <w:rsid w:val="00CD0EBD"/>
    <w:rsid w:val="00CD13B2"/>
    <w:rsid w:val="00CD41A5"/>
    <w:rsid w:val="00CD4E83"/>
    <w:rsid w:val="00CD67E2"/>
    <w:rsid w:val="00CD7556"/>
    <w:rsid w:val="00CD7CEB"/>
    <w:rsid w:val="00CE172E"/>
    <w:rsid w:val="00CE2F48"/>
    <w:rsid w:val="00CE3B33"/>
    <w:rsid w:val="00CE5261"/>
    <w:rsid w:val="00CE6AC2"/>
    <w:rsid w:val="00CE794B"/>
    <w:rsid w:val="00CF4DD4"/>
    <w:rsid w:val="00CF5EAE"/>
    <w:rsid w:val="00CF6175"/>
    <w:rsid w:val="00CF6D8F"/>
    <w:rsid w:val="00D02606"/>
    <w:rsid w:val="00D03A39"/>
    <w:rsid w:val="00D06D86"/>
    <w:rsid w:val="00D071E2"/>
    <w:rsid w:val="00D07B6D"/>
    <w:rsid w:val="00D1201F"/>
    <w:rsid w:val="00D12EF4"/>
    <w:rsid w:val="00D1414E"/>
    <w:rsid w:val="00D15E08"/>
    <w:rsid w:val="00D167F0"/>
    <w:rsid w:val="00D172DC"/>
    <w:rsid w:val="00D17F2C"/>
    <w:rsid w:val="00D20C55"/>
    <w:rsid w:val="00D22265"/>
    <w:rsid w:val="00D22FD4"/>
    <w:rsid w:val="00D235C1"/>
    <w:rsid w:val="00D23C13"/>
    <w:rsid w:val="00D24F29"/>
    <w:rsid w:val="00D25A36"/>
    <w:rsid w:val="00D25B6C"/>
    <w:rsid w:val="00D26A45"/>
    <w:rsid w:val="00D27D8C"/>
    <w:rsid w:val="00D32CF1"/>
    <w:rsid w:val="00D34E63"/>
    <w:rsid w:val="00D36B1D"/>
    <w:rsid w:val="00D415DB"/>
    <w:rsid w:val="00D42C68"/>
    <w:rsid w:val="00D434A9"/>
    <w:rsid w:val="00D473AE"/>
    <w:rsid w:val="00D51A95"/>
    <w:rsid w:val="00D55585"/>
    <w:rsid w:val="00D558CF"/>
    <w:rsid w:val="00D55AD8"/>
    <w:rsid w:val="00D60052"/>
    <w:rsid w:val="00D6796C"/>
    <w:rsid w:val="00D71AEC"/>
    <w:rsid w:val="00D720C6"/>
    <w:rsid w:val="00D73266"/>
    <w:rsid w:val="00D741EA"/>
    <w:rsid w:val="00D77661"/>
    <w:rsid w:val="00D80D76"/>
    <w:rsid w:val="00D83595"/>
    <w:rsid w:val="00D84467"/>
    <w:rsid w:val="00D846BD"/>
    <w:rsid w:val="00D85168"/>
    <w:rsid w:val="00D86607"/>
    <w:rsid w:val="00D90E72"/>
    <w:rsid w:val="00D91E11"/>
    <w:rsid w:val="00D92F82"/>
    <w:rsid w:val="00D960CA"/>
    <w:rsid w:val="00D96B31"/>
    <w:rsid w:val="00D96CC7"/>
    <w:rsid w:val="00D976DA"/>
    <w:rsid w:val="00D97F36"/>
    <w:rsid w:val="00DA2429"/>
    <w:rsid w:val="00DA6CD7"/>
    <w:rsid w:val="00DB12C7"/>
    <w:rsid w:val="00DB12F6"/>
    <w:rsid w:val="00DB375C"/>
    <w:rsid w:val="00DB4577"/>
    <w:rsid w:val="00DB5835"/>
    <w:rsid w:val="00DC3074"/>
    <w:rsid w:val="00DC3F9A"/>
    <w:rsid w:val="00DC6EEB"/>
    <w:rsid w:val="00DC7A90"/>
    <w:rsid w:val="00DD1464"/>
    <w:rsid w:val="00DD1A4A"/>
    <w:rsid w:val="00DD2A9F"/>
    <w:rsid w:val="00DD2EE5"/>
    <w:rsid w:val="00DD35A0"/>
    <w:rsid w:val="00DD4029"/>
    <w:rsid w:val="00DD60E9"/>
    <w:rsid w:val="00DE05E6"/>
    <w:rsid w:val="00DE0C12"/>
    <w:rsid w:val="00DE1DA8"/>
    <w:rsid w:val="00DE33F7"/>
    <w:rsid w:val="00DE46C0"/>
    <w:rsid w:val="00DE4AA9"/>
    <w:rsid w:val="00DE4CFF"/>
    <w:rsid w:val="00DF3AD1"/>
    <w:rsid w:val="00DF3F21"/>
    <w:rsid w:val="00DF540F"/>
    <w:rsid w:val="00DF5D8B"/>
    <w:rsid w:val="00DF5FF1"/>
    <w:rsid w:val="00E00617"/>
    <w:rsid w:val="00E01070"/>
    <w:rsid w:val="00E0127D"/>
    <w:rsid w:val="00E02292"/>
    <w:rsid w:val="00E041D1"/>
    <w:rsid w:val="00E04204"/>
    <w:rsid w:val="00E13F3A"/>
    <w:rsid w:val="00E14485"/>
    <w:rsid w:val="00E179E5"/>
    <w:rsid w:val="00E22C9A"/>
    <w:rsid w:val="00E24314"/>
    <w:rsid w:val="00E244AC"/>
    <w:rsid w:val="00E248AC"/>
    <w:rsid w:val="00E3466F"/>
    <w:rsid w:val="00E34EB5"/>
    <w:rsid w:val="00E358D7"/>
    <w:rsid w:val="00E370B4"/>
    <w:rsid w:val="00E37412"/>
    <w:rsid w:val="00E37675"/>
    <w:rsid w:val="00E4051C"/>
    <w:rsid w:val="00E42AC1"/>
    <w:rsid w:val="00E44654"/>
    <w:rsid w:val="00E46465"/>
    <w:rsid w:val="00E507B1"/>
    <w:rsid w:val="00E514C3"/>
    <w:rsid w:val="00E528D3"/>
    <w:rsid w:val="00E532BD"/>
    <w:rsid w:val="00E53F9E"/>
    <w:rsid w:val="00E54FA7"/>
    <w:rsid w:val="00E61327"/>
    <w:rsid w:val="00E6315C"/>
    <w:rsid w:val="00E66684"/>
    <w:rsid w:val="00E7346D"/>
    <w:rsid w:val="00E74180"/>
    <w:rsid w:val="00E81A9B"/>
    <w:rsid w:val="00E83A44"/>
    <w:rsid w:val="00E8449D"/>
    <w:rsid w:val="00E86A53"/>
    <w:rsid w:val="00E879FC"/>
    <w:rsid w:val="00E9137E"/>
    <w:rsid w:val="00E916B8"/>
    <w:rsid w:val="00E91B65"/>
    <w:rsid w:val="00E952EF"/>
    <w:rsid w:val="00E96F50"/>
    <w:rsid w:val="00E9740A"/>
    <w:rsid w:val="00E978E9"/>
    <w:rsid w:val="00E97A16"/>
    <w:rsid w:val="00EA7F66"/>
    <w:rsid w:val="00EB1DF7"/>
    <w:rsid w:val="00EB2245"/>
    <w:rsid w:val="00EB234F"/>
    <w:rsid w:val="00EB2FF4"/>
    <w:rsid w:val="00EB4DC6"/>
    <w:rsid w:val="00EB6BF3"/>
    <w:rsid w:val="00EB76E7"/>
    <w:rsid w:val="00EC21BE"/>
    <w:rsid w:val="00EC29AF"/>
    <w:rsid w:val="00EC4569"/>
    <w:rsid w:val="00EC5EC8"/>
    <w:rsid w:val="00EC6959"/>
    <w:rsid w:val="00EC7409"/>
    <w:rsid w:val="00EC7DDF"/>
    <w:rsid w:val="00ED21A8"/>
    <w:rsid w:val="00ED296E"/>
    <w:rsid w:val="00ED32FE"/>
    <w:rsid w:val="00ED52C6"/>
    <w:rsid w:val="00ED5822"/>
    <w:rsid w:val="00ED63DF"/>
    <w:rsid w:val="00ED7173"/>
    <w:rsid w:val="00EE18A1"/>
    <w:rsid w:val="00EE2DD4"/>
    <w:rsid w:val="00EE3413"/>
    <w:rsid w:val="00EE3A10"/>
    <w:rsid w:val="00EE42C7"/>
    <w:rsid w:val="00EE43F1"/>
    <w:rsid w:val="00EE4B29"/>
    <w:rsid w:val="00EE5C94"/>
    <w:rsid w:val="00EF1EB6"/>
    <w:rsid w:val="00EF230E"/>
    <w:rsid w:val="00EF23BB"/>
    <w:rsid w:val="00EF2BF1"/>
    <w:rsid w:val="00EF5BFA"/>
    <w:rsid w:val="00EF605D"/>
    <w:rsid w:val="00F0262C"/>
    <w:rsid w:val="00F02663"/>
    <w:rsid w:val="00F027DD"/>
    <w:rsid w:val="00F03B66"/>
    <w:rsid w:val="00F0400A"/>
    <w:rsid w:val="00F04C86"/>
    <w:rsid w:val="00F1105D"/>
    <w:rsid w:val="00F129B5"/>
    <w:rsid w:val="00F14434"/>
    <w:rsid w:val="00F14E4B"/>
    <w:rsid w:val="00F16E37"/>
    <w:rsid w:val="00F236F0"/>
    <w:rsid w:val="00F24206"/>
    <w:rsid w:val="00F30D50"/>
    <w:rsid w:val="00F32F0A"/>
    <w:rsid w:val="00F3300E"/>
    <w:rsid w:val="00F3443D"/>
    <w:rsid w:val="00F35456"/>
    <w:rsid w:val="00F372C0"/>
    <w:rsid w:val="00F375DF"/>
    <w:rsid w:val="00F37A1D"/>
    <w:rsid w:val="00F40B1D"/>
    <w:rsid w:val="00F41490"/>
    <w:rsid w:val="00F4526D"/>
    <w:rsid w:val="00F47D2D"/>
    <w:rsid w:val="00F514D1"/>
    <w:rsid w:val="00F517B7"/>
    <w:rsid w:val="00F539C0"/>
    <w:rsid w:val="00F550DC"/>
    <w:rsid w:val="00F5649F"/>
    <w:rsid w:val="00F56D9A"/>
    <w:rsid w:val="00F57D6D"/>
    <w:rsid w:val="00F604AA"/>
    <w:rsid w:val="00F6281E"/>
    <w:rsid w:val="00F641C5"/>
    <w:rsid w:val="00F712D2"/>
    <w:rsid w:val="00F72871"/>
    <w:rsid w:val="00F7430B"/>
    <w:rsid w:val="00F75B5F"/>
    <w:rsid w:val="00F77C6C"/>
    <w:rsid w:val="00F81C2C"/>
    <w:rsid w:val="00F82406"/>
    <w:rsid w:val="00F82451"/>
    <w:rsid w:val="00F82B52"/>
    <w:rsid w:val="00F907C1"/>
    <w:rsid w:val="00F927D1"/>
    <w:rsid w:val="00FA1A85"/>
    <w:rsid w:val="00FA1B66"/>
    <w:rsid w:val="00FA446C"/>
    <w:rsid w:val="00FA4C69"/>
    <w:rsid w:val="00FB0D5A"/>
    <w:rsid w:val="00FB2907"/>
    <w:rsid w:val="00FB2E84"/>
    <w:rsid w:val="00FB2EB3"/>
    <w:rsid w:val="00FB5250"/>
    <w:rsid w:val="00FB670D"/>
    <w:rsid w:val="00FB7754"/>
    <w:rsid w:val="00FC0563"/>
    <w:rsid w:val="00FC0A57"/>
    <w:rsid w:val="00FC3FD2"/>
    <w:rsid w:val="00FC4803"/>
    <w:rsid w:val="00FC4CE6"/>
    <w:rsid w:val="00FC517B"/>
    <w:rsid w:val="00FC52B3"/>
    <w:rsid w:val="00FC72A7"/>
    <w:rsid w:val="00FC77BC"/>
    <w:rsid w:val="00FD03AF"/>
    <w:rsid w:val="00FD1CCD"/>
    <w:rsid w:val="00FD6B83"/>
    <w:rsid w:val="00FE43F7"/>
    <w:rsid w:val="00FE7B32"/>
    <w:rsid w:val="00FF36B8"/>
    <w:rsid w:val="00FF4688"/>
    <w:rsid w:val="00FF506A"/>
    <w:rsid w:val="00FF7886"/>
    <w:rsid w:val="00FF7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C48BE"/>
  <w15:chartTrackingRefBased/>
  <w15:docId w15:val="{E598D7CF-CFD6-4547-A2DB-30925468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463"/>
    <w:pPr>
      <w:spacing w:after="200" w:line="276" w:lineRule="auto"/>
      <w:jc w:val="center"/>
    </w:pPr>
    <w:rPr>
      <w:sz w:val="22"/>
      <w:szCs w:val="22"/>
      <w:lang w:val="es-PE"/>
    </w:rPr>
  </w:style>
  <w:style w:type="paragraph" w:styleId="Ttulo1">
    <w:name w:val="heading 1"/>
    <w:basedOn w:val="Normal"/>
    <w:next w:val="Normal"/>
    <w:link w:val="Ttulo1Car"/>
    <w:autoRedefine/>
    <w:uiPriority w:val="9"/>
    <w:qFormat/>
    <w:rsid w:val="009B377B"/>
    <w:pPr>
      <w:keepNext/>
      <w:keepLines/>
      <w:spacing w:before="240" w:after="0" w:line="259" w:lineRule="auto"/>
      <w:outlineLvl w:val="0"/>
    </w:pPr>
    <w:rPr>
      <w:rFonts w:ascii="Times New Roman" w:eastAsia="Times New Roman" w:hAnsi="Times New Roman"/>
      <w:b/>
      <w:sz w:val="32"/>
      <w:szCs w:val="32"/>
    </w:rPr>
  </w:style>
  <w:style w:type="paragraph" w:styleId="Ttulo2">
    <w:name w:val="heading 2"/>
    <w:basedOn w:val="Normal"/>
    <w:next w:val="Normal"/>
    <w:link w:val="Ttulo2Car"/>
    <w:autoRedefine/>
    <w:uiPriority w:val="9"/>
    <w:unhideWhenUsed/>
    <w:qFormat/>
    <w:rsid w:val="004E0267"/>
    <w:pPr>
      <w:keepNext/>
      <w:keepLines/>
      <w:numPr>
        <w:ilvl w:val="1"/>
        <w:numId w:val="8"/>
      </w:numPr>
      <w:spacing w:before="40" w:after="0"/>
      <w:jc w:val="both"/>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3260E8"/>
    <w:pPr>
      <w:keepNext/>
      <w:keepLines/>
      <w:numPr>
        <w:ilvl w:val="2"/>
        <w:numId w:val="5"/>
      </w:numPr>
      <w:spacing w:before="40" w:after="0"/>
      <w:jc w:val="left"/>
      <w:outlineLvl w:val="2"/>
    </w:pPr>
    <w:rPr>
      <w:rFonts w:ascii="Times New Roman" w:eastAsiaTheme="majorEastAsia" w:hAnsi="Times New Roman" w:cstheme="majorBidi"/>
      <w:b/>
      <w:sz w:val="24"/>
      <w:szCs w:val="24"/>
    </w:rPr>
  </w:style>
  <w:style w:type="paragraph" w:styleId="Ttulo4">
    <w:name w:val="heading 4"/>
    <w:basedOn w:val="Normal"/>
    <w:next w:val="Normal"/>
    <w:link w:val="Ttulo4Car"/>
    <w:autoRedefine/>
    <w:qFormat/>
    <w:rsid w:val="0039706F"/>
    <w:pPr>
      <w:keepNext/>
      <w:numPr>
        <w:ilvl w:val="3"/>
        <w:numId w:val="5"/>
      </w:numPr>
      <w:spacing w:after="0" w:line="240" w:lineRule="auto"/>
      <w:jc w:val="left"/>
      <w:outlineLvl w:val="3"/>
    </w:pPr>
    <w:rPr>
      <w:rFonts w:ascii="Times New Roman" w:eastAsia="Times New Roman" w:hAnsi="Times New Roman"/>
      <w:b/>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370B2"/>
    <w:rPr>
      <w:color w:val="0000FF"/>
      <w:u w:val="single"/>
    </w:rPr>
  </w:style>
  <w:style w:type="paragraph" w:styleId="Textoindependiente2">
    <w:name w:val="Body Text 2"/>
    <w:basedOn w:val="Normal"/>
    <w:link w:val="Textoindependiente2Car"/>
    <w:rsid w:val="00474B1F"/>
    <w:pPr>
      <w:spacing w:after="0" w:line="240" w:lineRule="auto"/>
      <w:jc w:val="left"/>
    </w:pPr>
    <w:rPr>
      <w:rFonts w:ascii="Times New Roman" w:eastAsia="Times New Roman" w:hAnsi="Times New Roman"/>
      <w:sz w:val="24"/>
      <w:szCs w:val="20"/>
      <w:lang w:val="es-ES" w:eastAsia="es-ES"/>
    </w:rPr>
  </w:style>
  <w:style w:type="character" w:customStyle="1" w:styleId="Textoindependiente2Car">
    <w:name w:val="Texto independiente 2 Car"/>
    <w:link w:val="Textoindependiente2"/>
    <w:rsid w:val="00474B1F"/>
    <w:rPr>
      <w:rFonts w:ascii="Times New Roman" w:eastAsia="Times New Roman" w:hAnsi="Times New Roman"/>
      <w:sz w:val="24"/>
      <w:lang w:val="es-ES" w:eastAsia="es-ES"/>
    </w:rPr>
  </w:style>
  <w:style w:type="character" w:customStyle="1" w:styleId="Ttulo4Car">
    <w:name w:val="Título 4 Car"/>
    <w:link w:val="Ttulo4"/>
    <w:rsid w:val="0039706F"/>
    <w:rPr>
      <w:rFonts w:ascii="Times New Roman" w:eastAsia="Times New Roman" w:hAnsi="Times New Roman"/>
      <w:b/>
      <w:sz w:val="24"/>
      <w:lang w:val="es-ES" w:eastAsia="es-ES"/>
    </w:rPr>
  </w:style>
  <w:style w:type="paragraph" w:styleId="Textodeglobo">
    <w:name w:val="Balloon Text"/>
    <w:basedOn w:val="Normal"/>
    <w:link w:val="TextodegloboCar"/>
    <w:uiPriority w:val="99"/>
    <w:semiHidden/>
    <w:unhideWhenUsed/>
    <w:rsid w:val="005B6F9C"/>
    <w:pPr>
      <w:spacing w:after="0" w:line="240" w:lineRule="auto"/>
    </w:pPr>
    <w:rPr>
      <w:rFonts w:ascii="Tahoma" w:hAnsi="Tahoma"/>
      <w:sz w:val="16"/>
      <w:szCs w:val="16"/>
      <w:lang w:val="x-none"/>
    </w:rPr>
  </w:style>
  <w:style w:type="character" w:customStyle="1" w:styleId="TextodegloboCar">
    <w:name w:val="Texto de globo Car"/>
    <w:link w:val="Textodeglobo"/>
    <w:uiPriority w:val="99"/>
    <w:semiHidden/>
    <w:rsid w:val="005B6F9C"/>
    <w:rPr>
      <w:rFonts w:ascii="Tahoma" w:hAnsi="Tahoma" w:cs="Tahoma"/>
      <w:sz w:val="16"/>
      <w:szCs w:val="16"/>
      <w:lang w:eastAsia="en-US"/>
    </w:rPr>
  </w:style>
  <w:style w:type="paragraph" w:customStyle="1" w:styleId="Default">
    <w:name w:val="Default"/>
    <w:rsid w:val="00B51852"/>
    <w:pPr>
      <w:autoSpaceDE w:val="0"/>
      <w:autoSpaceDN w:val="0"/>
      <w:adjustRightInd w:val="0"/>
    </w:pPr>
    <w:rPr>
      <w:rFonts w:ascii="Times New Roman" w:hAnsi="Times New Roman"/>
      <w:color w:val="000000"/>
      <w:sz w:val="24"/>
      <w:szCs w:val="24"/>
      <w:lang w:val="es-ES_tradnl"/>
    </w:rPr>
  </w:style>
  <w:style w:type="paragraph" w:styleId="Encabezado">
    <w:name w:val="header"/>
    <w:basedOn w:val="Normal"/>
    <w:link w:val="EncabezadoCar"/>
    <w:uiPriority w:val="99"/>
    <w:unhideWhenUsed/>
    <w:rsid w:val="00E3466F"/>
    <w:pPr>
      <w:tabs>
        <w:tab w:val="center" w:pos="4419"/>
        <w:tab w:val="right" w:pos="8838"/>
      </w:tabs>
    </w:pPr>
  </w:style>
  <w:style w:type="character" w:customStyle="1" w:styleId="EncabezadoCar">
    <w:name w:val="Encabezado Car"/>
    <w:link w:val="Encabezado"/>
    <w:uiPriority w:val="99"/>
    <w:rsid w:val="00E3466F"/>
    <w:rPr>
      <w:sz w:val="22"/>
      <w:szCs w:val="22"/>
      <w:lang w:val="es-PE"/>
    </w:rPr>
  </w:style>
  <w:style w:type="paragraph" w:styleId="Piedepgina">
    <w:name w:val="footer"/>
    <w:basedOn w:val="Normal"/>
    <w:link w:val="PiedepginaCar"/>
    <w:uiPriority w:val="99"/>
    <w:unhideWhenUsed/>
    <w:rsid w:val="00E3466F"/>
    <w:pPr>
      <w:tabs>
        <w:tab w:val="center" w:pos="4419"/>
        <w:tab w:val="right" w:pos="8838"/>
      </w:tabs>
    </w:pPr>
  </w:style>
  <w:style w:type="character" w:customStyle="1" w:styleId="PiedepginaCar">
    <w:name w:val="Pie de página Car"/>
    <w:link w:val="Piedepgina"/>
    <w:uiPriority w:val="99"/>
    <w:rsid w:val="00E3466F"/>
    <w:rPr>
      <w:sz w:val="22"/>
      <w:szCs w:val="22"/>
      <w:lang w:val="es-PE"/>
    </w:rPr>
  </w:style>
  <w:style w:type="character" w:customStyle="1" w:styleId="Ttulo1Car">
    <w:name w:val="Título 1 Car"/>
    <w:link w:val="Ttulo1"/>
    <w:uiPriority w:val="9"/>
    <w:rsid w:val="009B377B"/>
    <w:rPr>
      <w:rFonts w:ascii="Times New Roman" w:eastAsia="Times New Roman" w:hAnsi="Times New Roman"/>
      <w:b/>
      <w:sz w:val="32"/>
      <w:szCs w:val="32"/>
      <w:lang w:val="es-PE"/>
    </w:rPr>
  </w:style>
  <w:style w:type="paragraph" w:styleId="Bibliografa">
    <w:name w:val="Bibliography"/>
    <w:basedOn w:val="Normal"/>
    <w:next w:val="Normal"/>
    <w:uiPriority w:val="37"/>
    <w:unhideWhenUsed/>
    <w:rsid w:val="00EC21BE"/>
  </w:style>
  <w:style w:type="paragraph" w:styleId="Prrafodelista">
    <w:name w:val="List Paragraph"/>
    <w:basedOn w:val="Normal"/>
    <w:uiPriority w:val="34"/>
    <w:qFormat/>
    <w:rsid w:val="00CA2BBC"/>
    <w:pPr>
      <w:ind w:left="720"/>
      <w:contextualSpacing/>
    </w:pPr>
  </w:style>
  <w:style w:type="paragraph" w:styleId="Descripcin">
    <w:name w:val="caption"/>
    <w:basedOn w:val="Normal"/>
    <w:next w:val="Normal"/>
    <w:uiPriority w:val="35"/>
    <w:unhideWhenUsed/>
    <w:qFormat/>
    <w:rsid w:val="0053373E"/>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C13890"/>
    <w:pPr>
      <w:spacing w:after="0"/>
      <w:jc w:val="left"/>
    </w:pPr>
    <w:rPr>
      <w:rFonts w:ascii="Times New Roman" w:hAnsi="Times New Roman" w:cstheme="minorHAnsi"/>
      <w:i/>
      <w:iCs/>
      <w:sz w:val="24"/>
      <w:szCs w:val="20"/>
    </w:rPr>
  </w:style>
  <w:style w:type="character" w:styleId="Refdecomentario">
    <w:name w:val="annotation reference"/>
    <w:basedOn w:val="Fuentedeprrafopredeter"/>
    <w:uiPriority w:val="99"/>
    <w:semiHidden/>
    <w:unhideWhenUsed/>
    <w:rsid w:val="00E46465"/>
    <w:rPr>
      <w:sz w:val="16"/>
      <w:szCs w:val="16"/>
    </w:rPr>
  </w:style>
  <w:style w:type="paragraph" w:styleId="Textocomentario">
    <w:name w:val="annotation text"/>
    <w:basedOn w:val="Normal"/>
    <w:link w:val="TextocomentarioCar"/>
    <w:uiPriority w:val="99"/>
    <w:semiHidden/>
    <w:unhideWhenUsed/>
    <w:rsid w:val="00E4646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6465"/>
    <w:rPr>
      <w:lang w:val="es-PE"/>
    </w:rPr>
  </w:style>
  <w:style w:type="paragraph" w:styleId="Asuntodelcomentario">
    <w:name w:val="annotation subject"/>
    <w:basedOn w:val="Textocomentario"/>
    <w:next w:val="Textocomentario"/>
    <w:link w:val="AsuntodelcomentarioCar"/>
    <w:uiPriority w:val="99"/>
    <w:semiHidden/>
    <w:unhideWhenUsed/>
    <w:rsid w:val="00E46465"/>
    <w:rPr>
      <w:b/>
      <w:bCs/>
    </w:rPr>
  </w:style>
  <w:style w:type="character" w:customStyle="1" w:styleId="AsuntodelcomentarioCar">
    <w:name w:val="Asunto del comentario Car"/>
    <w:basedOn w:val="TextocomentarioCar"/>
    <w:link w:val="Asuntodelcomentario"/>
    <w:uiPriority w:val="99"/>
    <w:semiHidden/>
    <w:rsid w:val="00E46465"/>
    <w:rPr>
      <w:b/>
      <w:bCs/>
      <w:lang w:val="es-PE"/>
    </w:rPr>
  </w:style>
  <w:style w:type="paragraph" w:styleId="Textonotapie">
    <w:name w:val="footnote text"/>
    <w:basedOn w:val="Normal"/>
    <w:link w:val="TextonotapieCar"/>
    <w:uiPriority w:val="99"/>
    <w:semiHidden/>
    <w:unhideWhenUsed/>
    <w:rsid w:val="00E91B6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91B65"/>
    <w:rPr>
      <w:lang w:val="es-PE"/>
    </w:rPr>
  </w:style>
  <w:style w:type="character" w:styleId="Refdenotaalpie">
    <w:name w:val="footnote reference"/>
    <w:basedOn w:val="Fuentedeprrafopredeter"/>
    <w:uiPriority w:val="99"/>
    <w:semiHidden/>
    <w:unhideWhenUsed/>
    <w:rsid w:val="00E91B65"/>
    <w:rPr>
      <w:vertAlign w:val="superscript"/>
    </w:rPr>
  </w:style>
  <w:style w:type="paragraph" w:styleId="Textonotaalfinal">
    <w:name w:val="endnote text"/>
    <w:basedOn w:val="Normal"/>
    <w:link w:val="TextonotaalfinalCar"/>
    <w:uiPriority w:val="99"/>
    <w:semiHidden/>
    <w:unhideWhenUsed/>
    <w:rsid w:val="00E91B6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91B65"/>
    <w:rPr>
      <w:lang w:val="es-PE"/>
    </w:rPr>
  </w:style>
  <w:style w:type="character" w:styleId="Refdenotaalfinal">
    <w:name w:val="endnote reference"/>
    <w:basedOn w:val="Fuentedeprrafopredeter"/>
    <w:uiPriority w:val="99"/>
    <w:semiHidden/>
    <w:unhideWhenUsed/>
    <w:rsid w:val="00E91B65"/>
    <w:rPr>
      <w:vertAlign w:val="superscript"/>
    </w:rPr>
  </w:style>
  <w:style w:type="table" w:styleId="Tablaconcuadrcula">
    <w:name w:val="Table Grid"/>
    <w:basedOn w:val="Tablanormal"/>
    <w:uiPriority w:val="39"/>
    <w:rsid w:val="000817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D07B6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74C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DC1">
    <w:name w:val="toc 1"/>
    <w:basedOn w:val="Normal"/>
    <w:next w:val="Normal"/>
    <w:autoRedefine/>
    <w:uiPriority w:val="39"/>
    <w:unhideWhenUsed/>
    <w:rsid w:val="00326979"/>
    <w:pPr>
      <w:tabs>
        <w:tab w:val="right" w:leader="dot" w:pos="8828"/>
      </w:tabs>
      <w:spacing w:after="100"/>
      <w:jc w:val="left"/>
    </w:pPr>
  </w:style>
  <w:style w:type="table" w:styleId="Tabladelista6concolores-nfasis4">
    <w:name w:val="List Table 6 Colorful Accent 4"/>
    <w:basedOn w:val="Tablanormal"/>
    <w:uiPriority w:val="51"/>
    <w:rsid w:val="000A23DF"/>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TtuloTDC">
    <w:name w:val="TOC Heading"/>
    <w:basedOn w:val="Ttulo1"/>
    <w:next w:val="Normal"/>
    <w:uiPriority w:val="39"/>
    <w:unhideWhenUsed/>
    <w:qFormat/>
    <w:rsid w:val="00C02A41"/>
    <w:pPr>
      <w:outlineLvl w:val="9"/>
    </w:pPr>
    <w:rPr>
      <w:rFonts w:asciiTheme="majorHAnsi" w:eastAsiaTheme="majorEastAsia" w:hAnsiTheme="majorHAnsi" w:cstheme="majorBidi"/>
      <w:color w:val="2E74B5" w:themeColor="accent1" w:themeShade="BF"/>
    </w:rPr>
  </w:style>
  <w:style w:type="character" w:customStyle="1" w:styleId="Ttulo2Car">
    <w:name w:val="Título 2 Car"/>
    <w:basedOn w:val="Fuentedeprrafopredeter"/>
    <w:link w:val="Ttulo2"/>
    <w:uiPriority w:val="9"/>
    <w:rsid w:val="004E0267"/>
    <w:rPr>
      <w:rFonts w:ascii="Times New Roman" w:eastAsiaTheme="majorEastAsia" w:hAnsi="Times New Roman" w:cstheme="majorBidi"/>
      <w:b/>
      <w:sz w:val="24"/>
      <w:szCs w:val="26"/>
      <w:lang w:val="es-PE"/>
    </w:rPr>
  </w:style>
  <w:style w:type="paragraph" w:styleId="TDC2">
    <w:name w:val="toc 2"/>
    <w:basedOn w:val="Normal"/>
    <w:next w:val="Normal"/>
    <w:autoRedefine/>
    <w:uiPriority w:val="39"/>
    <w:unhideWhenUsed/>
    <w:rsid w:val="00F514D1"/>
    <w:pPr>
      <w:tabs>
        <w:tab w:val="left" w:pos="1100"/>
        <w:tab w:val="right" w:leader="dot" w:pos="8828"/>
      </w:tabs>
      <w:spacing w:after="100"/>
      <w:ind w:left="220"/>
      <w:jc w:val="left"/>
    </w:pPr>
  </w:style>
  <w:style w:type="character" w:customStyle="1" w:styleId="Ttulo3Car">
    <w:name w:val="Título 3 Car"/>
    <w:basedOn w:val="Fuentedeprrafopredeter"/>
    <w:link w:val="Ttulo3"/>
    <w:uiPriority w:val="9"/>
    <w:rsid w:val="003260E8"/>
    <w:rPr>
      <w:rFonts w:ascii="Times New Roman" w:eastAsiaTheme="majorEastAsia" w:hAnsi="Times New Roman" w:cstheme="majorBidi"/>
      <w:b/>
      <w:sz w:val="24"/>
      <w:szCs w:val="24"/>
      <w:lang w:val="es-PE"/>
    </w:rPr>
  </w:style>
  <w:style w:type="paragraph" w:styleId="TDC3">
    <w:name w:val="toc 3"/>
    <w:basedOn w:val="Normal"/>
    <w:next w:val="Normal"/>
    <w:autoRedefine/>
    <w:uiPriority w:val="39"/>
    <w:unhideWhenUsed/>
    <w:rsid w:val="00FA4C69"/>
    <w:pPr>
      <w:spacing w:after="100"/>
      <w:ind w:left="440"/>
    </w:pPr>
  </w:style>
  <w:style w:type="paragraph" w:customStyle="1" w:styleId="Parrafo">
    <w:name w:val="Parrafo"/>
    <w:basedOn w:val="Textoindependiente2"/>
    <w:link w:val="ParrafoCar"/>
    <w:qFormat/>
    <w:rsid w:val="00EE4B29"/>
    <w:pPr>
      <w:spacing w:line="276" w:lineRule="auto"/>
      <w:jc w:val="both"/>
    </w:pPr>
    <w:rPr>
      <w:lang w:val="es-PE"/>
    </w:rPr>
  </w:style>
  <w:style w:type="character" w:customStyle="1" w:styleId="ParrafoCar">
    <w:name w:val="Parrafo Car"/>
    <w:basedOn w:val="Textoindependiente2Car"/>
    <w:link w:val="Parrafo"/>
    <w:rsid w:val="00EE4B29"/>
    <w:rPr>
      <w:rFonts w:ascii="Times New Roman" w:eastAsia="Times New Roman" w:hAnsi="Times New Roman"/>
      <w:sz w:val="24"/>
      <w:lang w:val="es-PE" w:eastAsia="es-ES"/>
    </w:rPr>
  </w:style>
  <w:style w:type="paragraph" w:customStyle="1" w:styleId="Normal1">
    <w:name w:val="Normal1"/>
    <w:rsid w:val="0061665B"/>
    <w:pPr>
      <w:widowControl w:val="0"/>
      <w:suppressAutoHyphens/>
      <w:spacing w:before="120" w:after="120" w:line="360" w:lineRule="auto"/>
      <w:textAlignment w:val="baseline"/>
    </w:pPr>
    <w:rPr>
      <w:rFonts w:ascii="Liberation Serif;Times New Roma" w:eastAsia="WenQuanYi Zen Hei Sharp;Times N" w:hAnsi="Liberation Serif;Times New Roma" w:cs="Lohit Devanagari;Times New Roma"/>
      <w:sz w:val="24"/>
      <w:szCs w:val="24"/>
      <w:lang w:val="es-E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9689">
      <w:bodyDiv w:val="1"/>
      <w:marLeft w:val="0"/>
      <w:marRight w:val="0"/>
      <w:marTop w:val="0"/>
      <w:marBottom w:val="0"/>
      <w:divBdr>
        <w:top w:val="none" w:sz="0" w:space="0" w:color="auto"/>
        <w:left w:val="none" w:sz="0" w:space="0" w:color="auto"/>
        <w:bottom w:val="none" w:sz="0" w:space="0" w:color="auto"/>
        <w:right w:val="none" w:sz="0" w:space="0" w:color="auto"/>
      </w:divBdr>
    </w:div>
    <w:div w:id="1201197">
      <w:bodyDiv w:val="1"/>
      <w:marLeft w:val="0"/>
      <w:marRight w:val="0"/>
      <w:marTop w:val="0"/>
      <w:marBottom w:val="0"/>
      <w:divBdr>
        <w:top w:val="none" w:sz="0" w:space="0" w:color="auto"/>
        <w:left w:val="none" w:sz="0" w:space="0" w:color="auto"/>
        <w:bottom w:val="none" w:sz="0" w:space="0" w:color="auto"/>
        <w:right w:val="none" w:sz="0" w:space="0" w:color="auto"/>
      </w:divBdr>
    </w:div>
    <w:div w:id="2441494">
      <w:bodyDiv w:val="1"/>
      <w:marLeft w:val="0"/>
      <w:marRight w:val="0"/>
      <w:marTop w:val="0"/>
      <w:marBottom w:val="0"/>
      <w:divBdr>
        <w:top w:val="none" w:sz="0" w:space="0" w:color="auto"/>
        <w:left w:val="none" w:sz="0" w:space="0" w:color="auto"/>
        <w:bottom w:val="none" w:sz="0" w:space="0" w:color="auto"/>
        <w:right w:val="none" w:sz="0" w:space="0" w:color="auto"/>
      </w:divBdr>
    </w:div>
    <w:div w:id="3751959">
      <w:bodyDiv w:val="1"/>
      <w:marLeft w:val="0"/>
      <w:marRight w:val="0"/>
      <w:marTop w:val="0"/>
      <w:marBottom w:val="0"/>
      <w:divBdr>
        <w:top w:val="none" w:sz="0" w:space="0" w:color="auto"/>
        <w:left w:val="none" w:sz="0" w:space="0" w:color="auto"/>
        <w:bottom w:val="none" w:sz="0" w:space="0" w:color="auto"/>
        <w:right w:val="none" w:sz="0" w:space="0" w:color="auto"/>
      </w:divBdr>
    </w:div>
    <w:div w:id="7562819">
      <w:bodyDiv w:val="1"/>
      <w:marLeft w:val="0"/>
      <w:marRight w:val="0"/>
      <w:marTop w:val="0"/>
      <w:marBottom w:val="0"/>
      <w:divBdr>
        <w:top w:val="none" w:sz="0" w:space="0" w:color="auto"/>
        <w:left w:val="none" w:sz="0" w:space="0" w:color="auto"/>
        <w:bottom w:val="none" w:sz="0" w:space="0" w:color="auto"/>
        <w:right w:val="none" w:sz="0" w:space="0" w:color="auto"/>
      </w:divBdr>
    </w:div>
    <w:div w:id="7879817">
      <w:bodyDiv w:val="1"/>
      <w:marLeft w:val="0"/>
      <w:marRight w:val="0"/>
      <w:marTop w:val="0"/>
      <w:marBottom w:val="0"/>
      <w:divBdr>
        <w:top w:val="none" w:sz="0" w:space="0" w:color="auto"/>
        <w:left w:val="none" w:sz="0" w:space="0" w:color="auto"/>
        <w:bottom w:val="none" w:sz="0" w:space="0" w:color="auto"/>
        <w:right w:val="none" w:sz="0" w:space="0" w:color="auto"/>
      </w:divBdr>
    </w:div>
    <w:div w:id="8676489">
      <w:bodyDiv w:val="1"/>
      <w:marLeft w:val="0"/>
      <w:marRight w:val="0"/>
      <w:marTop w:val="0"/>
      <w:marBottom w:val="0"/>
      <w:divBdr>
        <w:top w:val="none" w:sz="0" w:space="0" w:color="auto"/>
        <w:left w:val="none" w:sz="0" w:space="0" w:color="auto"/>
        <w:bottom w:val="none" w:sz="0" w:space="0" w:color="auto"/>
        <w:right w:val="none" w:sz="0" w:space="0" w:color="auto"/>
      </w:divBdr>
    </w:div>
    <w:div w:id="14114885">
      <w:bodyDiv w:val="1"/>
      <w:marLeft w:val="0"/>
      <w:marRight w:val="0"/>
      <w:marTop w:val="0"/>
      <w:marBottom w:val="0"/>
      <w:divBdr>
        <w:top w:val="none" w:sz="0" w:space="0" w:color="auto"/>
        <w:left w:val="none" w:sz="0" w:space="0" w:color="auto"/>
        <w:bottom w:val="none" w:sz="0" w:space="0" w:color="auto"/>
        <w:right w:val="none" w:sz="0" w:space="0" w:color="auto"/>
      </w:divBdr>
    </w:div>
    <w:div w:id="16007615">
      <w:bodyDiv w:val="1"/>
      <w:marLeft w:val="0"/>
      <w:marRight w:val="0"/>
      <w:marTop w:val="0"/>
      <w:marBottom w:val="0"/>
      <w:divBdr>
        <w:top w:val="none" w:sz="0" w:space="0" w:color="auto"/>
        <w:left w:val="none" w:sz="0" w:space="0" w:color="auto"/>
        <w:bottom w:val="none" w:sz="0" w:space="0" w:color="auto"/>
        <w:right w:val="none" w:sz="0" w:space="0" w:color="auto"/>
      </w:divBdr>
    </w:div>
    <w:div w:id="16081752">
      <w:bodyDiv w:val="1"/>
      <w:marLeft w:val="0"/>
      <w:marRight w:val="0"/>
      <w:marTop w:val="0"/>
      <w:marBottom w:val="0"/>
      <w:divBdr>
        <w:top w:val="none" w:sz="0" w:space="0" w:color="auto"/>
        <w:left w:val="none" w:sz="0" w:space="0" w:color="auto"/>
        <w:bottom w:val="none" w:sz="0" w:space="0" w:color="auto"/>
        <w:right w:val="none" w:sz="0" w:space="0" w:color="auto"/>
      </w:divBdr>
    </w:div>
    <w:div w:id="18549641">
      <w:bodyDiv w:val="1"/>
      <w:marLeft w:val="0"/>
      <w:marRight w:val="0"/>
      <w:marTop w:val="0"/>
      <w:marBottom w:val="0"/>
      <w:divBdr>
        <w:top w:val="none" w:sz="0" w:space="0" w:color="auto"/>
        <w:left w:val="none" w:sz="0" w:space="0" w:color="auto"/>
        <w:bottom w:val="none" w:sz="0" w:space="0" w:color="auto"/>
        <w:right w:val="none" w:sz="0" w:space="0" w:color="auto"/>
      </w:divBdr>
    </w:div>
    <w:div w:id="23096952">
      <w:bodyDiv w:val="1"/>
      <w:marLeft w:val="0"/>
      <w:marRight w:val="0"/>
      <w:marTop w:val="0"/>
      <w:marBottom w:val="0"/>
      <w:divBdr>
        <w:top w:val="none" w:sz="0" w:space="0" w:color="auto"/>
        <w:left w:val="none" w:sz="0" w:space="0" w:color="auto"/>
        <w:bottom w:val="none" w:sz="0" w:space="0" w:color="auto"/>
        <w:right w:val="none" w:sz="0" w:space="0" w:color="auto"/>
      </w:divBdr>
    </w:div>
    <w:div w:id="23291495">
      <w:bodyDiv w:val="1"/>
      <w:marLeft w:val="0"/>
      <w:marRight w:val="0"/>
      <w:marTop w:val="0"/>
      <w:marBottom w:val="0"/>
      <w:divBdr>
        <w:top w:val="none" w:sz="0" w:space="0" w:color="auto"/>
        <w:left w:val="none" w:sz="0" w:space="0" w:color="auto"/>
        <w:bottom w:val="none" w:sz="0" w:space="0" w:color="auto"/>
        <w:right w:val="none" w:sz="0" w:space="0" w:color="auto"/>
      </w:divBdr>
    </w:div>
    <w:div w:id="24521961">
      <w:bodyDiv w:val="1"/>
      <w:marLeft w:val="0"/>
      <w:marRight w:val="0"/>
      <w:marTop w:val="0"/>
      <w:marBottom w:val="0"/>
      <w:divBdr>
        <w:top w:val="none" w:sz="0" w:space="0" w:color="auto"/>
        <w:left w:val="none" w:sz="0" w:space="0" w:color="auto"/>
        <w:bottom w:val="none" w:sz="0" w:space="0" w:color="auto"/>
        <w:right w:val="none" w:sz="0" w:space="0" w:color="auto"/>
      </w:divBdr>
    </w:div>
    <w:div w:id="26686178">
      <w:bodyDiv w:val="1"/>
      <w:marLeft w:val="0"/>
      <w:marRight w:val="0"/>
      <w:marTop w:val="0"/>
      <w:marBottom w:val="0"/>
      <w:divBdr>
        <w:top w:val="none" w:sz="0" w:space="0" w:color="auto"/>
        <w:left w:val="none" w:sz="0" w:space="0" w:color="auto"/>
        <w:bottom w:val="none" w:sz="0" w:space="0" w:color="auto"/>
        <w:right w:val="none" w:sz="0" w:space="0" w:color="auto"/>
      </w:divBdr>
    </w:div>
    <w:div w:id="30958013">
      <w:bodyDiv w:val="1"/>
      <w:marLeft w:val="0"/>
      <w:marRight w:val="0"/>
      <w:marTop w:val="0"/>
      <w:marBottom w:val="0"/>
      <w:divBdr>
        <w:top w:val="none" w:sz="0" w:space="0" w:color="auto"/>
        <w:left w:val="none" w:sz="0" w:space="0" w:color="auto"/>
        <w:bottom w:val="none" w:sz="0" w:space="0" w:color="auto"/>
        <w:right w:val="none" w:sz="0" w:space="0" w:color="auto"/>
      </w:divBdr>
    </w:div>
    <w:div w:id="32312393">
      <w:bodyDiv w:val="1"/>
      <w:marLeft w:val="0"/>
      <w:marRight w:val="0"/>
      <w:marTop w:val="0"/>
      <w:marBottom w:val="0"/>
      <w:divBdr>
        <w:top w:val="none" w:sz="0" w:space="0" w:color="auto"/>
        <w:left w:val="none" w:sz="0" w:space="0" w:color="auto"/>
        <w:bottom w:val="none" w:sz="0" w:space="0" w:color="auto"/>
        <w:right w:val="none" w:sz="0" w:space="0" w:color="auto"/>
      </w:divBdr>
    </w:div>
    <w:div w:id="41947826">
      <w:bodyDiv w:val="1"/>
      <w:marLeft w:val="0"/>
      <w:marRight w:val="0"/>
      <w:marTop w:val="0"/>
      <w:marBottom w:val="0"/>
      <w:divBdr>
        <w:top w:val="none" w:sz="0" w:space="0" w:color="auto"/>
        <w:left w:val="none" w:sz="0" w:space="0" w:color="auto"/>
        <w:bottom w:val="none" w:sz="0" w:space="0" w:color="auto"/>
        <w:right w:val="none" w:sz="0" w:space="0" w:color="auto"/>
      </w:divBdr>
    </w:div>
    <w:div w:id="43063404">
      <w:bodyDiv w:val="1"/>
      <w:marLeft w:val="0"/>
      <w:marRight w:val="0"/>
      <w:marTop w:val="0"/>
      <w:marBottom w:val="0"/>
      <w:divBdr>
        <w:top w:val="none" w:sz="0" w:space="0" w:color="auto"/>
        <w:left w:val="none" w:sz="0" w:space="0" w:color="auto"/>
        <w:bottom w:val="none" w:sz="0" w:space="0" w:color="auto"/>
        <w:right w:val="none" w:sz="0" w:space="0" w:color="auto"/>
      </w:divBdr>
    </w:div>
    <w:div w:id="43411397">
      <w:bodyDiv w:val="1"/>
      <w:marLeft w:val="0"/>
      <w:marRight w:val="0"/>
      <w:marTop w:val="0"/>
      <w:marBottom w:val="0"/>
      <w:divBdr>
        <w:top w:val="none" w:sz="0" w:space="0" w:color="auto"/>
        <w:left w:val="none" w:sz="0" w:space="0" w:color="auto"/>
        <w:bottom w:val="none" w:sz="0" w:space="0" w:color="auto"/>
        <w:right w:val="none" w:sz="0" w:space="0" w:color="auto"/>
      </w:divBdr>
    </w:div>
    <w:div w:id="43725043">
      <w:bodyDiv w:val="1"/>
      <w:marLeft w:val="0"/>
      <w:marRight w:val="0"/>
      <w:marTop w:val="0"/>
      <w:marBottom w:val="0"/>
      <w:divBdr>
        <w:top w:val="none" w:sz="0" w:space="0" w:color="auto"/>
        <w:left w:val="none" w:sz="0" w:space="0" w:color="auto"/>
        <w:bottom w:val="none" w:sz="0" w:space="0" w:color="auto"/>
        <w:right w:val="none" w:sz="0" w:space="0" w:color="auto"/>
      </w:divBdr>
    </w:div>
    <w:div w:id="44330510">
      <w:bodyDiv w:val="1"/>
      <w:marLeft w:val="0"/>
      <w:marRight w:val="0"/>
      <w:marTop w:val="0"/>
      <w:marBottom w:val="0"/>
      <w:divBdr>
        <w:top w:val="none" w:sz="0" w:space="0" w:color="auto"/>
        <w:left w:val="none" w:sz="0" w:space="0" w:color="auto"/>
        <w:bottom w:val="none" w:sz="0" w:space="0" w:color="auto"/>
        <w:right w:val="none" w:sz="0" w:space="0" w:color="auto"/>
      </w:divBdr>
    </w:div>
    <w:div w:id="44648370">
      <w:bodyDiv w:val="1"/>
      <w:marLeft w:val="0"/>
      <w:marRight w:val="0"/>
      <w:marTop w:val="0"/>
      <w:marBottom w:val="0"/>
      <w:divBdr>
        <w:top w:val="none" w:sz="0" w:space="0" w:color="auto"/>
        <w:left w:val="none" w:sz="0" w:space="0" w:color="auto"/>
        <w:bottom w:val="none" w:sz="0" w:space="0" w:color="auto"/>
        <w:right w:val="none" w:sz="0" w:space="0" w:color="auto"/>
      </w:divBdr>
    </w:div>
    <w:div w:id="47384622">
      <w:bodyDiv w:val="1"/>
      <w:marLeft w:val="0"/>
      <w:marRight w:val="0"/>
      <w:marTop w:val="0"/>
      <w:marBottom w:val="0"/>
      <w:divBdr>
        <w:top w:val="none" w:sz="0" w:space="0" w:color="auto"/>
        <w:left w:val="none" w:sz="0" w:space="0" w:color="auto"/>
        <w:bottom w:val="none" w:sz="0" w:space="0" w:color="auto"/>
        <w:right w:val="none" w:sz="0" w:space="0" w:color="auto"/>
      </w:divBdr>
    </w:div>
    <w:div w:id="47725074">
      <w:bodyDiv w:val="1"/>
      <w:marLeft w:val="0"/>
      <w:marRight w:val="0"/>
      <w:marTop w:val="0"/>
      <w:marBottom w:val="0"/>
      <w:divBdr>
        <w:top w:val="none" w:sz="0" w:space="0" w:color="auto"/>
        <w:left w:val="none" w:sz="0" w:space="0" w:color="auto"/>
        <w:bottom w:val="none" w:sz="0" w:space="0" w:color="auto"/>
        <w:right w:val="none" w:sz="0" w:space="0" w:color="auto"/>
      </w:divBdr>
    </w:div>
    <w:div w:id="48456088">
      <w:bodyDiv w:val="1"/>
      <w:marLeft w:val="0"/>
      <w:marRight w:val="0"/>
      <w:marTop w:val="0"/>
      <w:marBottom w:val="0"/>
      <w:divBdr>
        <w:top w:val="none" w:sz="0" w:space="0" w:color="auto"/>
        <w:left w:val="none" w:sz="0" w:space="0" w:color="auto"/>
        <w:bottom w:val="none" w:sz="0" w:space="0" w:color="auto"/>
        <w:right w:val="none" w:sz="0" w:space="0" w:color="auto"/>
      </w:divBdr>
    </w:div>
    <w:div w:id="50035246">
      <w:bodyDiv w:val="1"/>
      <w:marLeft w:val="0"/>
      <w:marRight w:val="0"/>
      <w:marTop w:val="0"/>
      <w:marBottom w:val="0"/>
      <w:divBdr>
        <w:top w:val="none" w:sz="0" w:space="0" w:color="auto"/>
        <w:left w:val="none" w:sz="0" w:space="0" w:color="auto"/>
        <w:bottom w:val="none" w:sz="0" w:space="0" w:color="auto"/>
        <w:right w:val="none" w:sz="0" w:space="0" w:color="auto"/>
      </w:divBdr>
    </w:div>
    <w:div w:id="50271525">
      <w:bodyDiv w:val="1"/>
      <w:marLeft w:val="0"/>
      <w:marRight w:val="0"/>
      <w:marTop w:val="0"/>
      <w:marBottom w:val="0"/>
      <w:divBdr>
        <w:top w:val="none" w:sz="0" w:space="0" w:color="auto"/>
        <w:left w:val="none" w:sz="0" w:space="0" w:color="auto"/>
        <w:bottom w:val="none" w:sz="0" w:space="0" w:color="auto"/>
        <w:right w:val="none" w:sz="0" w:space="0" w:color="auto"/>
      </w:divBdr>
    </w:div>
    <w:div w:id="51538596">
      <w:bodyDiv w:val="1"/>
      <w:marLeft w:val="0"/>
      <w:marRight w:val="0"/>
      <w:marTop w:val="0"/>
      <w:marBottom w:val="0"/>
      <w:divBdr>
        <w:top w:val="none" w:sz="0" w:space="0" w:color="auto"/>
        <w:left w:val="none" w:sz="0" w:space="0" w:color="auto"/>
        <w:bottom w:val="none" w:sz="0" w:space="0" w:color="auto"/>
        <w:right w:val="none" w:sz="0" w:space="0" w:color="auto"/>
      </w:divBdr>
    </w:div>
    <w:div w:id="52043859">
      <w:bodyDiv w:val="1"/>
      <w:marLeft w:val="0"/>
      <w:marRight w:val="0"/>
      <w:marTop w:val="0"/>
      <w:marBottom w:val="0"/>
      <w:divBdr>
        <w:top w:val="none" w:sz="0" w:space="0" w:color="auto"/>
        <w:left w:val="none" w:sz="0" w:space="0" w:color="auto"/>
        <w:bottom w:val="none" w:sz="0" w:space="0" w:color="auto"/>
        <w:right w:val="none" w:sz="0" w:space="0" w:color="auto"/>
      </w:divBdr>
    </w:div>
    <w:div w:id="52392415">
      <w:bodyDiv w:val="1"/>
      <w:marLeft w:val="0"/>
      <w:marRight w:val="0"/>
      <w:marTop w:val="0"/>
      <w:marBottom w:val="0"/>
      <w:divBdr>
        <w:top w:val="none" w:sz="0" w:space="0" w:color="auto"/>
        <w:left w:val="none" w:sz="0" w:space="0" w:color="auto"/>
        <w:bottom w:val="none" w:sz="0" w:space="0" w:color="auto"/>
        <w:right w:val="none" w:sz="0" w:space="0" w:color="auto"/>
      </w:divBdr>
    </w:div>
    <w:div w:id="52706451">
      <w:bodyDiv w:val="1"/>
      <w:marLeft w:val="0"/>
      <w:marRight w:val="0"/>
      <w:marTop w:val="0"/>
      <w:marBottom w:val="0"/>
      <w:divBdr>
        <w:top w:val="none" w:sz="0" w:space="0" w:color="auto"/>
        <w:left w:val="none" w:sz="0" w:space="0" w:color="auto"/>
        <w:bottom w:val="none" w:sz="0" w:space="0" w:color="auto"/>
        <w:right w:val="none" w:sz="0" w:space="0" w:color="auto"/>
      </w:divBdr>
    </w:div>
    <w:div w:id="54939159">
      <w:bodyDiv w:val="1"/>
      <w:marLeft w:val="0"/>
      <w:marRight w:val="0"/>
      <w:marTop w:val="0"/>
      <w:marBottom w:val="0"/>
      <w:divBdr>
        <w:top w:val="none" w:sz="0" w:space="0" w:color="auto"/>
        <w:left w:val="none" w:sz="0" w:space="0" w:color="auto"/>
        <w:bottom w:val="none" w:sz="0" w:space="0" w:color="auto"/>
        <w:right w:val="none" w:sz="0" w:space="0" w:color="auto"/>
      </w:divBdr>
    </w:div>
    <w:div w:id="55133863">
      <w:bodyDiv w:val="1"/>
      <w:marLeft w:val="0"/>
      <w:marRight w:val="0"/>
      <w:marTop w:val="0"/>
      <w:marBottom w:val="0"/>
      <w:divBdr>
        <w:top w:val="none" w:sz="0" w:space="0" w:color="auto"/>
        <w:left w:val="none" w:sz="0" w:space="0" w:color="auto"/>
        <w:bottom w:val="none" w:sz="0" w:space="0" w:color="auto"/>
        <w:right w:val="none" w:sz="0" w:space="0" w:color="auto"/>
      </w:divBdr>
    </w:div>
    <w:div w:id="57292409">
      <w:bodyDiv w:val="1"/>
      <w:marLeft w:val="0"/>
      <w:marRight w:val="0"/>
      <w:marTop w:val="0"/>
      <w:marBottom w:val="0"/>
      <w:divBdr>
        <w:top w:val="none" w:sz="0" w:space="0" w:color="auto"/>
        <w:left w:val="none" w:sz="0" w:space="0" w:color="auto"/>
        <w:bottom w:val="none" w:sz="0" w:space="0" w:color="auto"/>
        <w:right w:val="none" w:sz="0" w:space="0" w:color="auto"/>
      </w:divBdr>
    </w:div>
    <w:div w:id="57947706">
      <w:bodyDiv w:val="1"/>
      <w:marLeft w:val="0"/>
      <w:marRight w:val="0"/>
      <w:marTop w:val="0"/>
      <w:marBottom w:val="0"/>
      <w:divBdr>
        <w:top w:val="none" w:sz="0" w:space="0" w:color="auto"/>
        <w:left w:val="none" w:sz="0" w:space="0" w:color="auto"/>
        <w:bottom w:val="none" w:sz="0" w:space="0" w:color="auto"/>
        <w:right w:val="none" w:sz="0" w:space="0" w:color="auto"/>
      </w:divBdr>
    </w:div>
    <w:div w:id="58023310">
      <w:bodyDiv w:val="1"/>
      <w:marLeft w:val="0"/>
      <w:marRight w:val="0"/>
      <w:marTop w:val="0"/>
      <w:marBottom w:val="0"/>
      <w:divBdr>
        <w:top w:val="none" w:sz="0" w:space="0" w:color="auto"/>
        <w:left w:val="none" w:sz="0" w:space="0" w:color="auto"/>
        <w:bottom w:val="none" w:sz="0" w:space="0" w:color="auto"/>
        <w:right w:val="none" w:sz="0" w:space="0" w:color="auto"/>
      </w:divBdr>
    </w:div>
    <w:div w:id="58555680">
      <w:bodyDiv w:val="1"/>
      <w:marLeft w:val="0"/>
      <w:marRight w:val="0"/>
      <w:marTop w:val="0"/>
      <w:marBottom w:val="0"/>
      <w:divBdr>
        <w:top w:val="none" w:sz="0" w:space="0" w:color="auto"/>
        <w:left w:val="none" w:sz="0" w:space="0" w:color="auto"/>
        <w:bottom w:val="none" w:sz="0" w:space="0" w:color="auto"/>
        <w:right w:val="none" w:sz="0" w:space="0" w:color="auto"/>
      </w:divBdr>
    </w:div>
    <w:div w:id="66339860">
      <w:bodyDiv w:val="1"/>
      <w:marLeft w:val="0"/>
      <w:marRight w:val="0"/>
      <w:marTop w:val="0"/>
      <w:marBottom w:val="0"/>
      <w:divBdr>
        <w:top w:val="none" w:sz="0" w:space="0" w:color="auto"/>
        <w:left w:val="none" w:sz="0" w:space="0" w:color="auto"/>
        <w:bottom w:val="none" w:sz="0" w:space="0" w:color="auto"/>
        <w:right w:val="none" w:sz="0" w:space="0" w:color="auto"/>
      </w:divBdr>
    </w:div>
    <w:div w:id="66808670">
      <w:bodyDiv w:val="1"/>
      <w:marLeft w:val="0"/>
      <w:marRight w:val="0"/>
      <w:marTop w:val="0"/>
      <w:marBottom w:val="0"/>
      <w:divBdr>
        <w:top w:val="none" w:sz="0" w:space="0" w:color="auto"/>
        <w:left w:val="none" w:sz="0" w:space="0" w:color="auto"/>
        <w:bottom w:val="none" w:sz="0" w:space="0" w:color="auto"/>
        <w:right w:val="none" w:sz="0" w:space="0" w:color="auto"/>
      </w:divBdr>
    </w:div>
    <w:div w:id="67505142">
      <w:bodyDiv w:val="1"/>
      <w:marLeft w:val="0"/>
      <w:marRight w:val="0"/>
      <w:marTop w:val="0"/>
      <w:marBottom w:val="0"/>
      <w:divBdr>
        <w:top w:val="none" w:sz="0" w:space="0" w:color="auto"/>
        <w:left w:val="none" w:sz="0" w:space="0" w:color="auto"/>
        <w:bottom w:val="none" w:sz="0" w:space="0" w:color="auto"/>
        <w:right w:val="none" w:sz="0" w:space="0" w:color="auto"/>
      </w:divBdr>
    </w:div>
    <w:div w:id="68239924">
      <w:bodyDiv w:val="1"/>
      <w:marLeft w:val="0"/>
      <w:marRight w:val="0"/>
      <w:marTop w:val="0"/>
      <w:marBottom w:val="0"/>
      <w:divBdr>
        <w:top w:val="none" w:sz="0" w:space="0" w:color="auto"/>
        <w:left w:val="none" w:sz="0" w:space="0" w:color="auto"/>
        <w:bottom w:val="none" w:sz="0" w:space="0" w:color="auto"/>
        <w:right w:val="none" w:sz="0" w:space="0" w:color="auto"/>
      </w:divBdr>
    </w:div>
    <w:div w:id="70856478">
      <w:bodyDiv w:val="1"/>
      <w:marLeft w:val="0"/>
      <w:marRight w:val="0"/>
      <w:marTop w:val="0"/>
      <w:marBottom w:val="0"/>
      <w:divBdr>
        <w:top w:val="none" w:sz="0" w:space="0" w:color="auto"/>
        <w:left w:val="none" w:sz="0" w:space="0" w:color="auto"/>
        <w:bottom w:val="none" w:sz="0" w:space="0" w:color="auto"/>
        <w:right w:val="none" w:sz="0" w:space="0" w:color="auto"/>
      </w:divBdr>
    </w:div>
    <w:div w:id="72706041">
      <w:bodyDiv w:val="1"/>
      <w:marLeft w:val="0"/>
      <w:marRight w:val="0"/>
      <w:marTop w:val="0"/>
      <w:marBottom w:val="0"/>
      <w:divBdr>
        <w:top w:val="none" w:sz="0" w:space="0" w:color="auto"/>
        <w:left w:val="none" w:sz="0" w:space="0" w:color="auto"/>
        <w:bottom w:val="none" w:sz="0" w:space="0" w:color="auto"/>
        <w:right w:val="none" w:sz="0" w:space="0" w:color="auto"/>
      </w:divBdr>
    </w:div>
    <w:div w:id="73282087">
      <w:bodyDiv w:val="1"/>
      <w:marLeft w:val="0"/>
      <w:marRight w:val="0"/>
      <w:marTop w:val="0"/>
      <w:marBottom w:val="0"/>
      <w:divBdr>
        <w:top w:val="none" w:sz="0" w:space="0" w:color="auto"/>
        <w:left w:val="none" w:sz="0" w:space="0" w:color="auto"/>
        <w:bottom w:val="none" w:sz="0" w:space="0" w:color="auto"/>
        <w:right w:val="none" w:sz="0" w:space="0" w:color="auto"/>
      </w:divBdr>
    </w:div>
    <w:div w:id="75170231">
      <w:bodyDiv w:val="1"/>
      <w:marLeft w:val="0"/>
      <w:marRight w:val="0"/>
      <w:marTop w:val="0"/>
      <w:marBottom w:val="0"/>
      <w:divBdr>
        <w:top w:val="none" w:sz="0" w:space="0" w:color="auto"/>
        <w:left w:val="none" w:sz="0" w:space="0" w:color="auto"/>
        <w:bottom w:val="none" w:sz="0" w:space="0" w:color="auto"/>
        <w:right w:val="none" w:sz="0" w:space="0" w:color="auto"/>
      </w:divBdr>
    </w:div>
    <w:div w:id="77218347">
      <w:bodyDiv w:val="1"/>
      <w:marLeft w:val="0"/>
      <w:marRight w:val="0"/>
      <w:marTop w:val="0"/>
      <w:marBottom w:val="0"/>
      <w:divBdr>
        <w:top w:val="none" w:sz="0" w:space="0" w:color="auto"/>
        <w:left w:val="none" w:sz="0" w:space="0" w:color="auto"/>
        <w:bottom w:val="none" w:sz="0" w:space="0" w:color="auto"/>
        <w:right w:val="none" w:sz="0" w:space="0" w:color="auto"/>
      </w:divBdr>
    </w:div>
    <w:div w:id="77604691">
      <w:bodyDiv w:val="1"/>
      <w:marLeft w:val="0"/>
      <w:marRight w:val="0"/>
      <w:marTop w:val="0"/>
      <w:marBottom w:val="0"/>
      <w:divBdr>
        <w:top w:val="none" w:sz="0" w:space="0" w:color="auto"/>
        <w:left w:val="none" w:sz="0" w:space="0" w:color="auto"/>
        <w:bottom w:val="none" w:sz="0" w:space="0" w:color="auto"/>
        <w:right w:val="none" w:sz="0" w:space="0" w:color="auto"/>
      </w:divBdr>
    </w:div>
    <w:div w:id="77751606">
      <w:bodyDiv w:val="1"/>
      <w:marLeft w:val="0"/>
      <w:marRight w:val="0"/>
      <w:marTop w:val="0"/>
      <w:marBottom w:val="0"/>
      <w:divBdr>
        <w:top w:val="none" w:sz="0" w:space="0" w:color="auto"/>
        <w:left w:val="none" w:sz="0" w:space="0" w:color="auto"/>
        <w:bottom w:val="none" w:sz="0" w:space="0" w:color="auto"/>
        <w:right w:val="none" w:sz="0" w:space="0" w:color="auto"/>
      </w:divBdr>
    </w:div>
    <w:div w:id="82843390">
      <w:bodyDiv w:val="1"/>
      <w:marLeft w:val="0"/>
      <w:marRight w:val="0"/>
      <w:marTop w:val="0"/>
      <w:marBottom w:val="0"/>
      <w:divBdr>
        <w:top w:val="none" w:sz="0" w:space="0" w:color="auto"/>
        <w:left w:val="none" w:sz="0" w:space="0" w:color="auto"/>
        <w:bottom w:val="none" w:sz="0" w:space="0" w:color="auto"/>
        <w:right w:val="none" w:sz="0" w:space="0" w:color="auto"/>
      </w:divBdr>
    </w:div>
    <w:div w:id="83115775">
      <w:bodyDiv w:val="1"/>
      <w:marLeft w:val="0"/>
      <w:marRight w:val="0"/>
      <w:marTop w:val="0"/>
      <w:marBottom w:val="0"/>
      <w:divBdr>
        <w:top w:val="none" w:sz="0" w:space="0" w:color="auto"/>
        <w:left w:val="none" w:sz="0" w:space="0" w:color="auto"/>
        <w:bottom w:val="none" w:sz="0" w:space="0" w:color="auto"/>
        <w:right w:val="none" w:sz="0" w:space="0" w:color="auto"/>
      </w:divBdr>
    </w:div>
    <w:div w:id="83497628">
      <w:bodyDiv w:val="1"/>
      <w:marLeft w:val="0"/>
      <w:marRight w:val="0"/>
      <w:marTop w:val="0"/>
      <w:marBottom w:val="0"/>
      <w:divBdr>
        <w:top w:val="none" w:sz="0" w:space="0" w:color="auto"/>
        <w:left w:val="none" w:sz="0" w:space="0" w:color="auto"/>
        <w:bottom w:val="none" w:sz="0" w:space="0" w:color="auto"/>
        <w:right w:val="none" w:sz="0" w:space="0" w:color="auto"/>
      </w:divBdr>
    </w:div>
    <w:div w:id="86468194">
      <w:bodyDiv w:val="1"/>
      <w:marLeft w:val="0"/>
      <w:marRight w:val="0"/>
      <w:marTop w:val="0"/>
      <w:marBottom w:val="0"/>
      <w:divBdr>
        <w:top w:val="none" w:sz="0" w:space="0" w:color="auto"/>
        <w:left w:val="none" w:sz="0" w:space="0" w:color="auto"/>
        <w:bottom w:val="none" w:sz="0" w:space="0" w:color="auto"/>
        <w:right w:val="none" w:sz="0" w:space="0" w:color="auto"/>
      </w:divBdr>
    </w:div>
    <w:div w:id="87776062">
      <w:bodyDiv w:val="1"/>
      <w:marLeft w:val="0"/>
      <w:marRight w:val="0"/>
      <w:marTop w:val="0"/>
      <w:marBottom w:val="0"/>
      <w:divBdr>
        <w:top w:val="none" w:sz="0" w:space="0" w:color="auto"/>
        <w:left w:val="none" w:sz="0" w:space="0" w:color="auto"/>
        <w:bottom w:val="none" w:sz="0" w:space="0" w:color="auto"/>
        <w:right w:val="none" w:sz="0" w:space="0" w:color="auto"/>
      </w:divBdr>
    </w:div>
    <w:div w:id="91512453">
      <w:bodyDiv w:val="1"/>
      <w:marLeft w:val="0"/>
      <w:marRight w:val="0"/>
      <w:marTop w:val="0"/>
      <w:marBottom w:val="0"/>
      <w:divBdr>
        <w:top w:val="none" w:sz="0" w:space="0" w:color="auto"/>
        <w:left w:val="none" w:sz="0" w:space="0" w:color="auto"/>
        <w:bottom w:val="none" w:sz="0" w:space="0" w:color="auto"/>
        <w:right w:val="none" w:sz="0" w:space="0" w:color="auto"/>
      </w:divBdr>
    </w:div>
    <w:div w:id="93524153">
      <w:bodyDiv w:val="1"/>
      <w:marLeft w:val="0"/>
      <w:marRight w:val="0"/>
      <w:marTop w:val="0"/>
      <w:marBottom w:val="0"/>
      <w:divBdr>
        <w:top w:val="none" w:sz="0" w:space="0" w:color="auto"/>
        <w:left w:val="none" w:sz="0" w:space="0" w:color="auto"/>
        <w:bottom w:val="none" w:sz="0" w:space="0" w:color="auto"/>
        <w:right w:val="none" w:sz="0" w:space="0" w:color="auto"/>
      </w:divBdr>
    </w:div>
    <w:div w:id="94709945">
      <w:bodyDiv w:val="1"/>
      <w:marLeft w:val="0"/>
      <w:marRight w:val="0"/>
      <w:marTop w:val="0"/>
      <w:marBottom w:val="0"/>
      <w:divBdr>
        <w:top w:val="none" w:sz="0" w:space="0" w:color="auto"/>
        <w:left w:val="none" w:sz="0" w:space="0" w:color="auto"/>
        <w:bottom w:val="none" w:sz="0" w:space="0" w:color="auto"/>
        <w:right w:val="none" w:sz="0" w:space="0" w:color="auto"/>
      </w:divBdr>
    </w:div>
    <w:div w:id="95492056">
      <w:bodyDiv w:val="1"/>
      <w:marLeft w:val="0"/>
      <w:marRight w:val="0"/>
      <w:marTop w:val="0"/>
      <w:marBottom w:val="0"/>
      <w:divBdr>
        <w:top w:val="none" w:sz="0" w:space="0" w:color="auto"/>
        <w:left w:val="none" w:sz="0" w:space="0" w:color="auto"/>
        <w:bottom w:val="none" w:sz="0" w:space="0" w:color="auto"/>
        <w:right w:val="none" w:sz="0" w:space="0" w:color="auto"/>
      </w:divBdr>
    </w:div>
    <w:div w:id="98066607">
      <w:bodyDiv w:val="1"/>
      <w:marLeft w:val="0"/>
      <w:marRight w:val="0"/>
      <w:marTop w:val="0"/>
      <w:marBottom w:val="0"/>
      <w:divBdr>
        <w:top w:val="none" w:sz="0" w:space="0" w:color="auto"/>
        <w:left w:val="none" w:sz="0" w:space="0" w:color="auto"/>
        <w:bottom w:val="none" w:sz="0" w:space="0" w:color="auto"/>
        <w:right w:val="none" w:sz="0" w:space="0" w:color="auto"/>
      </w:divBdr>
    </w:div>
    <w:div w:id="99449597">
      <w:bodyDiv w:val="1"/>
      <w:marLeft w:val="0"/>
      <w:marRight w:val="0"/>
      <w:marTop w:val="0"/>
      <w:marBottom w:val="0"/>
      <w:divBdr>
        <w:top w:val="none" w:sz="0" w:space="0" w:color="auto"/>
        <w:left w:val="none" w:sz="0" w:space="0" w:color="auto"/>
        <w:bottom w:val="none" w:sz="0" w:space="0" w:color="auto"/>
        <w:right w:val="none" w:sz="0" w:space="0" w:color="auto"/>
      </w:divBdr>
    </w:div>
    <w:div w:id="99687558">
      <w:bodyDiv w:val="1"/>
      <w:marLeft w:val="0"/>
      <w:marRight w:val="0"/>
      <w:marTop w:val="0"/>
      <w:marBottom w:val="0"/>
      <w:divBdr>
        <w:top w:val="none" w:sz="0" w:space="0" w:color="auto"/>
        <w:left w:val="none" w:sz="0" w:space="0" w:color="auto"/>
        <w:bottom w:val="none" w:sz="0" w:space="0" w:color="auto"/>
        <w:right w:val="none" w:sz="0" w:space="0" w:color="auto"/>
      </w:divBdr>
    </w:div>
    <w:div w:id="103694789">
      <w:bodyDiv w:val="1"/>
      <w:marLeft w:val="0"/>
      <w:marRight w:val="0"/>
      <w:marTop w:val="0"/>
      <w:marBottom w:val="0"/>
      <w:divBdr>
        <w:top w:val="none" w:sz="0" w:space="0" w:color="auto"/>
        <w:left w:val="none" w:sz="0" w:space="0" w:color="auto"/>
        <w:bottom w:val="none" w:sz="0" w:space="0" w:color="auto"/>
        <w:right w:val="none" w:sz="0" w:space="0" w:color="auto"/>
      </w:divBdr>
    </w:div>
    <w:div w:id="105387394">
      <w:bodyDiv w:val="1"/>
      <w:marLeft w:val="0"/>
      <w:marRight w:val="0"/>
      <w:marTop w:val="0"/>
      <w:marBottom w:val="0"/>
      <w:divBdr>
        <w:top w:val="none" w:sz="0" w:space="0" w:color="auto"/>
        <w:left w:val="none" w:sz="0" w:space="0" w:color="auto"/>
        <w:bottom w:val="none" w:sz="0" w:space="0" w:color="auto"/>
        <w:right w:val="none" w:sz="0" w:space="0" w:color="auto"/>
      </w:divBdr>
    </w:div>
    <w:div w:id="106127344">
      <w:bodyDiv w:val="1"/>
      <w:marLeft w:val="0"/>
      <w:marRight w:val="0"/>
      <w:marTop w:val="0"/>
      <w:marBottom w:val="0"/>
      <w:divBdr>
        <w:top w:val="none" w:sz="0" w:space="0" w:color="auto"/>
        <w:left w:val="none" w:sz="0" w:space="0" w:color="auto"/>
        <w:bottom w:val="none" w:sz="0" w:space="0" w:color="auto"/>
        <w:right w:val="none" w:sz="0" w:space="0" w:color="auto"/>
      </w:divBdr>
    </w:div>
    <w:div w:id="108477196">
      <w:bodyDiv w:val="1"/>
      <w:marLeft w:val="0"/>
      <w:marRight w:val="0"/>
      <w:marTop w:val="0"/>
      <w:marBottom w:val="0"/>
      <w:divBdr>
        <w:top w:val="none" w:sz="0" w:space="0" w:color="auto"/>
        <w:left w:val="none" w:sz="0" w:space="0" w:color="auto"/>
        <w:bottom w:val="none" w:sz="0" w:space="0" w:color="auto"/>
        <w:right w:val="none" w:sz="0" w:space="0" w:color="auto"/>
      </w:divBdr>
    </w:div>
    <w:div w:id="112136612">
      <w:bodyDiv w:val="1"/>
      <w:marLeft w:val="0"/>
      <w:marRight w:val="0"/>
      <w:marTop w:val="0"/>
      <w:marBottom w:val="0"/>
      <w:divBdr>
        <w:top w:val="none" w:sz="0" w:space="0" w:color="auto"/>
        <w:left w:val="none" w:sz="0" w:space="0" w:color="auto"/>
        <w:bottom w:val="none" w:sz="0" w:space="0" w:color="auto"/>
        <w:right w:val="none" w:sz="0" w:space="0" w:color="auto"/>
      </w:divBdr>
    </w:div>
    <w:div w:id="113330271">
      <w:bodyDiv w:val="1"/>
      <w:marLeft w:val="0"/>
      <w:marRight w:val="0"/>
      <w:marTop w:val="0"/>
      <w:marBottom w:val="0"/>
      <w:divBdr>
        <w:top w:val="none" w:sz="0" w:space="0" w:color="auto"/>
        <w:left w:val="none" w:sz="0" w:space="0" w:color="auto"/>
        <w:bottom w:val="none" w:sz="0" w:space="0" w:color="auto"/>
        <w:right w:val="none" w:sz="0" w:space="0" w:color="auto"/>
      </w:divBdr>
    </w:div>
    <w:div w:id="114256859">
      <w:bodyDiv w:val="1"/>
      <w:marLeft w:val="0"/>
      <w:marRight w:val="0"/>
      <w:marTop w:val="0"/>
      <w:marBottom w:val="0"/>
      <w:divBdr>
        <w:top w:val="none" w:sz="0" w:space="0" w:color="auto"/>
        <w:left w:val="none" w:sz="0" w:space="0" w:color="auto"/>
        <w:bottom w:val="none" w:sz="0" w:space="0" w:color="auto"/>
        <w:right w:val="none" w:sz="0" w:space="0" w:color="auto"/>
      </w:divBdr>
    </w:div>
    <w:div w:id="114519527">
      <w:bodyDiv w:val="1"/>
      <w:marLeft w:val="0"/>
      <w:marRight w:val="0"/>
      <w:marTop w:val="0"/>
      <w:marBottom w:val="0"/>
      <w:divBdr>
        <w:top w:val="none" w:sz="0" w:space="0" w:color="auto"/>
        <w:left w:val="none" w:sz="0" w:space="0" w:color="auto"/>
        <w:bottom w:val="none" w:sz="0" w:space="0" w:color="auto"/>
        <w:right w:val="none" w:sz="0" w:space="0" w:color="auto"/>
      </w:divBdr>
    </w:div>
    <w:div w:id="116262917">
      <w:bodyDiv w:val="1"/>
      <w:marLeft w:val="0"/>
      <w:marRight w:val="0"/>
      <w:marTop w:val="0"/>
      <w:marBottom w:val="0"/>
      <w:divBdr>
        <w:top w:val="none" w:sz="0" w:space="0" w:color="auto"/>
        <w:left w:val="none" w:sz="0" w:space="0" w:color="auto"/>
        <w:bottom w:val="none" w:sz="0" w:space="0" w:color="auto"/>
        <w:right w:val="none" w:sz="0" w:space="0" w:color="auto"/>
      </w:divBdr>
    </w:div>
    <w:div w:id="116876905">
      <w:bodyDiv w:val="1"/>
      <w:marLeft w:val="0"/>
      <w:marRight w:val="0"/>
      <w:marTop w:val="0"/>
      <w:marBottom w:val="0"/>
      <w:divBdr>
        <w:top w:val="none" w:sz="0" w:space="0" w:color="auto"/>
        <w:left w:val="none" w:sz="0" w:space="0" w:color="auto"/>
        <w:bottom w:val="none" w:sz="0" w:space="0" w:color="auto"/>
        <w:right w:val="none" w:sz="0" w:space="0" w:color="auto"/>
      </w:divBdr>
    </w:div>
    <w:div w:id="118955468">
      <w:bodyDiv w:val="1"/>
      <w:marLeft w:val="0"/>
      <w:marRight w:val="0"/>
      <w:marTop w:val="0"/>
      <w:marBottom w:val="0"/>
      <w:divBdr>
        <w:top w:val="none" w:sz="0" w:space="0" w:color="auto"/>
        <w:left w:val="none" w:sz="0" w:space="0" w:color="auto"/>
        <w:bottom w:val="none" w:sz="0" w:space="0" w:color="auto"/>
        <w:right w:val="none" w:sz="0" w:space="0" w:color="auto"/>
      </w:divBdr>
    </w:div>
    <w:div w:id="119298886">
      <w:bodyDiv w:val="1"/>
      <w:marLeft w:val="0"/>
      <w:marRight w:val="0"/>
      <w:marTop w:val="0"/>
      <w:marBottom w:val="0"/>
      <w:divBdr>
        <w:top w:val="none" w:sz="0" w:space="0" w:color="auto"/>
        <w:left w:val="none" w:sz="0" w:space="0" w:color="auto"/>
        <w:bottom w:val="none" w:sz="0" w:space="0" w:color="auto"/>
        <w:right w:val="none" w:sz="0" w:space="0" w:color="auto"/>
      </w:divBdr>
    </w:div>
    <w:div w:id="129789542">
      <w:bodyDiv w:val="1"/>
      <w:marLeft w:val="0"/>
      <w:marRight w:val="0"/>
      <w:marTop w:val="0"/>
      <w:marBottom w:val="0"/>
      <w:divBdr>
        <w:top w:val="none" w:sz="0" w:space="0" w:color="auto"/>
        <w:left w:val="none" w:sz="0" w:space="0" w:color="auto"/>
        <w:bottom w:val="none" w:sz="0" w:space="0" w:color="auto"/>
        <w:right w:val="none" w:sz="0" w:space="0" w:color="auto"/>
      </w:divBdr>
    </w:div>
    <w:div w:id="135530952">
      <w:bodyDiv w:val="1"/>
      <w:marLeft w:val="0"/>
      <w:marRight w:val="0"/>
      <w:marTop w:val="0"/>
      <w:marBottom w:val="0"/>
      <w:divBdr>
        <w:top w:val="none" w:sz="0" w:space="0" w:color="auto"/>
        <w:left w:val="none" w:sz="0" w:space="0" w:color="auto"/>
        <w:bottom w:val="none" w:sz="0" w:space="0" w:color="auto"/>
        <w:right w:val="none" w:sz="0" w:space="0" w:color="auto"/>
      </w:divBdr>
    </w:div>
    <w:div w:id="140077788">
      <w:bodyDiv w:val="1"/>
      <w:marLeft w:val="0"/>
      <w:marRight w:val="0"/>
      <w:marTop w:val="0"/>
      <w:marBottom w:val="0"/>
      <w:divBdr>
        <w:top w:val="none" w:sz="0" w:space="0" w:color="auto"/>
        <w:left w:val="none" w:sz="0" w:space="0" w:color="auto"/>
        <w:bottom w:val="none" w:sz="0" w:space="0" w:color="auto"/>
        <w:right w:val="none" w:sz="0" w:space="0" w:color="auto"/>
      </w:divBdr>
    </w:div>
    <w:div w:id="147330549">
      <w:bodyDiv w:val="1"/>
      <w:marLeft w:val="0"/>
      <w:marRight w:val="0"/>
      <w:marTop w:val="0"/>
      <w:marBottom w:val="0"/>
      <w:divBdr>
        <w:top w:val="none" w:sz="0" w:space="0" w:color="auto"/>
        <w:left w:val="none" w:sz="0" w:space="0" w:color="auto"/>
        <w:bottom w:val="none" w:sz="0" w:space="0" w:color="auto"/>
        <w:right w:val="none" w:sz="0" w:space="0" w:color="auto"/>
      </w:divBdr>
    </w:div>
    <w:div w:id="149180012">
      <w:bodyDiv w:val="1"/>
      <w:marLeft w:val="0"/>
      <w:marRight w:val="0"/>
      <w:marTop w:val="0"/>
      <w:marBottom w:val="0"/>
      <w:divBdr>
        <w:top w:val="none" w:sz="0" w:space="0" w:color="auto"/>
        <w:left w:val="none" w:sz="0" w:space="0" w:color="auto"/>
        <w:bottom w:val="none" w:sz="0" w:space="0" w:color="auto"/>
        <w:right w:val="none" w:sz="0" w:space="0" w:color="auto"/>
      </w:divBdr>
    </w:div>
    <w:div w:id="149711311">
      <w:bodyDiv w:val="1"/>
      <w:marLeft w:val="0"/>
      <w:marRight w:val="0"/>
      <w:marTop w:val="0"/>
      <w:marBottom w:val="0"/>
      <w:divBdr>
        <w:top w:val="none" w:sz="0" w:space="0" w:color="auto"/>
        <w:left w:val="none" w:sz="0" w:space="0" w:color="auto"/>
        <w:bottom w:val="none" w:sz="0" w:space="0" w:color="auto"/>
        <w:right w:val="none" w:sz="0" w:space="0" w:color="auto"/>
      </w:divBdr>
    </w:div>
    <w:div w:id="154733123">
      <w:bodyDiv w:val="1"/>
      <w:marLeft w:val="0"/>
      <w:marRight w:val="0"/>
      <w:marTop w:val="0"/>
      <w:marBottom w:val="0"/>
      <w:divBdr>
        <w:top w:val="none" w:sz="0" w:space="0" w:color="auto"/>
        <w:left w:val="none" w:sz="0" w:space="0" w:color="auto"/>
        <w:bottom w:val="none" w:sz="0" w:space="0" w:color="auto"/>
        <w:right w:val="none" w:sz="0" w:space="0" w:color="auto"/>
      </w:divBdr>
    </w:div>
    <w:div w:id="155465576">
      <w:bodyDiv w:val="1"/>
      <w:marLeft w:val="0"/>
      <w:marRight w:val="0"/>
      <w:marTop w:val="0"/>
      <w:marBottom w:val="0"/>
      <w:divBdr>
        <w:top w:val="none" w:sz="0" w:space="0" w:color="auto"/>
        <w:left w:val="none" w:sz="0" w:space="0" w:color="auto"/>
        <w:bottom w:val="none" w:sz="0" w:space="0" w:color="auto"/>
        <w:right w:val="none" w:sz="0" w:space="0" w:color="auto"/>
      </w:divBdr>
    </w:div>
    <w:div w:id="156532255">
      <w:bodyDiv w:val="1"/>
      <w:marLeft w:val="0"/>
      <w:marRight w:val="0"/>
      <w:marTop w:val="0"/>
      <w:marBottom w:val="0"/>
      <w:divBdr>
        <w:top w:val="none" w:sz="0" w:space="0" w:color="auto"/>
        <w:left w:val="none" w:sz="0" w:space="0" w:color="auto"/>
        <w:bottom w:val="none" w:sz="0" w:space="0" w:color="auto"/>
        <w:right w:val="none" w:sz="0" w:space="0" w:color="auto"/>
      </w:divBdr>
    </w:div>
    <w:div w:id="164441303">
      <w:bodyDiv w:val="1"/>
      <w:marLeft w:val="0"/>
      <w:marRight w:val="0"/>
      <w:marTop w:val="0"/>
      <w:marBottom w:val="0"/>
      <w:divBdr>
        <w:top w:val="none" w:sz="0" w:space="0" w:color="auto"/>
        <w:left w:val="none" w:sz="0" w:space="0" w:color="auto"/>
        <w:bottom w:val="none" w:sz="0" w:space="0" w:color="auto"/>
        <w:right w:val="none" w:sz="0" w:space="0" w:color="auto"/>
      </w:divBdr>
    </w:div>
    <w:div w:id="165751684">
      <w:bodyDiv w:val="1"/>
      <w:marLeft w:val="0"/>
      <w:marRight w:val="0"/>
      <w:marTop w:val="0"/>
      <w:marBottom w:val="0"/>
      <w:divBdr>
        <w:top w:val="none" w:sz="0" w:space="0" w:color="auto"/>
        <w:left w:val="none" w:sz="0" w:space="0" w:color="auto"/>
        <w:bottom w:val="none" w:sz="0" w:space="0" w:color="auto"/>
        <w:right w:val="none" w:sz="0" w:space="0" w:color="auto"/>
      </w:divBdr>
    </w:div>
    <w:div w:id="165950162">
      <w:bodyDiv w:val="1"/>
      <w:marLeft w:val="0"/>
      <w:marRight w:val="0"/>
      <w:marTop w:val="0"/>
      <w:marBottom w:val="0"/>
      <w:divBdr>
        <w:top w:val="none" w:sz="0" w:space="0" w:color="auto"/>
        <w:left w:val="none" w:sz="0" w:space="0" w:color="auto"/>
        <w:bottom w:val="none" w:sz="0" w:space="0" w:color="auto"/>
        <w:right w:val="none" w:sz="0" w:space="0" w:color="auto"/>
      </w:divBdr>
    </w:div>
    <w:div w:id="168059209">
      <w:bodyDiv w:val="1"/>
      <w:marLeft w:val="0"/>
      <w:marRight w:val="0"/>
      <w:marTop w:val="0"/>
      <w:marBottom w:val="0"/>
      <w:divBdr>
        <w:top w:val="none" w:sz="0" w:space="0" w:color="auto"/>
        <w:left w:val="none" w:sz="0" w:space="0" w:color="auto"/>
        <w:bottom w:val="none" w:sz="0" w:space="0" w:color="auto"/>
        <w:right w:val="none" w:sz="0" w:space="0" w:color="auto"/>
      </w:divBdr>
    </w:div>
    <w:div w:id="172844344">
      <w:bodyDiv w:val="1"/>
      <w:marLeft w:val="0"/>
      <w:marRight w:val="0"/>
      <w:marTop w:val="0"/>
      <w:marBottom w:val="0"/>
      <w:divBdr>
        <w:top w:val="none" w:sz="0" w:space="0" w:color="auto"/>
        <w:left w:val="none" w:sz="0" w:space="0" w:color="auto"/>
        <w:bottom w:val="none" w:sz="0" w:space="0" w:color="auto"/>
        <w:right w:val="none" w:sz="0" w:space="0" w:color="auto"/>
      </w:divBdr>
    </w:div>
    <w:div w:id="174274159">
      <w:bodyDiv w:val="1"/>
      <w:marLeft w:val="0"/>
      <w:marRight w:val="0"/>
      <w:marTop w:val="0"/>
      <w:marBottom w:val="0"/>
      <w:divBdr>
        <w:top w:val="none" w:sz="0" w:space="0" w:color="auto"/>
        <w:left w:val="none" w:sz="0" w:space="0" w:color="auto"/>
        <w:bottom w:val="none" w:sz="0" w:space="0" w:color="auto"/>
        <w:right w:val="none" w:sz="0" w:space="0" w:color="auto"/>
      </w:divBdr>
    </w:div>
    <w:div w:id="177155696">
      <w:bodyDiv w:val="1"/>
      <w:marLeft w:val="0"/>
      <w:marRight w:val="0"/>
      <w:marTop w:val="0"/>
      <w:marBottom w:val="0"/>
      <w:divBdr>
        <w:top w:val="none" w:sz="0" w:space="0" w:color="auto"/>
        <w:left w:val="none" w:sz="0" w:space="0" w:color="auto"/>
        <w:bottom w:val="none" w:sz="0" w:space="0" w:color="auto"/>
        <w:right w:val="none" w:sz="0" w:space="0" w:color="auto"/>
      </w:divBdr>
    </w:div>
    <w:div w:id="177353633">
      <w:bodyDiv w:val="1"/>
      <w:marLeft w:val="0"/>
      <w:marRight w:val="0"/>
      <w:marTop w:val="0"/>
      <w:marBottom w:val="0"/>
      <w:divBdr>
        <w:top w:val="none" w:sz="0" w:space="0" w:color="auto"/>
        <w:left w:val="none" w:sz="0" w:space="0" w:color="auto"/>
        <w:bottom w:val="none" w:sz="0" w:space="0" w:color="auto"/>
        <w:right w:val="none" w:sz="0" w:space="0" w:color="auto"/>
      </w:divBdr>
    </w:div>
    <w:div w:id="179324502">
      <w:bodyDiv w:val="1"/>
      <w:marLeft w:val="0"/>
      <w:marRight w:val="0"/>
      <w:marTop w:val="0"/>
      <w:marBottom w:val="0"/>
      <w:divBdr>
        <w:top w:val="none" w:sz="0" w:space="0" w:color="auto"/>
        <w:left w:val="none" w:sz="0" w:space="0" w:color="auto"/>
        <w:bottom w:val="none" w:sz="0" w:space="0" w:color="auto"/>
        <w:right w:val="none" w:sz="0" w:space="0" w:color="auto"/>
      </w:divBdr>
    </w:div>
    <w:div w:id="180709886">
      <w:bodyDiv w:val="1"/>
      <w:marLeft w:val="0"/>
      <w:marRight w:val="0"/>
      <w:marTop w:val="0"/>
      <w:marBottom w:val="0"/>
      <w:divBdr>
        <w:top w:val="none" w:sz="0" w:space="0" w:color="auto"/>
        <w:left w:val="none" w:sz="0" w:space="0" w:color="auto"/>
        <w:bottom w:val="none" w:sz="0" w:space="0" w:color="auto"/>
        <w:right w:val="none" w:sz="0" w:space="0" w:color="auto"/>
      </w:divBdr>
    </w:div>
    <w:div w:id="184944612">
      <w:bodyDiv w:val="1"/>
      <w:marLeft w:val="0"/>
      <w:marRight w:val="0"/>
      <w:marTop w:val="0"/>
      <w:marBottom w:val="0"/>
      <w:divBdr>
        <w:top w:val="none" w:sz="0" w:space="0" w:color="auto"/>
        <w:left w:val="none" w:sz="0" w:space="0" w:color="auto"/>
        <w:bottom w:val="none" w:sz="0" w:space="0" w:color="auto"/>
        <w:right w:val="none" w:sz="0" w:space="0" w:color="auto"/>
      </w:divBdr>
    </w:div>
    <w:div w:id="187136094">
      <w:bodyDiv w:val="1"/>
      <w:marLeft w:val="0"/>
      <w:marRight w:val="0"/>
      <w:marTop w:val="0"/>
      <w:marBottom w:val="0"/>
      <w:divBdr>
        <w:top w:val="none" w:sz="0" w:space="0" w:color="auto"/>
        <w:left w:val="none" w:sz="0" w:space="0" w:color="auto"/>
        <w:bottom w:val="none" w:sz="0" w:space="0" w:color="auto"/>
        <w:right w:val="none" w:sz="0" w:space="0" w:color="auto"/>
      </w:divBdr>
    </w:div>
    <w:div w:id="191385859">
      <w:bodyDiv w:val="1"/>
      <w:marLeft w:val="0"/>
      <w:marRight w:val="0"/>
      <w:marTop w:val="0"/>
      <w:marBottom w:val="0"/>
      <w:divBdr>
        <w:top w:val="none" w:sz="0" w:space="0" w:color="auto"/>
        <w:left w:val="none" w:sz="0" w:space="0" w:color="auto"/>
        <w:bottom w:val="none" w:sz="0" w:space="0" w:color="auto"/>
        <w:right w:val="none" w:sz="0" w:space="0" w:color="auto"/>
      </w:divBdr>
    </w:div>
    <w:div w:id="198246803">
      <w:bodyDiv w:val="1"/>
      <w:marLeft w:val="0"/>
      <w:marRight w:val="0"/>
      <w:marTop w:val="0"/>
      <w:marBottom w:val="0"/>
      <w:divBdr>
        <w:top w:val="none" w:sz="0" w:space="0" w:color="auto"/>
        <w:left w:val="none" w:sz="0" w:space="0" w:color="auto"/>
        <w:bottom w:val="none" w:sz="0" w:space="0" w:color="auto"/>
        <w:right w:val="none" w:sz="0" w:space="0" w:color="auto"/>
      </w:divBdr>
    </w:div>
    <w:div w:id="199326542">
      <w:bodyDiv w:val="1"/>
      <w:marLeft w:val="0"/>
      <w:marRight w:val="0"/>
      <w:marTop w:val="0"/>
      <w:marBottom w:val="0"/>
      <w:divBdr>
        <w:top w:val="none" w:sz="0" w:space="0" w:color="auto"/>
        <w:left w:val="none" w:sz="0" w:space="0" w:color="auto"/>
        <w:bottom w:val="none" w:sz="0" w:space="0" w:color="auto"/>
        <w:right w:val="none" w:sz="0" w:space="0" w:color="auto"/>
      </w:divBdr>
    </w:div>
    <w:div w:id="200637001">
      <w:bodyDiv w:val="1"/>
      <w:marLeft w:val="0"/>
      <w:marRight w:val="0"/>
      <w:marTop w:val="0"/>
      <w:marBottom w:val="0"/>
      <w:divBdr>
        <w:top w:val="none" w:sz="0" w:space="0" w:color="auto"/>
        <w:left w:val="none" w:sz="0" w:space="0" w:color="auto"/>
        <w:bottom w:val="none" w:sz="0" w:space="0" w:color="auto"/>
        <w:right w:val="none" w:sz="0" w:space="0" w:color="auto"/>
      </w:divBdr>
    </w:div>
    <w:div w:id="203176813">
      <w:bodyDiv w:val="1"/>
      <w:marLeft w:val="0"/>
      <w:marRight w:val="0"/>
      <w:marTop w:val="0"/>
      <w:marBottom w:val="0"/>
      <w:divBdr>
        <w:top w:val="none" w:sz="0" w:space="0" w:color="auto"/>
        <w:left w:val="none" w:sz="0" w:space="0" w:color="auto"/>
        <w:bottom w:val="none" w:sz="0" w:space="0" w:color="auto"/>
        <w:right w:val="none" w:sz="0" w:space="0" w:color="auto"/>
      </w:divBdr>
    </w:div>
    <w:div w:id="205264738">
      <w:bodyDiv w:val="1"/>
      <w:marLeft w:val="0"/>
      <w:marRight w:val="0"/>
      <w:marTop w:val="0"/>
      <w:marBottom w:val="0"/>
      <w:divBdr>
        <w:top w:val="none" w:sz="0" w:space="0" w:color="auto"/>
        <w:left w:val="none" w:sz="0" w:space="0" w:color="auto"/>
        <w:bottom w:val="none" w:sz="0" w:space="0" w:color="auto"/>
        <w:right w:val="none" w:sz="0" w:space="0" w:color="auto"/>
      </w:divBdr>
    </w:div>
    <w:div w:id="217325199">
      <w:bodyDiv w:val="1"/>
      <w:marLeft w:val="0"/>
      <w:marRight w:val="0"/>
      <w:marTop w:val="0"/>
      <w:marBottom w:val="0"/>
      <w:divBdr>
        <w:top w:val="none" w:sz="0" w:space="0" w:color="auto"/>
        <w:left w:val="none" w:sz="0" w:space="0" w:color="auto"/>
        <w:bottom w:val="none" w:sz="0" w:space="0" w:color="auto"/>
        <w:right w:val="none" w:sz="0" w:space="0" w:color="auto"/>
      </w:divBdr>
    </w:div>
    <w:div w:id="218058844">
      <w:bodyDiv w:val="1"/>
      <w:marLeft w:val="0"/>
      <w:marRight w:val="0"/>
      <w:marTop w:val="0"/>
      <w:marBottom w:val="0"/>
      <w:divBdr>
        <w:top w:val="none" w:sz="0" w:space="0" w:color="auto"/>
        <w:left w:val="none" w:sz="0" w:space="0" w:color="auto"/>
        <w:bottom w:val="none" w:sz="0" w:space="0" w:color="auto"/>
        <w:right w:val="none" w:sz="0" w:space="0" w:color="auto"/>
      </w:divBdr>
    </w:div>
    <w:div w:id="221135512">
      <w:bodyDiv w:val="1"/>
      <w:marLeft w:val="0"/>
      <w:marRight w:val="0"/>
      <w:marTop w:val="0"/>
      <w:marBottom w:val="0"/>
      <w:divBdr>
        <w:top w:val="none" w:sz="0" w:space="0" w:color="auto"/>
        <w:left w:val="none" w:sz="0" w:space="0" w:color="auto"/>
        <w:bottom w:val="none" w:sz="0" w:space="0" w:color="auto"/>
        <w:right w:val="none" w:sz="0" w:space="0" w:color="auto"/>
      </w:divBdr>
    </w:div>
    <w:div w:id="222301766">
      <w:bodyDiv w:val="1"/>
      <w:marLeft w:val="0"/>
      <w:marRight w:val="0"/>
      <w:marTop w:val="0"/>
      <w:marBottom w:val="0"/>
      <w:divBdr>
        <w:top w:val="none" w:sz="0" w:space="0" w:color="auto"/>
        <w:left w:val="none" w:sz="0" w:space="0" w:color="auto"/>
        <w:bottom w:val="none" w:sz="0" w:space="0" w:color="auto"/>
        <w:right w:val="none" w:sz="0" w:space="0" w:color="auto"/>
      </w:divBdr>
    </w:div>
    <w:div w:id="223177093">
      <w:bodyDiv w:val="1"/>
      <w:marLeft w:val="0"/>
      <w:marRight w:val="0"/>
      <w:marTop w:val="0"/>
      <w:marBottom w:val="0"/>
      <w:divBdr>
        <w:top w:val="none" w:sz="0" w:space="0" w:color="auto"/>
        <w:left w:val="none" w:sz="0" w:space="0" w:color="auto"/>
        <w:bottom w:val="none" w:sz="0" w:space="0" w:color="auto"/>
        <w:right w:val="none" w:sz="0" w:space="0" w:color="auto"/>
      </w:divBdr>
    </w:div>
    <w:div w:id="223763524">
      <w:bodyDiv w:val="1"/>
      <w:marLeft w:val="0"/>
      <w:marRight w:val="0"/>
      <w:marTop w:val="0"/>
      <w:marBottom w:val="0"/>
      <w:divBdr>
        <w:top w:val="none" w:sz="0" w:space="0" w:color="auto"/>
        <w:left w:val="none" w:sz="0" w:space="0" w:color="auto"/>
        <w:bottom w:val="none" w:sz="0" w:space="0" w:color="auto"/>
        <w:right w:val="none" w:sz="0" w:space="0" w:color="auto"/>
      </w:divBdr>
    </w:div>
    <w:div w:id="225847307">
      <w:bodyDiv w:val="1"/>
      <w:marLeft w:val="0"/>
      <w:marRight w:val="0"/>
      <w:marTop w:val="0"/>
      <w:marBottom w:val="0"/>
      <w:divBdr>
        <w:top w:val="none" w:sz="0" w:space="0" w:color="auto"/>
        <w:left w:val="none" w:sz="0" w:space="0" w:color="auto"/>
        <w:bottom w:val="none" w:sz="0" w:space="0" w:color="auto"/>
        <w:right w:val="none" w:sz="0" w:space="0" w:color="auto"/>
      </w:divBdr>
    </w:div>
    <w:div w:id="233201369">
      <w:bodyDiv w:val="1"/>
      <w:marLeft w:val="0"/>
      <w:marRight w:val="0"/>
      <w:marTop w:val="0"/>
      <w:marBottom w:val="0"/>
      <w:divBdr>
        <w:top w:val="none" w:sz="0" w:space="0" w:color="auto"/>
        <w:left w:val="none" w:sz="0" w:space="0" w:color="auto"/>
        <w:bottom w:val="none" w:sz="0" w:space="0" w:color="auto"/>
        <w:right w:val="none" w:sz="0" w:space="0" w:color="auto"/>
      </w:divBdr>
    </w:div>
    <w:div w:id="234048917">
      <w:bodyDiv w:val="1"/>
      <w:marLeft w:val="0"/>
      <w:marRight w:val="0"/>
      <w:marTop w:val="0"/>
      <w:marBottom w:val="0"/>
      <w:divBdr>
        <w:top w:val="none" w:sz="0" w:space="0" w:color="auto"/>
        <w:left w:val="none" w:sz="0" w:space="0" w:color="auto"/>
        <w:bottom w:val="none" w:sz="0" w:space="0" w:color="auto"/>
        <w:right w:val="none" w:sz="0" w:space="0" w:color="auto"/>
      </w:divBdr>
    </w:div>
    <w:div w:id="234706603">
      <w:bodyDiv w:val="1"/>
      <w:marLeft w:val="0"/>
      <w:marRight w:val="0"/>
      <w:marTop w:val="0"/>
      <w:marBottom w:val="0"/>
      <w:divBdr>
        <w:top w:val="none" w:sz="0" w:space="0" w:color="auto"/>
        <w:left w:val="none" w:sz="0" w:space="0" w:color="auto"/>
        <w:bottom w:val="none" w:sz="0" w:space="0" w:color="auto"/>
        <w:right w:val="none" w:sz="0" w:space="0" w:color="auto"/>
      </w:divBdr>
    </w:div>
    <w:div w:id="235671784">
      <w:bodyDiv w:val="1"/>
      <w:marLeft w:val="0"/>
      <w:marRight w:val="0"/>
      <w:marTop w:val="0"/>
      <w:marBottom w:val="0"/>
      <w:divBdr>
        <w:top w:val="none" w:sz="0" w:space="0" w:color="auto"/>
        <w:left w:val="none" w:sz="0" w:space="0" w:color="auto"/>
        <w:bottom w:val="none" w:sz="0" w:space="0" w:color="auto"/>
        <w:right w:val="none" w:sz="0" w:space="0" w:color="auto"/>
      </w:divBdr>
    </w:div>
    <w:div w:id="236018242">
      <w:bodyDiv w:val="1"/>
      <w:marLeft w:val="0"/>
      <w:marRight w:val="0"/>
      <w:marTop w:val="0"/>
      <w:marBottom w:val="0"/>
      <w:divBdr>
        <w:top w:val="none" w:sz="0" w:space="0" w:color="auto"/>
        <w:left w:val="none" w:sz="0" w:space="0" w:color="auto"/>
        <w:bottom w:val="none" w:sz="0" w:space="0" w:color="auto"/>
        <w:right w:val="none" w:sz="0" w:space="0" w:color="auto"/>
      </w:divBdr>
    </w:div>
    <w:div w:id="241066196">
      <w:bodyDiv w:val="1"/>
      <w:marLeft w:val="0"/>
      <w:marRight w:val="0"/>
      <w:marTop w:val="0"/>
      <w:marBottom w:val="0"/>
      <w:divBdr>
        <w:top w:val="none" w:sz="0" w:space="0" w:color="auto"/>
        <w:left w:val="none" w:sz="0" w:space="0" w:color="auto"/>
        <w:bottom w:val="none" w:sz="0" w:space="0" w:color="auto"/>
        <w:right w:val="none" w:sz="0" w:space="0" w:color="auto"/>
      </w:divBdr>
    </w:div>
    <w:div w:id="242422023">
      <w:bodyDiv w:val="1"/>
      <w:marLeft w:val="0"/>
      <w:marRight w:val="0"/>
      <w:marTop w:val="0"/>
      <w:marBottom w:val="0"/>
      <w:divBdr>
        <w:top w:val="none" w:sz="0" w:space="0" w:color="auto"/>
        <w:left w:val="none" w:sz="0" w:space="0" w:color="auto"/>
        <w:bottom w:val="none" w:sz="0" w:space="0" w:color="auto"/>
        <w:right w:val="none" w:sz="0" w:space="0" w:color="auto"/>
      </w:divBdr>
    </w:div>
    <w:div w:id="247344935">
      <w:bodyDiv w:val="1"/>
      <w:marLeft w:val="0"/>
      <w:marRight w:val="0"/>
      <w:marTop w:val="0"/>
      <w:marBottom w:val="0"/>
      <w:divBdr>
        <w:top w:val="none" w:sz="0" w:space="0" w:color="auto"/>
        <w:left w:val="none" w:sz="0" w:space="0" w:color="auto"/>
        <w:bottom w:val="none" w:sz="0" w:space="0" w:color="auto"/>
        <w:right w:val="none" w:sz="0" w:space="0" w:color="auto"/>
      </w:divBdr>
    </w:div>
    <w:div w:id="247621177">
      <w:bodyDiv w:val="1"/>
      <w:marLeft w:val="0"/>
      <w:marRight w:val="0"/>
      <w:marTop w:val="0"/>
      <w:marBottom w:val="0"/>
      <w:divBdr>
        <w:top w:val="none" w:sz="0" w:space="0" w:color="auto"/>
        <w:left w:val="none" w:sz="0" w:space="0" w:color="auto"/>
        <w:bottom w:val="none" w:sz="0" w:space="0" w:color="auto"/>
        <w:right w:val="none" w:sz="0" w:space="0" w:color="auto"/>
      </w:divBdr>
    </w:div>
    <w:div w:id="248270113">
      <w:bodyDiv w:val="1"/>
      <w:marLeft w:val="0"/>
      <w:marRight w:val="0"/>
      <w:marTop w:val="0"/>
      <w:marBottom w:val="0"/>
      <w:divBdr>
        <w:top w:val="none" w:sz="0" w:space="0" w:color="auto"/>
        <w:left w:val="none" w:sz="0" w:space="0" w:color="auto"/>
        <w:bottom w:val="none" w:sz="0" w:space="0" w:color="auto"/>
        <w:right w:val="none" w:sz="0" w:space="0" w:color="auto"/>
      </w:divBdr>
    </w:div>
    <w:div w:id="251666178">
      <w:bodyDiv w:val="1"/>
      <w:marLeft w:val="0"/>
      <w:marRight w:val="0"/>
      <w:marTop w:val="0"/>
      <w:marBottom w:val="0"/>
      <w:divBdr>
        <w:top w:val="none" w:sz="0" w:space="0" w:color="auto"/>
        <w:left w:val="none" w:sz="0" w:space="0" w:color="auto"/>
        <w:bottom w:val="none" w:sz="0" w:space="0" w:color="auto"/>
        <w:right w:val="none" w:sz="0" w:space="0" w:color="auto"/>
      </w:divBdr>
    </w:div>
    <w:div w:id="251937780">
      <w:bodyDiv w:val="1"/>
      <w:marLeft w:val="0"/>
      <w:marRight w:val="0"/>
      <w:marTop w:val="0"/>
      <w:marBottom w:val="0"/>
      <w:divBdr>
        <w:top w:val="none" w:sz="0" w:space="0" w:color="auto"/>
        <w:left w:val="none" w:sz="0" w:space="0" w:color="auto"/>
        <w:bottom w:val="none" w:sz="0" w:space="0" w:color="auto"/>
        <w:right w:val="none" w:sz="0" w:space="0" w:color="auto"/>
      </w:divBdr>
    </w:div>
    <w:div w:id="254166789">
      <w:bodyDiv w:val="1"/>
      <w:marLeft w:val="0"/>
      <w:marRight w:val="0"/>
      <w:marTop w:val="0"/>
      <w:marBottom w:val="0"/>
      <w:divBdr>
        <w:top w:val="none" w:sz="0" w:space="0" w:color="auto"/>
        <w:left w:val="none" w:sz="0" w:space="0" w:color="auto"/>
        <w:bottom w:val="none" w:sz="0" w:space="0" w:color="auto"/>
        <w:right w:val="none" w:sz="0" w:space="0" w:color="auto"/>
      </w:divBdr>
    </w:div>
    <w:div w:id="255526050">
      <w:bodyDiv w:val="1"/>
      <w:marLeft w:val="0"/>
      <w:marRight w:val="0"/>
      <w:marTop w:val="0"/>
      <w:marBottom w:val="0"/>
      <w:divBdr>
        <w:top w:val="none" w:sz="0" w:space="0" w:color="auto"/>
        <w:left w:val="none" w:sz="0" w:space="0" w:color="auto"/>
        <w:bottom w:val="none" w:sz="0" w:space="0" w:color="auto"/>
        <w:right w:val="none" w:sz="0" w:space="0" w:color="auto"/>
      </w:divBdr>
    </w:div>
    <w:div w:id="259215521">
      <w:bodyDiv w:val="1"/>
      <w:marLeft w:val="0"/>
      <w:marRight w:val="0"/>
      <w:marTop w:val="0"/>
      <w:marBottom w:val="0"/>
      <w:divBdr>
        <w:top w:val="none" w:sz="0" w:space="0" w:color="auto"/>
        <w:left w:val="none" w:sz="0" w:space="0" w:color="auto"/>
        <w:bottom w:val="none" w:sz="0" w:space="0" w:color="auto"/>
        <w:right w:val="none" w:sz="0" w:space="0" w:color="auto"/>
      </w:divBdr>
    </w:div>
    <w:div w:id="267784639">
      <w:bodyDiv w:val="1"/>
      <w:marLeft w:val="0"/>
      <w:marRight w:val="0"/>
      <w:marTop w:val="0"/>
      <w:marBottom w:val="0"/>
      <w:divBdr>
        <w:top w:val="none" w:sz="0" w:space="0" w:color="auto"/>
        <w:left w:val="none" w:sz="0" w:space="0" w:color="auto"/>
        <w:bottom w:val="none" w:sz="0" w:space="0" w:color="auto"/>
        <w:right w:val="none" w:sz="0" w:space="0" w:color="auto"/>
      </w:divBdr>
    </w:div>
    <w:div w:id="268707438">
      <w:bodyDiv w:val="1"/>
      <w:marLeft w:val="0"/>
      <w:marRight w:val="0"/>
      <w:marTop w:val="0"/>
      <w:marBottom w:val="0"/>
      <w:divBdr>
        <w:top w:val="none" w:sz="0" w:space="0" w:color="auto"/>
        <w:left w:val="none" w:sz="0" w:space="0" w:color="auto"/>
        <w:bottom w:val="none" w:sz="0" w:space="0" w:color="auto"/>
        <w:right w:val="none" w:sz="0" w:space="0" w:color="auto"/>
      </w:divBdr>
    </w:div>
    <w:div w:id="272985408">
      <w:bodyDiv w:val="1"/>
      <w:marLeft w:val="0"/>
      <w:marRight w:val="0"/>
      <w:marTop w:val="0"/>
      <w:marBottom w:val="0"/>
      <w:divBdr>
        <w:top w:val="none" w:sz="0" w:space="0" w:color="auto"/>
        <w:left w:val="none" w:sz="0" w:space="0" w:color="auto"/>
        <w:bottom w:val="none" w:sz="0" w:space="0" w:color="auto"/>
        <w:right w:val="none" w:sz="0" w:space="0" w:color="auto"/>
      </w:divBdr>
    </w:div>
    <w:div w:id="274943182">
      <w:bodyDiv w:val="1"/>
      <w:marLeft w:val="0"/>
      <w:marRight w:val="0"/>
      <w:marTop w:val="0"/>
      <w:marBottom w:val="0"/>
      <w:divBdr>
        <w:top w:val="none" w:sz="0" w:space="0" w:color="auto"/>
        <w:left w:val="none" w:sz="0" w:space="0" w:color="auto"/>
        <w:bottom w:val="none" w:sz="0" w:space="0" w:color="auto"/>
        <w:right w:val="none" w:sz="0" w:space="0" w:color="auto"/>
      </w:divBdr>
    </w:div>
    <w:div w:id="276523936">
      <w:bodyDiv w:val="1"/>
      <w:marLeft w:val="0"/>
      <w:marRight w:val="0"/>
      <w:marTop w:val="0"/>
      <w:marBottom w:val="0"/>
      <w:divBdr>
        <w:top w:val="none" w:sz="0" w:space="0" w:color="auto"/>
        <w:left w:val="none" w:sz="0" w:space="0" w:color="auto"/>
        <w:bottom w:val="none" w:sz="0" w:space="0" w:color="auto"/>
        <w:right w:val="none" w:sz="0" w:space="0" w:color="auto"/>
      </w:divBdr>
    </w:div>
    <w:div w:id="278412899">
      <w:bodyDiv w:val="1"/>
      <w:marLeft w:val="0"/>
      <w:marRight w:val="0"/>
      <w:marTop w:val="0"/>
      <w:marBottom w:val="0"/>
      <w:divBdr>
        <w:top w:val="none" w:sz="0" w:space="0" w:color="auto"/>
        <w:left w:val="none" w:sz="0" w:space="0" w:color="auto"/>
        <w:bottom w:val="none" w:sz="0" w:space="0" w:color="auto"/>
        <w:right w:val="none" w:sz="0" w:space="0" w:color="auto"/>
      </w:divBdr>
    </w:div>
    <w:div w:id="282688767">
      <w:bodyDiv w:val="1"/>
      <w:marLeft w:val="0"/>
      <w:marRight w:val="0"/>
      <w:marTop w:val="0"/>
      <w:marBottom w:val="0"/>
      <w:divBdr>
        <w:top w:val="none" w:sz="0" w:space="0" w:color="auto"/>
        <w:left w:val="none" w:sz="0" w:space="0" w:color="auto"/>
        <w:bottom w:val="none" w:sz="0" w:space="0" w:color="auto"/>
        <w:right w:val="none" w:sz="0" w:space="0" w:color="auto"/>
      </w:divBdr>
    </w:div>
    <w:div w:id="284896359">
      <w:bodyDiv w:val="1"/>
      <w:marLeft w:val="0"/>
      <w:marRight w:val="0"/>
      <w:marTop w:val="0"/>
      <w:marBottom w:val="0"/>
      <w:divBdr>
        <w:top w:val="none" w:sz="0" w:space="0" w:color="auto"/>
        <w:left w:val="none" w:sz="0" w:space="0" w:color="auto"/>
        <w:bottom w:val="none" w:sz="0" w:space="0" w:color="auto"/>
        <w:right w:val="none" w:sz="0" w:space="0" w:color="auto"/>
      </w:divBdr>
    </w:div>
    <w:div w:id="285700158">
      <w:bodyDiv w:val="1"/>
      <w:marLeft w:val="0"/>
      <w:marRight w:val="0"/>
      <w:marTop w:val="0"/>
      <w:marBottom w:val="0"/>
      <w:divBdr>
        <w:top w:val="none" w:sz="0" w:space="0" w:color="auto"/>
        <w:left w:val="none" w:sz="0" w:space="0" w:color="auto"/>
        <w:bottom w:val="none" w:sz="0" w:space="0" w:color="auto"/>
        <w:right w:val="none" w:sz="0" w:space="0" w:color="auto"/>
      </w:divBdr>
    </w:div>
    <w:div w:id="286669765">
      <w:bodyDiv w:val="1"/>
      <w:marLeft w:val="0"/>
      <w:marRight w:val="0"/>
      <w:marTop w:val="0"/>
      <w:marBottom w:val="0"/>
      <w:divBdr>
        <w:top w:val="none" w:sz="0" w:space="0" w:color="auto"/>
        <w:left w:val="none" w:sz="0" w:space="0" w:color="auto"/>
        <w:bottom w:val="none" w:sz="0" w:space="0" w:color="auto"/>
        <w:right w:val="none" w:sz="0" w:space="0" w:color="auto"/>
      </w:divBdr>
    </w:div>
    <w:div w:id="287247263">
      <w:bodyDiv w:val="1"/>
      <w:marLeft w:val="0"/>
      <w:marRight w:val="0"/>
      <w:marTop w:val="0"/>
      <w:marBottom w:val="0"/>
      <w:divBdr>
        <w:top w:val="none" w:sz="0" w:space="0" w:color="auto"/>
        <w:left w:val="none" w:sz="0" w:space="0" w:color="auto"/>
        <w:bottom w:val="none" w:sz="0" w:space="0" w:color="auto"/>
        <w:right w:val="none" w:sz="0" w:space="0" w:color="auto"/>
      </w:divBdr>
    </w:div>
    <w:div w:id="287710022">
      <w:bodyDiv w:val="1"/>
      <w:marLeft w:val="0"/>
      <w:marRight w:val="0"/>
      <w:marTop w:val="0"/>
      <w:marBottom w:val="0"/>
      <w:divBdr>
        <w:top w:val="none" w:sz="0" w:space="0" w:color="auto"/>
        <w:left w:val="none" w:sz="0" w:space="0" w:color="auto"/>
        <w:bottom w:val="none" w:sz="0" w:space="0" w:color="auto"/>
        <w:right w:val="none" w:sz="0" w:space="0" w:color="auto"/>
      </w:divBdr>
    </w:div>
    <w:div w:id="293096388">
      <w:bodyDiv w:val="1"/>
      <w:marLeft w:val="0"/>
      <w:marRight w:val="0"/>
      <w:marTop w:val="0"/>
      <w:marBottom w:val="0"/>
      <w:divBdr>
        <w:top w:val="none" w:sz="0" w:space="0" w:color="auto"/>
        <w:left w:val="none" w:sz="0" w:space="0" w:color="auto"/>
        <w:bottom w:val="none" w:sz="0" w:space="0" w:color="auto"/>
        <w:right w:val="none" w:sz="0" w:space="0" w:color="auto"/>
      </w:divBdr>
    </w:div>
    <w:div w:id="293104281">
      <w:bodyDiv w:val="1"/>
      <w:marLeft w:val="0"/>
      <w:marRight w:val="0"/>
      <w:marTop w:val="0"/>
      <w:marBottom w:val="0"/>
      <w:divBdr>
        <w:top w:val="none" w:sz="0" w:space="0" w:color="auto"/>
        <w:left w:val="none" w:sz="0" w:space="0" w:color="auto"/>
        <w:bottom w:val="none" w:sz="0" w:space="0" w:color="auto"/>
        <w:right w:val="none" w:sz="0" w:space="0" w:color="auto"/>
      </w:divBdr>
    </w:div>
    <w:div w:id="294071046">
      <w:bodyDiv w:val="1"/>
      <w:marLeft w:val="0"/>
      <w:marRight w:val="0"/>
      <w:marTop w:val="0"/>
      <w:marBottom w:val="0"/>
      <w:divBdr>
        <w:top w:val="none" w:sz="0" w:space="0" w:color="auto"/>
        <w:left w:val="none" w:sz="0" w:space="0" w:color="auto"/>
        <w:bottom w:val="none" w:sz="0" w:space="0" w:color="auto"/>
        <w:right w:val="none" w:sz="0" w:space="0" w:color="auto"/>
      </w:divBdr>
    </w:div>
    <w:div w:id="295528405">
      <w:bodyDiv w:val="1"/>
      <w:marLeft w:val="0"/>
      <w:marRight w:val="0"/>
      <w:marTop w:val="0"/>
      <w:marBottom w:val="0"/>
      <w:divBdr>
        <w:top w:val="none" w:sz="0" w:space="0" w:color="auto"/>
        <w:left w:val="none" w:sz="0" w:space="0" w:color="auto"/>
        <w:bottom w:val="none" w:sz="0" w:space="0" w:color="auto"/>
        <w:right w:val="none" w:sz="0" w:space="0" w:color="auto"/>
      </w:divBdr>
    </w:div>
    <w:div w:id="301158965">
      <w:bodyDiv w:val="1"/>
      <w:marLeft w:val="0"/>
      <w:marRight w:val="0"/>
      <w:marTop w:val="0"/>
      <w:marBottom w:val="0"/>
      <w:divBdr>
        <w:top w:val="none" w:sz="0" w:space="0" w:color="auto"/>
        <w:left w:val="none" w:sz="0" w:space="0" w:color="auto"/>
        <w:bottom w:val="none" w:sz="0" w:space="0" w:color="auto"/>
        <w:right w:val="none" w:sz="0" w:space="0" w:color="auto"/>
      </w:divBdr>
    </w:div>
    <w:div w:id="303514354">
      <w:bodyDiv w:val="1"/>
      <w:marLeft w:val="0"/>
      <w:marRight w:val="0"/>
      <w:marTop w:val="0"/>
      <w:marBottom w:val="0"/>
      <w:divBdr>
        <w:top w:val="none" w:sz="0" w:space="0" w:color="auto"/>
        <w:left w:val="none" w:sz="0" w:space="0" w:color="auto"/>
        <w:bottom w:val="none" w:sz="0" w:space="0" w:color="auto"/>
        <w:right w:val="none" w:sz="0" w:space="0" w:color="auto"/>
      </w:divBdr>
    </w:div>
    <w:div w:id="304554254">
      <w:bodyDiv w:val="1"/>
      <w:marLeft w:val="0"/>
      <w:marRight w:val="0"/>
      <w:marTop w:val="0"/>
      <w:marBottom w:val="0"/>
      <w:divBdr>
        <w:top w:val="none" w:sz="0" w:space="0" w:color="auto"/>
        <w:left w:val="none" w:sz="0" w:space="0" w:color="auto"/>
        <w:bottom w:val="none" w:sz="0" w:space="0" w:color="auto"/>
        <w:right w:val="none" w:sz="0" w:space="0" w:color="auto"/>
      </w:divBdr>
    </w:div>
    <w:div w:id="304627294">
      <w:bodyDiv w:val="1"/>
      <w:marLeft w:val="0"/>
      <w:marRight w:val="0"/>
      <w:marTop w:val="0"/>
      <w:marBottom w:val="0"/>
      <w:divBdr>
        <w:top w:val="none" w:sz="0" w:space="0" w:color="auto"/>
        <w:left w:val="none" w:sz="0" w:space="0" w:color="auto"/>
        <w:bottom w:val="none" w:sz="0" w:space="0" w:color="auto"/>
        <w:right w:val="none" w:sz="0" w:space="0" w:color="auto"/>
      </w:divBdr>
    </w:div>
    <w:div w:id="305012033">
      <w:bodyDiv w:val="1"/>
      <w:marLeft w:val="0"/>
      <w:marRight w:val="0"/>
      <w:marTop w:val="0"/>
      <w:marBottom w:val="0"/>
      <w:divBdr>
        <w:top w:val="none" w:sz="0" w:space="0" w:color="auto"/>
        <w:left w:val="none" w:sz="0" w:space="0" w:color="auto"/>
        <w:bottom w:val="none" w:sz="0" w:space="0" w:color="auto"/>
        <w:right w:val="none" w:sz="0" w:space="0" w:color="auto"/>
      </w:divBdr>
    </w:div>
    <w:div w:id="308873419">
      <w:bodyDiv w:val="1"/>
      <w:marLeft w:val="0"/>
      <w:marRight w:val="0"/>
      <w:marTop w:val="0"/>
      <w:marBottom w:val="0"/>
      <w:divBdr>
        <w:top w:val="none" w:sz="0" w:space="0" w:color="auto"/>
        <w:left w:val="none" w:sz="0" w:space="0" w:color="auto"/>
        <w:bottom w:val="none" w:sz="0" w:space="0" w:color="auto"/>
        <w:right w:val="none" w:sz="0" w:space="0" w:color="auto"/>
      </w:divBdr>
    </w:div>
    <w:div w:id="312367719">
      <w:bodyDiv w:val="1"/>
      <w:marLeft w:val="0"/>
      <w:marRight w:val="0"/>
      <w:marTop w:val="0"/>
      <w:marBottom w:val="0"/>
      <w:divBdr>
        <w:top w:val="none" w:sz="0" w:space="0" w:color="auto"/>
        <w:left w:val="none" w:sz="0" w:space="0" w:color="auto"/>
        <w:bottom w:val="none" w:sz="0" w:space="0" w:color="auto"/>
        <w:right w:val="none" w:sz="0" w:space="0" w:color="auto"/>
      </w:divBdr>
    </w:div>
    <w:div w:id="313728275">
      <w:bodyDiv w:val="1"/>
      <w:marLeft w:val="0"/>
      <w:marRight w:val="0"/>
      <w:marTop w:val="0"/>
      <w:marBottom w:val="0"/>
      <w:divBdr>
        <w:top w:val="none" w:sz="0" w:space="0" w:color="auto"/>
        <w:left w:val="none" w:sz="0" w:space="0" w:color="auto"/>
        <w:bottom w:val="none" w:sz="0" w:space="0" w:color="auto"/>
        <w:right w:val="none" w:sz="0" w:space="0" w:color="auto"/>
      </w:divBdr>
    </w:div>
    <w:div w:id="315455356">
      <w:bodyDiv w:val="1"/>
      <w:marLeft w:val="0"/>
      <w:marRight w:val="0"/>
      <w:marTop w:val="0"/>
      <w:marBottom w:val="0"/>
      <w:divBdr>
        <w:top w:val="none" w:sz="0" w:space="0" w:color="auto"/>
        <w:left w:val="none" w:sz="0" w:space="0" w:color="auto"/>
        <w:bottom w:val="none" w:sz="0" w:space="0" w:color="auto"/>
        <w:right w:val="none" w:sz="0" w:space="0" w:color="auto"/>
      </w:divBdr>
    </w:div>
    <w:div w:id="317271020">
      <w:bodyDiv w:val="1"/>
      <w:marLeft w:val="0"/>
      <w:marRight w:val="0"/>
      <w:marTop w:val="0"/>
      <w:marBottom w:val="0"/>
      <w:divBdr>
        <w:top w:val="none" w:sz="0" w:space="0" w:color="auto"/>
        <w:left w:val="none" w:sz="0" w:space="0" w:color="auto"/>
        <w:bottom w:val="none" w:sz="0" w:space="0" w:color="auto"/>
        <w:right w:val="none" w:sz="0" w:space="0" w:color="auto"/>
      </w:divBdr>
    </w:div>
    <w:div w:id="319620116">
      <w:bodyDiv w:val="1"/>
      <w:marLeft w:val="0"/>
      <w:marRight w:val="0"/>
      <w:marTop w:val="0"/>
      <w:marBottom w:val="0"/>
      <w:divBdr>
        <w:top w:val="none" w:sz="0" w:space="0" w:color="auto"/>
        <w:left w:val="none" w:sz="0" w:space="0" w:color="auto"/>
        <w:bottom w:val="none" w:sz="0" w:space="0" w:color="auto"/>
        <w:right w:val="none" w:sz="0" w:space="0" w:color="auto"/>
      </w:divBdr>
    </w:div>
    <w:div w:id="321197076">
      <w:bodyDiv w:val="1"/>
      <w:marLeft w:val="0"/>
      <w:marRight w:val="0"/>
      <w:marTop w:val="0"/>
      <w:marBottom w:val="0"/>
      <w:divBdr>
        <w:top w:val="none" w:sz="0" w:space="0" w:color="auto"/>
        <w:left w:val="none" w:sz="0" w:space="0" w:color="auto"/>
        <w:bottom w:val="none" w:sz="0" w:space="0" w:color="auto"/>
        <w:right w:val="none" w:sz="0" w:space="0" w:color="auto"/>
      </w:divBdr>
    </w:div>
    <w:div w:id="321854876">
      <w:bodyDiv w:val="1"/>
      <w:marLeft w:val="0"/>
      <w:marRight w:val="0"/>
      <w:marTop w:val="0"/>
      <w:marBottom w:val="0"/>
      <w:divBdr>
        <w:top w:val="none" w:sz="0" w:space="0" w:color="auto"/>
        <w:left w:val="none" w:sz="0" w:space="0" w:color="auto"/>
        <w:bottom w:val="none" w:sz="0" w:space="0" w:color="auto"/>
        <w:right w:val="none" w:sz="0" w:space="0" w:color="auto"/>
      </w:divBdr>
    </w:div>
    <w:div w:id="325672374">
      <w:bodyDiv w:val="1"/>
      <w:marLeft w:val="0"/>
      <w:marRight w:val="0"/>
      <w:marTop w:val="0"/>
      <w:marBottom w:val="0"/>
      <w:divBdr>
        <w:top w:val="none" w:sz="0" w:space="0" w:color="auto"/>
        <w:left w:val="none" w:sz="0" w:space="0" w:color="auto"/>
        <w:bottom w:val="none" w:sz="0" w:space="0" w:color="auto"/>
        <w:right w:val="none" w:sz="0" w:space="0" w:color="auto"/>
      </w:divBdr>
    </w:div>
    <w:div w:id="326055887">
      <w:bodyDiv w:val="1"/>
      <w:marLeft w:val="0"/>
      <w:marRight w:val="0"/>
      <w:marTop w:val="0"/>
      <w:marBottom w:val="0"/>
      <w:divBdr>
        <w:top w:val="none" w:sz="0" w:space="0" w:color="auto"/>
        <w:left w:val="none" w:sz="0" w:space="0" w:color="auto"/>
        <w:bottom w:val="none" w:sz="0" w:space="0" w:color="auto"/>
        <w:right w:val="none" w:sz="0" w:space="0" w:color="auto"/>
      </w:divBdr>
    </w:div>
    <w:div w:id="335310537">
      <w:bodyDiv w:val="1"/>
      <w:marLeft w:val="0"/>
      <w:marRight w:val="0"/>
      <w:marTop w:val="0"/>
      <w:marBottom w:val="0"/>
      <w:divBdr>
        <w:top w:val="none" w:sz="0" w:space="0" w:color="auto"/>
        <w:left w:val="none" w:sz="0" w:space="0" w:color="auto"/>
        <w:bottom w:val="none" w:sz="0" w:space="0" w:color="auto"/>
        <w:right w:val="none" w:sz="0" w:space="0" w:color="auto"/>
      </w:divBdr>
    </w:div>
    <w:div w:id="340276317">
      <w:bodyDiv w:val="1"/>
      <w:marLeft w:val="0"/>
      <w:marRight w:val="0"/>
      <w:marTop w:val="0"/>
      <w:marBottom w:val="0"/>
      <w:divBdr>
        <w:top w:val="none" w:sz="0" w:space="0" w:color="auto"/>
        <w:left w:val="none" w:sz="0" w:space="0" w:color="auto"/>
        <w:bottom w:val="none" w:sz="0" w:space="0" w:color="auto"/>
        <w:right w:val="none" w:sz="0" w:space="0" w:color="auto"/>
      </w:divBdr>
    </w:div>
    <w:div w:id="342557286">
      <w:bodyDiv w:val="1"/>
      <w:marLeft w:val="0"/>
      <w:marRight w:val="0"/>
      <w:marTop w:val="0"/>
      <w:marBottom w:val="0"/>
      <w:divBdr>
        <w:top w:val="none" w:sz="0" w:space="0" w:color="auto"/>
        <w:left w:val="none" w:sz="0" w:space="0" w:color="auto"/>
        <w:bottom w:val="none" w:sz="0" w:space="0" w:color="auto"/>
        <w:right w:val="none" w:sz="0" w:space="0" w:color="auto"/>
      </w:divBdr>
    </w:div>
    <w:div w:id="342899792">
      <w:bodyDiv w:val="1"/>
      <w:marLeft w:val="0"/>
      <w:marRight w:val="0"/>
      <w:marTop w:val="0"/>
      <w:marBottom w:val="0"/>
      <w:divBdr>
        <w:top w:val="none" w:sz="0" w:space="0" w:color="auto"/>
        <w:left w:val="none" w:sz="0" w:space="0" w:color="auto"/>
        <w:bottom w:val="none" w:sz="0" w:space="0" w:color="auto"/>
        <w:right w:val="none" w:sz="0" w:space="0" w:color="auto"/>
      </w:divBdr>
    </w:div>
    <w:div w:id="345594049">
      <w:bodyDiv w:val="1"/>
      <w:marLeft w:val="0"/>
      <w:marRight w:val="0"/>
      <w:marTop w:val="0"/>
      <w:marBottom w:val="0"/>
      <w:divBdr>
        <w:top w:val="none" w:sz="0" w:space="0" w:color="auto"/>
        <w:left w:val="none" w:sz="0" w:space="0" w:color="auto"/>
        <w:bottom w:val="none" w:sz="0" w:space="0" w:color="auto"/>
        <w:right w:val="none" w:sz="0" w:space="0" w:color="auto"/>
      </w:divBdr>
    </w:div>
    <w:div w:id="345834966">
      <w:bodyDiv w:val="1"/>
      <w:marLeft w:val="0"/>
      <w:marRight w:val="0"/>
      <w:marTop w:val="0"/>
      <w:marBottom w:val="0"/>
      <w:divBdr>
        <w:top w:val="none" w:sz="0" w:space="0" w:color="auto"/>
        <w:left w:val="none" w:sz="0" w:space="0" w:color="auto"/>
        <w:bottom w:val="none" w:sz="0" w:space="0" w:color="auto"/>
        <w:right w:val="none" w:sz="0" w:space="0" w:color="auto"/>
      </w:divBdr>
    </w:div>
    <w:div w:id="346909776">
      <w:bodyDiv w:val="1"/>
      <w:marLeft w:val="0"/>
      <w:marRight w:val="0"/>
      <w:marTop w:val="0"/>
      <w:marBottom w:val="0"/>
      <w:divBdr>
        <w:top w:val="none" w:sz="0" w:space="0" w:color="auto"/>
        <w:left w:val="none" w:sz="0" w:space="0" w:color="auto"/>
        <w:bottom w:val="none" w:sz="0" w:space="0" w:color="auto"/>
        <w:right w:val="none" w:sz="0" w:space="0" w:color="auto"/>
      </w:divBdr>
    </w:div>
    <w:div w:id="347876609">
      <w:bodyDiv w:val="1"/>
      <w:marLeft w:val="0"/>
      <w:marRight w:val="0"/>
      <w:marTop w:val="0"/>
      <w:marBottom w:val="0"/>
      <w:divBdr>
        <w:top w:val="none" w:sz="0" w:space="0" w:color="auto"/>
        <w:left w:val="none" w:sz="0" w:space="0" w:color="auto"/>
        <w:bottom w:val="none" w:sz="0" w:space="0" w:color="auto"/>
        <w:right w:val="none" w:sz="0" w:space="0" w:color="auto"/>
      </w:divBdr>
    </w:div>
    <w:div w:id="348486306">
      <w:bodyDiv w:val="1"/>
      <w:marLeft w:val="0"/>
      <w:marRight w:val="0"/>
      <w:marTop w:val="0"/>
      <w:marBottom w:val="0"/>
      <w:divBdr>
        <w:top w:val="none" w:sz="0" w:space="0" w:color="auto"/>
        <w:left w:val="none" w:sz="0" w:space="0" w:color="auto"/>
        <w:bottom w:val="none" w:sz="0" w:space="0" w:color="auto"/>
        <w:right w:val="none" w:sz="0" w:space="0" w:color="auto"/>
      </w:divBdr>
    </w:div>
    <w:div w:id="348527111">
      <w:bodyDiv w:val="1"/>
      <w:marLeft w:val="0"/>
      <w:marRight w:val="0"/>
      <w:marTop w:val="0"/>
      <w:marBottom w:val="0"/>
      <w:divBdr>
        <w:top w:val="none" w:sz="0" w:space="0" w:color="auto"/>
        <w:left w:val="none" w:sz="0" w:space="0" w:color="auto"/>
        <w:bottom w:val="none" w:sz="0" w:space="0" w:color="auto"/>
        <w:right w:val="none" w:sz="0" w:space="0" w:color="auto"/>
      </w:divBdr>
    </w:div>
    <w:div w:id="351036465">
      <w:bodyDiv w:val="1"/>
      <w:marLeft w:val="0"/>
      <w:marRight w:val="0"/>
      <w:marTop w:val="0"/>
      <w:marBottom w:val="0"/>
      <w:divBdr>
        <w:top w:val="none" w:sz="0" w:space="0" w:color="auto"/>
        <w:left w:val="none" w:sz="0" w:space="0" w:color="auto"/>
        <w:bottom w:val="none" w:sz="0" w:space="0" w:color="auto"/>
        <w:right w:val="none" w:sz="0" w:space="0" w:color="auto"/>
      </w:divBdr>
    </w:div>
    <w:div w:id="353727233">
      <w:bodyDiv w:val="1"/>
      <w:marLeft w:val="0"/>
      <w:marRight w:val="0"/>
      <w:marTop w:val="0"/>
      <w:marBottom w:val="0"/>
      <w:divBdr>
        <w:top w:val="none" w:sz="0" w:space="0" w:color="auto"/>
        <w:left w:val="none" w:sz="0" w:space="0" w:color="auto"/>
        <w:bottom w:val="none" w:sz="0" w:space="0" w:color="auto"/>
        <w:right w:val="none" w:sz="0" w:space="0" w:color="auto"/>
      </w:divBdr>
    </w:div>
    <w:div w:id="354965492">
      <w:bodyDiv w:val="1"/>
      <w:marLeft w:val="0"/>
      <w:marRight w:val="0"/>
      <w:marTop w:val="0"/>
      <w:marBottom w:val="0"/>
      <w:divBdr>
        <w:top w:val="none" w:sz="0" w:space="0" w:color="auto"/>
        <w:left w:val="none" w:sz="0" w:space="0" w:color="auto"/>
        <w:bottom w:val="none" w:sz="0" w:space="0" w:color="auto"/>
        <w:right w:val="none" w:sz="0" w:space="0" w:color="auto"/>
      </w:divBdr>
    </w:div>
    <w:div w:id="356154052">
      <w:bodyDiv w:val="1"/>
      <w:marLeft w:val="0"/>
      <w:marRight w:val="0"/>
      <w:marTop w:val="0"/>
      <w:marBottom w:val="0"/>
      <w:divBdr>
        <w:top w:val="none" w:sz="0" w:space="0" w:color="auto"/>
        <w:left w:val="none" w:sz="0" w:space="0" w:color="auto"/>
        <w:bottom w:val="none" w:sz="0" w:space="0" w:color="auto"/>
        <w:right w:val="none" w:sz="0" w:space="0" w:color="auto"/>
      </w:divBdr>
    </w:div>
    <w:div w:id="357393197">
      <w:bodyDiv w:val="1"/>
      <w:marLeft w:val="0"/>
      <w:marRight w:val="0"/>
      <w:marTop w:val="0"/>
      <w:marBottom w:val="0"/>
      <w:divBdr>
        <w:top w:val="none" w:sz="0" w:space="0" w:color="auto"/>
        <w:left w:val="none" w:sz="0" w:space="0" w:color="auto"/>
        <w:bottom w:val="none" w:sz="0" w:space="0" w:color="auto"/>
        <w:right w:val="none" w:sz="0" w:space="0" w:color="auto"/>
      </w:divBdr>
    </w:div>
    <w:div w:id="358747415">
      <w:bodyDiv w:val="1"/>
      <w:marLeft w:val="0"/>
      <w:marRight w:val="0"/>
      <w:marTop w:val="0"/>
      <w:marBottom w:val="0"/>
      <w:divBdr>
        <w:top w:val="none" w:sz="0" w:space="0" w:color="auto"/>
        <w:left w:val="none" w:sz="0" w:space="0" w:color="auto"/>
        <w:bottom w:val="none" w:sz="0" w:space="0" w:color="auto"/>
        <w:right w:val="none" w:sz="0" w:space="0" w:color="auto"/>
      </w:divBdr>
    </w:div>
    <w:div w:id="361050587">
      <w:bodyDiv w:val="1"/>
      <w:marLeft w:val="0"/>
      <w:marRight w:val="0"/>
      <w:marTop w:val="0"/>
      <w:marBottom w:val="0"/>
      <w:divBdr>
        <w:top w:val="none" w:sz="0" w:space="0" w:color="auto"/>
        <w:left w:val="none" w:sz="0" w:space="0" w:color="auto"/>
        <w:bottom w:val="none" w:sz="0" w:space="0" w:color="auto"/>
        <w:right w:val="none" w:sz="0" w:space="0" w:color="auto"/>
      </w:divBdr>
    </w:div>
    <w:div w:id="364477446">
      <w:bodyDiv w:val="1"/>
      <w:marLeft w:val="0"/>
      <w:marRight w:val="0"/>
      <w:marTop w:val="0"/>
      <w:marBottom w:val="0"/>
      <w:divBdr>
        <w:top w:val="none" w:sz="0" w:space="0" w:color="auto"/>
        <w:left w:val="none" w:sz="0" w:space="0" w:color="auto"/>
        <w:bottom w:val="none" w:sz="0" w:space="0" w:color="auto"/>
        <w:right w:val="none" w:sz="0" w:space="0" w:color="auto"/>
      </w:divBdr>
    </w:div>
    <w:div w:id="364671195">
      <w:bodyDiv w:val="1"/>
      <w:marLeft w:val="0"/>
      <w:marRight w:val="0"/>
      <w:marTop w:val="0"/>
      <w:marBottom w:val="0"/>
      <w:divBdr>
        <w:top w:val="none" w:sz="0" w:space="0" w:color="auto"/>
        <w:left w:val="none" w:sz="0" w:space="0" w:color="auto"/>
        <w:bottom w:val="none" w:sz="0" w:space="0" w:color="auto"/>
        <w:right w:val="none" w:sz="0" w:space="0" w:color="auto"/>
      </w:divBdr>
    </w:div>
    <w:div w:id="365329438">
      <w:bodyDiv w:val="1"/>
      <w:marLeft w:val="0"/>
      <w:marRight w:val="0"/>
      <w:marTop w:val="0"/>
      <w:marBottom w:val="0"/>
      <w:divBdr>
        <w:top w:val="none" w:sz="0" w:space="0" w:color="auto"/>
        <w:left w:val="none" w:sz="0" w:space="0" w:color="auto"/>
        <w:bottom w:val="none" w:sz="0" w:space="0" w:color="auto"/>
        <w:right w:val="none" w:sz="0" w:space="0" w:color="auto"/>
      </w:divBdr>
    </w:div>
    <w:div w:id="366806271">
      <w:bodyDiv w:val="1"/>
      <w:marLeft w:val="0"/>
      <w:marRight w:val="0"/>
      <w:marTop w:val="0"/>
      <w:marBottom w:val="0"/>
      <w:divBdr>
        <w:top w:val="none" w:sz="0" w:space="0" w:color="auto"/>
        <w:left w:val="none" w:sz="0" w:space="0" w:color="auto"/>
        <w:bottom w:val="none" w:sz="0" w:space="0" w:color="auto"/>
        <w:right w:val="none" w:sz="0" w:space="0" w:color="auto"/>
      </w:divBdr>
    </w:div>
    <w:div w:id="373043553">
      <w:bodyDiv w:val="1"/>
      <w:marLeft w:val="0"/>
      <w:marRight w:val="0"/>
      <w:marTop w:val="0"/>
      <w:marBottom w:val="0"/>
      <w:divBdr>
        <w:top w:val="none" w:sz="0" w:space="0" w:color="auto"/>
        <w:left w:val="none" w:sz="0" w:space="0" w:color="auto"/>
        <w:bottom w:val="none" w:sz="0" w:space="0" w:color="auto"/>
        <w:right w:val="none" w:sz="0" w:space="0" w:color="auto"/>
      </w:divBdr>
    </w:div>
    <w:div w:id="376708968">
      <w:bodyDiv w:val="1"/>
      <w:marLeft w:val="0"/>
      <w:marRight w:val="0"/>
      <w:marTop w:val="0"/>
      <w:marBottom w:val="0"/>
      <w:divBdr>
        <w:top w:val="none" w:sz="0" w:space="0" w:color="auto"/>
        <w:left w:val="none" w:sz="0" w:space="0" w:color="auto"/>
        <w:bottom w:val="none" w:sz="0" w:space="0" w:color="auto"/>
        <w:right w:val="none" w:sz="0" w:space="0" w:color="auto"/>
      </w:divBdr>
    </w:div>
    <w:div w:id="381173837">
      <w:bodyDiv w:val="1"/>
      <w:marLeft w:val="0"/>
      <w:marRight w:val="0"/>
      <w:marTop w:val="0"/>
      <w:marBottom w:val="0"/>
      <w:divBdr>
        <w:top w:val="none" w:sz="0" w:space="0" w:color="auto"/>
        <w:left w:val="none" w:sz="0" w:space="0" w:color="auto"/>
        <w:bottom w:val="none" w:sz="0" w:space="0" w:color="auto"/>
        <w:right w:val="none" w:sz="0" w:space="0" w:color="auto"/>
      </w:divBdr>
    </w:div>
    <w:div w:id="389811294">
      <w:bodyDiv w:val="1"/>
      <w:marLeft w:val="0"/>
      <w:marRight w:val="0"/>
      <w:marTop w:val="0"/>
      <w:marBottom w:val="0"/>
      <w:divBdr>
        <w:top w:val="none" w:sz="0" w:space="0" w:color="auto"/>
        <w:left w:val="none" w:sz="0" w:space="0" w:color="auto"/>
        <w:bottom w:val="none" w:sz="0" w:space="0" w:color="auto"/>
        <w:right w:val="none" w:sz="0" w:space="0" w:color="auto"/>
      </w:divBdr>
    </w:div>
    <w:div w:id="394360843">
      <w:bodyDiv w:val="1"/>
      <w:marLeft w:val="0"/>
      <w:marRight w:val="0"/>
      <w:marTop w:val="0"/>
      <w:marBottom w:val="0"/>
      <w:divBdr>
        <w:top w:val="none" w:sz="0" w:space="0" w:color="auto"/>
        <w:left w:val="none" w:sz="0" w:space="0" w:color="auto"/>
        <w:bottom w:val="none" w:sz="0" w:space="0" w:color="auto"/>
        <w:right w:val="none" w:sz="0" w:space="0" w:color="auto"/>
      </w:divBdr>
    </w:div>
    <w:div w:id="399131653">
      <w:bodyDiv w:val="1"/>
      <w:marLeft w:val="0"/>
      <w:marRight w:val="0"/>
      <w:marTop w:val="0"/>
      <w:marBottom w:val="0"/>
      <w:divBdr>
        <w:top w:val="none" w:sz="0" w:space="0" w:color="auto"/>
        <w:left w:val="none" w:sz="0" w:space="0" w:color="auto"/>
        <w:bottom w:val="none" w:sz="0" w:space="0" w:color="auto"/>
        <w:right w:val="none" w:sz="0" w:space="0" w:color="auto"/>
      </w:divBdr>
    </w:div>
    <w:div w:id="402458996">
      <w:bodyDiv w:val="1"/>
      <w:marLeft w:val="0"/>
      <w:marRight w:val="0"/>
      <w:marTop w:val="0"/>
      <w:marBottom w:val="0"/>
      <w:divBdr>
        <w:top w:val="none" w:sz="0" w:space="0" w:color="auto"/>
        <w:left w:val="none" w:sz="0" w:space="0" w:color="auto"/>
        <w:bottom w:val="none" w:sz="0" w:space="0" w:color="auto"/>
        <w:right w:val="none" w:sz="0" w:space="0" w:color="auto"/>
      </w:divBdr>
    </w:div>
    <w:div w:id="402486854">
      <w:bodyDiv w:val="1"/>
      <w:marLeft w:val="0"/>
      <w:marRight w:val="0"/>
      <w:marTop w:val="0"/>
      <w:marBottom w:val="0"/>
      <w:divBdr>
        <w:top w:val="none" w:sz="0" w:space="0" w:color="auto"/>
        <w:left w:val="none" w:sz="0" w:space="0" w:color="auto"/>
        <w:bottom w:val="none" w:sz="0" w:space="0" w:color="auto"/>
        <w:right w:val="none" w:sz="0" w:space="0" w:color="auto"/>
      </w:divBdr>
    </w:div>
    <w:div w:id="404299977">
      <w:bodyDiv w:val="1"/>
      <w:marLeft w:val="0"/>
      <w:marRight w:val="0"/>
      <w:marTop w:val="0"/>
      <w:marBottom w:val="0"/>
      <w:divBdr>
        <w:top w:val="none" w:sz="0" w:space="0" w:color="auto"/>
        <w:left w:val="none" w:sz="0" w:space="0" w:color="auto"/>
        <w:bottom w:val="none" w:sz="0" w:space="0" w:color="auto"/>
        <w:right w:val="none" w:sz="0" w:space="0" w:color="auto"/>
      </w:divBdr>
    </w:div>
    <w:div w:id="408305782">
      <w:bodyDiv w:val="1"/>
      <w:marLeft w:val="0"/>
      <w:marRight w:val="0"/>
      <w:marTop w:val="0"/>
      <w:marBottom w:val="0"/>
      <w:divBdr>
        <w:top w:val="none" w:sz="0" w:space="0" w:color="auto"/>
        <w:left w:val="none" w:sz="0" w:space="0" w:color="auto"/>
        <w:bottom w:val="none" w:sz="0" w:space="0" w:color="auto"/>
        <w:right w:val="none" w:sz="0" w:space="0" w:color="auto"/>
      </w:divBdr>
    </w:div>
    <w:div w:id="408430315">
      <w:bodyDiv w:val="1"/>
      <w:marLeft w:val="0"/>
      <w:marRight w:val="0"/>
      <w:marTop w:val="0"/>
      <w:marBottom w:val="0"/>
      <w:divBdr>
        <w:top w:val="none" w:sz="0" w:space="0" w:color="auto"/>
        <w:left w:val="none" w:sz="0" w:space="0" w:color="auto"/>
        <w:bottom w:val="none" w:sz="0" w:space="0" w:color="auto"/>
        <w:right w:val="none" w:sz="0" w:space="0" w:color="auto"/>
      </w:divBdr>
    </w:div>
    <w:div w:id="409929689">
      <w:bodyDiv w:val="1"/>
      <w:marLeft w:val="0"/>
      <w:marRight w:val="0"/>
      <w:marTop w:val="0"/>
      <w:marBottom w:val="0"/>
      <w:divBdr>
        <w:top w:val="none" w:sz="0" w:space="0" w:color="auto"/>
        <w:left w:val="none" w:sz="0" w:space="0" w:color="auto"/>
        <w:bottom w:val="none" w:sz="0" w:space="0" w:color="auto"/>
        <w:right w:val="none" w:sz="0" w:space="0" w:color="auto"/>
      </w:divBdr>
    </w:div>
    <w:div w:id="413236012">
      <w:bodyDiv w:val="1"/>
      <w:marLeft w:val="0"/>
      <w:marRight w:val="0"/>
      <w:marTop w:val="0"/>
      <w:marBottom w:val="0"/>
      <w:divBdr>
        <w:top w:val="none" w:sz="0" w:space="0" w:color="auto"/>
        <w:left w:val="none" w:sz="0" w:space="0" w:color="auto"/>
        <w:bottom w:val="none" w:sz="0" w:space="0" w:color="auto"/>
        <w:right w:val="none" w:sz="0" w:space="0" w:color="auto"/>
      </w:divBdr>
    </w:div>
    <w:div w:id="414285379">
      <w:bodyDiv w:val="1"/>
      <w:marLeft w:val="0"/>
      <w:marRight w:val="0"/>
      <w:marTop w:val="0"/>
      <w:marBottom w:val="0"/>
      <w:divBdr>
        <w:top w:val="none" w:sz="0" w:space="0" w:color="auto"/>
        <w:left w:val="none" w:sz="0" w:space="0" w:color="auto"/>
        <w:bottom w:val="none" w:sz="0" w:space="0" w:color="auto"/>
        <w:right w:val="none" w:sz="0" w:space="0" w:color="auto"/>
      </w:divBdr>
    </w:div>
    <w:div w:id="419565982">
      <w:bodyDiv w:val="1"/>
      <w:marLeft w:val="0"/>
      <w:marRight w:val="0"/>
      <w:marTop w:val="0"/>
      <w:marBottom w:val="0"/>
      <w:divBdr>
        <w:top w:val="none" w:sz="0" w:space="0" w:color="auto"/>
        <w:left w:val="none" w:sz="0" w:space="0" w:color="auto"/>
        <w:bottom w:val="none" w:sz="0" w:space="0" w:color="auto"/>
        <w:right w:val="none" w:sz="0" w:space="0" w:color="auto"/>
      </w:divBdr>
    </w:div>
    <w:div w:id="420687335">
      <w:bodyDiv w:val="1"/>
      <w:marLeft w:val="0"/>
      <w:marRight w:val="0"/>
      <w:marTop w:val="0"/>
      <w:marBottom w:val="0"/>
      <w:divBdr>
        <w:top w:val="none" w:sz="0" w:space="0" w:color="auto"/>
        <w:left w:val="none" w:sz="0" w:space="0" w:color="auto"/>
        <w:bottom w:val="none" w:sz="0" w:space="0" w:color="auto"/>
        <w:right w:val="none" w:sz="0" w:space="0" w:color="auto"/>
      </w:divBdr>
    </w:div>
    <w:div w:id="430244003">
      <w:bodyDiv w:val="1"/>
      <w:marLeft w:val="0"/>
      <w:marRight w:val="0"/>
      <w:marTop w:val="0"/>
      <w:marBottom w:val="0"/>
      <w:divBdr>
        <w:top w:val="none" w:sz="0" w:space="0" w:color="auto"/>
        <w:left w:val="none" w:sz="0" w:space="0" w:color="auto"/>
        <w:bottom w:val="none" w:sz="0" w:space="0" w:color="auto"/>
        <w:right w:val="none" w:sz="0" w:space="0" w:color="auto"/>
      </w:divBdr>
    </w:div>
    <w:div w:id="432357361">
      <w:bodyDiv w:val="1"/>
      <w:marLeft w:val="0"/>
      <w:marRight w:val="0"/>
      <w:marTop w:val="0"/>
      <w:marBottom w:val="0"/>
      <w:divBdr>
        <w:top w:val="none" w:sz="0" w:space="0" w:color="auto"/>
        <w:left w:val="none" w:sz="0" w:space="0" w:color="auto"/>
        <w:bottom w:val="none" w:sz="0" w:space="0" w:color="auto"/>
        <w:right w:val="none" w:sz="0" w:space="0" w:color="auto"/>
      </w:divBdr>
    </w:div>
    <w:div w:id="432627259">
      <w:bodyDiv w:val="1"/>
      <w:marLeft w:val="0"/>
      <w:marRight w:val="0"/>
      <w:marTop w:val="0"/>
      <w:marBottom w:val="0"/>
      <w:divBdr>
        <w:top w:val="none" w:sz="0" w:space="0" w:color="auto"/>
        <w:left w:val="none" w:sz="0" w:space="0" w:color="auto"/>
        <w:bottom w:val="none" w:sz="0" w:space="0" w:color="auto"/>
        <w:right w:val="none" w:sz="0" w:space="0" w:color="auto"/>
      </w:divBdr>
    </w:div>
    <w:div w:id="433091526">
      <w:bodyDiv w:val="1"/>
      <w:marLeft w:val="0"/>
      <w:marRight w:val="0"/>
      <w:marTop w:val="0"/>
      <w:marBottom w:val="0"/>
      <w:divBdr>
        <w:top w:val="none" w:sz="0" w:space="0" w:color="auto"/>
        <w:left w:val="none" w:sz="0" w:space="0" w:color="auto"/>
        <w:bottom w:val="none" w:sz="0" w:space="0" w:color="auto"/>
        <w:right w:val="none" w:sz="0" w:space="0" w:color="auto"/>
      </w:divBdr>
    </w:div>
    <w:div w:id="434399118">
      <w:bodyDiv w:val="1"/>
      <w:marLeft w:val="0"/>
      <w:marRight w:val="0"/>
      <w:marTop w:val="0"/>
      <w:marBottom w:val="0"/>
      <w:divBdr>
        <w:top w:val="none" w:sz="0" w:space="0" w:color="auto"/>
        <w:left w:val="none" w:sz="0" w:space="0" w:color="auto"/>
        <w:bottom w:val="none" w:sz="0" w:space="0" w:color="auto"/>
        <w:right w:val="none" w:sz="0" w:space="0" w:color="auto"/>
      </w:divBdr>
    </w:div>
    <w:div w:id="436601711">
      <w:bodyDiv w:val="1"/>
      <w:marLeft w:val="0"/>
      <w:marRight w:val="0"/>
      <w:marTop w:val="0"/>
      <w:marBottom w:val="0"/>
      <w:divBdr>
        <w:top w:val="none" w:sz="0" w:space="0" w:color="auto"/>
        <w:left w:val="none" w:sz="0" w:space="0" w:color="auto"/>
        <w:bottom w:val="none" w:sz="0" w:space="0" w:color="auto"/>
        <w:right w:val="none" w:sz="0" w:space="0" w:color="auto"/>
      </w:divBdr>
    </w:div>
    <w:div w:id="437876076">
      <w:bodyDiv w:val="1"/>
      <w:marLeft w:val="0"/>
      <w:marRight w:val="0"/>
      <w:marTop w:val="0"/>
      <w:marBottom w:val="0"/>
      <w:divBdr>
        <w:top w:val="none" w:sz="0" w:space="0" w:color="auto"/>
        <w:left w:val="none" w:sz="0" w:space="0" w:color="auto"/>
        <w:bottom w:val="none" w:sz="0" w:space="0" w:color="auto"/>
        <w:right w:val="none" w:sz="0" w:space="0" w:color="auto"/>
      </w:divBdr>
    </w:div>
    <w:div w:id="438334035">
      <w:bodyDiv w:val="1"/>
      <w:marLeft w:val="0"/>
      <w:marRight w:val="0"/>
      <w:marTop w:val="0"/>
      <w:marBottom w:val="0"/>
      <w:divBdr>
        <w:top w:val="none" w:sz="0" w:space="0" w:color="auto"/>
        <w:left w:val="none" w:sz="0" w:space="0" w:color="auto"/>
        <w:bottom w:val="none" w:sz="0" w:space="0" w:color="auto"/>
        <w:right w:val="none" w:sz="0" w:space="0" w:color="auto"/>
      </w:divBdr>
    </w:div>
    <w:div w:id="438569913">
      <w:bodyDiv w:val="1"/>
      <w:marLeft w:val="0"/>
      <w:marRight w:val="0"/>
      <w:marTop w:val="0"/>
      <w:marBottom w:val="0"/>
      <w:divBdr>
        <w:top w:val="none" w:sz="0" w:space="0" w:color="auto"/>
        <w:left w:val="none" w:sz="0" w:space="0" w:color="auto"/>
        <w:bottom w:val="none" w:sz="0" w:space="0" w:color="auto"/>
        <w:right w:val="none" w:sz="0" w:space="0" w:color="auto"/>
      </w:divBdr>
    </w:div>
    <w:div w:id="443310954">
      <w:bodyDiv w:val="1"/>
      <w:marLeft w:val="0"/>
      <w:marRight w:val="0"/>
      <w:marTop w:val="0"/>
      <w:marBottom w:val="0"/>
      <w:divBdr>
        <w:top w:val="none" w:sz="0" w:space="0" w:color="auto"/>
        <w:left w:val="none" w:sz="0" w:space="0" w:color="auto"/>
        <w:bottom w:val="none" w:sz="0" w:space="0" w:color="auto"/>
        <w:right w:val="none" w:sz="0" w:space="0" w:color="auto"/>
      </w:divBdr>
    </w:div>
    <w:div w:id="444808230">
      <w:bodyDiv w:val="1"/>
      <w:marLeft w:val="0"/>
      <w:marRight w:val="0"/>
      <w:marTop w:val="0"/>
      <w:marBottom w:val="0"/>
      <w:divBdr>
        <w:top w:val="none" w:sz="0" w:space="0" w:color="auto"/>
        <w:left w:val="none" w:sz="0" w:space="0" w:color="auto"/>
        <w:bottom w:val="none" w:sz="0" w:space="0" w:color="auto"/>
        <w:right w:val="none" w:sz="0" w:space="0" w:color="auto"/>
      </w:divBdr>
    </w:div>
    <w:div w:id="445201213">
      <w:bodyDiv w:val="1"/>
      <w:marLeft w:val="0"/>
      <w:marRight w:val="0"/>
      <w:marTop w:val="0"/>
      <w:marBottom w:val="0"/>
      <w:divBdr>
        <w:top w:val="none" w:sz="0" w:space="0" w:color="auto"/>
        <w:left w:val="none" w:sz="0" w:space="0" w:color="auto"/>
        <w:bottom w:val="none" w:sz="0" w:space="0" w:color="auto"/>
        <w:right w:val="none" w:sz="0" w:space="0" w:color="auto"/>
      </w:divBdr>
    </w:div>
    <w:div w:id="451755405">
      <w:bodyDiv w:val="1"/>
      <w:marLeft w:val="0"/>
      <w:marRight w:val="0"/>
      <w:marTop w:val="0"/>
      <w:marBottom w:val="0"/>
      <w:divBdr>
        <w:top w:val="none" w:sz="0" w:space="0" w:color="auto"/>
        <w:left w:val="none" w:sz="0" w:space="0" w:color="auto"/>
        <w:bottom w:val="none" w:sz="0" w:space="0" w:color="auto"/>
        <w:right w:val="none" w:sz="0" w:space="0" w:color="auto"/>
      </w:divBdr>
    </w:div>
    <w:div w:id="452552208">
      <w:bodyDiv w:val="1"/>
      <w:marLeft w:val="0"/>
      <w:marRight w:val="0"/>
      <w:marTop w:val="0"/>
      <w:marBottom w:val="0"/>
      <w:divBdr>
        <w:top w:val="none" w:sz="0" w:space="0" w:color="auto"/>
        <w:left w:val="none" w:sz="0" w:space="0" w:color="auto"/>
        <w:bottom w:val="none" w:sz="0" w:space="0" w:color="auto"/>
        <w:right w:val="none" w:sz="0" w:space="0" w:color="auto"/>
      </w:divBdr>
    </w:div>
    <w:div w:id="452947125">
      <w:bodyDiv w:val="1"/>
      <w:marLeft w:val="0"/>
      <w:marRight w:val="0"/>
      <w:marTop w:val="0"/>
      <w:marBottom w:val="0"/>
      <w:divBdr>
        <w:top w:val="none" w:sz="0" w:space="0" w:color="auto"/>
        <w:left w:val="none" w:sz="0" w:space="0" w:color="auto"/>
        <w:bottom w:val="none" w:sz="0" w:space="0" w:color="auto"/>
        <w:right w:val="none" w:sz="0" w:space="0" w:color="auto"/>
      </w:divBdr>
    </w:div>
    <w:div w:id="455489079">
      <w:bodyDiv w:val="1"/>
      <w:marLeft w:val="0"/>
      <w:marRight w:val="0"/>
      <w:marTop w:val="0"/>
      <w:marBottom w:val="0"/>
      <w:divBdr>
        <w:top w:val="none" w:sz="0" w:space="0" w:color="auto"/>
        <w:left w:val="none" w:sz="0" w:space="0" w:color="auto"/>
        <w:bottom w:val="none" w:sz="0" w:space="0" w:color="auto"/>
        <w:right w:val="none" w:sz="0" w:space="0" w:color="auto"/>
      </w:divBdr>
    </w:div>
    <w:div w:id="456026819">
      <w:bodyDiv w:val="1"/>
      <w:marLeft w:val="0"/>
      <w:marRight w:val="0"/>
      <w:marTop w:val="0"/>
      <w:marBottom w:val="0"/>
      <w:divBdr>
        <w:top w:val="none" w:sz="0" w:space="0" w:color="auto"/>
        <w:left w:val="none" w:sz="0" w:space="0" w:color="auto"/>
        <w:bottom w:val="none" w:sz="0" w:space="0" w:color="auto"/>
        <w:right w:val="none" w:sz="0" w:space="0" w:color="auto"/>
      </w:divBdr>
    </w:div>
    <w:div w:id="458688016">
      <w:bodyDiv w:val="1"/>
      <w:marLeft w:val="0"/>
      <w:marRight w:val="0"/>
      <w:marTop w:val="0"/>
      <w:marBottom w:val="0"/>
      <w:divBdr>
        <w:top w:val="none" w:sz="0" w:space="0" w:color="auto"/>
        <w:left w:val="none" w:sz="0" w:space="0" w:color="auto"/>
        <w:bottom w:val="none" w:sz="0" w:space="0" w:color="auto"/>
        <w:right w:val="none" w:sz="0" w:space="0" w:color="auto"/>
      </w:divBdr>
    </w:div>
    <w:div w:id="460154279">
      <w:bodyDiv w:val="1"/>
      <w:marLeft w:val="0"/>
      <w:marRight w:val="0"/>
      <w:marTop w:val="0"/>
      <w:marBottom w:val="0"/>
      <w:divBdr>
        <w:top w:val="none" w:sz="0" w:space="0" w:color="auto"/>
        <w:left w:val="none" w:sz="0" w:space="0" w:color="auto"/>
        <w:bottom w:val="none" w:sz="0" w:space="0" w:color="auto"/>
        <w:right w:val="none" w:sz="0" w:space="0" w:color="auto"/>
      </w:divBdr>
    </w:div>
    <w:div w:id="470635003">
      <w:bodyDiv w:val="1"/>
      <w:marLeft w:val="0"/>
      <w:marRight w:val="0"/>
      <w:marTop w:val="0"/>
      <w:marBottom w:val="0"/>
      <w:divBdr>
        <w:top w:val="none" w:sz="0" w:space="0" w:color="auto"/>
        <w:left w:val="none" w:sz="0" w:space="0" w:color="auto"/>
        <w:bottom w:val="none" w:sz="0" w:space="0" w:color="auto"/>
        <w:right w:val="none" w:sz="0" w:space="0" w:color="auto"/>
      </w:divBdr>
    </w:div>
    <w:div w:id="471145188">
      <w:bodyDiv w:val="1"/>
      <w:marLeft w:val="0"/>
      <w:marRight w:val="0"/>
      <w:marTop w:val="0"/>
      <w:marBottom w:val="0"/>
      <w:divBdr>
        <w:top w:val="none" w:sz="0" w:space="0" w:color="auto"/>
        <w:left w:val="none" w:sz="0" w:space="0" w:color="auto"/>
        <w:bottom w:val="none" w:sz="0" w:space="0" w:color="auto"/>
        <w:right w:val="none" w:sz="0" w:space="0" w:color="auto"/>
      </w:divBdr>
    </w:div>
    <w:div w:id="471410529">
      <w:bodyDiv w:val="1"/>
      <w:marLeft w:val="0"/>
      <w:marRight w:val="0"/>
      <w:marTop w:val="0"/>
      <w:marBottom w:val="0"/>
      <w:divBdr>
        <w:top w:val="none" w:sz="0" w:space="0" w:color="auto"/>
        <w:left w:val="none" w:sz="0" w:space="0" w:color="auto"/>
        <w:bottom w:val="none" w:sz="0" w:space="0" w:color="auto"/>
        <w:right w:val="none" w:sz="0" w:space="0" w:color="auto"/>
      </w:divBdr>
    </w:div>
    <w:div w:id="472989391">
      <w:bodyDiv w:val="1"/>
      <w:marLeft w:val="0"/>
      <w:marRight w:val="0"/>
      <w:marTop w:val="0"/>
      <w:marBottom w:val="0"/>
      <w:divBdr>
        <w:top w:val="none" w:sz="0" w:space="0" w:color="auto"/>
        <w:left w:val="none" w:sz="0" w:space="0" w:color="auto"/>
        <w:bottom w:val="none" w:sz="0" w:space="0" w:color="auto"/>
        <w:right w:val="none" w:sz="0" w:space="0" w:color="auto"/>
      </w:divBdr>
    </w:div>
    <w:div w:id="474218659">
      <w:bodyDiv w:val="1"/>
      <w:marLeft w:val="0"/>
      <w:marRight w:val="0"/>
      <w:marTop w:val="0"/>
      <w:marBottom w:val="0"/>
      <w:divBdr>
        <w:top w:val="none" w:sz="0" w:space="0" w:color="auto"/>
        <w:left w:val="none" w:sz="0" w:space="0" w:color="auto"/>
        <w:bottom w:val="none" w:sz="0" w:space="0" w:color="auto"/>
        <w:right w:val="none" w:sz="0" w:space="0" w:color="auto"/>
      </w:divBdr>
    </w:div>
    <w:div w:id="475225670">
      <w:bodyDiv w:val="1"/>
      <w:marLeft w:val="0"/>
      <w:marRight w:val="0"/>
      <w:marTop w:val="0"/>
      <w:marBottom w:val="0"/>
      <w:divBdr>
        <w:top w:val="none" w:sz="0" w:space="0" w:color="auto"/>
        <w:left w:val="none" w:sz="0" w:space="0" w:color="auto"/>
        <w:bottom w:val="none" w:sz="0" w:space="0" w:color="auto"/>
        <w:right w:val="none" w:sz="0" w:space="0" w:color="auto"/>
      </w:divBdr>
    </w:div>
    <w:div w:id="477645784">
      <w:bodyDiv w:val="1"/>
      <w:marLeft w:val="0"/>
      <w:marRight w:val="0"/>
      <w:marTop w:val="0"/>
      <w:marBottom w:val="0"/>
      <w:divBdr>
        <w:top w:val="none" w:sz="0" w:space="0" w:color="auto"/>
        <w:left w:val="none" w:sz="0" w:space="0" w:color="auto"/>
        <w:bottom w:val="none" w:sz="0" w:space="0" w:color="auto"/>
        <w:right w:val="none" w:sz="0" w:space="0" w:color="auto"/>
      </w:divBdr>
    </w:div>
    <w:div w:id="479880727">
      <w:bodyDiv w:val="1"/>
      <w:marLeft w:val="0"/>
      <w:marRight w:val="0"/>
      <w:marTop w:val="0"/>
      <w:marBottom w:val="0"/>
      <w:divBdr>
        <w:top w:val="none" w:sz="0" w:space="0" w:color="auto"/>
        <w:left w:val="none" w:sz="0" w:space="0" w:color="auto"/>
        <w:bottom w:val="none" w:sz="0" w:space="0" w:color="auto"/>
        <w:right w:val="none" w:sz="0" w:space="0" w:color="auto"/>
      </w:divBdr>
    </w:div>
    <w:div w:id="481197807">
      <w:bodyDiv w:val="1"/>
      <w:marLeft w:val="0"/>
      <w:marRight w:val="0"/>
      <w:marTop w:val="0"/>
      <w:marBottom w:val="0"/>
      <w:divBdr>
        <w:top w:val="none" w:sz="0" w:space="0" w:color="auto"/>
        <w:left w:val="none" w:sz="0" w:space="0" w:color="auto"/>
        <w:bottom w:val="none" w:sz="0" w:space="0" w:color="auto"/>
        <w:right w:val="none" w:sz="0" w:space="0" w:color="auto"/>
      </w:divBdr>
    </w:div>
    <w:div w:id="481385786">
      <w:bodyDiv w:val="1"/>
      <w:marLeft w:val="0"/>
      <w:marRight w:val="0"/>
      <w:marTop w:val="0"/>
      <w:marBottom w:val="0"/>
      <w:divBdr>
        <w:top w:val="none" w:sz="0" w:space="0" w:color="auto"/>
        <w:left w:val="none" w:sz="0" w:space="0" w:color="auto"/>
        <w:bottom w:val="none" w:sz="0" w:space="0" w:color="auto"/>
        <w:right w:val="none" w:sz="0" w:space="0" w:color="auto"/>
      </w:divBdr>
    </w:div>
    <w:div w:id="482083802">
      <w:bodyDiv w:val="1"/>
      <w:marLeft w:val="0"/>
      <w:marRight w:val="0"/>
      <w:marTop w:val="0"/>
      <w:marBottom w:val="0"/>
      <w:divBdr>
        <w:top w:val="none" w:sz="0" w:space="0" w:color="auto"/>
        <w:left w:val="none" w:sz="0" w:space="0" w:color="auto"/>
        <w:bottom w:val="none" w:sz="0" w:space="0" w:color="auto"/>
        <w:right w:val="none" w:sz="0" w:space="0" w:color="auto"/>
      </w:divBdr>
    </w:div>
    <w:div w:id="484587448">
      <w:bodyDiv w:val="1"/>
      <w:marLeft w:val="0"/>
      <w:marRight w:val="0"/>
      <w:marTop w:val="0"/>
      <w:marBottom w:val="0"/>
      <w:divBdr>
        <w:top w:val="none" w:sz="0" w:space="0" w:color="auto"/>
        <w:left w:val="none" w:sz="0" w:space="0" w:color="auto"/>
        <w:bottom w:val="none" w:sz="0" w:space="0" w:color="auto"/>
        <w:right w:val="none" w:sz="0" w:space="0" w:color="auto"/>
      </w:divBdr>
    </w:div>
    <w:div w:id="485055353">
      <w:bodyDiv w:val="1"/>
      <w:marLeft w:val="0"/>
      <w:marRight w:val="0"/>
      <w:marTop w:val="0"/>
      <w:marBottom w:val="0"/>
      <w:divBdr>
        <w:top w:val="none" w:sz="0" w:space="0" w:color="auto"/>
        <w:left w:val="none" w:sz="0" w:space="0" w:color="auto"/>
        <w:bottom w:val="none" w:sz="0" w:space="0" w:color="auto"/>
        <w:right w:val="none" w:sz="0" w:space="0" w:color="auto"/>
      </w:divBdr>
    </w:div>
    <w:div w:id="485173093">
      <w:bodyDiv w:val="1"/>
      <w:marLeft w:val="0"/>
      <w:marRight w:val="0"/>
      <w:marTop w:val="0"/>
      <w:marBottom w:val="0"/>
      <w:divBdr>
        <w:top w:val="none" w:sz="0" w:space="0" w:color="auto"/>
        <w:left w:val="none" w:sz="0" w:space="0" w:color="auto"/>
        <w:bottom w:val="none" w:sz="0" w:space="0" w:color="auto"/>
        <w:right w:val="none" w:sz="0" w:space="0" w:color="auto"/>
      </w:divBdr>
    </w:div>
    <w:div w:id="493499716">
      <w:bodyDiv w:val="1"/>
      <w:marLeft w:val="0"/>
      <w:marRight w:val="0"/>
      <w:marTop w:val="0"/>
      <w:marBottom w:val="0"/>
      <w:divBdr>
        <w:top w:val="none" w:sz="0" w:space="0" w:color="auto"/>
        <w:left w:val="none" w:sz="0" w:space="0" w:color="auto"/>
        <w:bottom w:val="none" w:sz="0" w:space="0" w:color="auto"/>
        <w:right w:val="none" w:sz="0" w:space="0" w:color="auto"/>
      </w:divBdr>
    </w:div>
    <w:div w:id="494152843">
      <w:bodyDiv w:val="1"/>
      <w:marLeft w:val="0"/>
      <w:marRight w:val="0"/>
      <w:marTop w:val="0"/>
      <w:marBottom w:val="0"/>
      <w:divBdr>
        <w:top w:val="none" w:sz="0" w:space="0" w:color="auto"/>
        <w:left w:val="none" w:sz="0" w:space="0" w:color="auto"/>
        <w:bottom w:val="none" w:sz="0" w:space="0" w:color="auto"/>
        <w:right w:val="none" w:sz="0" w:space="0" w:color="auto"/>
      </w:divBdr>
    </w:div>
    <w:div w:id="494345145">
      <w:bodyDiv w:val="1"/>
      <w:marLeft w:val="0"/>
      <w:marRight w:val="0"/>
      <w:marTop w:val="0"/>
      <w:marBottom w:val="0"/>
      <w:divBdr>
        <w:top w:val="none" w:sz="0" w:space="0" w:color="auto"/>
        <w:left w:val="none" w:sz="0" w:space="0" w:color="auto"/>
        <w:bottom w:val="none" w:sz="0" w:space="0" w:color="auto"/>
        <w:right w:val="none" w:sz="0" w:space="0" w:color="auto"/>
      </w:divBdr>
    </w:div>
    <w:div w:id="494494911">
      <w:bodyDiv w:val="1"/>
      <w:marLeft w:val="0"/>
      <w:marRight w:val="0"/>
      <w:marTop w:val="0"/>
      <w:marBottom w:val="0"/>
      <w:divBdr>
        <w:top w:val="none" w:sz="0" w:space="0" w:color="auto"/>
        <w:left w:val="none" w:sz="0" w:space="0" w:color="auto"/>
        <w:bottom w:val="none" w:sz="0" w:space="0" w:color="auto"/>
        <w:right w:val="none" w:sz="0" w:space="0" w:color="auto"/>
      </w:divBdr>
    </w:div>
    <w:div w:id="495343181">
      <w:bodyDiv w:val="1"/>
      <w:marLeft w:val="0"/>
      <w:marRight w:val="0"/>
      <w:marTop w:val="0"/>
      <w:marBottom w:val="0"/>
      <w:divBdr>
        <w:top w:val="none" w:sz="0" w:space="0" w:color="auto"/>
        <w:left w:val="none" w:sz="0" w:space="0" w:color="auto"/>
        <w:bottom w:val="none" w:sz="0" w:space="0" w:color="auto"/>
        <w:right w:val="none" w:sz="0" w:space="0" w:color="auto"/>
      </w:divBdr>
    </w:div>
    <w:div w:id="496651718">
      <w:bodyDiv w:val="1"/>
      <w:marLeft w:val="0"/>
      <w:marRight w:val="0"/>
      <w:marTop w:val="0"/>
      <w:marBottom w:val="0"/>
      <w:divBdr>
        <w:top w:val="none" w:sz="0" w:space="0" w:color="auto"/>
        <w:left w:val="none" w:sz="0" w:space="0" w:color="auto"/>
        <w:bottom w:val="none" w:sz="0" w:space="0" w:color="auto"/>
        <w:right w:val="none" w:sz="0" w:space="0" w:color="auto"/>
      </w:divBdr>
    </w:div>
    <w:div w:id="496843258">
      <w:bodyDiv w:val="1"/>
      <w:marLeft w:val="0"/>
      <w:marRight w:val="0"/>
      <w:marTop w:val="0"/>
      <w:marBottom w:val="0"/>
      <w:divBdr>
        <w:top w:val="none" w:sz="0" w:space="0" w:color="auto"/>
        <w:left w:val="none" w:sz="0" w:space="0" w:color="auto"/>
        <w:bottom w:val="none" w:sz="0" w:space="0" w:color="auto"/>
        <w:right w:val="none" w:sz="0" w:space="0" w:color="auto"/>
      </w:divBdr>
    </w:div>
    <w:div w:id="498086336">
      <w:bodyDiv w:val="1"/>
      <w:marLeft w:val="0"/>
      <w:marRight w:val="0"/>
      <w:marTop w:val="0"/>
      <w:marBottom w:val="0"/>
      <w:divBdr>
        <w:top w:val="none" w:sz="0" w:space="0" w:color="auto"/>
        <w:left w:val="none" w:sz="0" w:space="0" w:color="auto"/>
        <w:bottom w:val="none" w:sz="0" w:space="0" w:color="auto"/>
        <w:right w:val="none" w:sz="0" w:space="0" w:color="auto"/>
      </w:divBdr>
    </w:div>
    <w:div w:id="500700650">
      <w:bodyDiv w:val="1"/>
      <w:marLeft w:val="0"/>
      <w:marRight w:val="0"/>
      <w:marTop w:val="0"/>
      <w:marBottom w:val="0"/>
      <w:divBdr>
        <w:top w:val="none" w:sz="0" w:space="0" w:color="auto"/>
        <w:left w:val="none" w:sz="0" w:space="0" w:color="auto"/>
        <w:bottom w:val="none" w:sz="0" w:space="0" w:color="auto"/>
        <w:right w:val="none" w:sz="0" w:space="0" w:color="auto"/>
      </w:divBdr>
    </w:div>
    <w:div w:id="501697391">
      <w:bodyDiv w:val="1"/>
      <w:marLeft w:val="0"/>
      <w:marRight w:val="0"/>
      <w:marTop w:val="0"/>
      <w:marBottom w:val="0"/>
      <w:divBdr>
        <w:top w:val="none" w:sz="0" w:space="0" w:color="auto"/>
        <w:left w:val="none" w:sz="0" w:space="0" w:color="auto"/>
        <w:bottom w:val="none" w:sz="0" w:space="0" w:color="auto"/>
        <w:right w:val="none" w:sz="0" w:space="0" w:color="auto"/>
      </w:divBdr>
    </w:div>
    <w:div w:id="502477855">
      <w:bodyDiv w:val="1"/>
      <w:marLeft w:val="0"/>
      <w:marRight w:val="0"/>
      <w:marTop w:val="0"/>
      <w:marBottom w:val="0"/>
      <w:divBdr>
        <w:top w:val="none" w:sz="0" w:space="0" w:color="auto"/>
        <w:left w:val="none" w:sz="0" w:space="0" w:color="auto"/>
        <w:bottom w:val="none" w:sz="0" w:space="0" w:color="auto"/>
        <w:right w:val="none" w:sz="0" w:space="0" w:color="auto"/>
      </w:divBdr>
    </w:div>
    <w:div w:id="502626407">
      <w:bodyDiv w:val="1"/>
      <w:marLeft w:val="0"/>
      <w:marRight w:val="0"/>
      <w:marTop w:val="0"/>
      <w:marBottom w:val="0"/>
      <w:divBdr>
        <w:top w:val="none" w:sz="0" w:space="0" w:color="auto"/>
        <w:left w:val="none" w:sz="0" w:space="0" w:color="auto"/>
        <w:bottom w:val="none" w:sz="0" w:space="0" w:color="auto"/>
        <w:right w:val="none" w:sz="0" w:space="0" w:color="auto"/>
      </w:divBdr>
    </w:div>
    <w:div w:id="504325682">
      <w:bodyDiv w:val="1"/>
      <w:marLeft w:val="0"/>
      <w:marRight w:val="0"/>
      <w:marTop w:val="0"/>
      <w:marBottom w:val="0"/>
      <w:divBdr>
        <w:top w:val="none" w:sz="0" w:space="0" w:color="auto"/>
        <w:left w:val="none" w:sz="0" w:space="0" w:color="auto"/>
        <w:bottom w:val="none" w:sz="0" w:space="0" w:color="auto"/>
        <w:right w:val="none" w:sz="0" w:space="0" w:color="auto"/>
      </w:divBdr>
    </w:div>
    <w:div w:id="505823988">
      <w:bodyDiv w:val="1"/>
      <w:marLeft w:val="0"/>
      <w:marRight w:val="0"/>
      <w:marTop w:val="0"/>
      <w:marBottom w:val="0"/>
      <w:divBdr>
        <w:top w:val="none" w:sz="0" w:space="0" w:color="auto"/>
        <w:left w:val="none" w:sz="0" w:space="0" w:color="auto"/>
        <w:bottom w:val="none" w:sz="0" w:space="0" w:color="auto"/>
        <w:right w:val="none" w:sz="0" w:space="0" w:color="auto"/>
      </w:divBdr>
    </w:div>
    <w:div w:id="506558490">
      <w:bodyDiv w:val="1"/>
      <w:marLeft w:val="0"/>
      <w:marRight w:val="0"/>
      <w:marTop w:val="0"/>
      <w:marBottom w:val="0"/>
      <w:divBdr>
        <w:top w:val="none" w:sz="0" w:space="0" w:color="auto"/>
        <w:left w:val="none" w:sz="0" w:space="0" w:color="auto"/>
        <w:bottom w:val="none" w:sz="0" w:space="0" w:color="auto"/>
        <w:right w:val="none" w:sz="0" w:space="0" w:color="auto"/>
      </w:divBdr>
    </w:div>
    <w:div w:id="509027141">
      <w:bodyDiv w:val="1"/>
      <w:marLeft w:val="0"/>
      <w:marRight w:val="0"/>
      <w:marTop w:val="0"/>
      <w:marBottom w:val="0"/>
      <w:divBdr>
        <w:top w:val="none" w:sz="0" w:space="0" w:color="auto"/>
        <w:left w:val="none" w:sz="0" w:space="0" w:color="auto"/>
        <w:bottom w:val="none" w:sz="0" w:space="0" w:color="auto"/>
        <w:right w:val="none" w:sz="0" w:space="0" w:color="auto"/>
      </w:divBdr>
    </w:div>
    <w:div w:id="510610899">
      <w:bodyDiv w:val="1"/>
      <w:marLeft w:val="0"/>
      <w:marRight w:val="0"/>
      <w:marTop w:val="0"/>
      <w:marBottom w:val="0"/>
      <w:divBdr>
        <w:top w:val="none" w:sz="0" w:space="0" w:color="auto"/>
        <w:left w:val="none" w:sz="0" w:space="0" w:color="auto"/>
        <w:bottom w:val="none" w:sz="0" w:space="0" w:color="auto"/>
        <w:right w:val="none" w:sz="0" w:space="0" w:color="auto"/>
      </w:divBdr>
    </w:div>
    <w:div w:id="510805084">
      <w:bodyDiv w:val="1"/>
      <w:marLeft w:val="0"/>
      <w:marRight w:val="0"/>
      <w:marTop w:val="0"/>
      <w:marBottom w:val="0"/>
      <w:divBdr>
        <w:top w:val="none" w:sz="0" w:space="0" w:color="auto"/>
        <w:left w:val="none" w:sz="0" w:space="0" w:color="auto"/>
        <w:bottom w:val="none" w:sz="0" w:space="0" w:color="auto"/>
        <w:right w:val="none" w:sz="0" w:space="0" w:color="auto"/>
      </w:divBdr>
    </w:div>
    <w:div w:id="511727179">
      <w:bodyDiv w:val="1"/>
      <w:marLeft w:val="0"/>
      <w:marRight w:val="0"/>
      <w:marTop w:val="0"/>
      <w:marBottom w:val="0"/>
      <w:divBdr>
        <w:top w:val="none" w:sz="0" w:space="0" w:color="auto"/>
        <w:left w:val="none" w:sz="0" w:space="0" w:color="auto"/>
        <w:bottom w:val="none" w:sz="0" w:space="0" w:color="auto"/>
        <w:right w:val="none" w:sz="0" w:space="0" w:color="auto"/>
      </w:divBdr>
    </w:div>
    <w:div w:id="514271420">
      <w:bodyDiv w:val="1"/>
      <w:marLeft w:val="0"/>
      <w:marRight w:val="0"/>
      <w:marTop w:val="0"/>
      <w:marBottom w:val="0"/>
      <w:divBdr>
        <w:top w:val="none" w:sz="0" w:space="0" w:color="auto"/>
        <w:left w:val="none" w:sz="0" w:space="0" w:color="auto"/>
        <w:bottom w:val="none" w:sz="0" w:space="0" w:color="auto"/>
        <w:right w:val="none" w:sz="0" w:space="0" w:color="auto"/>
      </w:divBdr>
    </w:div>
    <w:div w:id="516651083">
      <w:bodyDiv w:val="1"/>
      <w:marLeft w:val="0"/>
      <w:marRight w:val="0"/>
      <w:marTop w:val="0"/>
      <w:marBottom w:val="0"/>
      <w:divBdr>
        <w:top w:val="none" w:sz="0" w:space="0" w:color="auto"/>
        <w:left w:val="none" w:sz="0" w:space="0" w:color="auto"/>
        <w:bottom w:val="none" w:sz="0" w:space="0" w:color="auto"/>
        <w:right w:val="none" w:sz="0" w:space="0" w:color="auto"/>
      </w:divBdr>
    </w:div>
    <w:div w:id="516969684">
      <w:bodyDiv w:val="1"/>
      <w:marLeft w:val="0"/>
      <w:marRight w:val="0"/>
      <w:marTop w:val="0"/>
      <w:marBottom w:val="0"/>
      <w:divBdr>
        <w:top w:val="none" w:sz="0" w:space="0" w:color="auto"/>
        <w:left w:val="none" w:sz="0" w:space="0" w:color="auto"/>
        <w:bottom w:val="none" w:sz="0" w:space="0" w:color="auto"/>
        <w:right w:val="none" w:sz="0" w:space="0" w:color="auto"/>
      </w:divBdr>
    </w:div>
    <w:div w:id="517624502">
      <w:bodyDiv w:val="1"/>
      <w:marLeft w:val="0"/>
      <w:marRight w:val="0"/>
      <w:marTop w:val="0"/>
      <w:marBottom w:val="0"/>
      <w:divBdr>
        <w:top w:val="none" w:sz="0" w:space="0" w:color="auto"/>
        <w:left w:val="none" w:sz="0" w:space="0" w:color="auto"/>
        <w:bottom w:val="none" w:sz="0" w:space="0" w:color="auto"/>
        <w:right w:val="none" w:sz="0" w:space="0" w:color="auto"/>
      </w:divBdr>
    </w:div>
    <w:div w:id="518392831">
      <w:bodyDiv w:val="1"/>
      <w:marLeft w:val="0"/>
      <w:marRight w:val="0"/>
      <w:marTop w:val="0"/>
      <w:marBottom w:val="0"/>
      <w:divBdr>
        <w:top w:val="none" w:sz="0" w:space="0" w:color="auto"/>
        <w:left w:val="none" w:sz="0" w:space="0" w:color="auto"/>
        <w:bottom w:val="none" w:sz="0" w:space="0" w:color="auto"/>
        <w:right w:val="none" w:sz="0" w:space="0" w:color="auto"/>
      </w:divBdr>
    </w:div>
    <w:div w:id="524254091">
      <w:bodyDiv w:val="1"/>
      <w:marLeft w:val="0"/>
      <w:marRight w:val="0"/>
      <w:marTop w:val="0"/>
      <w:marBottom w:val="0"/>
      <w:divBdr>
        <w:top w:val="none" w:sz="0" w:space="0" w:color="auto"/>
        <w:left w:val="none" w:sz="0" w:space="0" w:color="auto"/>
        <w:bottom w:val="none" w:sz="0" w:space="0" w:color="auto"/>
        <w:right w:val="none" w:sz="0" w:space="0" w:color="auto"/>
      </w:divBdr>
    </w:div>
    <w:div w:id="525557194">
      <w:bodyDiv w:val="1"/>
      <w:marLeft w:val="0"/>
      <w:marRight w:val="0"/>
      <w:marTop w:val="0"/>
      <w:marBottom w:val="0"/>
      <w:divBdr>
        <w:top w:val="none" w:sz="0" w:space="0" w:color="auto"/>
        <w:left w:val="none" w:sz="0" w:space="0" w:color="auto"/>
        <w:bottom w:val="none" w:sz="0" w:space="0" w:color="auto"/>
        <w:right w:val="none" w:sz="0" w:space="0" w:color="auto"/>
      </w:divBdr>
    </w:div>
    <w:div w:id="527522274">
      <w:bodyDiv w:val="1"/>
      <w:marLeft w:val="0"/>
      <w:marRight w:val="0"/>
      <w:marTop w:val="0"/>
      <w:marBottom w:val="0"/>
      <w:divBdr>
        <w:top w:val="none" w:sz="0" w:space="0" w:color="auto"/>
        <w:left w:val="none" w:sz="0" w:space="0" w:color="auto"/>
        <w:bottom w:val="none" w:sz="0" w:space="0" w:color="auto"/>
        <w:right w:val="none" w:sz="0" w:space="0" w:color="auto"/>
      </w:divBdr>
    </w:div>
    <w:div w:id="528226063">
      <w:bodyDiv w:val="1"/>
      <w:marLeft w:val="0"/>
      <w:marRight w:val="0"/>
      <w:marTop w:val="0"/>
      <w:marBottom w:val="0"/>
      <w:divBdr>
        <w:top w:val="none" w:sz="0" w:space="0" w:color="auto"/>
        <w:left w:val="none" w:sz="0" w:space="0" w:color="auto"/>
        <w:bottom w:val="none" w:sz="0" w:space="0" w:color="auto"/>
        <w:right w:val="none" w:sz="0" w:space="0" w:color="auto"/>
      </w:divBdr>
    </w:div>
    <w:div w:id="529495833">
      <w:bodyDiv w:val="1"/>
      <w:marLeft w:val="0"/>
      <w:marRight w:val="0"/>
      <w:marTop w:val="0"/>
      <w:marBottom w:val="0"/>
      <w:divBdr>
        <w:top w:val="none" w:sz="0" w:space="0" w:color="auto"/>
        <w:left w:val="none" w:sz="0" w:space="0" w:color="auto"/>
        <w:bottom w:val="none" w:sz="0" w:space="0" w:color="auto"/>
        <w:right w:val="none" w:sz="0" w:space="0" w:color="auto"/>
      </w:divBdr>
    </w:div>
    <w:div w:id="529728210">
      <w:bodyDiv w:val="1"/>
      <w:marLeft w:val="0"/>
      <w:marRight w:val="0"/>
      <w:marTop w:val="0"/>
      <w:marBottom w:val="0"/>
      <w:divBdr>
        <w:top w:val="none" w:sz="0" w:space="0" w:color="auto"/>
        <w:left w:val="none" w:sz="0" w:space="0" w:color="auto"/>
        <w:bottom w:val="none" w:sz="0" w:space="0" w:color="auto"/>
        <w:right w:val="none" w:sz="0" w:space="0" w:color="auto"/>
      </w:divBdr>
    </w:div>
    <w:div w:id="531260028">
      <w:bodyDiv w:val="1"/>
      <w:marLeft w:val="0"/>
      <w:marRight w:val="0"/>
      <w:marTop w:val="0"/>
      <w:marBottom w:val="0"/>
      <w:divBdr>
        <w:top w:val="none" w:sz="0" w:space="0" w:color="auto"/>
        <w:left w:val="none" w:sz="0" w:space="0" w:color="auto"/>
        <w:bottom w:val="none" w:sz="0" w:space="0" w:color="auto"/>
        <w:right w:val="none" w:sz="0" w:space="0" w:color="auto"/>
      </w:divBdr>
    </w:div>
    <w:div w:id="532421339">
      <w:bodyDiv w:val="1"/>
      <w:marLeft w:val="0"/>
      <w:marRight w:val="0"/>
      <w:marTop w:val="0"/>
      <w:marBottom w:val="0"/>
      <w:divBdr>
        <w:top w:val="none" w:sz="0" w:space="0" w:color="auto"/>
        <w:left w:val="none" w:sz="0" w:space="0" w:color="auto"/>
        <w:bottom w:val="none" w:sz="0" w:space="0" w:color="auto"/>
        <w:right w:val="none" w:sz="0" w:space="0" w:color="auto"/>
      </w:divBdr>
    </w:div>
    <w:div w:id="535701433">
      <w:bodyDiv w:val="1"/>
      <w:marLeft w:val="0"/>
      <w:marRight w:val="0"/>
      <w:marTop w:val="0"/>
      <w:marBottom w:val="0"/>
      <w:divBdr>
        <w:top w:val="none" w:sz="0" w:space="0" w:color="auto"/>
        <w:left w:val="none" w:sz="0" w:space="0" w:color="auto"/>
        <w:bottom w:val="none" w:sz="0" w:space="0" w:color="auto"/>
        <w:right w:val="none" w:sz="0" w:space="0" w:color="auto"/>
      </w:divBdr>
    </w:div>
    <w:div w:id="535702859">
      <w:bodyDiv w:val="1"/>
      <w:marLeft w:val="0"/>
      <w:marRight w:val="0"/>
      <w:marTop w:val="0"/>
      <w:marBottom w:val="0"/>
      <w:divBdr>
        <w:top w:val="none" w:sz="0" w:space="0" w:color="auto"/>
        <w:left w:val="none" w:sz="0" w:space="0" w:color="auto"/>
        <w:bottom w:val="none" w:sz="0" w:space="0" w:color="auto"/>
        <w:right w:val="none" w:sz="0" w:space="0" w:color="auto"/>
      </w:divBdr>
    </w:div>
    <w:div w:id="536544481">
      <w:bodyDiv w:val="1"/>
      <w:marLeft w:val="0"/>
      <w:marRight w:val="0"/>
      <w:marTop w:val="0"/>
      <w:marBottom w:val="0"/>
      <w:divBdr>
        <w:top w:val="none" w:sz="0" w:space="0" w:color="auto"/>
        <w:left w:val="none" w:sz="0" w:space="0" w:color="auto"/>
        <w:bottom w:val="none" w:sz="0" w:space="0" w:color="auto"/>
        <w:right w:val="none" w:sz="0" w:space="0" w:color="auto"/>
      </w:divBdr>
    </w:div>
    <w:div w:id="540751277">
      <w:bodyDiv w:val="1"/>
      <w:marLeft w:val="0"/>
      <w:marRight w:val="0"/>
      <w:marTop w:val="0"/>
      <w:marBottom w:val="0"/>
      <w:divBdr>
        <w:top w:val="none" w:sz="0" w:space="0" w:color="auto"/>
        <w:left w:val="none" w:sz="0" w:space="0" w:color="auto"/>
        <w:bottom w:val="none" w:sz="0" w:space="0" w:color="auto"/>
        <w:right w:val="none" w:sz="0" w:space="0" w:color="auto"/>
      </w:divBdr>
    </w:div>
    <w:div w:id="542253131">
      <w:bodyDiv w:val="1"/>
      <w:marLeft w:val="0"/>
      <w:marRight w:val="0"/>
      <w:marTop w:val="0"/>
      <w:marBottom w:val="0"/>
      <w:divBdr>
        <w:top w:val="none" w:sz="0" w:space="0" w:color="auto"/>
        <w:left w:val="none" w:sz="0" w:space="0" w:color="auto"/>
        <w:bottom w:val="none" w:sz="0" w:space="0" w:color="auto"/>
        <w:right w:val="none" w:sz="0" w:space="0" w:color="auto"/>
      </w:divBdr>
    </w:div>
    <w:div w:id="545412272">
      <w:bodyDiv w:val="1"/>
      <w:marLeft w:val="0"/>
      <w:marRight w:val="0"/>
      <w:marTop w:val="0"/>
      <w:marBottom w:val="0"/>
      <w:divBdr>
        <w:top w:val="none" w:sz="0" w:space="0" w:color="auto"/>
        <w:left w:val="none" w:sz="0" w:space="0" w:color="auto"/>
        <w:bottom w:val="none" w:sz="0" w:space="0" w:color="auto"/>
        <w:right w:val="none" w:sz="0" w:space="0" w:color="auto"/>
      </w:divBdr>
    </w:div>
    <w:div w:id="546143569">
      <w:bodyDiv w:val="1"/>
      <w:marLeft w:val="0"/>
      <w:marRight w:val="0"/>
      <w:marTop w:val="0"/>
      <w:marBottom w:val="0"/>
      <w:divBdr>
        <w:top w:val="none" w:sz="0" w:space="0" w:color="auto"/>
        <w:left w:val="none" w:sz="0" w:space="0" w:color="auto"/>
        <w:bottom w:val="none" w:sz="0" w:space="0" w:color="auto"/>
        <w:right w:val="none" w:sz="0" w:space="0" w:color="auto"/>
      </w:divBdr>
    </w:div>
    <w:div w:id="548690043">
      <w:bodyDiv w:val="1"/>
      <w:marLeft w:val="0"/>
      <w:marRight w:val="0"/>
      <w:marTop w:val="0"/>
      <w:marBottom w:val="0"/>
      <w:divBdr>
        <w:top w:val="none" w:sz="0" w:space="0" w:color="auto"/>
        <w:left w:val="none" w:sz="0" w:space="0" w:color="auto"/>
        <w:bottom w:val="none" w:sz="0" w:space="0" w:color="auto"/>
        <w:right w:val="none" w:sz="0" w:space="0" w:color="auto"/>
      </w:divBdr>
    </w:div>
    <w:div w:id="549536757">
      <w:bodyDiv w:val="1"/>
      <w:marLeft w:val="0"/>
      <w:marRight w:val="0"/>
      <w:marTop w:val="0"/>
      <w:marBottom w:val="0"/>
      <w:divBdr>
        <w:top w:val="none" w:sz="0" w:space="0" w:color="auto"/>
        <w:left w:val="none" w:sz="0" w:space="0" w:color="auto"/>
        <w:bottom w:val="none" w:sz="0" w:space="0" w:color="auto"/>
        <w:right w:val="none" w:sz="0" w:space="0" w:color="auto"/>
      </w:divBdr>
    </w:div>
    <w:div w:id="550115289">
      <w:bodyDiv w:val="1"/>
      <w:marLeft w:val="0"/>
      <w:marRight w:val="0"/>
      <w:marTop w:val="0"/>
      <w:marBottom w:val="0"/>
      <w:divBdr>
        <w:top w:val="none" w:sz="0" w:space="0" w:color="auto"/>
        <w:left w:val="none" w:sz="0" w:space="0" w:color="auto"/>
        <w:bottom w:val="none" w:sz="0" w:space="0" w:color="auto"/>
        <w:right w:val="none" w:sz="0" w:space="0" w:color="auto"/>
      </w:divBdr>
    </w:div>
    <w:div w:id="551354496">
      <w:bodyDiv w:val="1"/>
      <w:marLeft w:val="0"/>
      <w:marRight w:val="0"/>
      <w:marTop w:val="0"/>
      <w:marBottom w:val="0"/>
      <w:divBdr>
        <w:top w:val="none" w:sz="0" w:space="0" w:color="auto"/>
        <w:left w:val="none" w:sz="0" w:space="0" w:color="auto"/>
        <w:bottom w:val="none" w:sz="0" w:space="0" w:color="auto"/>
        <w:right w:val="none" w:sz="0" w:space="0" w:color="auto"/>
      </w:divBdr>
    </w:div>
    <w:div w:id="552272915">
      <w:bodyDiv w:val="1"/>
      <w:marLeft w:val="0"/>
      <w:marRight w:val="0"/>
      <w:marTop w:val="0"/>
      <w:marBottom w:val="0"/>
      <w:divBdr>
        <w:top w:val="none" w:sz="0" w:space="0" w:color="auto"/>
        <w:left w:val="none" w:sz="0" w:space="0" w:color="auto"/>
        <w:bottom w:val="none" w:sz="0" w:space="0" w:color="auto"/>
        <w:right w:val="none" w:sz="0" w:space="0" w:color="auto"/>
      </w:divBdr>
    </w:div>
    <w:div w:id="554238044">
      <w:bodyDiv w:val="1"/>
      <w:marLeft w:val="0"/>
      <w:marRight w:val="0"/>
      <w:marTop w:val="0"/>
      <w:marBottom w:val="0"/>
      <w:divBdr>
        <w:top w:val="none" w:sz="0" w:space="0" w:color="auto"/>
        <w:left w:val="none" w:sz="0" w:space="0" w:color="auto"/>
        <w:bottom w:val="none" w:sz="0" w:space="0" w:color="auto"/>
        <w:right w:val="none" w:sz="0" w:space="0" w:color="auto"/>
      </w:divBdr>
    </w:div>
    <w:div w:id="554661752">
      <w:bodyDiv w:val="1"/>
      <w:marLeft w:val="0"/>
      <w:marRight w:val="0"/>
      <w:marTop w:val="0"/>
      <w:marBottom w:val="0"/>
      <w:divBdr>
        <w:top w:val="none" w:sz="0" w:space="0" w:color="auto"/>
        <w:left w:val="none" w:sz="0" w:space="0" w:color="auto"/>
        <w:bottom w:val="none" w:sz="0" w:space="0" w:color="auto"/>
        <w:right w:val="none" w:sz="0" w:space="0" w:color="auto"/>
      </w:divBdr>
    </w:div>
    <w:div w:id="556628868">
      <w:bodyDiv w:val="1"/>
      <w:marLeft w:val="0"/>
      <w:marRight w:val="0"/>
      <w:marTop w:val="0"/>
      <w:marBottom w:val="0"/>
      <w:divBdr>
        <w:top w:val="none" w:sz="0" w:space="0" w:color="auto"/>
        <w:left w:val="none" w:sz="0" w:space="0" w:color="auto"/>
        <w:bottom w:val="none" w:sz="0" w:space="0" w:color="auto"/>
        <w:right w:val="none" w:sz="0" w:space="0" w:color="auto"/>
      </w:divBdr>
    </w:div>
    <w:div w:id="556863847">
      <w:bodyDiv w:val="1"/>
      <w:marLeft w:val="0"/>
      <w:marRight w:val="0"/>
      <w:marTop w:val="0"/>
      <w:marBottom w:val="0"/>
      <w:divBdr>
        <w:top w:val="none" w:sz="0" w:space="0" w:color="auto"/>
        <w:left w:val="none" w:sz="0" w:space="0" w:color="auto"/>
        <w:bottom w:val="none" w:sz="0" w:space="0" w:color="auto"/>
        <w:right w:val="none" w:sz="0" w:space="0" w:color="auto"/>
      </w:divBdr>
    </w:div>
    <w:div w:id="559291101">
      <w:bodyDiv w:val="1"/>
      <w:marLeft w:val="0"/>
      <w:marRight w:val="0"/>
      <w:marTop w:val="0"/>
      <w:marBottom w:val="0"/>
      <w:divBdr>
        <w:top w:val="none" w:sz="0" w:space="0" w:color="auto"/>
        <w:left w:val="none" w:sz="0" w:space="0" w:color="auto"/>
        <w:bottom w:val="none" w:sz="0" w:space="0" w:color="auto"/>
        <w:right w:val="none" w:sz="0" w:space="0" w:color="auto"/>
      </w:divBdr>
    </w:div>
    <w:div w:id="562329486">
      <w:bodyDiv w:val="1"/>
      <w:marLeft w:val="0"/>
      <w:marRight w:val="0"/>
      <w:marTop w:val="0"/>
      <w:marBottom w:val="0"/>
      <w:divBdr>
        <w:top w:val="none" w:sz="0" w:space="0" w:color="auto"/>
        <w:left w:val="none" w:sz="0" w:space="0" w:color="auto"/>
        <w:bottom w:val="none" w:sz="0" w:space="0" w:color="auto"/>
        <w:right w:val="none" w:sz="0" w:space="0" w:color="auto"/>
      </w:divBdr>
    </w:div>
    <w:div w:id="565649258">
      <w:bodyDiv w:val="1"/>
      <w:marLeft w:val="0"/>
      <w:marRight w:val="0"/>
      <w:marTop w:val="0"/>
      <w:marBottom w:val="0"/>
      <w:divBdr>
        <w:top w:val="none" w:sz="0" w:space="0" w:color="auto"/>
        <w:left w:val="none" w:sz="0" w:space="0" w:color="auto"/>
        <w:bottom w:val="none" w:sz="0" w:space="0" w:color="auto"/>
        <w:right w:val="none" w:sz="0" w:space="0" w:color="auto"/>
      </w:divBdr>
    </w:div>
    <w:div w:id="567423257">
      <w:bodyDiv w:val="1"/>
      <w:marLeft w:val="0"/>
      <w:marRight w:val="0"/>
      <w:marTop w:val="0"/>
      <w:marBottom w:val="0"/>
      <w:divBdr>
        <w:top w:val="none" w:sz="0" w:space="0" w:color="auto"/>
        <w:left w:val="none" w:sz="0" w:space="0" w:color="auto"/>
        <w:bottom w:val="none" w:sz="0" w:space="0" w:color="auto"/>
        <w:right w:val="none" w:sz="0" w:space="0" w:color="auto"/>
      </w:divBdr>
    </w:div>
    <w:div w:id="567695871">
      <w:bodyDiv w:val="1"/>
      <w:marLeft w:val="0"/>
      <w:marRight w:val="0"/>
      <w:marTop w:val="0"/>
      <w:marBottom w:val="0"/>
      <w:divBdr>
        <w:top w:val="none" w:sz="0" w:space="0" w:color="auto"/>
        <w:left w:val="none" w:sz="0" w:space="0" w:color="auto"/>
        <w:bottom w:val="none" w:sz="0" w:space="0" w:color="auto"/>
        <w:right w:val="none" w:sz="0" w:space="0" w:color="auto"/>
      </w:divBdr>
    </w:div>
    <w:div w:id="569727846">
      <w:bodyDiv w:val="1"/>
      <w:marLeft w:val="0"/>
      <w:marRight w:val="0"/>
      <w:marTop w:val="0"/>
      <w:marBottom w:val="0"/>
      <w:divBdr>
        <w:top w:val="none" w:sz="0" w:space="0" w:color="auto"/>
        <w:left w:val="none" w:sz="0" w:space="0" w:color="auto"/>
        <w:bottom w:val="none" w:sz="0" w:space="0" w:color="auto"/>
        <w:right w:val="none" w:sz="0" w:space="0" w:color="auto"/>
      </w:divBdr>
    </w:div>
    <w:div w:id="570383489">
      <w:bodyDiv w:val="1"/>
      <w:marLeft w:val="0"/>
      <w:marRight w:val="0"/>
      <w:marTop w:val="0"/>
      <w:marBottom w:val="0"/>
      <w:divBdr>
        <w:top w:val="none" w:sz="0" w:space="0" w:color="auto"/>
        <w:left w:val="none" w:sz="0" w:space="0" w:color="auto"/>
        <w:bottom w:val="none" w:sz="0" w:space="0" w:color="auto"/>
        <w:right w:val="none" w:sz="0" w:space="0" w:color="auto"/>
      </w:divBdr>
    </w:div>
    <w:div w:id="574821472">
      <w:bodyDiv w:val="1"/>
      <w:marLeft w:val="0"/>
      <w:marRight w:val="0"/>
      <w:marTop w:val="0"/>
      <w:marBottom w:val="0"/>
      <w:divBdr>
        <w:top w:val="none" w:sz="0" w:space="0" w:color="auto"/>
        <w:left w:val="none" w:sz="0" w:space="0" w:color="auto"/>
        <w:bottom w:val="none" w:sz="0" w:space="0" w:color="auto"/>
        <w:right w:val="none" w:sz="0" w:space="0" w:color="auto"/>
      </w:divBdr>
    </w:div>
    <w:div w:id="577709972">
      <w:bodyDiv w:val="1"/>
      <w:marLeft w:val="0"/>
      <w:marRight w:val="0"/>
      <w:marTop w:val="0"/>
      <w:marBottom w:val="0"/>
      <w:divBdr>
        <w:top w:val="none" w:sz="0" w:space="0" w:color="auto"/>
        <w:left w:val="none" w:sz="0" w:space="0" w:color="auto"/>
        <w:bottom w:val="none" w:sz="0" w:space="0" w:color="auto"/>
        <w:right w:val="none" w:sz="0" w:space="0" w:color="auto"/>
      </w:divBdr>
    </w:div>
    <w:div w:id="581183934">
      <w:bodyDiv w:val="1"/>
      <w:marLeft w:val="0"/>
      <w:marRight w:val="0"/>
      <w:marTop w:val="0"/>
      <w:marBottom w:val="0"/>
      <w:divBdr>
        <w:top w:val="none" w:sz="0" w:space="0" w:color="auto"/>
        <w:left w:val="none" w:sz="0" w:space="0" w:color="auto"/>
        <w:bottom w:val="none" w:sz="0" w:space="0" w:color="auto"/>
        <w:right w:val="none" w:sz="0" w:space="0" w:color="auto"/>
      </w:divBdr>
    </w:div>
    <w:div w:id="582883902">
      <w:bodyDiv w:val="1"/>
      <w:marLeft w:val="0"/>
      <w:marRight w:val="0"/>
      <w:marTop w:val="0"/>
      <w:marBottom w:val="0"/>
      <w:divBdr>
        <w:top w:val="none" w:sz="0" w:space="0" w:color="auto"/>
        <w:left w:val="none" w:sz="0" w:space="0" w:color="auto"/>
        <w:bottom w:val="none" w:sz="0" w:space="0" w:color="auto"/>
        <w:right w:val="none" w:sz="0" w:space="0" w:color="auto"/>
      </w:divBdr>
    </w:div>
    <w:div w:id="583296583">
      <w:bodyDiv w:val="1"/>
      <w:marLeft w:val="0"/>
      <w:marRight w:val="0"/>
      <w:marTop w:val="0"/>
      <w:marBottom w:val="0"/>
      <w:divBdr>
        <w:top w:val="none" w:sz="0" w:space="0" w:color="auto"/>
        <w:left w:val="none" w:sz="0" w:space="0" w:color="auto"/>
        <w:bottom w:val="none" w:sz="0" w:space="0" w:color="auto"/>
        <w:right w:val="none" w:sz="0" w:space="0" w:color="auto"/>
      </w:divBdr>
    </w:div>
    <w:div w:id="584416970">
      <w:bodyDiv w:val="1"/>
      <w:marLeft w:val="0"/>
      <w:marRight w:val="0"/>
      <w:marTop w:val="0"/>
      <w:marBottom w:val="0"/>
      <w:divBdr>
        <w:top w:val="none" w:sz="0" w:space="0" w:color="auto"/>
        <w:left w:val="none" w:sz="0" w:space="0" w:color="auto"/>
        <w:bottom w:val="none" w:sz="0" w:space="0" w:color="auto"/>
        <w:right w:val="none" w:sz="0" w:space="0" w:color="auto"/>
      </w:divBdr>
    </w:div>
    <w:div w:id="584844917">
      <w:bodyDiv w:val="1"/>
      <w:marLeft w:val="0"/>
      <w:marRight w:val="0"/>
      <w:marTop w:val="0"/>
      <w:marBottom w:val="0"/>
      <w:divBdr>
        <w:top w:val="none" w:sz="0" w:space="0" w:color="auto"/>
        <w:left w:val="none" w:sz="0" w:space="0" w:color="auto"/>
        <w:bottom w:val="none" w:sz="0" w:space="0" w:color="auto"/>
        <w:right w:val="none" w:sz="0" w:space="0" w:color="auto"/>
      </w:divBdr>
    </w:div>
    <w:div w:id="588658502">
      <w:bodyDiv w:val="1"/>
      <w:marLeft w:val="0"/>
      <w:marRight w:val="0"/>
      <w:marTop w:val="0"/>
      <w:marBottom w:val="0"/>
      <w:divBdr>
        <w:top w:val="none" w:sz="0" w:space="0" w:color="auto"/>
        <w:left w:val="none" w:sz="0" w:space="0" w:color="auto"/>
        <w:bottom w:val="none" w:sz="0" w:space="0" w:color="auto"/>
        <w:right w:val="none" w:sz="0" w:space="0" w:color="auto"/>
      </w:divBdr>
    </w:div>
    <w:div w:id="596402909">
      <w:bodyDiv w:val="1"/>
      <w:marLeft w:val="0"/>
      <w:marRight w:val="0"/>
      <w:marTop w:val="0"/>
      <w:marBottom w:val="0"/>
      <w:divBdr>
        <w:top w:val="none" w:sz="0" w:space="0" w:color="auto"/>
        <w:left w:val="none" w:sz="0" w:space="0" w:color="auto"/>
        <w:bottom w:val="none" w:sz="0" w:space="0" w:color="auto"/>
        <w:right w:val="none" w:sz="0" w:space="0" w:color="auto"/>
      </w:divBdr>
    </w:div>
    <w:div w:id="596671240">
      <w:bodyDiv w:val="1"/>
      <w:marLeft w:val="0"/>
      <w:marRight w:val="0"/>
      <w:marTop w:val="0"/>
      <w:marBottom w:val="0"/>
      <w:divBdr>
        <w:top w:val="none" w:sz="0" w:space="0" w:color="auto"/>
        <w:left w:val="none" w:sz="0" w:space="0" w:color="auto"/>
        <w:bottom w:val="none" w:sz="0" w:space="0" w:color="auto"/>
        <w:right w:val="none" w:sz="0" w:space="0" w:color="auto"/>
      </w:divBdr>
    </w:div>
    <w:div w:id="602617053">
      <w:bodyDiv w:val="1"/>
      <w:marLeft w:val="0"/>
      <w:marRight w:val="0"/>
      <w:marTop w:val="0"/>
      <w:marBottom w:val="0"/>
      <w:divBdr>
        <w:top w:val="none" w:sz="0" w:space="0" w:color="auto"/>
        <w:left w:val="none" w:sz="0" w:space="0" w:color="auto"/>
        <w:bottom w:val="none" w:sz="0" w:space="0" w:color="auto"/>
        <w:right w:val="none" w:sz="0" w:space="0" w:color="auto"/>
      </w:divBdr>
    </w:div>
    <w:div w:id="603460120">
      <w:bodyDiv w:val="1"/>
      <w:marLeft w:val="0"/>
      <w:marRight w:val="0"/>
      <w:marTop w:val="0"/>
      <w:marBottom w:val="0"/>
      <w:divBdr>
        <w:top w:val="none" w:sz="0" w:space="0" w:color="auto"/>
        <w:left w:val="none" w:sz="0" w:space="0" w:color="auto"/>
        <w:bottom w:val="none" w:sz="0" w:space="0" w:color="auto"/>
        <w:right w:val="none" w:sz="0" w:space="0" w:color="auto"/>
      </w:divBdr>
    </w:div>
    <w:div w:id="605424792">
      <w:bodyDiv w:val="1"/>
      <w:marLeft w:val="0"/>
      <w:marRight w:val="0"/>
      <w:marTop w:val="0"/>
      <w:marBottom w:val="0"/>
      <w:divBdr>
        <w:top w:val="none" w:sz="0" w:space="0" w:color="auto"/>
        <w:left w:val="none" w:sz="0" w:space="0" w:color="auto"/>
        <w:bottom w:val="none" w:sz="0" w:space="0" w:color="auto"/>
        <w:right w:val="none" w:sz="0" w:space="0" w:color="auto"/>
      </w:divBdr>
    </w:div>
    <w:div w:id="608658468">
      <w:bodyDiv w:val="1"/>
      <w:marLeft w:val="0"/>
      <w:marRight w:val="0"/>
      <w:marTop w:val="0"/>
      <w:marBottom w:val="0"/>
      <w:divBdr>
        <w:top w:val="none" w:sz="0" w:space="0" w:color="auto"/>
        <w:left w:val="none" w:sz="0" w:space="0" w:color="auto"/>
        <w:bottom w:val="none" w:sz="0" w:space="0" w:color="auto"/>
        <w:right w:val="none" w:sz="0" w:space="0" w:color="auto"/>
      </w:divBdr>
    </w:div>
    <w:div w:id="611597431">
      <w:bodyDiv w:val="1"/>
      <w:marLeft w:val="0"/>
      <w:marRight w:val="0"/>
      <w:marTop w:val="0"/>
      <w:marBottom w:val="0"/>
      <w:divBdr>
        <w:top w:val="none" w:sz="0" w:space="0" w:color="auto"/>
        <w:left w:val="none" w:sz="0" w:space="0" w:color="auto"/>
        <w:bottom w:val="none" w:sz="0" w:space="0" w:color="auto"/>
        <w:right w:val="none" w:sz="0" w:space="0" w:color="auto"/>
      </w:divBdr>
    </w:div>
    <w:div w:id="612831063">
      <w:bodyDiv w:val="1"/>
      <w:marLeft w:val="0"/>
      <w:marRight w:val="0"/>
      <w:marTop w:val="0"/>
      <w:marBottom w:val="0"/>
      <w:divBdr>
        <w:top w:val="none" w:sz="0" w:space="0" w:color="auto"/>
        <w:left w:val="none" w:sz="0" w:space="0" w:color="auto"/>
        <w:bottom w:val="none" w:sz="0" w:space="0" w:color="auto"/>
        <w:right w:val="none" w:sz="0" w:space="0" w:color="auto"/>
      </w:divBdr>
    </w:div>
    <w:div w:id="615327517">
      <w:bodyDiv w:val="1"/>
      <w:marLeft w:val="0"/>
      <w:marRight w:val="0"/>
      <w:marTop w:val="0"/>
      <w:marBottom w:val="0"/>
      <w:divBdr>
        <w:top w:val="none" w:sz="0" w:space="0" w:color="auto"/>
        <w:left w:val="none" w:sz="0" w:space="0" w:color="auto"/>
        <w:bottom w:val="none" w:sz="0" w:space="0" w:color="auto"/>
        <w:right w:val="none" w:sz="0" w:space="0" w:color="auto"/>
      </w:divBdr>
    </w:div>
    <w:div w:id="618537726">
      <w:bodyDiv w:val="1"/>
      <w:marLeft w:val="0"/>
      <w:marRight w:val="0"/>
      <w:marTop w:val="0"/>
      <w:marBottom w:val="0"/>
      <w:divBdr>
        <w:top w:val="none" w:sz="0" w:space="0" w:color="auto"/>
        <w:left w:val="none" w:sz="0" w:space="0" w:color="auto"/>
        <w:bottom w:val="none" w:sz="0" w:space="0" w:color="auto"/>
        <w:right w:val="none" w:sz="0" w:space="0" w:color="auto"/>
      </w:divBdr>
    </w:div>
    <w:div w:id="623463769">
      <w:bodyDiv w:val="1"/>
      <w:marLeft w:val="0"/>
      <w:marRight w:val="0"/>
      <w:marTop w:val="0"/>
      <w:marBottom w:val="0"/>
      <w:divBdr>
        <w:top w:val="none" w:sz="0" w:space="0" w:color="auto"/>
        <w:left w:val="none" w:sz="0" w:space="0" w:color="auto"/>
        <w:bottom w:val="none" w:sz="0" w:space="0" w:color="auto"/>
        <w:right w:val="none" w:sz="0" w:space="0" w:color="auto"/>
      </w:divBdr>
    </w:div>
    <w:div w:id="623660276">
      <w:bodyDiv w:val="1"/>
      <w:marLeft w:val="0"/>
      <w:marRight w:val="0"/>
      <w:marTop w:val="0"/>
      <w:marBottom w:val="0"/>
      <w:divBdr>
        <w:top w:val="none" w:sz="0" w:space="0" w:color="auto"/>
        <w:left w:val="none" w:sz="0" w:space="0" w:color="auto"/>
        <w:bottom w:val="none" w:sz="0" w:space="0" w:color="auto"/>
        <w:right w:val="none" w:sz="0" w:space="0" w:color="auto"/>
      </w:divBdr>
    </w:div>
    <w:div w:id="624969676">
      <w:bodyDiv w:val="1"/>
      <w:marLeft w:val="0"/>
      <w:marRight w:val="0"/>
      <w:marTop w:val="0"/>
      <w:marBottom w:val="0"/>
      <w:divBdr>
        <w:top w:val="none" w:sz="0" w:space="0" w:color="auto"/>
        <w:left w:val="none" w:sz="0" w:space="0" w:color="auto"/>
        <w:bottom w:val="none" w:sz="0" w:space="0" w:color="auto"/>
        <w:right w:val="none" w:sz="0" w:space="0" w:color="auto"/>
      </w:divBdr>
    </w:div>
    <w:div w:id="626279101">
      <w:bodyDiv w:val="1"/>
      <w:marLeft w:val="0"/>
      <w:marRight w:val="0"/>
      <w:marTop w:val="0"/>
      <w:marBottom w:val="0"/>
      <w:divBdr>
        <w:top w:val="none" w:sz="0" w:space="0" w:color="auto"/>
        <w:left w:val="none" w:sz="0" w:space="0" w:color="auto"/>
        <w:bottom w:val="none" w:sz="0" w:space="0" w:color="auto"/>
        <w:right w:val="none" w:sz="0" w:space="0" w:color="auto"/>
      </w:divBdr>
    </w:div>
    <w:div w:id="628243006">
      <w:bodyDiv w:val="1"/>
      <w:marLeft w:val="0"/>
      <w:marRight w:val="0"/>
      <w:marTop w:val="0"/>
      <w:marBottom w:val="0"/>
      <w:divBdr>
        <w:top w:val="none" w:sz="0" w:space="0" w:color="auto"/>
        <w:left w:val="none" w:sz="0" w:space="0" w:color="auto"/>
        <w:bottom w:val="none" w:sz="0" w:space="0" w:color="auto"/>
        <w:right w:val="none" w:sz="0" w:space="0" w:color="auto"/>
      </w:divBdr>
    </w:div>
    <w:div w:id="628359460">
      <w:bodyDiv w:val="1"/>
      <w:marLeft w:val="0"/>
      <w:marRight w:val="0"/>
      <w:marTop w:val="0"/>
      <w:marBottom w:val="0"/>
      <w:divBdr>
        <w:top w:val="none" w:sz="0" w:space="0" w:color="auto"/>
        <w:left w:val="none" w:sz="0" w:space="0" w:color="auto"/>
        <w:bottom w:val="none" w:sz="0" w:space="0" w:color="auto"/>
        <w:right w:val="none" w:sz="0" w:space="0" w:color="auto"/>
      </w:divBdr>
    </w:div>
    <w:div w:id="629241836">
      <w:bodyDiv w:val="1"/>
      <w:marLeft w:val="0"/>
      <w:marRight w:val="0"/>
      <w:marTop w:val="0"/>
      <w:marBottom w:val="0"/>
      <w:divBdr>
        <w:top w:val="none" w:sz="0" w:space="0" w:color="auto"/>
        <w:left w:val="none" w:sz="0" w:space="0" w:color="auto"/>
        <w:bottom w:val="none" w:sz="0" w:space="0" w:color="auto"/>
        <w:right w:val="none" w:sz="0" w:space="0" w:color="auto"/>
      </w:divBdr>
    </w:div>
    <w:div w:id="629676080">
      <w:bodyDiv w:val="1"/>
      <w:marLeft w:val="0"/>
      <w:marRight w:val="0"/>
      <w:marTop w:val="0"/>
      <w:marBottom w:val="0"/>
      <w:divBdr>
        <w:top w:val="none" w:sz="0" w:space="0" w:color="auto"/>
        <w:left w:val="none" w:sz="0" w:space="0" w:color="auto"/>
        <w:bottom w:val="none" w:sz="0" w:space="0" w:color="auto"/>
        <w:right w:val="none" w:sz="0" w:space="0" w:color="auto"/>
      </w:divBdr>
    </w:div>
    <w:div w:id="632365120">
      <w:bodyDiv w:val="1"/>
      <w:marLeft w:val="0"/>
      <w:marRight w:val="0"/>
      <w:marTop w:val="0"/>
      <w:marBottom w:val="0"/>
      <w:divBdr>
        <w:top w:val="none" w:sz="0" w:space="0" w:color="auto"/>
        <w:left w:val="none" w:sz="0" w:space="0" w:color="auto"/>
        <w:bottom w:val="none" w:sz="0" w:space="0" w:color="auto"/>
        <w:right w:val="none" w:sz="0" w:space="0" w:color="auto"/>
      </w:divBdr>
    </w:div>
    <w:div w:id="636838376">
      <w:bodyDiv w:val="1"/>
      <w:marLeft w:val="0"/>
      <w:marRight w:val="0"/>
      <w:marTop w:val="0"/>
      <w:marBottom w:val="0"/>
      <w:divBdr>
        <w:top w:val="none" w:sz="0" w:space="0" w:color="auto"/>
        <w:left w:val="none" w:sz="0" w:space="0" w:color="auto"/>
        <w:bottom w:val="none" w:sz="0" w:space="0" w:color="auto"/>
        <w:right w:val="none" w:sz="0" w:space="0" w:color="auto"/>
      </w:divBdr>
    </w:div>
    <w:div w:id="637343210">
      <w:bodyDiv w:val="1"/>
      <w:marLeft w:val="0"/>
      <w:marRight w:val="0"/>
      <w:marTop w:val="0"/>
      <w:marBottom w:val="0"/>
      <w:divBdr>
        <w:top w:val="none" w:sz="0" w:space="0" w:color="auto"/>
        <w:left w:val="none" w:sz="0" w:space="0" w:color="auto"/>
        <w:bottom w:val="none" w:sz="0" w:space="0" w:color="auto"/>
        <w:right w:val="none" w:sz="0" w:space="0" w:color="auto"/>
      </w:divBdr>
    </w:div>
    <w:div w:id="640236963">
      <w:bodyDiv w:val="1"/>
      <w:marLeft w:val="0"/>
      <w:marRight w:val="0"/>
      <w:marTop w:val="0"/>
      <w:marBottom w:val="0"/>
      <w:divBdr>
        <w:top w:val="none" w:sz="0" w:space="0" w:color="auto"/>
        <w:left w:val="none" w:sz="0" w:space="0" w:color="auto"/>
        <w:bottom w:val="none" w:sz="0" w:space="0" w:color="auto"/>
        <w:right w:val="none" w:sz="0" w:space="0" w:color="auto"/>
      </w:divBdr>
    </w:div>
    <w:div w:id="640428791">
      <w:bodyDiv w:val="1"/>
      <w:marLeft w:val="0"/>
      <w:marRight w:val="0"/>
      <w:marTop w:val="0"/>
      <w:marBottom w:val="0"/>
      <w:divBdr>
        <w:top w:val="none" w:sz="0" w:space="0" w:color="auto"/>
        <w:left w:val="none" w:sz="0" w:space="0" w:color="auto"/>
        <w:bottom w:val="none" w:sz="0" w:space="0" w:color="auto"/>
        <w:right w:val="none" w:sz="0" w:space="0" w:color="auto"/>
      </w:divBdr>
    </w:div>
    <w:div w:id="652025161">
      <w:bodyDiv w:val="1"/>
      <w:marLeft w:val="0"/>
      <w:marRight w:val="0"/>
      <w:marTop w:val="0"/>
      <w:marBottom w:val="0"/>
      <w:divBdr>
        <w:top w:val="none" w:sz="0" w:space="0" w:color="auto"/>
        <w:left w:val="none" w:sz="0" w:space="0" w:color="auto"/>
        <w:bottom w:val="none" w:sz="0" w:space="0" w:color="auto"/>
        <w:right w:val="none" w:sz="0" w:space="0" w:color="auto"/>
      </w:divBdr>
    </w:div>
    <w:div w:id="652686316">
      <w:bodyDiv w:val="1"/>
      <w:marLeft w:val="0"/>
      <w:marRight w:val="0"/>
      <w:marTop w:val="0"/>
      <w:marBottom w:val="0"/>
      <w:divBdr>
        <w:top w:val="none" w:sz="0" w:space="0" w:color="auto"/>
        <w:left w:val="none" w:sz="0" w:space="0" w:color="auto"/>
        <w:bottom w:val="none" w:sz="0" w:space="0" w:color="auto"/>
        <w:right w:val="none" w:sz="0" w:space="0" w:color="auto"/>
      </w:divBdr>
    </w:div>
    <w:div w:id="653677824">
      <w:bodyDiv w:val="1"/>
      <w:marLeft w:val="0"/>
      <w:marRight w:val="0"/>
      <w:marTop w:val="0"/>
      <w:marBottom w:val="0"/>
      <w:divBdr>
        <w:top w:val="none" w:sz="0" w:space="0" w:color="auto"/>
        <w:left w:val="none" w:sz="0" w:space="0" w:color="auto"/>
        <w:bottom w:val="none" w:sz="0" w:space="0" w:color="auto"/>
        <w:right w:val="none" w:sz="0" w:space="0" w:color="auto"/>
      </w:divBdr>
    </w:div>
    <w:div w:id="653800015">
      <w:bodyDiv w:val="1"/>
      <w:marLeft w:val="0"/>
      <w:marRight w:val="0"/>
      <w:marTop w:val="0"/>
      <w:marBottom w:val="0"/>
      <w:divBdr>
        <w:top w:val="none" w:sz="0" w:space="0" w:color="auto"/>
        <w:left w:val="none" w:sz="0" w:space="0" w:color="auto"/>
        <w:bottom w:val="none" w:sz="0" w:space="0" w:color="auto"/>
        <w:right w:val="none" w:sz="0" w:space="0" w:color="auto"/>
      </w:divBdr>
    </w:div>
    <w:div w:id="654795769">
      <w:bodyDiv w:val="1"/>
      <w:marLeft w:val="0"/>
      <w:marRight w:val="0"/>
      <w:marTop w:val="0"/>
      <w:marBottom w:val="0"/>
      <w:divBdr>
        <w:top w:val="none" w:sz="0" w:space="0" w:color="auto"/>
        <w:left w:val="none" w:sz="0" w:space="0" w:color="auto"/>
        <w:bottom w:val="none" w:sz="0" w:space="0" w:color="auto"/>
        <w:right w:val="none" w:sz="0" w:space="0" w:color="auto"/>
      </w:divBdr>
    </w:div>
    <w:div w:id="657654565">
      <w:bodyDiv w:val="1"/>
      <w:marLeft w:val="0"/>
      <w:marRight w:val="0"/>
      <w:marTop w:val="0"/>
      <w:marBottom w:val="0"/>
      <w:divBdr>
        <w:top w:val="none" w:sz="0" w:space="0" w:color="auto"/>
        <w:left w:val="none" w:sz="0" w:space="0" w:color="auto"/>
        <w:bottom w:val="none" w:sz="0" w:space="0" w:color="auto"/>
        <w:right w:val="none" w:sz="0" w:space="0" w:color="auto"/>
      </w:divBdr>
    </w:div>
    <w:div w:id="658843976">
      <w:bodyDiv w:val="1"/>
      <w:marLeft w:val="0"/>
      <w:marRight w:val="0"/>
      <w:marTop w:val="0"/>
      <w:marBottom w:val="0"/>
      <w:divBdr>
        <w:top w:val="none" w:sz="0" w:space="0" w:color="auto"/>
        <w:left w:val="none" w:sz="0" w:space="0" w:color="auto"/>
        <w:bottom w:val="none" w:sz="0" w:space="0" w:color="auto"/>
        <w:right w:val="none" w:sz="0" w:space="0" w:color="auto"/>
      </w:divBdr>
    </w:div>
    <w:div w:id="661666170">
      <w:bodyDiv w:val="1"/>
      <w:marLeft w:val="0"/>
      <w:marRight w:val="0"/>
      <w:marTop w:val="0"/>
      <w:marBottom w:val="0"/>
      <w:divBdr>
        <w:top w:val="none" w:sz="0" w:space="0" w:color="auto"/>
        <w:left w:val="none" w:sz="0" w:space="0" w:color="auto"/>
        <w:bottom w:val="none" w:sz="0" w:space="0" w:color="auto"/>
        <w:right w:val="none" w:sz="0" w:space="0" w:color="auto"/>
      </w:divBdr>
    </w:div>
    <w:div w:id="673071870">
      <w:bodyDiv w:val="1"/>
      <w:marLeft w:val="0"/>
      <w:marRight w:val="0"/>
      <w:marTop w:val="0"/>
      <w:marBottom w:val="0"/>
      <w:divBdr>
        <w:top w:val="none" w:sz="0" w:space="0" w:color="auto"/>
        <w:left w:val="none" w:sz="0" w:space="0" w:color="auto"/>
        <w:bottom w:val="none" w:sz="0" w:space="0" w:color="auto"/>
        <w:right w:val="none" w:sz="0" w:space="0" w:color="auto"/>
      </w:divBdr>
    </w:div>
    <w:div w:id="677511275">
      <w:bodyDiv w:val="1"/>
      <w:marLeft w:val="0"/>
      <w:marRight w:val="0"/>
      <w:marTop w:val="0"/>
      <w:marBottom w:val="0"/>
      <w:divBdr>
        <w:top w:val="none" w:sz="0" w:space="0" w:color="auto"/>
        <w:left w:val="none" w:sz="0" w:space="0" w:color="auto"/>
        <w:bottom w:val="none" w:sz="0" w:space="0" w:color="auto"/>
        <w:right w:val="none" w:sz="0" w:space="0" w:color="auto"/>
      </w:divBdr>
    </w:div>
    <w:div w:id="677581784">
      <w:bodyDiv w:val="1"/>
      <w:marLeft w:val="0"/>
      <w:marRight w:val="0"/>
      <w:marTop w:val="0"/>
      <w:marBottom w:val="0"/>
      <w:divBdr>
        <w:top w:val="none" w:sz="0" w:space="0" w:color="auto"/>
        <w:left w:val="none" w:sz="0" w:space="0" w:color="auto"/>
        <w:bottom w:val="none" w:sz="0" w:space="0" w:color="auto"/>
        <w:right w:val="none" w:sz="0" w:space="0" w:color="auto"/>
      </w:divBdr>
    </w:div>
    <w:div w:id="683479286">
      <w:bodyDiv w:val="1"/>
      <w:marLeft w:val="0"/>
      <w:marRight w:val="0"/>
      <w:marTop w:val="0"/>
      <w:marBottom w:val="0"/>
      <w:divBdr>
        <w:top w:val="none" w:sz="0" w:space="0" w:color="auto"/>
        <w:left w:val="none" w:sz="0" w:space="0" w:color="auto"/>
        <w:bottom w:val="none" w:sz="0" w:space="0" w:color="auto"/>
        <w:right w:val="none" w:sz="0" w:space="0" w:color="auto"/>
      </w:divBdr>
    </w:div>
    <w:div w:id="684744596">
      <w:bodyDiv w:val="1"/>
      <w:marLeft w:val="0"/>
      <w:marRight w:val="0"/>
      <w:marTop w:val="0"/>
      <w:marBottom w:val="0"/>
      <w:divBdr>
        <w:top w:val="none" w:sz="0" w:space="0" w:color="auto"/>
        <w:left w:val="none" w:sz="0" w:space="0" w:color="auto"/>
        <w:bottom w:val="none" w:sz="0" w:space="0" w:color="auto"/>
        <w:right w:val="none" w:sz="0" w:space="0" w:color="auto"/>
      </w:divBdr>
    </w:div>
    <w:div w:id="685055856">
      <w:bodyDiv w:val="1"/>
      <w:marLeft w:val="0"/>
      <w:marRight w:val="0"/>
      <w:marTop w:val="0"/>
      <w:marBottom w:val="0"/>
      <w:divBdr>
        <w:top w:val="none" w:sz="0" w:space="0" w:color="auto"/>
        <w:left w:val="none" w:sz="0" w:space="0" w:color="auto"/>
        <w:bottom w:val="none" w:sz="0" w:space="0" w:color="auto"/>
        <w:right w:val="none" w:sz="0" w:space="0" w:color="auto"/>
      </w:divBdr>
    </w:div>
    <w:div w:id="685251637">
      <w:bodyDiv w:val="1"/>
      <w:marLeft w:val="0"/>
      <w:marRight w:val="0"/>
      <w:marTop w:val="0"/>
      <w:marBottom w:val="0"/>
      <w:divBdr>
        <w:top w:val="none" w:sz="0" w:space="0" w:color="auto"/>
        <w:left w:val="none" w:sz="0" w:space="0" w:color="auto"/>
        <w:bottom w:val="none" w:sz="0" w:space="0" w:color="auto"/>
        <w:right w:val="none" w:sz="0" w:space="0" w:color="auto"/>
      </w:divBdr>
    </w:div>
    <w:div w:id="685979578">
      <w:bodyDiv w:val="1"/>
      <w:marLeft w:val="0"/>
      <w:marRight w:val="0"/>
      <w:marTop w:val="0"/>
      <w:marBottom w:val="0"/>
      <w:divBdr>
        <w:top w:val="none" w:sz="0" w:space="0" w:color="auto"/>
        <w:left w:val="none" w:sz="0" w:space="0" w:color="auto"/>
        <w:bottom w:val="none" w:sz="0" w:space="0" w:color="auto"/>
        <w:right w:val="none" w:sz="0" w:space="0" w:color="auto"/>
      </w:divBdr>
    </w:div>
    <w:div w:id="686252184">
      <w:bodyDiv w:val="1"/>
      <w:marLeft w:val="0"/>
      <w:marRight w:val="0"/>
      <w:marTop w:val="0"/>
      <w:marBottom w:val="0"/>
      <w:divBdr>
        <w:top w:val="none" w:sz="0" w:space="0" w:color="auto"/>
        <w:left w:val="none" w:sz="0" w:space="0" w:color="auto"/>
        <w:bottom w:val="none" w:sz="0" w:space="0" w:color="auto"/>
        <w:right w:val="none" w:sz="0" w:space="0" w:color="auto"/>
      </w:divBdr>
    </w:div>
    <w:div w:id="687876778">
      <w:bodyDiv w:val="1"/>
      <w:marLeft w:val="0"/>
      <w:marRight w:val="0"/>
      <w:marTop w:val="0"/>
      <w:marBottom w:val="0"/>
      <w:divBdr>
        <w:top w:val="none" w:sz="0" w:space="0" w:color="auto"/>
        <w:left w:val="none" w:sz="0" w:space="0" w:color="auto"/>
        <w:bottom w:val="none" w:sz="0" w:space="0" w:color="auto"/>
        <w:right w:val="none" w:sz="0" w:space="0" w:color="auto"/>
      </w:divBdr>
    </w:div>
    <w:div w:id="694698568">
      <w:bodyDiv w:val="1"/>
      <w:marLeft w:val="0"/>
      <w:marRight w:val="0"/>
      <w:marTop w:val="0"/>
      <w:marBottom w:val="0"/>
      <w:divBdr>
        <w:top w:val="none" w:sz="0" w:space="0" w:color="auto"/>
        <w:left w:val="none" w:sz="0" w:space="0" w:color="auto"/>
        <w:bottom w:val="none" w:sz="0" w:space="0" w:color="auto"/>
        <w:right w:val="none" w:sz="0" w:space="0" w:color="auto"/>
      </w:divBdr>
    </w:div>
    <w:div w:id="696539728">
      <w:bodyDiv w:val="1"/>
      <w:marLeft w:val="0"/>
      <w:marRight w:val="0"/>
      <w:marTop w:val="0"/>
      <w:marBottom w:val="0"/>
      <w:divBdr>
        <w:top w:val="none" w:sz="0" w:space="0" w:color="auto"/>
        <w:left w:val="none" w:sz="0" w:space="0" w:color="auto"/>
        <w:bottom w:val="none" w:sz="0" w:space="0" w:color="auto"/>
        <w:right w:val="none" w:sz="0" w:space="0" w:color="auto"/>
      </w:divBdr>
    </w:div>
    <w:div w:id="701587711">
      <w:bodyDiv w:val="1"/>
      <w:marLeft w:val="0"/>
      <w:marRight w:val="0"/>
      <w:marTop w:val="0"/>
      <w:marBottom w:val="0"/>
      <w:divBdr>
        <w:top w:val="none" w:sz="0" w:space="0" w:color="auto"/>
        <w:left w:val="none" w:sz="0" w:space="0" w:color="auto"/>
        <w:bottom w:val="none" w:sz="0" w:space="0" w:color="auto"/>
        <w:right w:val="none" w:sz="0" w:space="0" w:color="auto"/>
      </w:divBdr>
    </w:div>
    <w:div w:id="702831524">
      <w:bodyDiv w:val="1"/>
      <w:marLeft w:val="0"/>
      <w:marRight w:val="0"/>
      <w:marTop w:val="0"/>
      <w:marBottom w:val="0"/>
      <w:divBdr>
        <w:top w:val="none" w:sz="0" w:space="0" w:color="auto"/>
        <w:left w:val="none" w:sz="0" w:space="0" w:color="auto"/>
        <w:bottom w:val="none" w:sz="0" w:space="0" w:color="auto"/>
        <w:right w:val="none" w:sz="0" w:space="0" w:color="auto"/>
      </w:divBdr>
    </w:div>
    <w:div w:id="703361093">
      <w:bodyDiv w:val="1"/>
      <w:marLeft w:val="0"/>
      <w:marRight w:val="0"/>
      <w:marTop w:val="0"/>
      <w:marBottom w:val="0"/>
      <w:divBdr>
        <w:top w:val="none" w:sz="0" w:space="0" w:color="auto"/>
        <w:left w:val="none" w:sz="0" w:space="0" w:color="auto"/>
        <w:bottom w:val="none" w:sz="0" w:space="0" w:color="auto"/>
        <w:right w:val="none" w:sz="0" w:space="0" w:color="auto"/>
      </w:divBdr>
    </w:div>
    <w:div w:id="703746657">
      <w:bodyDiv w:val="1"/>
      <w:marLeft w:val="0"/>
      <w:marRight w:val="0"/>
      <w:marTop w:val="0"/>
      <w:marBottom w:val="0"/>
      <w:divBdr>
        <w:top w:val="none" w:sz="0" w:space="0" w:color="auto"/>
        <w:left w:val="none" w:sz="0" w:space="0" w:color="auto"/>
        <w:bottom w:val="none" w:sz="0" w:space="0" w:color="auto"/>
        <w:right w:val="none" w:sz="0" w:space="0" w:color="auto"/>
      </w:divBdr>
    </w:div>
    <w:div w:id="703794275">
      <w:bodyDiv w:val="1"/>
      <w:marLeft w:val="0"/>
      <w:marRight w:val="0"/>
      <w:marTop w:val="0"/>
      <w:marBottom w:val="0"/>
      <w:divBdr>
        <w:top w:val="none" w:sz="0" w:space="0" w:color="auto"/>
        <w:left w:val="none" w:sz="0" w:space="0" w:color="auto"/>
        <w:bottom w:val="none" w:sz="0" w:space="0" w:color="auto"/>
        <w:right w:val="none" w:sz="0" w:space="0" w:color="auto"/>
      </w:divBdr>
    </w:div>
    <w:div w:id="704409705">
      <w:bodyDiv w:val="1"/>
      <w:marLeft w:val="0"/>
      <w:marRight w:val="0"/>
      <w:marTop w:val="0"/>
      <w:marBottom w:val="0"/>
      <w:divBdr>
        <w:top w:val="none" w:sz="0" w:space="0" w:color="auto"/>
        <w:left w:val="none" w:sz="0" w:space="0" w:color="auto"/>
        <w:bottom w:val="none" w:sz="0" w:space="0" w:color="auto"/>
        <w:right w:val="none" w:sz="0" w:space="0" w:color="auto"/>
      </w:divBdr>
    </w:div>
    <w:div w:id="705522318">
      <w:bodyDiv w:val="1"/>
      <w:marLeft w:val="0"/>
      <w:marRight w:val="0"/>
      <w:marTop w:val="0"/>
      <w:marBottom w:val="0"/>
      <w:divBdr>
        <w:top w:val="none" w:sz="0" w:space="0" w:color="auto"/>
        <w:left w:val="none" w:sz="0" w:space="0" w:color="auto"/>
        <w:bottom w:val="none" w:sz="0" w:space="0" w:color="auto"/>
        <w:right w:val="none" w:sz="0" w:space="0" w:color="auto"/>
      </w:divBdr>
    </w:div>
    <w:div w:id="705981195">
      <w:bodyDiv w:val="1"/>
      <w:marLeft w:val="0"/>
      <w:marRight w:val="0"/>
      <w:marTop w:val="0"/>
      <w:marBottom w:val="0"/>
      <w:divBdr>
        <w:top w:val="none" w:sz="0" w:space="0" w:color="auto"/>
        <w:left w:val="none" w:sz="0" w:space="0" w:color="auto"/>
        <w:bottom w:val="none" w:sz="0" w:space="0" w:color="auto"/>
        <w:right w:val="none" w:sz="0" w:space="0" w:color="auto"/>
      </w:divBdr>
    </w:div>
    <w:div w:id="711617836">
      <w:bodyDiv w:val="1"/>
      <w:marLeft w:val="0"/>
      <w:marRight w:val="0"/>
      <w:marTop w:val="0"/>
      <w:marBottom w:val="0"/>
      <w:divBdr>
        <w:top w:val="none" w:sz="0" w:space="0" w:color="auto"/>
        <w:left w:val="none" w:sz="0" w:space="0" w:color="auto"/>
        <w:bottom w:val="none" w:sz="0" w:space="0" w:color="auto"/>
        <w:right w:val="none" w:sz="0" w:space="0" w:color="auto"/>
      </w:divBdr>
    </w:div>
    <w:div w:id="713236091">
      <w:bodyDiv w:val="1"/>
      <w:marLeft w:val="0"/>
      <w:marRight w:val="0"/>
      <w:marTop w:val="0"/>
      <w:marBottom w:val="0"/>
      <w:divBdr>
        <w:top w:val="none" w:sz="0" w:space="0" w:color="auto"/>
        <w:left w:val="none" w:sz="0" w:space="0" w:color="auto"/>
        <w:bottom w:val="none" w:sz="0" w:space="0" w:color="auto"/>
        <w:right w:val="none" w:sz="0" w:space="0" w:color="auto"/>
      </w:divBdr>
    </w:div>
    <w:div w:id="713971478">
      <w:bodyDiv w:val="1"/>
      <w:marLeft w:val="0"/>
      <w:marRight w:val="0"/>
      <w:marTop w:val="0"/>
      <w:marBottom w:val="0"/>
      <w:divBdr>
        <w:top w:val="none" w:sz="0" w:space="0" w:color="auto"/>
        <w:left w:val="none" w:sz="0" w:space="0" w:color="auto"/>
        <w:bottom w:val="none" w:sz="0" w:space="0" w:color="auto"/>
        <w:right w:val="none" w:sz="0" w:space="0" w:color="auto"/>
      </w:divBdr>
    </w:div>
    <w:div w:id="714158960">
      <w:bodyDiv w:val="1"/>
      <w:marLeft w:val="0"/>
      <w:marRight w:val="0"/>
      <w:marTop w:val="0"/>
      <w:marBottom w:val="0"/>
      <w:divBdr>
        <w:top w:val="none" w:sz="0" w:space="0" w:color="auto"/>
        <w:left w:val="none" w:sz="0" w:space="0" w:color="auto"/>
        <w:bottom w:val="none" w:sz="0" w:space="0" w:color="auto"/>
        <w:right w:val="none" w:sz="0" w:space="0" w:color="auto"/>
      </w:divBdr>
    </w:div>
    <w:div w:id="718167723">
      <w:bodyDiv w:val="1"/>
      <w:marLeft w:val="0"/>
      <w:marRight w:val="0"/>
      <w:marTop w:val="0"/>
      <w:marBottom w:val="0"/>
      <w:divBdr>
        <w:top w:val="none" w:sz="0" w:space="0" w:color="auto"/>
        <w:left w:val="none" w:sz="0" w:space="0" w:color="auto"/>
        <w:bottom w:val="none" w:sz="0" w:space="0" w:color="auto"/>
        <w:right w:val="none" w:sz="0" w:space="0" w:color="auto"/>
      </w:divBdr>
    </w:div>
    <w:div w:id="719548842">
      <w:bodyDiv w:val="1"/>
      <w:marLeft w:val="0"/>
      <w:marRight w:val="0"/>
      <w:marTop w:val="0"/>
      <w:marBottom w:val="0"/>
      <w:divBdr>
        <w:top w:val="none" w:sz="0" w:space="0" w:color="auto"/>
        <w:left w:val="none" w:sz="0" w:space="0" w:color="auto"/>
        <w:bottom w:val="none" w:sz="0" w:space="0" w:color="auto"/>
        <w:right w:val="none" w:sz="0" w:space="0" w:color="auto"/>
      </w:divBdr>
    </w:div>
    <w:div w:id="720136336">
      <w:bodyDiv w:val="1"/>
      <w:marLeft w:val="0"/>
      <w:marRight w:val="0"/>
      <w:marTop w:val="0"/>
      <w:marBottom w:val="0"/>
      <w:divBdr>
        <w:top w:val="none" w:sz="0" w:space="0" w:color="auto"/>
        <w:left w:val="none" w:sz="0" w:space="0" w:color="auto"/>
        <w:bottom w:val="none" w:sz="0" w:space="0" w:color="auto"/>
        <w:right w:val="none" w:sz="0" w:space="0" w:color="auto"/>
      </w:divBdr>
    </w:div>
    <w:div w:id="722750230">
      <w:bodyDiv w:val="1"/>
      <w:marLeft w:val="0"/>
      <w:marRight w:val="0"/>
      <w:marTop w:val="0"/>
      <w:marBottom w:val="0"/>
      <w:divBdr>
        <w:top w:val="none" w:sz="0" w:space="0" w:color="auto"/>
        <w:left w:val="none" w:sz="0" w:space="0" w:color="auto"/>
        <w:bottom w:val="none" w:sz="0" w:space="0" w:color="auto"/>
        <w:right w:val="none" w:sz="0" w:space="0" w:color="auto"/>
      </w:divBdr>
    </w:div>
    <w:div w:id="723217943">
      <w:bodyDiv w:val="1"/>
      <w:marLeft w:val="0"/>
      <w:marRight w:val="0"/>
      <w:marTop w:val="0"/>
      <w:marBottom w:val="0"/>
      <w:divBdr>
        <w:top w:val="none" w:sz="0" w:space="0" w:color="auto"/>
        <w:left w:val="none" w:sz="0" w:space="0" w:color="auto"/>
        <w:bottom w:val="none" w:sz="0" w:space="0" w:color="auto"/>
        <w:right w:val="none" w:sz="0" w:space="0" w:color="auto"/>
      </w:divBdr>
    </w:div>
    <w:div w:id="723286580">
      <w:bodyDiv w:val="1"/>
      <w:marLeft w:val="0"/>
      <w:marRight w:val="0"/>
      <w:marTop w:val="0"/>
      <w:marBottom w:val="0"/>
      <w:divBdr>
        <w:top w:val="none" w:sz="0" w:space="0" w:color="auto"/>
        <w:left w:val="none" w:sz="0" w:space="0" w:color="auto"/>
        <w:bottom w:val="none" w:sz="0" w:space="0" w:color="auto"/>
        <w:right w:val="none" w:sz="0" w:space="0" w:color="auto"/>
      </w:divBdr>
    </w:div>
    <w:div w:id="725111182">
      <w:bodyDiv w:val="1"/>
      <w:marLeft w:val="0"/>
      <w:marRight w:val="0"/>
      <w:marTop w:val="0"/>
      <w:marBottom w:val="0"/>
      <w:divBdr>
        <w:top w:val="none" w:sz="0" w:space="0" w:color="auto"/>
        <w:left w:val="none" w:sz="0" w:space="0" w:color="auto"/>
        <w:bottom w:val="none" w:sz="0" w:space="0" w:color="auto"/>
        <w:right w:val="none" w:sz="0" w:space="0" w:color="auto"/>
      </w:divBdr>
    </w:div>
    <w:div w:id="728501255">
      <w:bodyDiv w:val="1"/>
      <w:marLeft w:val="0"/>
      <w:marRight w:val="0"/>
      <w:marTop w:val="0"/>
      <w:marBottom w:val="0"/>
      <w:divBdr>
        <w:top w:val="none" w:sz="0" w:space="0" w:color="auto"/>
        <w:left w:val="none" w:sz="0" w:space="0" w:color="auto"/>
        <w:bottom w:val="none" w:sz="0" w:space="0" w:color="auto"/>
        <w:right w:val="none" w:sz="0" w:space="0" w:color="auto"/>
      </w:divBdr>
    </w:div>
    <w:div w:id="739014772">
      <w:bodyDiv w:val="1"/>
      <w:marLeft w:val="0"/>
      <w:marRight w:val="0"/>
      <w:marTop w:val="0"/>
      <w:marBottom w:val="0"/>
      <w:divBdr>
        <w:top w:val="none" w:sz="0" w:space="0" w:color="auto"/>
        <w:left w:val="none" w:sz="0" w:space="0" w:color="auto"/>
        <w:bottom w:val="none" w:sz="0" w:space="0" w:color="auto"/>
        <w:right w:val="none" w:sz="0" w:space="0" w:color="auto"/>
      </w:divBdr>
    </w:div>
    <w:div w:id="739640405">
      <w:bodyDiv w:val="1"/>
      <w:marLeft w:val="0"/>
      <w:marRight w:val="0"/>
      <w:marTop w:val="0"/>
      <w:marBottom w:val="0"/>
      <w:divBdr>
        <w:top w:val="none" w:sz="0" w:space="0" w:color="auto"/>
        <w:left w:val="none" w:sz="0" w:space="0" w:color="auto"/>
        <w:bottom w:val="none" w:sz="0" w:space="0" w:color="auto"/>
        <w:right w:val="none" w:sz="0" w:space="0" w:color="auto"/>
      </w:divBdr>
    </w:div>
    <w:div w:id="740061902">
      <w:bodyDiv w:val="1"/>
      <w:marLeft w:val="0"/>
      <w:marRight w:val="0"/>
      <w:marTop w:val="0"/>
      <w:marBottom w:val="0"/>
      <w:divBdr>
        <w:top w:val="none" w:sz="0" w:space="0" w:color="auto"/>
        <w:left w:val="none" w:sz="0" w:space="0" w:color="auto"/>
        <w:bottom w:val="none" w:sz="0" w:space="0" w:color="auto"/>
        <w:right w:val="none" w:sz="0" w:space="0" w:color="auto"/>
      </w:divBdr>
    </w:div>
    <w:div w:id="743989919">
      <w:bodyDiv w:val="1"/>
      <w:marLeft w:val="0"/>
      <w:marRight w:val="0"/>
      <w:marTop w:val="0"/>
      <w:marBottom w:val="0"/>
      <w:divBdr>
        <w:top w:val="none" w:sz="0" w:space="0" w:color="auto"/>
        <w:left w:val="none" w:sz="0" w:space="0" w:color="auto"/>
        <w:bottom w:val="none" w:sz="0" w:space="0" w:color="auto"/>
        <w:right w:val="none" w:sz="0" w:space="0" w:color="auto"/>
      </w:divBdr>
    </w:div>
    <w:div w:id="744490820">
      <w:bodyDiv w:val="1"/>
      <w:marLeft w:val="0"/>
      <w:marRight w:val="0"/>
      <w:marTop w:val="0"/>
      <w:marBottom w:val="0"/>
      <w:divBdr>
        <w:top w:val="none" w:sz="0" w:space="0" w:color="auto"/>
        <w:left w:val="none" w:sz="0" w:space="0" w:color="auto"/>
        <w:bottom w:val="none" w:sz="0" w:space="0" w:color="auto"/>
        <w:right w:val="none" w:sz="0" w:space="0" w:color="auto"/>
      </w:divBdr>
    </w:div>
    <w:div w:id="744498098">
      <w:bodyDiv w:val="1"/>
      <w:marLeft w:val="0"/>
      <w:marRight w:val="0"/>
      <w:marTop w:val="0"/>
      <w:marBottom w:val="0"/>
      <w:divBdr>
        <w:top w:val="none" w:sz="0" w:space="0" w:color="auto"/>
        <w:left w:val="none" w:sz="0" w:space="0" w:color="auto"/>
        <w:bottom w:val="none" w:sz="0" w:space="0" w:color="auto"/>
        <w:right w:val="none" w:sz="0" w:space="0" w:color="auto"/>
      </w:divBdr>
    </w:div>
    <w:div w:id="744911542">
      <w:bodyDiv w:val="1"/>
      <w:marLeft w:val="0"/>
      <w:marRight w:val="0"/>
      <w:marTop w:val="0"/>
      <w:marBottom w:val="0"/>
      <w:divBdr>
        <w:top w:val="none" w:sz="0" w:space="0" w:color="auto"/>
        <w:left w:val="none" w:sz="0" w:space="0" w:color="auto"/>
        <w:bottom w:val="none" w:sz="0" w:space="0" w:color="auto"/>
        <w:right w:val="none" w:sz="0" w:space="0" w:color="auto"/>
      </w:divBdr>
    </w:div>
    <w:div w:id="744961750">
      <w:bodyDiv w:val="1"/>
      <w:marLeft w:val="0"/>
      <w:marRight w:val="0"/>
      <w:marTop w:val="0"/>
      <w:marBottom w:val="0"/>
      <w:divBdr>
        <w:top w:val="none" w:sz="0" w:space="0" w:color="auto"/>
        <w:left w:val="none" w:sz="0" w:space="0" w:color="auto"/>
        <w:bottom w:val="none" w:sz="0" w:space="0" w:color="auto"/>
        <w:right w:val="none" w:sz="0" w:space="0" w:color="auto"/>
      </w:divBdr>
    </w:div>
    <w:div w:id="746193311">
      <w:bodyDiv w:val="1"/>
      <w:marLeft w:val="0"/>
      <w:marRight w:val="0"/>
      <w:marTop w:val="0"/>
      <w:marBottom w:val="0"/>
      <w:divBdr>
        <w:top w:val="none" w:sz="0" w:space="0" w:color="auto"/>
        <w:left w:val="none" w:sz="0" w:space="0" w:color="auto"/>
        <w:bottom w:val="none" w:sz="0" w:space="0" w:color="auto"/>
        <w:right w:val="none" w:sz="0" w:space="0" w:color="auto"/>
      </w:divBdr>
    </w:div>
    <w:div w:id="753547227">
      <w:bodyDiv w:val="1"/>
      <w:marLeft w:val="0"/>
      <w:marRight w:val="0"/>
      <w:marTop w:val="0"/>
      <w:marBottom w:val="0"/>
      <w:divBdr>
        <w:top w:val="none" w:sz="0" w:space="0" w:color="auto"/>
        <w:left w:val="none" w:sz="0" w:space="0" w:color="auto"/>
        <w:bottom w:val="none" w:sz="0" w:space="0" w:color="auto"/>
        <w:right w:val="none" w:sz="0" w:space="0" w:color="auto"/>
      </w:divBdr>
    </w:div>
    <w:div w:id="756287656">
      <w:bodyDiv w:val="1"/>
      <w:marLeft w:val="0"/>
      <w:marRight w:val="0"/>
      <w:marTop w:val="0"/>
      <w:marBottom w:val="0"/>
      <w:divBdr>
        <w:top w:val="none" w:sz="0" w:space="0" w:color="auto"/>
        <w:left w:val="none" w:sz="0" w:space="0" w:color="auto"/>
        <w:bottom w:val="none" w:sz="0" w:space="0" w:color="auto"/>
        <w:right w:val="none" w:sz="0" w:space="0" w:color="auto"/>
      </w:divBdr>
    </w:div>
    <w:div w:id="756747870">
      <w:bodyDiv w:val="1"/>
      <w:marLeft w:val="0"/>
      <w:marRight w:val="0"/>
      <w:marTop w:val="0"/>
      <w:marBottom w:val="0"/>
      <w:divBdr>
        <w:top w:val="none" w:sz="0" w:space="0" w:color="auto"/>
        <w:left w:val="none" w:sz="0" w:space="0" w:color="auto"/>
        <w:bottom w:val="none" w:sz="0" w:space="0" w:color="auto"/>
        <w:right w:val="none" w:sz="0" w:space="0" w:color="auto"/>
      </w:divBdr>
    </w:div>
    <w:div w:id="757944916">
      <w:bodyDiv w:val="1"/>
      <w:marLeft w:val="0"/>
      <w:marRight w:val="0"/>
      <w:marTop w:val="0"/>
      <w:marBottom w:val="0"/>
      <w:divBdr>
        <w:top w:val="none" w:sz="0" w:space="0" w:color="auto"/>
        <w:left w:val="none" w:sz="0" w:space="0" w:color="auto"/>
        <w:bottom w:val="none" w:sz="0" w:space="0" w:color="auto"/>
        <w:right w:val="none" w:sz="0" w:space="0" w:color="auto"/>
      </w:divBdr>
    </w:div>
    <w:div w:id="759065981">
      <w:bodyDiv w:val="1"/>
      <w:marLeft w:val="0"/>
      <w:marRight w:val="0"/>
      <w:marTop w:val="0"/>
      <w:marBottom w:val="0"/>
      <w:divBdr>
        <w:top w:val="none" w:sz="0" w:space="0" w:color="auto"/>
        <w:left w:val="none" w:sz="0" w:space="0" w:color="auto"/>
        <w:bottom w:val="none" w:sz="0" w:space="0" w:color="auto"/>
        <w:right w:val="none" w:sz="0" w:space="0" w:color="auto"/>
      </w:divBdr>
    </w:div>
    <w:div w:id="760418532">
      <w:bodyDiv w:val="1"/>
      <w:marLeft w:val="0"/>
      <w:marRight w:val="0"/>
      <w:marTop w:val="0"/>
      <w:marBottom w:val="0"/>
      <w:divBdr>
        <w:top w:val="none" w:sz="0" w:space="0" w:color="auto"/>
        <w:left w:val="none" w:sz="0" w:space="0" w:color="auto"/>
        <w:bottom w:val="none" w:sz="0" w:space="0" w:color="auto"/>
        <w:right w:val="none" w:sz="0" w:space="0" w:color="auto"/>
      </w:divBdr>
    </w:div>
    <w:div w:id="760561471">
      <w:bodyDiv w:val="1"/>
      <w:marLeft w:val="0"/>
      <w:marRight w:val="0"/>
      <w:marTop w:val="0"/>
      <w:marBottom w:val="0"/>
      <w:divBdr>
        <w:top w:val="none" w:sz="0" w:space="0" w:color="auto"/>
        <w:left w:val="none" w:sz="0" w:space="0" w:color="auto"/>
        <w:bottom w:val="none" w:sz="0" w:space="0" w:color="auto"/>
        <w:right w:val="none" w:sz="0" w:space="0" w:color="auto"/>
      </w:divBdr>
    </w:div>
    <w:div w:id="762184968">
      <w:bodyDiv w:val="1"/>
      <w:marLeft w:val="0"/>
      <w:marRight w:val="0"/>
      <w:marTop w:val="0"/>
      <w:marBottom w:val="0"/>
      <w:divBdr>
        <w:top w:val="none" w:sz="0" w:space="0" w:color="auto"/>
        <w:left w:val="none" w:sz="0" w:space="0" w:color="auto"/>
        <w:bottom w:val="none" w:sz="0" w:space="0" w:color="auto"/>
        <w:right w:val="none" w:sz="0" w:space="0" w:color="auto"/>
      </w:divBdr>
    </w:div>
    <w:div w:id="766004389">
      <w:bodyDiv w:val="1"/>
      <w:marLeft w:val="0"/>
      <w:marRight w:val="0"/>
      <w:marTop w:val="0"/>
      <w:marBottom w:val="0"/>
      <w:divBdr>
        <w:top w:val="none" w:sz="0" w:space="0" w:color="auto"/>
        <w:left w:val="none" w:sz="0" w:space="0" w:color="auto"/>
        <w:bottom w:val="none" w:sz="0" w:space="0" w:color="auto"/>
        <w:right w:val="none" w:sz="0" w:space="0" w:color="auto"/>
      </w:divBdr>
    </w:div>
    <w:div w:id="766850350">
      <w:bodyDiv w:val="1"/>
      <w:marLeft w:val="0"/>
      <w:marRight w:val="0"/>
      <w:marTop w:val="0"/>
      <w:marBottom w:val="0"/>
      <w:divBdr>
        <w:top w:val="none" w:sz="0" w:space="0" w:color="auto"/>
        <w:left w:val="none" w:sz="0" w:space="0" w:color="auto"/>
        <w:bottom w:val="none" w:sz="0" w:space="0" w:color="auto"/>
        <w:right w:val="none" w:sz="0" w:space="0" w:color="auto"/>
      </w:divBdr>
    </w:div>
    <w:div w:id="767964482">
      <w:bodyDiv w:val="1"/>
      <w:marLeft w:val="0"/>
      <w:marRight w:val="0"/>
      <w:marTop w:val="0"/>
      <w:marBottom w:val="0"/>
      <w:divBdr>
        <w:top w:val="none" w:sz="0" w:space="0" w:color="auto"/>
        <w:left w:val="none" w:sz="0" w:space="0" w:color="auto"/>
        <w:bottom w:val="none" w:sz="0" w:space="0" w:color="auto"/>
        <w:right w:val="none" w:sz="0" w:space="0" w:color="auto"/>
      </w:divBdr>
    </w:div>
    <w:div w:id="773095255">
      <w:bodyDiv w:val="1"/>
      <w:marLeft w:val="0"/>
      <w:marRight w:val="0"/>
      <w:marTop w:val="0"/>
      <w:marBottom w:val="0"/>
      <w:divBdr>
        <w:top w:val="none" w:sz="0" w:space="0" w:color="auto"/>
        <w:left w:val="none" w:sz="0" w:space="0" w:color="auto"/>
        <w:bottom w:val="none" w:sz="0" w:space="0" w:color="auto"/>
        <w:right w:val="none" w:sz="0" w:space="0" w:color="auto"/>
      </w:divBdr>
    </w:div>
    <w:div w:id="774863354">
      <w:bodyDiv w:val="1"/>
      <w:marLeft w:val="0"/>
      <w:marRight w:val="0"/>
      <w:marTop w:val="0"/>
      <w:marBottom w:val="0"/>
      <w:divBdr>
        <w:top w:val="none" w:sz="0" w:space="0" w:color="auto"/>
        <w:left w:val="none" w:sz="0" w:space="0" w:color="auto"/>
        <w:bottom w:val="none" w:sz="0" w:space="0" w:color="auto"/>
        <w:right w:val="none" w:sz="0" w:space="0" w:color="auto"/>
      </w:divBdr>
    </w:div>
    <w:div w:id="775833767">
      <w:bodyDiv w:val="1"/>
      <w:marLeft w:val="0"/>
      <w:marRight w:val="0"/>
      <w:marTop w:val="0"/>
      <w:marBottom w:val="0"/>
      <w:divBdr>
        <w:top w:val="none" w:sz="0" w:space="0" w:color="auto"/>
        <w:left w:val="none" w:sz="0" w:space="0" w:color="auto"/>
        <w:bottom w:val="none" w:sz="0" w:space="0" w:color="auto"/>
        <w:right w:val="none" w:sz="0" w:space="0" w:color="auto"/>
      </w:divBdr>
    </w:div>
    <w:div w:id="780953245">
      <w:bodyDiv w:val="1"/>
      <w:marLeft w:val="0"/>
      <w:marRight w:val="0"/>
      <w:marTop w:val="0"/>
      <w:marBottom w:val="0"/>
      <w:divBdr>
        <w:top w:val="none" w:sz="0" w:space="0" w:color="auto"/>
        <w:left w:val="none" w:sz="0" w:space="0" w:color="auto"/>
        <w:bottom w:val="none" w:sz="0" w:space="0" w:color="auto"/>
        <w:right w:val="none" w:sz="0" w:space="0" w:color="auto"/>
      </w:divBdr>
    </w:div>
    <w:div w:id="782263788">
      <w:bodyDiv w:val="1"/>
      <w:marLeft w:val="0"/>
      <w:marRight w:val="0"/>
      <w:marTop w:val="0"/>
      <w:marBottom w:val="0"/>
      <w:divBdr>
        <w:top w:val="none" w:sz="0" w:space="0" w:color="auto"/>
        <w:left w:val="none" w:sz="0" w:space="0" w:color="auto"/>
        <w:bottom w:val="none" w:sz="0" w:space="0" w:color="auto"/>
        <w:right w:val="none" w:sz="0" w:space="0" w:color="auto"/>
      </w:divBdr>
    </w:div>
    <w:div w:id="782380037">
      <w:bodyDiv w:val="1"/>
      <w:marLeft w:val="0"/>
      <w:marRight w:val="0"/>
      <w:marTop w:val="0"/>
      <w:marBottom w:val="0"/>
      <w:divBdr>
        <w:top w:val="none" w:sz="0" w:space="0" w:color="auto"/>
        <w:left w:val="none" w:sz="0" w:space="0" w:color="auto"/>
        <w:bottom w:val="none" w:sz="0" w:space="0" w:color="auto"/>
        <w:right w:val="none" w:sz="0" w:space="0" w:color="auto"/>
      </w:divBdr>
    </w:div>
    <w:div w:id="786002243">
      <w:bodyDiv w:val="1"/>
      <w:marLeft w:val="0"/>
      <w:marRight w:val="0"/>
      <w:marTop w:val="0"/>
      <w:marBottom w:val="0"/>
      <w:divBdr>
        <w:top w:val="none" w:sz="0" w:space="0" w:color="auto"/>
        <w:left w:val="none" w:sz="0" w:space="0" w:color="auto"/>
        <w:bottom w:val="none" w:sz="0" w:space="0" w:color="auto"/>
        <w:right w:val="none" w:sz="0" w:space="0" w:color="auto"/>
      </w:divBdr>
    </w:div>
    <w:div w:id="786894846">
      <w:bodyDiv w:val="1"/>
      <w:marLeft w:val="0"/>
      <w:marRight w:val="0"/>
      <w:marTop w:val="0"/>
      <w:marBottom w:val="0"/>
      <w:divBdr>
        <w:top w:val="none" w:sz="0" w:space="0" w:color="auto"/>
        <w:left w:val="none" w:sz="0" w:space="0" w:color="auto"/>
        <w:bottom w:val="none" w:sz="0" w:space="0" w:color="auto"/>
        <w:right w:val="none" w:sz="0" w:space="0" w:color="auto"/>
      </w:divBdr>
    </w:div>
    <w:div w:id="787773715">
      <w:bodyDiv w:val="1"/>
      <w:marLeft w:val="0"/>
      <w:marRight w:val="0"/>
      <w:marTop w:val="0"/>
      <w:marBottom w:val="0"/>
      <w:divBdr>
        <w:top w:val="none" w:sz="0" w:space="0" w:color="auto"/>
        <w:left w:val="none" w:sz="0" w:space="0" w:color="auto"/>
        <w:bottom w:val="none" w:sz="0" w:space="0" w:color="auto"/>
        <w:right w:val="none" w:sz="0" w:space="0" w:color="auto"/>
      </w:divBdr>
    </w:div>
    <w:div w:id="790052681">
      <w:bodyDiv w:val="1"/>
      <w:marLeft w:val="0"/>
      <w:marRight w:val="0"/>
      <w:marTop w:val="0"/>
      <w:marBottom w:val="0"/>
      <w:divBdr>
        <w:top w:val="none" w:sz="0" w:space="0" w:color="auto"/>
        <w:left w:val="none" w:sz="0" w:space="0" w:color="auto"/>
        <w:bottom w:val="none" w:sz="0" w:space="0" w:color="auto"/>
        <w:right w:val="none" w:sz="0" w:space="0" w:color="auto"/>
      </w:divBdr>
    </w:div>
    <w:div w:id="790322344">
      <w:bodyDiv w:val="1"/>
      <w:marLeft w:val="0"/>
      <w:marRight w:val="0"/>
      <w:marTop w:val="0"/>
      <w:marBottom w:val="0"/>
      <w:divBdr>
        <w:top w:val="none" w:sz="0" w:space="0" w:color="auto"/>
        <w:left w:val="none" w:sz="0" w:space="0" w:color="auto"/>
        <w:bottom w:val="none" w:sz="0" w:space="0" w:color="auto"/>
        <w:right w:val="none" w:sz="0" w:space="0" w:color="auto"/>
      </w:divBdr>
    </w:div>
    <w:div w:id="790444698">
      <w:bodyDiv w:val="1"/>
      <w:marLeft w:val="0"/>
      <w:marRight w:val="0"/>
      <w:marTop w:val="0"/>
      <w:marBottom w:val="0"/>
      <w:divBdr>
        <w:top w:val="none" w:sz="0" w:space="0" w:color="auto"/>
        <w:left w:val="none" w:sz="0" w:space="0" w:color="auto"/>
        <w:bottom w:val="none" w:sz="0" w:space="0" w:color="auto"/>
        <w:right w:val="none" w:sz="0" w:space="0" w:color="auto"/>
      </w:divBdr>
    </w:div>
    <w:div w:id="794952141">
      <w:bodyDiv w:val="1"/>
      <w:marLeft w:val="0"/>
      <w:marRight w:val="0"/>
      <w:marTop w:val="0"/>
      <w:marBottom w:val="0"/>
      <w:divBdr>
        <w:top w:val="none" w:sz="0" w:space="0" w:color="auto"/>
        <w:left w:val="none" w:sz="0" w:space="0" w:color="auto"/>
        <w:bottom w:val="none" w:sz="0" w:space="0" w:color="auto"/>
        <w:right w:val="none" w:sz="0" w:space="0" w:color="auto"/>
      </w:divBdr>
    </w:div>
    <w:div w:id="796292167">
      <w:bodyDiv w:val="1"/>
      <w:marLeft w:val="0"/>
      <w:marRight w:val="0"/>
      <w:marTop w:val="0"/>
      <w:marBottom w:val="0"/>
      <w:divBdr>
        <w:top w:val="none" w:sz="0" w:space="0" w:color="auto"/>
        <w:left w:val="none" w:sz="0" w:space="0" w:color="auto"/>
        <w:bottom w:val="none" w:sz="0" w:space="0" w:color="auto"/>
        <w:right w:val="none" w:sz="0" w:space="0" w:color="auto"/>
      </w:divBdr>
    </w:div>
    <w:div w:id="802236136">
      <w:bodyDiv w:val="1"/>
      <w:marLeft w:val="0"/>
      <w:marRight w:val="0"/>
      <w:marTop w:val="0"/>
      <w:marBottom w:val="0"/>
      <w:divBdr>
        <w:top w:val="none" w:sz="0" w:space="0" w:color="auto"/>
        <w:left w:val="none" w:sz="0" w:space="0" w:color="auto"/>
        <w:bottom w:val="none" w:sz="0" w:space="0" w:color="auto"/>
        <w:right w:val="none" w:sz="0" w:space="0" w:color="auto"/>
      </w:divBdr>
    </w:div>
    <w:div w:id="803474427">
      <w:bodyDiv w:val="1"/>
      <w:marLeft w:val="0"/>
      <w:marRight w:val="0"/>
      <w:marTop w:val="0"/>
      <w:marBottom w:val="0"/>
      <w:divBdr>
        <w:top w:val="none" w:sz="0" w:space="0" w:color="auto"/>
        <w:left w:val="none" w:sz="0" w:space="0" w:color="auto"/>
        <w:bottom w:val="none" w:sz="0" w:space="0" w:color="auto"/>
        <w:right w:val="none" w:sz="0" w:space="0" w:color="auto"/>
      </w:divBdr>
    </w:div>
    <w:div w:id="804157673">
      <w:bodyDiv w:val="1"/>
      <w:marLeft w:val="0"/>
      <w:marRight w:val="0"/>
      <w:marTop w:val="0"/>
      <w:marBottom w:val="0"/>
      <w:divBdr>
        <w:top w:val="none" w:sz="0" w:space="0" w:color="auto"/>
        <w:left w:val="none" w:sz="0" w:space="0" w:color="auto"/>
        <w:bottom w:val="none" w:sz="0" w:space="0" w:color="auto"/>
        <w:right w:val="none" w:sz="0" w:space="0" w:color="auto"/>
      </w:divBdr>
    </w:div>
    <w:div w:id="805851644">
      <w:bodyDiv w:val="1"/>
      <w:marLeft w:val="0"/>
      <w:marRight w:val="0"/>
      <w:marTop w:val="0"/>
      <w:marBottom w:val="0"/>
      <w:divBdr>
        <w:top w:val="none" w:sz="0" w:space="0" w:color="auto"/>
        <w:left w:val="none" w:sz="0" w:space="0" w:color="auto"/>
        <w:bottom w:val="none" w:sz="0" w:space="0" w:color="auto"/>
        <w:right w:val="none" w:sz="0" w:space="0" w:color="auto"/>
      </w:divBdr>
    </w:div>
    <w:div w:id="806165583">
      <w:bodyDiv w:val="1"/>
      <w:marLeft w:val="0"/>
      <w:marRight w:val="0"/>
      <w:marTop w:val="0"/>
      <w:marBottom w:val="0"/>
      <w:divBdr>
        <w:top w:val="none" w:sz="0" w:space="0" w:color="auto"/>
        <w:left w:val="none" w:sz="0" w:space="0" w:color="auto"/>
        <w:bottom w:val="none" w:sz="0" w:space="0" w:color="auto"/>
        <w:right w:val="none" w:sz="0" w:space="0" w:color="auto"/>
      </w:divBdr>
    </w:div>
    <w:div w:id="812796745">
      <w:bodyDiv w:val="1"/>
      <w:marLeft w:val="0"/>
      <w:marRight w:val="0"/>
      <w:marTop w:val="0"/>
      <w:marBottom w:val="0"/>
      <w:divBdr>
        <w:top w:val="none" w:sz="0" w:space="0" w:color="auto"/>
        <w:left w:val="none" w:sz="0" w:space="0" w:color="auto"/>
        <w:bottom w:val="none" w:sz="0" w:space="0" w:color="auto"/>
        <w:right w:val="none" w:sz="0" w:space="0" w:color="auto"/>
      </w:divBdr>
    </w:div>
    <w:div w:id="815493184">
      <w:bodyDiv w:val="1"/>
      <w:marLeft w:val="0"/>
      <w:marRight w:val="0"/>
      <w:marTop w:val="0"/>
      <w:marBottom w:val="0"/>
      <w:divBdr>
        <w:top w:val="none" w:sz="0" w:space="0" w:color="auto"/>
        <w:left w:val="none" w:sz="0" w:space="0" w:color="auto"/>
        <w:bottom w:val="none" w:sz="0" w:space="0" w:color="auto"/>
        <w:right w:val="none" w:sz="0" w:space="0" w:color="auto"/>
      </w:divBdr>
    </w:div>
    <w:div w:id="815993894">
      <w:bodyDiv w:val="1"/>
      <w:marLeft w:val="0"/>
      <w:marRight w:val="0"/>
      <w:marTop w:val="0"/>
      <w:marBottom w:val="0"/>
      <w:divBdr>
        <w:top w:val="none" w:sz="0" w:space="0" w:color="auto"/>
        <w:left w:val="none" w:sz="0" w:space="0" w:color="auto"/>
        <w:bottom w:val="none" w:sz="0" w:space="0" w:color="auto"/>
        <w:right w:val="none" w:sz="0" w:space="0" w:color="auto"/>
      </w:divBdr>
    </w:div>
    <w:div w:id="816073625">
      <w:bodyDiv w:val="1"/>
      <w:marLeft w:val="0"/>
      <w:marRight w:val="0"/>
      <w:marTop w:val="0"/>
      <w:marBottom w:val="0"/>
      <w:divBdr>
        <w:top w:val="none" w:sz="0" w:space="0" w:color="auto"/>
        <w:left w:val="none" w:sz="0" w:space="0" w:color="auto"/>
        <w:bottom w:val="none" w:sz="0" w:space="0" w:color="auto"/>
        <w:right w:val="none" w:sz="0" w:space="0" w:color="auto"/>
      </w:divBdr>
    </w:div>
    <w:div w:id="817304257">
      <w:bodyDiv w:val="1"/>
      <w:marLeft w:val="0"/>
      <w:marRight w:val="0"/>
      <w:marTop w:val="0"/>
      <w:marBottom w:val="0"/>
      <w:divBdr>
        <w:top w:val="none" w:sz="0" w:space="0" w:color="auto"/>
        <w:left w:val="none" w:sz="0" w:space="0" w:color="auto"/>
        <w:bottom w:val="none" w:sz="0" w:space="0" w:color="auto"/>
        <w:right w:val="none" w:sz="0" w:space="0" w:color="auto"/>
      </w:divBdr>
    </w:div>
    <w:div w:id="830800785">
      <w:bodyDiv w:val="1"/>
      <w:marLeft w:val="0"/>
      <w:marRight w:val="0"/>
      <w:marTop w:val="0"/>
      <w:marBottom w:val="0"/>
      <w:divBdr>
        <w:top w:val="none" w:sz="0" w:space="0" w:color="auto"/>
        <w:left w:val="none" w:sz="0" w:space="0" w:color="auto"/>
        <w:bottom w:val="none" w:sz="0" w:space="0" w:color="auto"/>
        <w:right w:val="none" w:sz="0" w:space="0" w:color="auto"/>
      </w:divBdr>
    </w:div>
    <w:div w:id="834346136">
      <w:bodyDiv w:val="1"/>
      <w:marLeft w:val="0"/>
      <w:marRight w:val="0"/>
      <w:marTop w:val="0"/>
      <w:marBottom w:val="0"/>
      <w:divBdr>
        <w:top w:val="none" w:sz="0" w:space="0" w:color="auto"/>
        <w:left w:val="none" w:sz="0" w:space="0" w:color="auto"/>
        <w:bottom w:val="none" w:sz="0" w:space="0" w:color="auto"/>
        <w:right w:val="none" w:sz="0" w:space="0" w:color="auto"/>
      </w:divBdr>
    </w:div>
    <w:div w:id="839320147">
      <w:bodyDiv w:val="1"/>
      <w:marLeft w:val="0"/>
      <w:marRight w:val="0"/>
      <w:marTop w:val="0"/>
      <w:marBottom w:val="0"/>
      <w:divBdr>
        <w:top w:val="none" w:sz="0" w:space="0" w:color="auto"/>
        <w:left w:val="none" w:sz="0" w:space="0" w:color="auto"/>
        <w:bottom w:val="none" w:sz="0" w:space="0" w:color="auto"/>
        <w:right w:val="none" w:sz="0" w:space="0" w:color="auto"/>
      </w:divBdr>
    </w:div>
    <w:div w:id="843785435">
      <w:bodyDiv w:val="1"/>
      <w:marLeft w:val="0"/>
      <w:marRight w:val="0"/>
      <w:marTop w:val="0"/>
      <w:marBottom w:val="0"/>
      <w:divBdr>
        <w:top w:val="none" w:sz="0" w:space="0" w:color="auto"/>
        <w:left w:val="none" w:sz="0" w:space="0" w:color="auto"/>
        <w:bottom w:val="none" w:sz="0" w:space="0" w:color="auto"/>
        <w:right w:val="none" w:sz="0" w:space="0" w:color="auto"/>
      </w:divBdr>
    </w:div>
    <w:div w:id="844320451">
      <w:bodyDiv w:val="1"/>
      <w:marLeft w:val="0"/>
      <w:marRight w:val="0"/>
      <w:marTop w:val="0"/>
      <w:marBottom w:val="0"/>
      <w:divBdr>
        <w:top w:val="none" w:sz="0" w:space="0" w:color="auto"/>
        <w:left w:val="none" w:sz="0" w:space="0" w:color="auto"/>
        <w:bottom w:val="none" w:sz="0" w:space="0" w:color="auto"/>
        <w:right w:val="none" w:sz="0" w:space="0" w:color="auto"/>
      </w:divBdr>
    </w:div>
    <w:div w:id="848561980">
      <w:bodyDiv w:val="1"/>
      <w:marLeft w:val="0"/>
      <w:marRight w:val="0"/>
      <w:marTop w:val="0"/>
      <w:marBottom w:val="0"/>
      <w:divBdr>
        <w:top w:val="none" w:sz="0" w:space="0" w:color="auto"/>
        <w:left w:val="none" w:sz="0" w:space="0" w:color="auto"/>
        <w:bottom w:val="none" w:sz="0" w:space="0" w:color="auto"/>
        <w:right w:val="none" w:sz="0" w:space="0" w:color="auto"/>
      </w:divBdr>
    </w:div>
    <w:div w:id="849298241">
      <w:bodyDiv w:val="1"/>
      <w:marLeft w:val="0"/>
      <w:marRight w:val="0"/>
      <w:marTop w:val="0"/>
      <w:marBottom w:val="0"/>
      <w:divBdr>
        <w:top w:val="none" w:sz="0" w:space="0" w:color="auto"/>
        <w:left w:val="none" w:sz="0" w:space="0" w:color="auto"/>
        <w:bottom w:val="none" w:sz="0" w:space="0" w:color="auto"/>
        <w:right w:val="none" w:sz="0" w:space="0" w:color="auto"/>
      </w:divBdr>
    </w:div>
    <w:div w:id="850414932">
      <w:bodyDiv w:val="1"/>
      <w:marLeft w:val="0"/>
      <w:marRight w:val="0"/>
      <w:marTop w:val="0"/>
      <w:marBottom w:val="0"/>
      <w:divBdr>
        <w:top w:val="none" w:sz="0" w:space="0" w:color="auto"/>
        <w:left w:val="none" w:sz="0" w:space="0" w:color="auto"/>
        <w:bottom w:val="none" w:sz="0" w:space="0" w:color="auto"/>
        <w:right w:val="none" w:sz="0" w:space="0" w:color="auto"/>
      </w:divBdr>
    </w:div>
    <w:div w:id="851146347">
      <w:bodyDiv w:val="1"/>
      <w:marLeft w:val="0"/>
      <w:marRight w:val="0"/>
      <w:marTop w:val="0"/>
      <w:marBottom w:val="0"/>
      <w:divBdr>
        <w:top w:val="none" w:sz="0" w:space="0" w:color="auto"/>
        <w:left w:val="none" w:sz="0" w:space="0" w:color="auto"/>
        <w:bottom w:val="none" w:sz="0" w:space="0" w:color="auto"/>
        <w:right w:val="none" w:sz="0" w:space="0" w:color="auto"/>
      </w:divBdr>
    </w:div>
    <w:div w:id="851530091">
      <w:bodyDiv w:val="1"/>
      <w:marLeft w:val="0"/>
      <w:marRight w:val="0"/>
      <w:marTop w:val="0"/>
      <w:marBottom w:val="0"/>
      <w:divBdr>
        <w:top w:val="none" w:sz="0" w:space="0" w:color="auto"/>
        <w:left w:val="none" w:sz="0" w:space="0" w:color="auto"/>
        <w:bottom w:val="none" w:sz="0" w:space="0" w:color="auto"/>
        <w:right w:val="none" w:sz="0" w:space="0" w:color="auto"/>
      </w:divBdr>
    </w:div>
    <w:div w:id="853805943">
      <w:bodyDiv w:val="1"/>
      <w:marLeft w:val="0"/>
      <w:marRight w:val="0"/>
      <w:marTop w:val="0"/>
      <w:marBottom w:val="0"/>
      <w:divBdr>
        <w:top w:val="none" w:sz="0" w:space="0" w:color="auto"/>
        <w:left w:val="none" w:sz="0" w:space="0" w:color="auto"/>
        <w:bottom w:val="none" w:sz="0" w:space="0" w:color="auto"/>
        <w:right w:val="none" w:sz="0" w:space="0" w:color="auto"/>
      </w:divBdr>
    </w:div>
    <w:div w:id="855389993">
      <w:bodyDiv w:val="1"/>
      <w:marLeft w:val="0"/>
      <w:marRight w:val="0"/>
      <w:marTop w:val="0"/>
      <w:marBottom w:val="0"/>
      <w:divBdr>
        <w:top w:val="none" w:sz="0" w:space="0" w:color="auto"/>
        <w:left w:val="none" w:sz="0" w:space="0" w:color="auto"/>
        <w:bottom w:val="none" w:sz="0" w:space="0" w:color="auto"/>
        <w:right w:val="none" w:sz="0" w:space="0" w:color="auto"/>
      </w:divBdr>
    </w:div>
    <w:div w:id="855577250">
      <w:bodyDiv w:val="1"/>
      <w:marLeft w:val="0"/>
      <w:marRight w:val="0"/>
      <w:marTop w:val="0"/>
      <w:marBottom w:val="0"/>
      <w:divBdr>
        <w:top w:val="none" w:sz="0" w:space="0" w:color="auto"/>
        <w:left w:val="none" w:sz="0" w:space="0" w:color="auto"/>
        <w:bottom w:val="none" w:sz="0" w:space="0" w:color="auto"/>
        <w:right w:val="none" w:sz="0" w:space="0" w:color="auto"/>
      </w:divBdr>
    </w:div>
    <w:div w:id="855774497">
      <w:bodyDiv w:val="1"/>
      <w:marLeft w:val="0"/>
      <w:marRight w:val="0"/>
      <w:marTop w:val="0"/>
      <w:marBottom w:val="0"/>
      <w:divBdr>
        <w:top w:val="none" w:sz="0" w:space="0" w:color="auto"/>
        <w:left w:val="none" w:sz="0" w:space="0" w:color="auto"/>
        <w:bottom w:val="none" w:sz="0" w:space="0" w:color="auto"/>
        <w:right w:val="none" w:sz="0" w:space="0" w:color="auto"/>
      </w:divBdr>
    </w:div>
    <w:div w:id="857815004">
      <w:bodyDiv w:val="1"/>
      <w:marLeft w:val="0"/>
      <w:marRight w:val="0"/>
      <w:marTop w:val="0"/>
      <w:marBottom w:val="0"/>
      <w:divBdr>
        <w:top w:val="none" w:sz="0" w:space="0" w:color="auto"/>
        <w:left w:val="none" w:sz="0" w:space="0" w:color="auto"/>
        <w:bottom w:val="none" w:sz="0" w:space="0" w:color="auto"/>
        <w:right w:val="none" w:sz="0" w:space="0" w:color="auto"/>
      </w:divBdr>
    </w:div>
    <w:div w:id="858349444">
      <w:bodyDiv w:val="1"/>
      <w:marLeft w:val="0"/>
      <w:marRight w:val="0"/>
      <w:marTop w:val="0"/>
      <w:marBottom w:val="0"/>
      <w:divBdr>
        <w:top w:val="none" w:sz="0" w:space="0" w:color="auto"/>
        <w:left w:val="none" w:sz="0" w:space="0" w:color="auto"/>
        <w:bottom w:val="none" w:sz="0" w:space="0" w:color="auto"/>
        <w:right w:val="none" w:sz="0" w:space="0" w:color="auto"/>
      </w:divBdr>
    </w:div>
    <w:div w:id="861742749">
      <w:bodyDiv w:val="1"/>
      <w:marLeft w:val="0"/>
      <w:marRight w:val="0"/>
      <w:marTop w:val="0"/>
      <w:marBottom w:val="0"/>
      <w:divBdr>
        <w:top w:val="none" w:sz="0" w:space="0" w:color="auto"/>
        <w:left w:val="none" w:sz="0" w:space="0" w:color="auto"/>
        <w:bottom w:val="none" w:sz="0" w:space="0" w:color="auto"/>
        <w:right w:val="none" w:sz="0" w:space="0" w:color="auto"/>
      </w:divBdr>
    </w:div>
    <w:div w:id="863203693">
      <w:bodyDiv w:val="1"/>
      <w:marLeft w:val="0"/>
      <w:marRight w:val="0"/>
      <w:marTop w:val="0"/>
      <w:marBottom w:val="0"/>
      <w:divBdr>
        <w:top w:val="none" w:sz="0" w:space="0" w:color="auto"/>
        <w:left w:val="none" w:sz="0" w:space="0" w:color="auto"/>
        <w:bottom w:val="none" w:sz="0" w:space="0" w:color="auto"/>
        <w:right w:val="none" w:sz="0" w:space="0" w:color="auto"/>
      </w:divBdr>
    </w:div>
    <w:div w:id="865827701">
      <w:bodyDiv w:val="1"/>
      <w:marLeft w:val="0"/>
      <w:marRight w:val="0"/>
      <w:marTop w:val="0"/>
      <w:marBottom w:val="0"/>
      <w:divBdr>
        <w:top w:val="none" w:sz="0" w:space="0" w:color="auto"/>
        <w:left w:val="none" w:sz="0" w:space="0" w:color="auto"/>
        <w:bottom w:val="none" w:sz="0" w:space="0" w:color="auto"/>
        <w:right w:val="none" w:sz="0" w:space="0" w:color="auto"/>
      </w:divBdr>
    </w:div>
    <w:div w:id="866453584">
      <w:bodyDiv w:val="1"/>
      <w:marLeft w:val="0"/>
      <w:marRight w:val="0"/>
      <w:marTop w:val="0"/>
      <w:marBottom w:val="0"/>
      <w:divBdr>
        <w:top w:val="none" w:sz="0" w:space="0" w:color="auto"/>
        <w:left w:val="none" w:sz="0" w:space="0" w:color="auto"/>
        <w:bottom w:val="none" w:sz="0" w:space="0" w:color="auto"/>
        <w:right w:val="none" w:sz="0" w:space="0" w:color="auto"/>
      </w:divBdr>
    </w:div>
    <w:div w:id="867137918">
      <w:bodyDiv w:val="1"/>
      <w:marLeft w:val="0"/>
      <w:marRight w:val="0"/>
      <w:marTop w:val="0"/>
      <w:marBottom w:val="0"/>
      <w:divBdr>
        <w:top w:val="none" w:sz="0" w:space="0" w:color="auto"/>
        <w:left w:val="none" w:sz="0" w:space="0" w:color="auto"/>
        <w:bottom w:val="none" w:sz="0" w:space="0" w:color="auto"/>
        <w:right w:val="none" w:sz="0" w:space="0" w:color="auto"/>
      </w:divBdr>
    </w:div>
    <w:div w:id="869874416">
      <w:bodyDiv w:val="1"/>
      <w:marLeft w:val="0"/>
      <w:marRight w:val="0"/>
      <w:marTop w:val="0"/>
      <w:marBottom w:val="0"/>
      <w:divBdr>
        <w:top w:val="none" w:sz="0" w:space="0" w:color="auto"/>
        <w:left w:val="none" w:sz="0" w:space="0" w:color="auto"/>
        <w:bottom w:val="none" w:sz="0" w:space="0" w:color="auto"/>
        <w:right w:val="none" w:sz="0" w:space="0" w:color="auto"/>
      </w:divBdr>
    </w:div>
    <w:div w:id="870193893">
      <w:bodyDiv w:val="1"/>
      <w:marLeft w:val="0"/>
      <w:marRight w:val="0"/>
      <w:marTop w:val="0"/>
      <w:marBottom w:val="0"/>
      <w:divBdr>
        <w:top w:val="none" w:sz="0" w:space="0" w:color="auto"/>
        <w:left w:val="none" w:sz="0" w:space="0" w:color="auto"/>
        <w:bottom w:val="none" w:sz="0" w:space="0" w:color="auto"/>
        <w:right w:val="none" w:sz="0" w:space="0" w:color="auto"/>
      </w:divBdr>
    </w:div>
    <w:div w:id="873343191">
      <w:bodyDiv w:val="1"/>
      <w:marLeft w:val="0"/>
      <w:marRight w:val="0"/>
      <w:marTop w:val="0"/>
      <w:marBottom w:val="0"/>
      <w:divBdr>
        <w:top w:val="none" w:sz="0" w:space="0" w:color="auto"/>
        <w:left w:val="none" w:sz="0" w:space="0" w:color="auto"/>
        <w:bottom w:val="none" w:sz="0" w:space="0" w:color="auto"/>
        <w:right w:val="none" w:sz="0" w:space="0" w:color="auto"/>
      </w:divBdr>
    </w:div>
    <w:div w:id="880745873">
      <w:bodyDiv w:val="1"/>
      <w:marLeft w:val="0"/>
      <w:marRight w:val="0"/>
      <w:marTop w:val="0"/>
      <w:marBottom w:val="0"/>
      <w:divBdr>
        <w:top w:val="none" w:sz="0" w:space="0" w:color="auto"/>
        <w:left w:val="none" w:sz="0" w:space="0" w:color="auto"/>
        <w:bottom w:val="none" w:sz="0" w:space="0" w:color="auto"/>
        <w:right w:val="none" w:sz="0" w:space="0" w:color="auto"/>
      </w:divBdr>
    </w:div>
    <w:div w:id="880749025">
      <w:bodyDiv w:val="1"/>
      <w:marLeft w:val="0"/>
      <w:marRight w:val="0"/>
      <w:marTop w:val="0"/>
      <w:marBottom w:val="0"/>
      <w:divBdr>
        <w:top w:val="none" w:sz="0" w:space="0" w:color="auto"/>
        <w:left w:val="none" w:sz="0" w:space="0" w:color="auto"/>
        <w:bottom w:val="none" w:sz="0" w:space="0" w:color="auto"/>
        <w:right w:val="none" w:sz="0" w:space="0" w:color="auto"/>
      </w:divBdr>
    </w:div>
    <w:div w:id="880826954">
      <w:bodyDiv w:val="1"/>
      <w:marLeft w:val="0"/>
      <w:marRight w:val="0"/>
      <w:marTop w:val="0"/>
      <w:marBottom w:val="0"/>
      <w:divBdr>
        <w:top w:val="none" w:sz="0" w:space="0" w:color="auto"/>
        <w:left w:val="none" w:sz="0" w:space="0" w:color="auto"/>
        <w:bottom w:val="none" w:sz="0" w:space="0" w:color="auto"/>
        <w:right w:val="none" w:sz="0" w:space="0" w:color="auto"/>
      </w:divBdr>
    </w:div>
    <w:div w:id="881093821">
      <w:bodyDiv w:val="1"/>
      <w:marLeft w:val="0"/>
      <w:marRight w:val="0"/>
      <w:marTop w:val="0"/>
      <w:marBottom w:val="0"/>
      <w:divBdr>
        <w:top w:val="none" w:sz="0" w:space="0" w:color="auto"/>
        <w:left w:val="none" w:sz="0" w:space="0" w:color="auto"/>
        <w:bottom w:val="none" w:sz="0" w:space="0" w:color="auto"/>
        <w:right w:val="none" w:sz="0" w:space="0" w:color="auto"/>
      </w:divBdr>
    </w:div>
    <w:div w:id="882400572">
      <w:bodyDiv w:val="1"/>
      <w:marLeft w:val="0"/>
      <w:marRight w:val="0"/>
      <w:marTop w:val="0"/>
      <w:marBottom w:val="0"/>
      <w:divBdr>
        <w:top w:val="none" w:sz="0" w:space="0" w:color="auto"/>
        <w:left w:val="none" w:sz="0" w:space="0" w:color="auto"/>
        <w:bottom w:val="none" w:sz="0" w:space="0" w:color="auto"/>
        <w:right w:val="none" w:sz="0" w:space="0" w:color="auto"/>
      </w:divBdr>
    </w:div>
    <w:div w:id="885489235">
      <w:bodyDiv w:val="1"/>
      <w:marLeft w:val="0"/>
      <w:marRight w:val="0"/>
      <w:marTop w:val="0"/>
      <w:marBottom w:val="0"/>
      <w:divBdr>
        <w:top w:val="none" w:sz="0" w:space="0" w:color="auto"/>
        <w:left w:val="none" w:sz="0" w:space="0" w:color="auto"/>
        <w:bottom w:val="none" w:sz="0" w:space="0" w:color="auto"/>
        <w:right w:val="none" w:sz="0" w:space="0" w:color="auto"/>
      </w:divBdr>
    </w:div>
    <w:div w:id="889651496">
      <w:bodyDiv w:val="1"/>
      <w:marLeft w:val="0"/>
      <w:marRight w:val="0"/>
      <w:marTop w:val="0"/>
      <w:marBottom w:val="0"/>
      <w:divBdr>
        <w:top w:val="none" w:sz="0" w:space="0" w:color="auto"/>
        <w:left w:val="none" w:sz="0" w:space="0" w:color="auto"/>
        <w:bottom w:val="none" w:sz="0" w:space="0" w:color="auto"/>
        <w:right w:val="none" w:sz="0" w:space="0" w:color="auto"/>
      </w:divBdr>
    </w:div>
    <w:div w:id="892304557">
      <w:bodyDiv w:val="1"/>
      <w:marLeft w:val="0"/>
      <w:marRight w:val="0"/>
      <w:marTop w:val="0"/>
      <w:marBottom w:val="0"/>
      <w:divBdr>
        <w:top w:val="none" w:sz="0" w:space="0" w:color="auto"/>
        <w:left w:val="none" w:sz="0" w:space="0" w:color="auto"/>
        <w:bottom w:val="none" w:sz="0" w:space="0" w:color="auto"/>
        <w:right w:val="none" w:sz="0" w:space="0" w:color="auto"/>
      </w:divBdr>
    </w:div>
    <w:div w:id="892426116">
      <w:bodyDiv w:val="1"/>
      <w:marLeft w:val="0"/>
      <w:marRight w:val="0"/>
      <w:marTop w:val="0"/>
      <w:marBottom w:val="0"/>
      <w:divBdr>
        <w:top w:val="none" w:sz="0" w:space="0" w:color="auto"/>
        <w:left w:val="none" w:sz="0" w:space="0" w:color="auto"/>
        <w:bottom w:val="none" w:sz="0" w:space="0" w:color="auto"/>
        <w:right w:val="none" w:sz="0" w:space="0" w:color="auto"/>
      </w:divBdr>
    </w:div>
    <w:div w:id="892617186">
      <w:bodyDiv w:val="1"/>
      <w:marLeft w:val="0"/>
      <w:marRight w:val="0"/>
      <w:marTop w:val="0"/>
      <w:marBottom w:val="0"/>
      <w:divBdr>
        <w:top w:val="none" w:sz="0" w:space="0" w:color="auto"/>
        <w:left w:val="none" w:sz="0" w:space="0" w:color="auto"/>
        <w:bottom w:val="none" w:sz="0" w:space="0" w:color="auto"/>
        <w:right w:val="none" w:sz="0" w:space="0" w:color="auto"/>
      </w:divBdr>
    </w:div>
    <w:div w:id="892617257">
      <w:bodyDiv w:val="1"/>
      <w:marLeft w:val="0"/>
      <w:marRight w:val="0"/>
      <w:marTop w:val="0"/>
      <w:marBottom w:val="0"/>
      <w:divBdr>
        <w:top w:val="none" w:sz="0" w:space="0" w:color="auto"/>
        <w:left w:val="none" w:sz="0" w:space="0" w:color="auto"/>
        <w:bottom w:val="none" w:sz="0" w:space="0" w:color="auto"/>
        <w:right w:val="none" w:sz="0" w:space="0" w:color="auto"/>
      </w:divBdr>
    </w:div>
    <w:div w:id="894389092">
      <w:bodyDiv w:val="1"/>
      <w:marLeft w:val="0"/>
      <w:marRight w:val="0"/>
      <w:marTop w:val="0"/>
      <w:marBottom w:val="0"/>
      <w:divBdr>
        <w:top w:val="none" w:sz="0" w:space="0" w:color="auto"/>
        <w:left w:val="none" w:sz="0" w:space="0" w:color="auto"/>
        <w:bottom w:val="none" w:sz="0" w:space="0" w:color="auto"/>
        <w:right w:val="none" w:sz="0" w:space="0" w:color="auto"/>
      </w:divBdr>
    </w:div>
    <w:div w:id="901528191">
      <w:bodyDiv w:val="1"/>
      <w:marLeft w:val="0"/>
      <w:marRight w:val="0"/>
      <w:marTop w:val="0"/>
      <w:marBottom w:val="0"/>
      <w:divBdr>
        <w:top w:val="none" w:sz="0" w:space="0" w:color="auto"/>
        <w:left w:val="none" w:sz="0" w:space="0" w:color="auto"/>
        <w:bottom w:val="none" w:sz="0" w:space="0" w:color="auto"/>
        <w:right w:val="none" w:sz="0" w:space="0" w:color="auto"/>
      </w:divBdr>
    </w:div>
    <w:div w:id="903880000">
      <w:bodyDiv w:val="1"/>
      <w:marLeft w:val="0"/>
      <w:marRight w:val="0"/>
      <w:marTop w:val="0"/>
      <w:marBottom w:val="0"/>
      <w:divBdr>
        <w:top w:val="none" w:sz="0" w:space="0" w:color="auto"/>
        <w:left w:val="none" w:sz="0" w:space="0" w:color="auto"/>
        <w:bottom w:val="none" w:sz="0" w:space="0" w:color="auto"/>
        <w:right w:val="none" w:sz="0" w:space="0" w:color="auto"/>
      </w:divBdr>
    </w:div>
    <w:div w:id="904491190">
      <w:bodyDiv w:val="1"/>
      <w:marLeft w:val="0"/>
      <w:marRight w:val="0"/>
      <w:marTop w:val="0"/>
      <w:marBottom w:val="0"/>
      <w:divBdr>
        <w:top w:val="none" w:sz="0" w:space="0" w:color="auto"/>
        <w:left w:val="none" w:sz="0" w:space="0" w:color="auto"/>
        <w:bottom w:val="none" w:sz="0" w:space="0" w:color="auto"/>
        <w:right w:val="none" w:sz="0" w:space="0" w:color="auto"/>
      </w:divBdr>
    </w:div>
    <w:div w:id="911426886">
      <w:bodyDiv w:val="1"/>
      <w:marLeft w:val="0"/>
      <w:marRight w:val="0"/>
      <w:marTop w:val="0"/>
      <w:marBottom w:val="0"/>
      <w:divBdr>
        <w:top w:val="none" w:sz="0" w:space="0" w:color="auto"/>
        <w:left w:val="none" w:sz="0" w:space="0" w:color="auto"/>
        <w:bottom w:val="none" w:sz="0" w:space="0" w:color="auto"/>
        <w:right w:val="none" w:sz="0" w:space="0" w:color="auto"/>
      </w:divBdr>
    </w:div>
    <w:div w:id="912159418">
      <w:bodyDiv w:val="1"/>
      <w:marLeft w:val="0"/>
      <w:marRight w:val="0"/>
      <w:marTop w:val="0"/>
      <w:marBottom w:val="0"/>
      <w:divBdr>
        <w:top w:val="none" w:sz="0" w:space="0" w:color="auto"/>
        <w:left w:val="none" w:sz="0" w:space="0" w:color="auto"/>
        <w:bottom w:val="none" w:sz="0" w:space="0" w:color="auto"/>
        <w:right w:val="none" w:sz="0" w:space="0" w:color="auto"/>
      </w:divBdr>
    </w:div>
    <w:div w:id="916018783">
      <w:bodyDiv w:val="1"/>
      <w:marLeft w:val="0"/>
      <w:marRight w:val="0"/>
      <w:marTop w:val="0"/>
      <w:marBottom w:val="0"/>
      <w:divBdr>
        <w:top w:val="none" w:sz="0" w:space="0" w:color="auto"/>
        <w:left w:val="none" w:sz="0" w:space="0" w:color="auto"/>
        <w:bottom w:val="none" w:sz="0" w:space="0" w:color="auto"/>
        <w:right w:val="none" w:sz="0" w:space="0" w:color="auto"/>
      </w:divBdr>
    </w:div>
    <w:div w:id="928468055">
      <w:bodyDiv w:val="1"/>
      <w:marLeft w:val="0"/>
      <w:marRight w:val="0"/>
      <w:marTop w:val="0"/>
      <w:marBottom w:val="0"/>
      <w:divBdr>
        <w:top w:val="none" w:sz="0" w:space="0" w:color="auto"/>
        <w:left w:val="none" w:sz="0" w:space="0" w:color="auto"/>
        <w:bottom w:val="none" w:sz="0" w:space="0" w:color="auto"/>
        <w:right w:val="none" w:sz="0" w:space="0" w:color="auto"/>
      </w:divBdr>
    </w:div>
    <w:div w:id="929389008">
      <w:bodyDiv w:val="1"/>
      <w:marLeft w:val="0"/>
      <w:marRight w:val="0"/>
      <w:marTop w:val="0"/>
      <w:marBottom w:val="0"/>
      <w:divBdr>
        <w:top w:val="none" w:sz="0" w:space="0" w:color="auto"/>
        <w:left w:val="none" w:sz="0" w:space="0" w:color="auto"/>
        <w:bottom w:val="none" w:sz="0" w:space="0" w:color="auto"/>
        <w:right w:val="none" w:sz="0" w:space="0" w:color="auto"/>
      </w:divBdr>
    </w:div>
    <w:div w:id="929578199">
      <w:bodyDiv w:val="1"/>
      <w:marLeft w:val="0"/>
      <w:marRight w:val="0"/>
      <w:marTop w:val="0"/>
      <w:marBottom w:val="0"/>
      <w:divBdr>
        <w:top w:val="none" w:sz="0" w:space="0" w:color="auto"/>
        <w:left w:val="none" w:sz="0" w:space="0" w:color="auto"/>
        <w:bottom w:val="none" w:sz="0" w:space="0" w:color="auto"/>
        <w:right w:val="none" w:sz="0" w:space="0" w:color="auto"/>
      </w:divBdr>
    </w:div>
    <w:div w:id="929628241">
      <w:bodyDiv w:val="1"/>
      <w:marLeft w:val="0"/>
      <w:marRight w:val="0"/>
      <w:marTop w:val="0"/>
      <w:marBottom w:val="0"/>
      <w:divBdr>
        <w:top w:val="none" w:sz="0" w:space="0" w:color="auto"/>
        <w:left w:val="none" w:sz="0" w:space="0" w:color="auto"/>
        <w:bottom w:val="none" w:sz="0" w:space="0" w:color="auto"/>
        <w:right w:val="none" w:sz="0" w:space="0" w:color="auto"/>
      </w:divBdr>
    </w:div>
    <w:div w:id="929897423">
      <w:bodyDiv w:val="1"/>
      <w:marLeft w:val="0"/>
      <w:marRight w:val="0"/>
      <w:marTop w:val="0"/>
      <w:marBottom w:val="0"/>
      <w:divBdr>
        <w:top w:val="none" w:sz="0" w:space="0" w:color="auto"/>
        <w:left w:val="none" w:sz="0" w:space="0" w:color="auto"/>
        <w:bottom w:val="none" w:sz="0" w:space="0" w:color="auto"/>
        <w:right w:val="none" w:sz="0" w:space="0" w:color="auto"/>
      </w:divBdr>
    </w:div>
    <w:div w:id="930241801">
      <w:bodyDiv w:val="1"/>
      <w:marLeft w:val="0"/>
      <w:marRight w:val="0"/>
      <w:marTop w:val="0"/>
      <w:marBottom w:val="0"/>
      <w:divBdr>
        <w:top w:val="none" w:sz="0" w:space="0" w:color="auto"/>
        <w:left w:val="none" w:sz="0" w:space="0" w:color="auto"/>
        <w:bottom w:val="none" w:sz="0" w:space="0" w:color="auto"/>
        <w:right w:val="none" w:sz="0" w:space="0" w:color="auto"/>
      </w:divBdr>
    </w:div>
    <w:div w:id="935553341">
      <w:bodyDiv w:val="1"/>
      <w:marLeft w:val="0"/>
      <w:marRight w:val="0"/>
      <w:marTop w:val="0"/>
      <w:marBottom w:val="0"/>
      <w:divBdr>
        <w:top w:val="none" w:sz="0" w:space="0" w:color="auto"/>
        <w:left w:val="none" w:sz="0" w:space="0" w:color="auto"/>
        <w:bottom w:val="none" w:sz="0" w:space="0" w:color="auto"/>
        <w:right w:val="none" w:sz="0" w:space="0" w:color="auto"/>
      </w:divBdr>
    </w:div>
    <w:div w:id="940452331">
      <w:bodyDiv w:val="1"/>
      <w:marLeft w:val="0"/>
      <w:marRight w:val="0"/>
      <w:marTop w:val="0"/>
      <w:marBottom w:val="0"/>
      <w:divBdr>
        <w:top w:val="none" w:sz="0" w:space="0" w:color="auto"/>
        <w:left w:val="none" w:sz="0" w:space="0" w:color="auto"/>
        <w:bottom w:val="none" w:sz="0" w:space="0" w:color="auto"/>
        <w:right w:val="none" w:sz="0" w:space="0" w:color="auto"/>
      </w:divBdr>
    </w:div>
    <w:div w:id="943345658">
      <w:bodyDiv w:val="1"/>
      <w:marLeft w:val="0"/>
      <w:marRight w:val="0"/>
      <w:marTop w:val="0"/>
      <w:marBottom w:val="0"/>
      <w:divBdr>
        <w:top w:val="none" w:sz="0" w:space="0" w:color="auto"/>
        <w:left w:val="none" w:sz="0" w:space="0" w:color="auto"/>
        <w:bottom w:val="none" w:sz="0" w:space="0" w:color="auto"/>
        <w:right w:val="none" w:sz="0" w:space="0" w:color="auto"/>
      </w:divBdr>
    </w:div>
    <w:div w:id="948781209">
      <w:bodyDiv w:val="1"/>
      <w:marLeft w:val="0"/>
      <w:marRight w:val="0"/>
      <w:marTop w:val="0"/>
      <w:marBottom w:val="0"/>
      <w:divBdr>
        <w:top w:val="none" w:sz="0" w:space="0" w:color="auto"/>
        <w:left w:val="none" w:sz="0" w:space="0" w:color="auto"/>
        <w:bottom w:val="none" w:sz="0" w:space="0" w:color="auto"/>
        <w:right w:val="none" w:sz="0" w:space="0" w:color="auto"/>
      </w:divBdr>
    </w:div>
    <w:div w:id="949360764">
      <w:bodyDiv w:val="1"/>
      <w:marLeft w:val="0"/>
      <w:marRight w:val="0"/>
      <w:marTop w:val="0"/>
      <w:marBottom w:val="0"/>
      <w:divBdr>
        <w:top w:val="none" w:sz="0" w:space="0" w:color="auto"/>
        <w:left w:val="none" w:sz="0" w:space="0" w:color="auto"/>
        <w:bottom w:val="none" w:sz="0" w:space="0" w:color="auto"/>
        <w:right w:val="none" w:sz="0" w:space="0" w:color="auto"/>
      </w:divBdr>
    </w:div>
    <w:div w:id="950550409">
      <w:bodyDiv w:val="1"/>
      <w:marLeft w:val="0"/>
      <w:marRight w:val="0"/>
      <w:marTop w:val="0"/>
      <w:marBottom w:val="0"/>
      <w:divBdr>
        <w:top w:val="none" w:sz="0" w:space="0" w:color="auto"/>
        <w:left w:val="none" w:sz="0" w:space="0" w:color="auto"/>
        <w:bottom w:val="none" w:sz="0" w:space="0" w:color="auto"/>
        <w:right w:val="none" w:sz="0" w:space="0" w:color="auto"/>
      </w:divBdr>
    </w:div>
    <w:div w:id="954142157">
      <w:bodyDiv w:val="1"/>
      <w:marLeft w:val="0"/>
      <w:marRight w:val="0"/>
      <w:marTop w:val="0"/>
      <w:marBottom w:val="0"/>
      <w:divBdr>
        <w:top w:val="none" w:sz="0" w:space="0" w:color="auto"/>
        <w:left w:val="none" w:sz="0" w:space="0" w:color="auto"/>
        <w:bottom w:val="none" w:sz="0" w:space="0" w:color="auto"/>
        <w:right w:val="none" w:sz="0" w:space="0" w:color="auto"/>
      </w:divBdr>
    </w:div>
    <w:div w:id="954405096">
      <w:bodyDiv w:val="1"/>
      <w:marLeft w:val="0"/>
      <w:marRight w:val="0"/>
      <w:marTop w:val="0"/>
      <w:marBottom w:val="0"/>
      <w:divBdr>
        <w:top w:val="none" w:sz="0" w:space="0" w:color="auto"/>
        <w:left w:val="none" w:sz="0" w:space="0" w:color="auto"/>
        <w:bottom w:val="none" w:sz="0" w:space="0" w:color="auto"/>
        <w:right w:val="none" w:sz="0" w:space="0" w:color="auto"/>
      </w:divBdr>
    </w:div>
    <w:div w:id="954749079">
      <w:bodyDiv w:val="1"/>
      <w:marLeft w:val="0"/>
      <w:marRight w:val="0"/>
      <w:marTop w:val="0"/>
      <w:marBottom w:val="0"/>
      <w:divBdr>
        <w:top w:val="none" w:sz="0" w:space="0" w:color="auto"/>
        <w:left w:val="none" w:sz="0" w:space="0" w:color="auto"/>
        <w:bottom w:val="none" w:sz="0" w:space="0" w:color="auto"/>
        <w:right w:val="none" w:sz="0" w:space="0" w:color="auto"/>
      </w:divBdr>
    </w:div>
    <w:div w:id="955331675">
      <w:bodyDiv w:val="1"/>
      <w:marLeft w:val="0"/>
      <w:marRight w:val="0"/>
      <w:marTop w:val="0"/>
      <w:marBottom w:val="0"/>
      <w:divBdr>
        <w:top w:val="none" w:sz="0" w:space="0" w:color="auto"/>
        <w:left w:val="none" w:sz="0" w:space="0" w:color="auto"/>
        <w:bottom w:val="none" w:sz="0" w:space="0" w:color="auto"/>
        <w:right w:val="none" w:sz="0" w:space="0" w:color="auto"/>
      </w:divBdr>
    </w:div>
    <w:div w:id="955646158">
      <w:bodyDiv w:val="1"/>
      <w:marLeft w:val="0"/>
      <w:marRight w:val="0"/>
      <w:marTop w:val="0"/>
      <w:marBottom w:val="0"/>
      <w:divBdr>
        <w:top w:val="none" w:sz="0" w:space="0" w:color="auto"/>
        <w:left w:val="none" w:sz="0" w:space="0" w:color="auto"/>
        <w:bottom w:val="none" w:sz="0" w:space="0" w:color="auto"/>
        <w:right w:val="none" w:sz="0" w:space="0" w:color="auto"/>
      </w:divBdr>
    </w:div>
    <w:div w:id="955721111">
      <w:bodyDiv w:val="1"/>
      <w:marLeft w:val="0"/>
      <w:marRight w:val="0"/>
      <w:marTop w:val="0"/>
      <w:marBottom w:val="0"/>
      <w:divBdr>
        <w:top w:val="none" w:sz="0" w:space="0" w:color="auto"/>
        <w:left w:val="none" w:sz="0" w:space="0" w:color="auto"/>
        <w:bottom w:val="none" w:sz="0" w:space="0" w:color="auto"/>
        <w:right w:val="none" w:sz="0" w:space="0" w:color="auto"/>
      </w:divBdr>
    </w:div>
    <w:div w:id="956566194">
      <w:bodyDiv w:val="1"/>
      <w:marLeft w:val="0"/>
      <w:marRight w:val="0"/>
      <w:marTop w:val="0"/>
      <w:marBottom w:val="0"/>
      <w:divBdr>
        <w:top w:val="none" w:sz="0" w:space="0" w:color="auto"/>
        <w:left w:val="none" w:sz="0" w:space="0" w:color="auto"/>
        <w:bottom w:val="none" w:sz="0" w:space="0" w:color="auto"/>
        <w:right w:val="none" w:sz="0" w:space="0" w:color="auto"/>
      </w:divBdr>
    </w:div>
    <w:div w:id="956714983">
      <w:bodyDiv w:val="1"/>
      <w:marLeft w:val="0"/>
      <w:marRight w:val="0"/>
      <w:marTop w:val="0"/>
      <w:marBottom w:val="0"/>
      <w:divBdr>
        <w:top w:val="none" w:sz="0" w:space="0" w:color="auto"/>
        <w:left w:val="none" w:sz="0" w:space="0" w:color="auto"/>
        <w:bottom w:val="none" w:sz="0" w:space="0" w:color="auto"/>
        <w:right w:val="none" w:sz="0" w:space="0" w:color="auto"/>
      </w:divBdr>
    </w:div>
    <w:div w:id="962348423">
      <w:bodyDiv w:val="1"/>
      <w:marLeft w:val="0"/>
      <w:marRight w:val="0"/>
      <w:marTop w:val="0"/>
      <w:marBottom w:val="0"/>
      <w:divBdr>
        <w:top w:val="none" w:sz="0" w:space="0" w:color="auto"/>
        <w:left w:val="none" w:sz="0" w:space="0" w:color="auto"/>
        <w:bottom w:val="none" w:sz="0" w:space="0" w:color="auto"/>
        <w:right w:val="none" w:sz="0" w:space="0" w:color="auto"/>
      </w:divBdr>
    </w:div>
    <w:div w:id="963119903">
      <w:bodyDiv w:val="1"/>
      <w:marLeft w:val="0"/>
      <w:marRight w:val="0"/>
      <w:marTop w:val="0"/>
      <w:marBottom w:val="0"/>
      <w:divBdr>
        <w:top w:val="none" w:sz="0" w:space="0" w:color="auto"/>
        <w:left w:val="none" w:sz="0" w:space="0" w:color="auto"/>
        <w:bottom w:val="none" w:sz="0" w:space="0" w:color="auto"/>
        <w:right w:val="none" w:sz="0" w:space="0" w:color="auto"/>
      </w:divBdr>
    </w:div>
    <w:div w:id="967013576">
      <w:bodyDiv w:val="1"/>
      <w:marLeft w:val="0"/>
      <w:marRight w:val="0"/>
      <w:marTop w:val="0"/>
      <w:marBottom w:val="0"/>
      <w:divBdr>
        <w:top w:val="none" w:sz="0" w:space="0" w:color="auto"/>
        <w:left w:val="none" w:sz="0" w:space="0" w:color="auto"/>
        <w:bottom w:val="none" w:sz="0" w:space="0" w:color="auto"/>
        <w:right w:val="none" w:sz="0" w:space="0" w:color="auto"/>
      </w:divBdr>
    </w:div>
    <w:div w:id="969825865">
      <w:bodyDiv w:val="1"/>
      <w:marLeft w:val="0"/>
      <w:marRight w:val="0"/>
      <w:marTop w:val="0"/>
      <w:marBottom w:val="0"/>
      <w:divBdr>
        <w:top w:val="none" w:sz="0" w:space="0" w:color="auto"/>
        <w:left w:val="none" w:sz="0" w:space="0" w:color="auto"/>
        <w:bottom w:val="none" w:sz="0" w:space="0" w:color="auto"/>
        <w:right w:val="none" w:sz="0" w:space="0" w:color="auto"/>
      </w:divBdr>
    </w:div>
    <w:div w:id="970861612">
      <w:bodyDiv w:val="1"/>
      <w:marLeft w:val="0"/>
      <w:marRight w:val="0"/>
      <w:marTop w:val="0"/>
      <w:marBottom w:val="0"/>
      <w:divBdr>
        <w:top w:val="none" w:sz="0" w:space="0" w:color="auto"/>
        <w:left w:val="none" w:sz="0" w:space="0" w:color="auto"/>
        <w:bottom w:val="none" w:sz="0" w:space="0" w:color="auto"/>
        <w:right w:val="none" w:sz="0" w:space="0" w:color="auto"/>
      </w:divBdr>
    </w:div>
    <w:div w:id="971210328">
      <w:bodyDiv w:val="1"/>
      <w:marLeft w:val="0"/>
      <w:marRight w:val="0"/>
      <w:marTop w:val="0"/>
      <w:marBottom w:val="0"/>
      <w:divBdr>
        <w:top w:val="none" w:sz="0" w:space="0" w:color="auto"/>
        <w:left w:val="none" w:sz="0" w:space="0" w:color="auto"/>
        <w:bottom w:val="none" w:sz="0" w:space="0" w:color="auto"/>
        <w:right w:val="none" w:sz="0" w:space="0" w:color="auto"/>
      </w:divBdr>
    </w:div>
    <w:div w:id="972951103">
      <w:bodyDiv w:val="1"/>
      <w:marLeft w:val="0"/>
      <w:marRight w:val="0"/>
      <w:marTop w:val="0"/>
      <w:marBottom w:val="0"/>
      <w:divBdr>
        <w:top w:val="none" w:sz="0" w:space="0" w:color="auto"/>
        <w:left w:val="none" w:sz="0" w:space="0" w:color="auto"/>
        <w:bottom w:val="none" w:sz="0" w:space="0" w:color="auto"/>
        <w:right w:val="none" w:sz="0" w:space="0" w:color="auto"/>
      </w:divBdr>
    </w:div>
    <w:div w:id="974143344">
      <w:bodyDiv w:val="1"/>
      <w:marLeft w:val="0"/>
      <w:marRight w:val="0"/>
      <w:marTop w:val="0"/>
      <w:marBottom w:val="0"/>
      <w:divBdr>
        <w:top w:val="none" w:sz="0" w:space="0" w:color="auto"/>
        <w:left w:val="none" w:sz="0" w:space="0" w:color="auto"/>
        <w:bottom w:val="none" w:sz="0" w:space="0" w:color="auto"/>
        <w:right w:val="none" w:sz="0" w:space="0" w:color="auto"/>
      </w:divBdr>
    </w:div>
    <w:div w:id="976106551">
      <w:bodyDiv w:val="1"/>
      <w:marLeft w:val="0"/>
      <w:marRight w:val="0"/>
      <w:marTop w:val="0"/>
      <w:marBottom w:val="0"/>
      <w:divBdr>
        <w:top w:val="none" w:sz="0" w:space="0" w:color="auto"/>
        <w:left w:val="none" w:sz="0" w:space="0" w:color="auto"/>
        <w:bottom w:val="none" w:sz="0" w:space="0" w:color="auto"/>
        <w:right w:val="none" w:sz="0" w:space="0" w:color="auto"/>
      </w:divBdr>
    </w:div>
    <w:div w:id="977222860">
      <w:bodyDiv w:val="1"/>
      <w:marLeft w:val="0"/>
      <w:marRight w:val="0"/>
      <w:marTop w:val="0"/>
      <w:marBottom w:val="0"/>
      <w:divBdr>
        <w:top w:val="none" w:sz="0" w:space="0" w:color="auto"/>
        <w:left w:val="none" w:sz="0" w:space="0" w:color="auto"/>
        <w:bottom w:val="none" w:sz="0" w:space="0" w:color="auto"/>
        <w:right w:val="none" w:sz="0" w:space="0" w:color="auto"/>
      </w:divBdr>
    </w:div>
    <w:div w:id="979503002">
      <w:bodyDiv w:val="1"/>
      <w:marLeft w:val="0"/>
      <w:marRight w:val="0"/>
      <w:marTop w:val="0"/>
      <w:marBottom w:val="0"/>
      <w:divBdr>
        <w:top w:val="none" w:sz="0" w:space="0" w:color="auto"/>
        <w:left w:val="none" w:sz="0" w:space="0" w:color="auto"/>
        <w:bottom w:val="none" w:sz="0" w:space="0" w:color="auto"/>
        <w:right w:val="none" w:sz="0" w:space="0" w:color="auto"/>
      </w:divBdr>
    </w:div>
    <w:div w:id="980773192">
      <w:bodyDiv w:val="1"/>
      <w:marLeft w:val="0"/>
      <w:marRight w:val="0"/>
      <w:marTop w:val="0"/>
      <w:marBottom w:val="0"/>
      <w:divBdr>
        <w:top w:val="none" w:sz="0" w:space="0" w:color="auto"/>
        <w:left w:val="none" w:sz="0" w:space="0" w:color="auto"/>
        <w:bottom w:val="none" w:sz="0" w:space="0" w:color="auto"/>
        <w:right w:val="none" w:sz="0" w:space="0" w:color="auto"/>
      </w:divBdr>
    </w:div>
    <w:div w:id="988633262">
      <w:bodyDiv w:val="1"/>
      <w:marLeft w:val="0"/>
      <w:marRight w:val="0"/>
      <w:marTop w:val="0"/>
      <w:marBottom w:val="0"/>
      <w:divBdr>
        <w:top w:val="none" w:sz="0" w:space="0" w:color="auto"/>
        <w:left w:val="none" w:sz="0" w:space="0" w:color="auto"/>
        <w:bottom w:val="none" w:sz="0" w:space="0" w:color="auto"/>
        <w:right w:val="none" w:sz="0" w:space="0" w:color="auto"/>
      </w:divBdr>
    </w:div>
    <w:div w:id="990065449">
      <w:bodyDiv w:val="1"/>
      <w:marLeft w:val="0"/>
      <w:marRight w:val="0"/>
      <w:marTop w:val="0"/>
      <w:marBottom w:val="0"/>
      <w:divBdr>
        <w:top w:val="none" w:sz="0" w:space="0" w:color="auto"/>
        <w:left w:val="none" w:sz="0" w:space="0" w:color="auto"/>
        <w:bottom w:val="none" w:sz="0" w:space="0" w:color="auto"/>
        <w:right w:val="none" w:sz="0" w:space="0" w:color="auto"/>
      </w:divBdr>
    </w:div>
    <w:div w:id="990400800">
      <w:bodyDiv w:val="1"/>
      <w:marLeft w:val="0"/>
      <w:marRight w:val="0"/>
      <w:marTop w:val="0"/>
      <w:marBottom w:val="0"/>
      <w:divBdr>
        <w:top w:val="none" w:sz="0" w:space="0" w:color="auto"/>
        <w:left w:val="none" w:sz="0" w:space="0" w:color="auto"/>
        <w:bottom w:val="none" w:sz="0" w:space="0" w:color="auto"/>
        <w:right w:val="none" w:sz="0" w:space="0" w:color="auto"/>
      </w:divBdr>
    </w:div>
    <w:div w:id="992216909">
      <w:bodyDiv w:val="1"/>
      <w:marLeft w:val="0"/>
      <w:marRight w:val="0"/>
      <w:marTop w:val="0"/>
      <w:marBottom w:val="0"/>
      <w:divBdr>
        <w:top w:val="none" w:sz="0" w:space="0" w:color="auto"/>
        <w:left w:val="none" w:sz="0" w:space="0" w:color="auto"/>
        <w:bottom w:val="none" w:sz="0" w:space="0" w:color="auto"/>
        <w:right w:val="none" w:sz="0" w:space="0" w:color="auto"/>
      </w:divBdr>
    </w:div>
    <w:div w:id="993949928">
      <w:bodyDiv w:val="1"/>
      <w:marLeft w:val="0"/>
      <w:marRight w:val="0"/>
      <w:marTop w:val="0"/>
      <w:marBottom w:val="0"/>
      <w:divBdr>
        <w:top w:val="none" w:sz="0" w:space="0" w:color="auto"/>
        <w:left w:val="none" w:sz="0" w:space="0" w:color="auto"/>
        <w:bottom w:val="none" w:sz="0" w:space="0" w:color="auto"/>
        <w:right w:val="none" w:sz="0" w:space="0" w:color="auto"/>
      </w:divBdr>
    </w:div>
    <w:div w:id="997660374">
      <w:bodyDiv w:val="1"/>
      <w:marLeft w:val="0"/>
      <w:marRight w:val="0"/>
      <w:marTop w:val="0"/>
      <w:marBottom w:val="0"/>
      <w:divBdr>
        <w:top w:val="none" w:sz="0" w:space="0" w:color="auto"/>
        <w:left w:val="none" w:sz="0" w:space="0" w:color="auto"/>
        <w:bottom w:val="none" w:sz="0" w:space="0" w:color="auto"/>
        <w:right w:val="none" w:sz="0" w:space="0" w:color="auto"/>
      </w:divBdr>
    </w:div>
    <w:div w:id="1000548024">
      <w:bodyDiv w:val="1"/>
      <w:marLeft w:val="0"/>
      <w:marRight w:val="0"/>
      <w:marTop w:val="0"/>
      <w:marBottom w:val="0"/>
      <w:divBdr>
        <w:top w:val="none" w:sz="0" w:space="0" w:color="auto"/>
        <w:left w:val="none" w:sz="0" w:space="0" w:color="auto"/>
        <w:bottom w:val="none" w:sz="0" w:space="0" w:color="auto"/>
        <w:right w:val="none" w:sz="0" w:space="0" w:color="auto"/>
      </w:divBdr>
    </w:div>
    <w:div w:id="1000616046">
      <w:bodyDiv w:val="1"/>
      <w:marLeft w:val="0"/>
      <w:marRight w:val="0"/>
      <w:marTop w:val="0"/>
      <w:marBottom w:val="0"/>
      <w:divBdr>
        <w:top w:val="none" w:sz="0" w:space="0" w:color="auto"/>
        <w:left w:val="none" w:sz="0" w:space="0" w:color="auto"/>
        <w:bottom w:val="none" w:sz="0" w:space="0" w:color="auto"/>
        <w:right w:val="none" w:sz="0" w:space="0" w:color="auto"/>
      </w:divBdr>
    </w:div>
    <w:div w:id="1001814416">
      <w:bodyDiv w:val="1"/>
      <w:marLeft w:val="0"/>
      <w:marRight w:val="0"/>
      <w:marTop w:val="0"/>
      <w:marBottom w:val="0"/>
      <w:divBdr>
        <w:top w:val="none" w:sz="0" w:space="0" w:color="auto"/>
        <w:left w:val="none" w:sz="0" w:space="0" w:color="auto"/>
        <w:bottom w:val="none" w:sz="0" w:space="0" w:color="auto"/>
        <w:right w:val="none" w:sz="0" w:space="0" w:color="auto"/>
      </w:divBdr>
    </w:div>
    <w:div w:id="1005475455">
      <w:bodyDiv w:val="1"/>
      <w:marLeft w:val="0"/>
      <w:marRight w:val="0"/>
      <w:marTop w:val="0"/>
      <w:marBottom w:val="0"/>
      <w:divBdr>
        <w:top w:val="none" w:sz="0" w:space="0" w:color="auto"/>
        <w:left w:val="none" w:sz="0" w:space="0" w:color="auto"/>
        <w:bottom w:val="none" w:sz="0" w:space="0" w:color="auto"/>
        <w:right w:val="none" w:sz="0" w:space="0" w:color="auto"/>
      </w:divBdr>
    </w:div>
    <w:div w:id="1005591972">
      <w:bodyDiv w:val="1"/>
      <w:marLeft w:val="0"/>
      <w:marRight w:val="0"/>
      <w:marTop w:val="0"/>
      <w:marBottom w:val="0"/>
      <w:divBdr>
        <w:top w:val="none" w:sz="0" w:space="0" w:color="auto"/>
        <w:left w:val="none" w:sz="0" w:space="0" w:color="auto"/>
        <w:bottom w:val="none" w:sz="0" w:space="0" w:color="auto"/>
        <w:right w:val="none" w:sz="0" w:space="0" w:color="auto"/>
      </w:divBdr>
    </w:div>
    <w:div w:id="1007051351">
      <w:bodyDiv w:val="1"/>
      <w:marLeft w:val="0"/>
      <w:marRight w:val="0"/>
      <w:marTop w:val="0"/>
      <w:marBottom w:val="0"/>
      <w:divBdr>
        <w:top w:val="none" w:sz="0" w:space="0" w:color="auto"/>
        <w:left w:val="none" w:sz="0" w:space="0" w:color="auto"/>
        <w:bottom w:val="none" w:sz="0" w:space="0" w:color="auto"/>
        <w:right w:val="none" w:sz="0" w:space="0" w:color="auto"/>
      </w:divBdr>
    </w:div>
    <w:div w:id="1014191597">
      <w:bodyDiv w:val="1"/>
      <w:marLeft w:val="0"/>
      <w:marRight w:val="0"/>
      <w:marTop w:val="0"/>
      <w:marBottom w:val="0"/>
      <w:divBdr>
        <w:top w:val="none" w:sz="0" w:space="0" w:color="auto"/>
        <w:left w:val="none" w:sz="0" w:space="0" w:color="auto"/>
        <w:bottom w:val="none" w:sz="0" w:space="0" w:color="auto"/>
        <w:right w:val="none" w:sz="0" w:space="0" w:color="auto"/>
      </w:divBdr>
    </w:div>
    <w:div w:id="1014501081">
      <w:bodyDiv w:val="1"/>
      <w:marLeft w:val="0"/>
      <w:marRight w:val="0"/>
      <w:marTop w:val="0"/>
      <w:marBottom w:val="0"/>
      <w:divBdr>
        <w:top w:val="none" w:sz="0" w:space="0" w:color="auto"/>
        <w:left w:val="none" w:sz="0" w:space="0" w:color="auto"/>
        <w:bottom w:val="none" w:sz="0" w:space="0" w:color="auto"/>
        <w:right w:val="none" w:sz="0" w:space="0" w:color="auto"/>
      </w:divBdr>
    </w:div>
    <w:div w:id="1020013942">
      <w:bodyDiv w:val="1"/>
      <w:marLeft w:val="0"/>
      <w:marRight w:val="0"/>
      <w:marTop w:val="0"/>
      <w:marBottom w:val="0"/>
      <w:divBdr>
        <w:top w:val="none" w:sz="0" w:space="0" w:color="auto"/>
        <w:left w:val="none" w:sz="0" w:space="0" w:color="auto"/>
        <w:bottom w:val="none" w:sz="0" w:space="0" w:color="auto"/>
        <w:right w:val="none" w:sz="0" w:space="0" w:color="auto"/>
      </w:divBdr>
    </w:div>
    <w:div w:id="1020665208">
      <w:bodyDiv w:val="1"/>
      <w:marLeft w:val="0"/>
      <w:marRight w:val="0"/>
      <w:marTop w:val="0"/>
      <w:marBottom w:val="0"/>
      <w:divBdr>
        <w:top w:val="none" w:sz="0" w:space="0" w:color="auto"/>
        <w:left w:val="none" w:sz="0" w:space="0" w:color="auto"/>
        <w:bottom w:val="none" w:sz="0" w:space="0" w:color="auto"/>
        <w:right w:val="none" w:sz="0" w:space="0" w:color="auto"/>
      </w:divBdr>
    </w:div>
    <w:div w:id="1021976656">
      <w:bodyDiv w:val="1"/>
      <w:marLeft w:val="0"/>
      <w:marRight w:val="0"/>
      <w:marTop w:val="0"/>
      <w:marBottom w:val="0"/>
      <w:divBdr>
        <w:top w:val="none" w:sz="0" w:space="0" w:color="auto"/>
        <w:left w:val="none" w:sz="0" w:space="0" w:color="auto"/>
        <w:bottom w:val="none" w:sz="0" w:space="0" w:color="auto"/>
        <w:right w:val="none" w:sz="0" w:space="0" w:color="auto"/>
      </w:divBdr>
    </w:div>
    <w:div w:id="1022239769">
      <w:bodyDiv w:val="1"/>
      <w:marLeft w:val="0"/>
      <w:marRight w:val="0"/>
      <w:marTop w:val="0"/>
      <w:marBottom w:val="0"/>
      <w:divBdr>
        <w:top w:val="none" w:sz="0" w:space="0" w:color="auto"/>
        <w:left w:val="none" w:sz="0" w:space="0" w:color="auto"/>
        <w:bottom w:val="none" w:sz="0" w:space="0" w:color="auto"/>
        <w:right w:val="none" w:sz="0" w:space="0" w:color="auto"/>
      </w:divBdr>
    </w:div>
    <w:div w:id="1022439550">
      <w:bodyDiv w:val="1"/>
      <w:marLeft w:val="0"/>
      <w:marRight w:val="0"/>
      <w:marTop w:val="0"/>
      <w:marBottom w:val="0"/>
      <w:divBdr>
        <w:top w:val="none" w:sz="0" w:space="0" w:color="auto"/>
        <w:left w:val="none" w:sz="0" w:space="0" w:color="auto"/>
        <w:bottom w:val="none" w:sz="0" w:space="0" w:color="auto"/>
        <w:right w:val="none" w:sz="0" w:space="0" w:color="auto"/>
      </w:divBdr>
    </w:div>
    <w:div w:id="1024551577">
      <w:bodyDiv w:val="1"/>
      <w:marLeft w:val="0"/>
      <w:marRight w:val="0"/>
      <w:marTop w:val="0"/>
      <w:marBottom w:val="0"/>
      <w:divBdr>
        <w:top w:val="none" w:sz="0" w:space="0" w:color="auto"/>
        <w:left w:val="none" w:sz="0" w:space="0" w:color="auto"/>
        <w:bottom w:val="none" w:sz="0" w:space="0" w:color="auto"/>
        <w:right w:val="none" w:sz="0" w:space="0" w:color="auto"/>
      </w:divBdr>
    </w:div>
    <w:div w:id="1024818907">
      <w:bodyDiv w:val="1"/>
      <w:marLeft w:val="0"/>
      <w:marRight w:val="0"/>
      <w:marTop w:val="0"/>
      <w:marBottom w:val="0"/>
      <w:divBdr>
        <w:top w:val="none" w:sz="0" w:space="0" w:color="auto"/>
        <w:left w:val="none" w:sz="0" w:space="0" w:color="auto"/>
        <w:bottom w:val="none" w:sz="0" w:space="0" w:color="auto"/>
        <w:right w:val="none" w:sz="0" w:space="0" w:color="auto"/>
      </w:divBdr>
    </w:div>
    <w:div w:id="1026560213">
      <w:bodyDiv w:val="1"/>
      <w:marLeft w:val="0"/>
      <w:marRight w:val="0"/>
      <w:marTop w:val="0"/>
      <w:marBottom w:val="0"/>
      <w:divBdr>
        <w:top w:val="none" w:sz="0" w:space="0" w:color="auto"/>
        <w:left w:val="none" w:sz="0" w:space="0" w:color="auto"/>
        <w:bottom w:val="none" w:sz="0" w:space="0" w:color="auto"/>
        <w:right w:val="none" w:sz="0" w:space="0" w:color="auto"/>
      </w:divBdr>
    </w:div>
    <w:div w:id="1027801124">
      <w:bodyDiv w:val="1"/>
      <w:marLeft w:val="0"/>
      <w:marRight w:val="0"/>
      <w:marTop w:val="0"/>
      <w:marBottom w:val="0"/>
      <w:divBdr>
        <w:top w:val="none" w:sz="0" w:space="0" w:color="auto"/>
        <w:left w:val="none" w:sz="0" w:space="0" w:color="auto"/>
        <w:bottom w:val="none" w:sz="0" w:space="0" w:color="auto"/>
        <w:right w:val="none" w:sz="0" w:space="0" w:color="auto"/>
      </w:divBdr>
    </w:div>
    <w:div w:id="1027830053">
      <w:bodyDiv w:val="1"/>
      <w:marLeft w:val="0"/>
      <w:marRight w:val="0"/>
      <w:marTop w:val="0"/>
      <w:marBottom w:val="0"/>
      <w:divBdr>
        <w:top w:val="none" w:sz="0" w:space="0" w:color="auto"/>
        <w:left w:val="none" w:sz="0" w:space="0" w:color="auto"/>
        <w:bottom w:val="none" w:sz="0" w:space="0" w:color="auto"/>
        <w:right w:val="none" w:sz="0" w:space="0" w:color="auto"/>
      </w:divBdr>
    </w:div>
    <w:div w:id="1032924734">
      <w:bodyDiv w:val="1"/>
      <w:marLeft w:val="0"/>
      <w:marRight w:val="0"/>
      <w:marTop w:val="0"/>
      <w:marBottom w:val="0"/>
      <w:divBdr>
        <w:top w:val="none" w:sz="0" w:space="0" w:color="auto"/>
        <w:left w:val="none" w:sz="0" w:space="0" w:color="auto"/>
        <w:bottom w:val="none" w:sz="0" w:space="0" w:color="auto"/>
        <w:right w:val="none" w:sz="0" w:space="0" w:color="auto"/>
      </w:divBdr>
    </w:div>
    <w:div w:id="1035154880">
      <w:bodyDiv w:val="1"/>
      <w:marLeft w:val="0"/>
      <w:marRight w:val="0"/>
      <w:marTop w:val="0"/>
      <w:marBottom w:val="0"/>
      <w:divBdr>
        <w:top w:val="none" w:sz="0" w:space="0" w:color="auto"/>
        <w:left w:val="none" w:sz="0" w:space="0" w:color="auto"/>
        <w:bottom w:val="none" w:sz="0" w:space="0" w:color="auto"/>
        <w:right w:val="none" w:sz="0" w:space="0" w:color="auto"/>
      </w:divBdr>
    </w:div>
    <w:div w:id="1035158512">
      <w:bodyDiv w:val="1"/>
      <w:marLeft w:val="0"/>
      <w:marRight w:val="0"/>
      <w:marTop w:val="0"/>
      <w:marBottom w:val="0"/>
      <w:divBdr>
        <w:top w:val="none" w:sz="0" w:space="0" w:color="auto"/>
        <w:left w:val="none" w:sz="0" w:space="0" w:color="auto"/>
        <w:bottom w:val="none" w:sz="0" w:space="0" w:color="auto"/>
        <w:right w:val="none" w:sz="0" w:space="0" w:color="auto"/>
      </w:divBdr>
    </w:div>
    <w:div w:id="1036613279">
      <w:bodyDiv w:val="1"/>
      <w:marLeft w:val="0"/>
      <w:marRight w:val="0"/>
      <w:marTop w:val="0"/>
      <w:marBottom w:val="0"/>
      <w:divBdr>
        <w:top w:val="none" w:sz="0" w:space="0" w:color="auto"/>
        <w:left w:val="none" w:sz="0" w:space="0" w:color="auto"/>
        <w:bottom w:val="none" w:sz="0" w:space="0" w:color="auto"/>
        <w:right w:val="none" w:sz="0" w:space="0" w:color="auto"/>
      </w:divBdr>
    </w:div>
    <w:div w:id="1037008662">
      <w:bodyDiv w:val="1"/>
      <w:marLeft w:val="0"/>
      <w:marRight w:val="0"/>
      <w:marTop w:val="0"/>
      <w:marBottom w:val="0"/>
      <w:divBdr>
        <w:top w:val="none" w:sz="0" w:space="0" w:color="auto"/>
        <w:left w:val="none" w:sz="0" w:space="0" w:color="auto"/>
        <w:bottom w:val="none" w:sz="0" w:space="0" w:color="auto"/>
        <w:right w:val="none" w:sz="0" w:space="0" w:color="auto"/>
      </w:divBdr>
    </w:div>
    <w:div w:id="1042174776">
      <w:bodyDiv w:val="1"/>
      <w:marLeft w:val="0"/>
      <w:marRight w:val="0"/>
      <w:marTop w:val="0"/>
      <w:marBottom w:val="0"/>
      <w:divBdr>
        <w:top w:val="none" w:sz="0" w:space="0" w:color="auto"/>
        <w:left w:val="none" w:sz="0" w:space="0" w:color="auto"/>
        <w:bottom w:val="none" w:sz="0" w:space="0" w:color="auto"/>
        <w:right w:val="none" w:sz="0" w:space="0" w:color="auto"/>
      </w:divBdr>
    </w:div>
    <w:div w:id="1046760678">
      <w:bodyDiv w:val="1"/>
      <w:marLeft w:val="0"/>
      <w:marRight w:val="0"/>
      <w:marTop w:val="0"/>
      <w:marBottom w:val="0"/>
      <w:divBdr>
        <w:top w:val="none" w:sz="0" w:space="0" w:color="auto"/>
        <w:left w:val="none" w:sz="0" w:space="0" w:color="auto"/>
        <w:bottom w:val="none" w:sz="0" w:space="0" w:color="auto"/>
        <w:right w:val="none" w:sz="0" w:space="0" w:color="auto"/>
      </w:divBdr>
    </w:div>
    <w:div w:id="1048332963">
      <w:bodyDiv w:val="1"/>
      <w:marLeft w:val="0"/>
      <w:marRight w:val="0"/>
      <w:marTop w:val="0"/>
      <w:marBottom w:val="0"/>
      <w:divBdr>
        <w:top w:val="none" w:sz="0" w:space="0" w:color="auto"/>
        <w:left w:val="none" w:sz="0" w:space="0" w:color="auto"/>
        <w:bottom w:val="none" w:sz="0" w:space="0" w:color="auto"/>
        <w:right w:val="none" w:sz="0" w:space="0" w:color="auto"/>
      </w:divBdr>
    </w:div>
    <w:div w:id="1048726545">
      <w:bodyDiv w:val="1"/>
      <w:marLeft w:val="0"/>
      <w:marRight w:val="0"/>
      <w:marTop w:val="0"/>
      <w:marBottom w:val="0"/>
      <w:divBdr>
        <w:top w:val="none" w:sz="0" w:space="0" w:color="auto"/>
        <w:left w:val="none" w:sz="0" w:space="0" w:color="auto"/>
        <w:bottom w:val="none" w:sz="0" w:space="0" w:color="auto"/>
        <w:right w:val="none" w:sz="0" w:space="0" w:color="auto"/>
      </w:divBdr>
    </w:div>
    <w:div w:id="1050570649">
      <w:bodyDiv w:val="1"/>
      <w:marLeft w:val="0"/>
      <w:marRight w:val="0"/>
      <w:marTop w:val="0"/>
      <w:marBottom w:val="0"/>
      <w:divBdr>
        <w:top w:val="none" w:sz="0" w:space="0" w:color="auto"/>
        <w:left w:val="none" w:sz="0" w:space="0" w:color="auto"/>
        <w:bottom w:val="none" w:sz="0" w:space="0" w:color="auto"/>
        <w:right w:val="none" w:sz="0" w:space="0" w:color="auto"/>
      </w:divBdr>
    </w:div>
    <w:div w:id="1052540069">
      <w:bodyDiv w:val="1"/>
      <w:marLeft w:val="0"/>
      <w:marRight w:val="0"/>
      <w:marTop w:val="0"/>
      <w:marBottom w:val="0"/>
      <w:divBdr>
        <w:top w:val="none" w:sz="0" w:space="0" w:color="auto"/>
        <w:left w:val="none" w:sz="0" w:space="0" w:color="auto"/>
        <w:bottom w:val="none" w:sz="0" w:space="0" w:color="auto"/>
        <w:right w:val="none" w:sz="0" w:space="0" w:color="auto"/>
      </w:divBdr>
    </w:div>
    <w:div w:id="1056590974">
      <w:bodyDiv w:val="1"/>
      <w:marLeft w:val="0"/>
      <w:marRight w:val="0"/>
      <w:marTop w:val="0"/>
      <w:marBottom w:val="0"/>
      <w:divBdr>
        <w:top w:val="none" w:sz="0" w:space="0" w:color="auto"/>
        <w:left w:val="none" w:sz="0" w:space="0" w:color="auto"/>
        <w:bottom w:val="none" w:sz="0" w:space="0" w:color="auto"/>
        <w:right w:val="none" w:sz="0" w:space="0" w:color="auto"/>
      </w:divBdr>
    </w:div>
    <w:div w:id="1056901495">
      <w:bodyDiv w:val="1"/>
      <w:marLeft w:val="0"/>
      <w:marRight w:val="0"/>
      <w:marTop w:val="0"/>
      <w:marBottom w:val="0"/>
      <w:divBdr>
        <w:top w:val="none" w:sz="0" w:space="0" w:color="auto"/>
        <w:left w:val="none" w:sz="0" w:space="0" w:color="auto"/>
        <w:bottom w:val="none" w:sz="0" w:space="0" w:color="auto"/>
        <w:right w:val="none" w:sz="0" w:space="0" w:color="auto"/>
      </w:divBdr>
    </w:div>
    <w:div w:id="1058170045">
      <w:bodyDiv w:val="1"/>
      <w:marLeft w:val="0"/>
      <w:marRight w:val="0"/>
      <w:marTop w:val="0"/>
      <w:marBottom w:val="0"/>
      <w:divBdr>
        <w:top w:val="none" w:sz="0" w:space="0" w:color="auto"/>
        <w:left w:val="none" w:sz="0" w:space="0" w:color="auto"/>
        <w:bottom w:val="none" w:sz="0" w:space="0" w:color="auto"/>
        <w:right w:val="none" w:sz="0" w:space="0" w:color="auto"/>
      </w:divBdr>
    </w:div>
    <w:div w:id="1059480863">
      <w:bodyDiv w:val="1"/>
      <w:marLeft w:val="0"/>
      <w:marRight w:val="0"/>
      <w:marTop w:val="0"/>
      <w:marBottom w:val="0"/>
      <w:divBdr>
        <w:top w:val="none" w:sz="0" w:space="0" w:color="auto"/>
        <w:left w:val="none" w:sz="0" w:space="0" w:color="auto"/>
        <w:bottom w:val="none" w:sz="0" w:space="0" w:color="auto"/>
        <w:right w:val="none" w:sz="0" w:space="0" w:color="auto"/>
      </w:divBdr>
    </w:div>
    <w:div w:id="1061099554">
      <w:bodyDiv w:val="1"/>
      <w:marLeft w:val="0"/>
      <w:marRight w:val="0"/>
      <w:marTop w:val="0"/>
      <w:marBottom w:val="0"/>
      <w:divBdr>
        <w:top w:val="none" w:sz="0" w:space="0" w:color="auto"/>
        <w:left w:val="none" w:sz="0" w:space="0" w:color="auto"/>
        <w:bottom w:val="none" w:sz="0" w:space="0" w:color="auto"/>
        <w:right w:val="none" w:sz="0" w:space="0" w:color="auto"/>
      </w:divBdr>
    </w:div>
    <w:div w:id="1064329267">
      <w:bodyDiv w:val="1"/>
      <w:marLeft w:val="0"/>
      <w:marRight w:val="0"/>
      <w:marTop w:val="0"/>
      <w:marBottom w:val="0"/>
      <w:divBdr>
        <w:top w:val="none" w:sz="0" w:space="0" w:color="auto"/>
        <w:left w:val="none" w:sz="0" w:space="0" w:color="auto"/>
        <w:bottom w:val="none" w:sz="0" w:space="0" w:color="auto"/>
        <w:right w:val="none" w:sz="0" w:space="0" w:color="auto"/>
      </w:divBdr>
    </w:div>
    <w:div w:id="1065029748">
      <w:bodyDiv w:val="1"/>
      <w:marLeft w:val="0"/>
      <w:marRight w:val="0"/>
      <w:marTop w:val="0"/>
      <w:marBottom w:val="0"/>
      <w:divBdr>
        <w:top w:val="none" w:sz="0" w:space="0" w:color="auto"/>
        <w:left w:val="none" w:sz="0" w:space="0" w:color="auto"/>
        <w:bottom w:val="none" w:sz="0" w:space="0" w:color="auto"/>
        <w:right w:val="none" w:sz="0" w:space="0" w:color="auto"/>
      </w:divBdr>
    </w:div>
    <w:div w:id="1065957490">
      <w:bodyDiv w:val="1"/>
      <w:marLeft w:val="0"/>
      <w:marRight w:val="0"/>
      <w:marTop w:val="0"/>
      <w:marBottom w:val="0"/>
      <w:divBdr>
        <w:top w:val="none" w:sz="0" w:space="0" w:color="auto"/>
        <w:left w:val="none" w:sz="0" w:space="0" w:color="auto"/>
        <w:bottom w:val="none" w:sz="0" w:space="0" w:color="auto"/>
        <w:right w:val="none" w:sz="0" w:space="0" w:color="auto"/>
      </w:divBdr>
    </w:div>
    <w:div w:id="1067995775">
      <w:bodyDiv w:val="1"/>
      <w:marLeft w:val="0"/>
      <w:marRight w:val="0"/>
      <w:marTop w:val="0"/>
      <w:marBottom w:val="0"/>
      <w:divBdr>
        <w:top w:val="none" w:sz="0" w:space="0" w:color="auto"/>
        <w:left w:val="none" w:sz="0" w:space="0" w:color="auto"/>
        <w:bottom w:val="none" w:sz="0" w:space="0" w:color="auto"/>
        <w:right w:val="none" w:sz="0" w:space="0" w:color="auto"/>
      </w:divBdr>
    </w:div>
    <w:div w:id="1070344877">
      <w:bodyDiv w:val="1"/>
      <w:marLeft w:val="0"/>
      <w:marRight w:val="0"/>
      <w:marTop w:val="0"/>
      <w:marBottom w:val="0"/>
      <w:divBdr>
        <w:top w:val="none" w:sz="0" w:space="0" w:color="auto"/>
        <w:left w:val="none" w:sz="0" w:space="0" w:color="auto"/>
        <w:bottom w:val="none" w:sz="0" w:space="0" w:color="auto"/>
        <w:right w:val="none" w:sz="0" w:space="0" w:color="auto"/>
      </w:divBdr>
    </w:div>
    <w:div w:id="1075857731">
      <w:bodyDiv w:val="1"/>
      <w:marLeft w:val="0"/>
      <w:marRight w:val="0"/>
      <w:marTop w:val="0"/>
      <w:marBottom w:val="0"/>
      <w:divBdr>
        <w:top w:val="none" w:sz="0" w:space="0" w:color="auto"/>
        <w:left w:val="none" w:sz="0" w:space="0" w:color="auto"/>
        <w:bottom w:val="none" w:sz="0" w:space="0" w:color="auto"/>
        <w:right w:val="none" w:sz="0" w:space="0" w:color="auto"/>
      </w:divBdr>
    </w:div>
    <w:div w:id="1075977539">
      <w:bodyDiv w:val="1"/>
      <w:marLeft w:val="0"/>
      <w:marRight w:val="0"/>
      <w:marTop w:val="0"/>
      <w:marBottom w:val="0"/>
      <w:divBdr>
        <w:top w:val="none" w:sz="0" w:space="0" w:color="auto"/>
        <w:left w:val="none" w:sz="0" w:space="0" w:color="auto"/>
        <w:bottom w:val="none" w:sz="0" w:space="0" w:color="auto"/>
        <w:right w:val="none" w:sz="0" w:space="0" w:color="auto"/>
      </w:divBdr>
    </w:div>
    <w:div w:id="1075977980">
      <w:bodyDiv w:val="1"/>
      <w:marLeft w:val="0"/>
      <w:marRight w:val="0"/>
      <w:marTop w:val="0"/>
      <w:marBottom w:val="0"/>
      <w:divBdr>
        <w:top w:val="none" w:sz="0" w:space="0" w:color="auto"/>
        <w:left w:val="none" w:sz="0" w:space="0" w:color="auto"/>
        <w:bottom w:val="none" w:sz="0" w:space="0" w:color="auto"/>
        <w:right w:val="none" w:sz="0" w:space="0" w:color="auto"/>
      </w:divBdr>
    </w:div>
    <w:div w:id="1077942916">
      <w:bodyDiv w:val="1"/>
      <w:marLeft w:val="0"/>
      <w:marRight w:val="0"/>
      <w:marTop w:val="0"/>
      <w:marBottom w:val="0"/>
      <w:divBdr>
        <w:top w:val="none" w:sz="0" w:space="0" w:color="auto"/>
        <w:left w:val="none" w:sz="0" w:space="0" w:color="auto"/>
        <w:bottom w:val="none" w:sz="0" w:space="0" w:color="auto"/>
        <w:right w:val="none" w:sz="0" w:space="0" w:color="auto"/>
      </w:divBdr>
    </w:div>
    <w:div w:id="1079249741">
      <w:bodyDiv w:val="1"/>
      <w:marLeft w:val="0"/>
      <w:marRight w:val="0"/>
      <w:marTop w:val="0"/>
      <w:marBottom w:val="0"/>
      <w:divBdr>
        <w:top w:val="none" w:sz="0" w:space="0" w:color="auto"/>
        <w:left w:val="none" w:sz="0" w:space="0" w:color="auto"/>
        <w:bottom w:val="none" w:sz="0" w:space="0" w:color="auto"/>
        <w:right w:val="none" w:sz="0" w:space="0" w:color="auto"/>
      </w:divBdr>
    </w:div>
    <w:div w:id="1080178562">
      <w:bodyDiv w:val="1"/>
      <w:marLeft w:val="0"/>
      <w:marRight w:val="0"/>
      <w:marTop w:val="0"/>
      <w:marBottom w:val="0"/>
      <w:divBdr>
        <w:top w:val="none" w:sz="0" w:space="0" w:color="auto"/>
        <w:left w:val="none" w:sz="0" w:space="0" w:color="auto"/>
        <w:bottom w:val="none" w:sz="0" w:space="0" w:color="auto"/>
        <w:right w:val="none" w:sz="0" w:space="0" w:color="auto"/>
      </w:divBdr>
    </w:div>
    <w:div w:id="1086726901">
      <w:bodyDiv w:val="1"/>
      <w:marLeft w:val="0"/>
      <w:marRight w:val="0"/>
      <w:marTop w:val="0"/>
      <w:marBottom w:val="0"/>
      <w:divBdr>
        <w:top w:val="none" w:sz="0" w:space="0" w:color="auto"/>
        <w:left w:val="none" w:sz="0" w:space="0" w:color="auto"/>
        <w:bottom w:val="none" w:sz="0" w:space="0" w:color="auto"/>
        <w:right w:val="none" w:sz="0" w:space="0" w:color="auto"/>
      </w:divBdr>
    </w:div>
    <w:div w:id="1086730701">
      <w:bodyDiv w:val="1"/>
      <w:marLeft w:val="0"/>
      <w:marRight w:val="0"/>
      <w:marTop w:val="0"/>
      <w:marBottom w:val="0"/>
      <w:divBdr>
        <w:top w:val="none" w:sz="0" w:space="0" w:color="auto"/>
        <w:left w:val="none" w:sz="0" w:space="0" w:color="auto"/>
        <w:bottom w:val="none" w:sz="0" w:space="0" w:color="auto"/>
        <w:right w:val="none" w:sz="0" w:space="0" w:color="auto"/>
      </w:divBdr>
    </w:div>
    <w:div w:id="1088648222">
      <w:bodyDiv w:val="1"/>
      <w:marLeft w:val="0"/>
      <w:marRight w:val="0"/>
      <w:marTop w:val="0"/>
      <w:marBottom w:val="0"/>
      <w:divBdr>
        <w:top w:val="none" w:sz="0" w:space="0" w:color="auto"/>
        <w:left w:val="none" w:sz="0" w:space="0" w:color="auto"/>
        <w:bottom w:val="none" w:sz="0" w:space="0" w:color="auto"/>
        <w:right w:val="none" w:sz="0" w:space="0" w:color="auto"/>
      </w:divBdr>
    </w:div>
    <w:div w:id="1090199376">
      <w:bodyDiv w:val="1"/>
      <w:marLeft w:val="0"/>
      <w:marRight w:val="0"/>
      <w:marTop w:val="0"/>
      <w:marBottom w:val="0"/>
      <w:divBdr>
        <w:top w:val="none" w:sz="0" w:space="0" w:color="auto"/>
        <w:left w:val="none" w:sz="0" w:space="0" w:color="auto"/>
        <w:bottom w:val="none" w:sz="0" w:space="0" w:color="auto"/>
        <w:right w:val="none" w:sz="0" w:space="0" w:color="auto"/>
      </w:divBdr>
    </w:div>
    <w:div w:id="1091583746">
      <w:bodyDiv w:val="1"/>
      <w:marLeft w:val="0"/>
      <w:marRight w:val="0"/>
      <w:marTop w:val="0"/>
      <w:marBottom w:val="0"/>
      <w:divBdr>
        <w:top w:val="none" w:sz="0" w:space="0" w:color="auto"/>
        <w:left w:val="none" w:sz="0" w:space="0" w:color="auto"/>
        <w:bottom w:val="none" w:sz="0" w:space="0" w:color="auto"/>
        <w:right w:val="none" w:sz="0" w:space="0" w:color="auto"/>
      </w:divBdr>
    </w:div>
    <w:div w:id="1092094175">
      <w:bodyDiv w:val="1"/>
      <w:marLeft w:val="0"/>
      <w:marRight w:val="0"/>
      <w:marTop w:val="0"/>
      <w:marBottom w:val="0"/>
      <w:divBdr>
        <w:top w:val="none" w:sz="0" w:space="0" w:color="auto"/>
        <w:left w:val="none" w:sz="0" w:space="0" w:color="auto"/>
        <w:bottom w:val="none" w:sz="0" w:space="0" w:color="auto"/>
        <w:right w:val="none" w:sz="0" w:space="0" w:color="auto"/>
      </w:divBdr>
    </w:div>
    <w:div w:id="1092776646">
      <w:bodyDiv w:val="1"/>
      <w:marLeft w:val="0"/>
      <w:marRight w:val="0"/>
      <w:marTop w:val="0"/>
      <w:marBottom w:val="0"/>
      <w:divBdr>
        <w:top w:val="none" w:sz="0" w:space="0" w:color="auto"/>
        <w:left w:val="none" w:sz="0" w:space="0" w:color="auto"/>
        <w:bottom w:val="none" w:sz="0" w:space="0" w:color="auto"/>
        <w:right w:val="none" w:sz="0" w:space="0" w:color="auto"/>
      </w:divBdr>
    </w:div>
    <w:div w:id="1094977969">
      <w:bodyDiv w:val="1"/>
      <w:marLeft w:val="0"/>
      <w:marRight w:val="0"/>
      <w:marTop w:val="0"/>
      <w:marBottom w:val="0"/>
      <w:divBdr>
        <w:top w:val="none" w:sz="0" w:space="0" w:color="auto"/>
        <w:left w:val="none" w:sz="0" w:space="0" w:color="auto"/>
        <w:bottom w:val="none" w:sz="0" w:space="0" w:color="auto"/>
        <w:right w:val="none" w:sz="0" w:space="0" w:color="auto"/>
      </w:divBdr>
    </w:div>
    <w:div w:id="1095320852">
      <w:bodyDiv w:val="1"/>
      <w:marLeft w:val="0"/>
      <w:marRight w:val="0"/>
      <w:marTop w:val="0"/>
      <w:marBottom w:val="0"/>
      <w:divBdr>
        <w:top w:val="none" w:sz="0" w:space="0" w:color="auto"/>
        <w:left w:val="none" w:sz="0" w:space="0" w:color="auto"/>
        <w:bottom w:val="none" w:sz="0" w:space="0" w:color="auto"/>
        <w:right w:val="none" w:sz="0" w:space="0" w:color="auto"/>
      </w:divBdr>
    </w:div>
    <w:div w:id="1098067035">
      <w:bodyDiv w:val="1"/>
      <w:marLeft w:val="0"/>
      <w:marRight w:val="0"/>
      <w:marTop w:val="0"/>
      <w:marBottom w:val="0"/>
      <w:divBdr>
        <w:top w:val="none" w:sz="0" w:space="0" w:color="auto"/>
        <w:left w:val="none" w:sz="0" w:space="0" w:color="auto"/>
        <w:bottom w:val="none" w:sz="0" w:space="0" w:color="auto"/>
        <w:right w:val="none" w:sz="0" w:space="0" w:color="auto"/>
      </w:divBdr>
    </w:div>
    <w:div w:id="1098671443">
      <w:bodyDiv w:val="1"/>
      <w:marLeft w:val="0"/>
      <w:marRight w:val="0"/>
      <w:marTop w:val="0"/>
      <w:marBottom w:val="0"/>
      <w:divBdr>
        <w:top w:val="none" w:sz="0" w:space="0" w:color="auto"/>
        <w:left w:val="none" w:sz="0" w:space="0" w:color="auto"/>
        <w:bottom w:val="none" w:sz="0" w:space="0" w:color="auto"/>
        <w:right w:val="none" w:sz="0" w:space="0" w:color="auto"/>
      </w:divBdr>
    </w:div>
    <w:div w:id="1107042838">
      <w:bodyDiv w:val="1"/>
      <w:marLeft w:val="0"/>
      <w:marRight w:val="0"/>
      <w:marTop w:val="0"/>
      <w:marBottom w:val="0"/>
      <w:divBdr>
        <w:top w:val="none" w:sz="0" w:space="0" w:color="auto"/>
        <w:left w:val="none" w:sz="0" w:space="0" w:color="auto"/>
        <w:bottom w:val="none" w:sz="0" w:space="0" w:color="auto"/>
        <w:right w:val="none" w:sz="0" w:space="0" w:color="auto"/>
      </w:divBdr>
    </w:div>
    <w:div w:id="1107770132">
      <w:bodyDiv w:val="1"/>
      <w:marLeft w:val="0"/>
      <w:marRight w:val="0"/>
      <w:marTop w:val="0"/>
      <w:marBottom w:val="0"/>
      <w:divBdr>
        <w:top w:val="none" w:sz="0" w:space="0" w:color="auto"/>
        <w:left w:val="none" w:sz="0" w:space="0" w:color="auto"/>
        <w:bottom w:val="none" w:sz="0" w:space="0" w:color="auto"/>
        <w:right w:val="none" w:sz="0" w:space="0" w:color="auto"/>
      </w:divBdr>
    </w:div>
    <w:div w:id="1108892164">
      <w:bodyDiv w:val="1"/>
      <w:marLeft w:val="0"/>
      <w:marRight w:val="0"/>
      <w:marTop w:val="0"/>
      <w:marBottom w:val="0"/>
      <w:divBdr>
        <w:top w:val="none" w:sz="0" w:space="0" w:color="auto"/>
        <w:left w:val="none" w:sz="0" w:space="0" w:color="auto"/>
        <w:bottom w:val="none" w:sz="0" w:space="0" w:color="auto"/>
        <w:right w:val="none" w:sz="0" w:space="0" w:color="auto"/>
      </w:divBdr>
    </w:div>
    <w:div w:id="1110586423">
      <w:bodyDiv w:val="1"/>
      <w:marLeft w:val="0"/>
      <w:marRight w:val="0"/>
      <w:marTop w:val="0"/>
      <w:marBottom w:val="0"/>
      <w:divBdr>
        <w:top w:val="none" w:sz="0" w:space="0" w:color="auto"/>
        <w:left w:val="none" w:sz="0" w:space="0" w:color="auto"/>
        <w:bottom w:val="none" w:sz="0" w:space="0" w:color="auto"/>
        <w:right w:val="none" w:sz="0" w:space="0" w:color="auto"/>
      </w:divBdr>
    </w:div>
    <w:div w:id="1111708691">
      <w:bodyDiv w:val="1"/>
      <w:marLeft w:val="0"/>
      <w:marRight w:val="0"/>
      <w:marTop w:val="0"/>
      <w:marBottom w:val="0"/>
      <w:divBdr>
        <w:top w:val="none" w:sz="0" w:space="0" w:color="auto"/>
        <w:left w:val="none" w:sz="0" w:space="0" w:color="auto"/>
        <w:bottom w:val="none" w:sz="0" w:space="0" w:color="auto"/>
        <w:right w:val="none" w:sz="0" w:space="0" w:color="auto"/>
      </w:divBdr>
    </w:div>
    <w:div w:id="1113590980">
      <w:bodyDiv w:val="1"/>
      <w:marLeft w:val="0"/>
      <w:marRight w:val="0"/>
      <w:marTop w:val="0"/>
      <w:marBottom w:val="0"/>
      <w:divBdr>
        <w:top w:val="none" w:sz="0" w:space="0" w:color="auto"/>
        <w:left w:val="none" w:sz="0" w:space="0" w:color="auto"/>
        <w:bottom w:val="none" w:sz="0" w:space="0" w:color="auto"/>
        <w:right w:val="none" w:sz="0" w:space="0" w:color="auto"/>
      </w:divBdr>
    </w:div>
    <w:div w:id="1116018749">
      <w:bodyDiv w:val="1"/>
      <w:marLeft w:val="0"/>
      <w:marRight w:val="0"/>
      <w:marTop w:val="0"/>
      <w:marBottom w:val="0"/>
      <w:divBdr>
        <w:top w:val="none" w:sz="0" w:space="0" w:color="auto"/>
        <w:left w:val="none" w:sz="0" w:space="0" w:color="auto"/>
        <w:bottom w:val="none" w:sz="0" w:space="0" w:color="auto"/>
        <w:right w:val="none" w:sz="0" w:space="0" w:color="auto"/>
      </w:divBdr>
    </w:div>
    <w:div w:id="1116026708">
      <w:bodyDiv w:val="1"/>
      <w:marLeft w:val="0"/>
      <w:marRight w:val="0"/>
      <w:marTop w:val="0"/>
      <w:marBottom w:val="0"/>
      <w:divBdr>
        <w:top w:val="none" w:sz="0" w:space="0" w:color="auto"/>
        <w:left w:val="none" w:sz="0" w:space="0" w:color="auto"/>
        <w:bottom w:val="none" w:sz="0" w:space="0" w:color="auto"/>
        <w:right w:val="none" w:sz="0" w:space="0" w:color="auto"/>
      </w:divBdr>
    </w:div>
    <w:div w:id="1116410557">
      <w:bodyDiv w:val="1"/>
      <w:marLeft w:val="0"/>
      <w:marRight w:val="0"/>
      <w:marTop w:val="0"/>
      <w:marBottom w:val="0"/>
      <w:divBdr>
        <w:top w:val="none" w:sz="0" w:space="0" w:color="auto"/>
        <w:left w:val="none" w:sz="0" w:space="0" w:color="auto"/>
        <w:bottom w:val="none" w:sz="0" w:space="0" w:color="auto"/>
        <w:right w:val="none" w:sz="0" w:space="0" w:color="auto"/>
      </w:divBdr>
    </w:div>
    <w:div w:id="1128862478">
      <w:bodyDiv w:val="1"/>
      <w:marLeft w:val="0"/>
      <w:marRight w:val="0"/>
      <w:marTop w:val="0"/>
      <w:marBottom w:val="0"/>
      <w:divBdr>
        <w:top w:val="none" w:sz="0" w:space="0" w:color="auto"/>
        <w:left w:val="none" w:sz="0" w:space="0" w:color="auto"/>
        <w:bottom w:val="none" w:sz="0" w:space="0" w:color="auto"/>
        <w:right w:val="none" w:sz="0" w:space="0" w:color="auto"/>
      </w:divBdr>
    </w:div>
    <w:div w:id="1129206917">
      <w:bodyDiv w:val="1"/>
      <w:marLeft w:val="0"/>
      <w:marRight w:val="0"/>
      <w:marTop w:val="0"/>
      <w:marBottom w:val="0"/>
      <w:divBdr>
        <w:top w:val="none" w:sz="0" w:space="0" w:color="auto"/>
        <w:left w:val="none" w:sz="0" w:space="0" w:color="auto"/>
        <w:bottom w:val="none" w:sz="0" w:space="0" w:color="auto"/>
        <w:right w:val="none" w:sz="0" w:space="0" w:color="auto"/>
      </w:divBdr>
    </w:div>
    <w:div w:id="1129399432">
      <w:bodyDiv w:val="1"/>
      <w:marLeft w:val="0"/>
      <w:marRight w:val="0"/>
      <w:marTop w:val="0"/>
      <w:marBottom w:val="0"/>
      <w:divBdr>
        <w:top w:val="none" w:sz="0" w:space="0" w:color="auto"/>
        <w:left w:val="none" w:sz="0" w:space="0" w:color="auto"/>
        <w:bottom w:val="none" w:sz="0" w:space="0" w:color="auto"/>
        <w:right w:val="none" w:sz="0" w:space="0" w:color="auto"/>
      </w:divBdr>
    </w:div>
    <w:div w:id="1131283716">
      <w:bodyDiv w:val="1"/>
      <w:marLeft w:val="0"/>
      <w:marRight w:val="0"/>
      <w:marTop w:val="0"/>
      <w:marBottom w:val="0"/>
      <w:divBdr>
        <w:top w:val="none" w:sz="0" w:space="0" w:color="auto"/>
        <w:left w:val="none" w:sz="0" w:space="0" w:color="auto"/>
        <w:bottom w:val="none" w:sz="0" w:space="0" w:color="auto"/>
        <w:right w:val="none" w:sz="0" w:space="0" w:color="auto"/>
      </w:divBdr>
    </w:div>
    <w:div w:id="1132401761">
      <w:bodyDiv w:val="1"/>
      <w:marLeft w:val="0"/>
      <w:marRight w:val="0"/>
      <w:marTop w:val="0"/>
      <w:marBottom w:val="0"/>
      <w:divBdr>
        <w:top w:val="none" w:sz="0" w:space="0" w:color="auto"/>
        <w:left w:val="none" w:sz="0" w:space="0" w:color="auto"/>
        <w:bottom w:val="none" w:sz="0" w:space="0" w:color="auto"/>
        <w:right w:val="none" w:sz="0" w:space="0" w:color="auto"/>
      </w:divBdr>
    </w:div>
    <w:div w:id="1132557363">
      <w:bodyDiv w:val="1"/>
      <w:marLeft w:val="0"/>
      <w:marRight w:val="0"/>
      <w:marTop w:val="0"/>
      <w:marBottom w:val="0"/>
      <w:divBdr>
        <w:top w:val="none" w:sz="0" w:space="0" w:color="auto"/>
        <w:left w:val="none" w:sz="0" w:space="0" w:color="auto"/>
        <w:bottom w:val="none" w:sz="0" w:space="0" w:color="auto"/>
        <w:right w:val="none" w:sz="0" w:space="0" w:color="auto"/>
      </w:divBdr>
    </w:div>
    <w:div w:id="1133598657">
      <w:bodyDiv w:val="1"/>
      <w:marLeft w:val="0"/>
      <w:marRight w:val="0"/>
      <w:marTop w:val="0"/>
      <w:marBottom w:val="0"/>
      <w:divBdr>
        <w:top w:val="none" w:sz="0" w:space="0" w:color="auto"/>
        <w:left w:val="none" w:sz="0" w:space="0" w:color="auto"/>
        <w:bottom w:val="none" w:sz="0" w:space="0" w:color="auto"/>
        <w:right w:val="none" w:sz="0" w:space="0" w:color="auto"/>
      </w:divBdr>
    </w:div>
    <w:div w:id="1136411326">
      <w:bodyDiv w:val="1"/>
      <w:marLeft w:val="0"/>
      <w:marRight w:val="0"/>
      <w:marTop w:val="0"/>
      <w:marBottom w:val="0"/>
      <w:divBdr>
        <w:top w:val="none" w:sz="0" w:space="0" w:color="auto"/>
        <w:left w:val="none" w:sz="0" w:space="0" w:color="auto"/>
        <w:bottom w:val="none" w:sz="0" w:space="0" w:color="auto"/>
        <w:right w:val="none" w:sz="0" w:space="0" w:color="auto"/>
      </w:divBdr>
    </w:div>
    <w:div w:id="1141769168">
      <w:bodyDiv w:val="1"/>
      <w:marLeft w:val="0"/>
      <w:marRight w:val="0"/>
      <w:marTop w:val="0"/>
      <w:marBottom w:val="0"/>
      <w:divBdr>
        <w:top w:val="none" w:sz="0" w:space="0" w:color="auto"/>
        <w:left w:val="none" w:sz="0" w:space="0" w:color="auto"/>
        <w:bottom w:val="none" w:sz="0" w:space="0" w:color="auto"/>
        <w:right w:val="none" w:sz="0" w:space="0" w:color="auto"/>
      </w:divBdr>
    </w:div>
    <w:div w:id="1145201110">
      <w:bodyDiv w:val="1"/>
      <w:marLeft w:val="0"/>
      <w:marRight w:val="0"/>
      <w:marTop w:val="0"/>
      <w:marBottom w:val="0"/>
      <w:divBdr>
        <w:top w:val="none" w:sz="0" w:space="0" w:color="auto"/>
        <w:left w:val="none" w:sz="0" w:space="0" w:color="auto"/>
        <w:bottom w:val="none" w:sz="0" w:space="0" w:color="auto"/>
        <w:right w:val="none" w:sz="0" w:space="0" w:color="auto"/>
      </w:divBdr>
    </w:div>
    <w:div w:id="1147092379">
      <w:bodyDiv w:val="1"/>
      <w:marLeft w:val="0"/>
      <w:marRight w:val="0"/>
      <w:marTop w:val="0"/>
      <w:marBottom w:val="0"/>
      <w:divBdr>
        <w:top w:val="none" w:sz="0" w:space="0" w:color="auto"/>
        <w:left w:val="none" w:sz="0" w:space="0" w:color="auto"/>
        <w:bottom w:val="none" w:sz="0" w:space="0" w:color="auto"/>
        <w:right w:val="none" w:sz="0" w:space="0" w:color="auto"/>
      </w:divBdr>
    </w:div>
    <w:div w:id="1147434486">
      <w:bodyDiv w:val="1"/>
      <w:marLeft w:val="0"/>
      <w:marRight w:val="0"/>
      <w:marTop w:val="0"/>
      <w:marBottom w:val="0"/>
      <w:divBdr>
        <w:top w:val="none" w:sz="0" w:space="0" w:color="auto"/>
        <w:left w:val="none" w:sz="0" w:space="0" w:color="auto"/>
        <w:bottom w:val="none" w:sz="0" w:space="0" w:color="auto"/>
        <w:right w:val="none" w:sz="0" w:space="0" w:color="auto"/>
      </w:divBdr>
    </w:div>
    <w:div w:id="1147550589">
      <w:bodyDiv w:val="1"/>
      <w:marLeft w:val="0"/>
      <w:marRight w:val="0"/>
      <w:marTop w:val="0"/>
      <w:marBottom w:val="0"/>
      <w:divBdr>
        <w:top w:val="none" w:sz="0" w:space="0" w:color="auto"/>
        <w:left w:val="none" w:sz="0" w:space="0" w:color="auto"/>
        <w:bottom w:val="none" w:sz="0" w:space="0" w:color="auto"/>
        <w:right w:val="none" w:sz="0" w:space="0" w:color="auto"/>
      </w:divBdr>
    </w:div>
    <w:div w:id="1149858890">
      <w:bodyDiv w:val="1"/>
      <w:marLeft w:val="0"/>
      <w:marRight w:val="0"/>
      <w:marTop w:val="0"/>
      <w:marBottom w:val="0"/>
      <w:divBdr>
        <w:top w:val="none" w:sz="0" w:space="0" w:color="auto"/>
        <w:left w:val="none" w:sz="0" w:space="0" w:color="auto"/>
        <w:bottom w:val="none" w:sz="0" w:space="0" w:color="auto"/>
        <w:right w:val="none" w:sz="0" w:space="0" w:color="auto"/>
      </w:divBdr>
    </w:div>
    <w:div w:id="1150056942">
      <w:bodyDiv w:val="1"/>
      <w:marLeft w:val="0"/>
      <w:marRight w:val="0"/>
      <w:marTop w:val="0"/>
      <w:marBottom w:val="0"/>
      <w:divBdr>
        <w:top w:val="none" w:sz="0" w:space="0" w:color="auto"/>
        <w:left w:val="none" w:sz="0" w:space="0" w:color="auto"/>
        <w:bottom w:val="none" w:sz="0" w:space="0" w:color="auto"/>
        <w:right w:val="none" w:sz="0" w:space="0" w:color="auto"/>
      </w:divBdr>
    </w:div>
    <w:div w:id="1150173655">
      <w:bodyDiv w:val="1"/>
      <w:marLeft w:val="0"/>
      <w:marRight w:val="0"/>
      <w:marTop w:val="0"/>
      <w:marBottom w:val="0"/>
      <w:divBdr>
        <w:top w:val="none" w:sz="0" w:space="0" w:color="auto"/>
        <w:left w:val="none" w:sz="0" w:space="0" w:color="auto"/>
        <w:bottom w:val="none" w:sz="0" w:space="0" w:color="auto"/>
        <w:right w:val="none" w:sz="0" w:space="0" w:color="auto"/>
      </w:divBdr>
    </w:div>
    <w:div w:id="1155222758">
      <w:bodyDiv w:val="1"/>
      <w:marLeft w:val="0"/>
      <w:marRight w:val="0"/>
      <w:marTop w:val="0"/>
      <w:marBottom w:val="0"/>
      <w:divBdr>
        <w:top w:val="none" w:sz="0" w:space="0" w:color="auto"/>
        <w:left w:val="none" w:sz="0" w:space="0" w:color="auto"/>
        <w:bottom w:val="none" w:sz="0" w:space="0" w:color="auto"/>
        <w:right w:val="none" w:sz="0" w:space="0" w:color="auto"/>
      </w:divBdr>
    </w:div>
    <w:div w:id="1155341774">
      <w:bodyDiv w:val="1"/>
      <w:marLeft w:val="0"/>
      <w:marRight w:val="0"/>
      <w:marTop w:val="0"/>
      <w:marBottom w:val="0"/>
      <w:divBdr>
        <w:top w:val="none" w:sz="0" w:space="0" w:color="auto"/>
        <w:left w:val="none" w:sz="0" w:space="0" w:color="auto"/>
        <w:bottom w:val="none" w:sz="0" w:space="0" w:color="auto"/>
        <w:right w:val="none" w:sz="0" w:space="0" w:color="auto"/>
      </w:divBdr>
    </w:div>
    <w:div w:id="1155798917">
      <w:bodyDiv w:val="1"/>
      <w:marLeft w:val="0"/>
      <w:marRight w:val="0"/>
      <w:marTop w:val="0"/>
      <w:marBottom w:val="0"/>
      <w:divBdr>
        <w:top w:val="none" w:sz="0" w:space="0" w:color="auto"/>
        <w:left w:val="none" w:sz="0" w:space="0" w:color="auto"/>
        <w:bottom w:val="none" w:sz="0" w:space="0" w:color="auto"/>
        <w:right w:val="none" w:sz="0" w:space="0" w:color="auto"/>
      </w:divBdr>
    </w:div>
    <w:div w:id="1161390477">
      <w:bodyDiv w:val="1"/>
      <w:marLeft w:val="0"/>
      <w:marRight w:val="0"/>
      <w:marTop w:val="0"/>
      <w:marBottom w:val="0"/>
      <w:divBdr>
        <w:top w:val="none" w:sz="0" w:space="0" w:color="auto"/>
        <w:left w:val="none" w:sz="0" w:space="0" w:color="auto"/>
        <w:bottom w:val="none" w:sz="0" w:space="0" w:color="auto"/>
        <w:right w:val="none" w:sz="0" w:space="0" w:color="auto"/>
      </w:divBdr>
    </w:div>
    <w:div w:id="1168517747">
      <w:bodyDiv w:val="1"/>
      <w:marLeft w:val="0"/>
      <w:marRight w:val="0"/>
      <w:marTop w:val="0"/>
      <w:marBottom w:val="0"/>
      <w:divBdr>
        <w:top w:val="none" w:sz="0" w:space="0" w:color="auto"/>
        <w:left w:val="none" w:sz="0" w:space="0" w:color="auto"/>
        <w:bottom w:val="none" w:sz="0" w:space="0" w:color="auto"/>
        <w:right w:val="none" w:sz="0" w:space="0" w:color="auto"/>
      </w:divBdr>
    </w:div>
    <w:div w:id="1169099414">
      <w:bodyDiv w:val="1"/>
      <w:marLeft w:val="0"/>
      <w:marRight w:val="0"/>
      <w:marTop w:val="0"/>
      <w:marBottom w:val="0"/>
      <w:divBdr>
        <w:top w:val="none" w:sz="0" w:space="0" w:color="auto"/>
        <w:left w:val="none" w:sz="0" w:space="0" w:color="auto"/>
        <w:bottom w:val="none" w:sz="0" w:space="0" w:color="auto"/>
        <w:right w:val="none" w:sz="0" w:space="0" w:color="auto"/>
      </w:divBdr>
    </w:div>
    <w:div w:id="1174303725">
      <w:bodyDiv w:val="1"/>
      <w:marLeft w:val="0"/>
      <w:marRight w:val="0"/>
      <w:marTop w:val="0"/>
      <w:marBottom w:val="0"/>
      <w:divBdr>
        <w:top w:val="none" w:sz="0" w:space="0" w:color="auto"/>
        <w:left w:val="none" w:sz="0" w:space="0" w:color="auto"/>
        <w:bottom w:val="none" w:sz="0" w:space="0" w:color="auto"/>
        <w:right w:val="none" w:sz="0" w:space="0" w:color="auto"/>
      </w:divBdr>
    </w:div>
    <w:div w:id="1174417489">
      <w:bodyDiv w:val="1"/>
      <w:marLeft w:val="0"/>
      <w:marRight w:val="0"/>
      <w:marTop w:val="0"/>
      <w:marBottom w:val="0"/>
      <w:divBdr>
        <w:top w:val="none" w:sz="0" w:space="0" w:color="auto"/>
        <w:left w:val="none" w:sz="0" w:space="0" w:color="auto"/>
        <w:bottom w:val="none" w:sz="0" w:space="0" w:color="auto"/>
        <w:right w:val="none" w:sz="0" w:space="0" w:color="auto"/>
      </w:divBdr>
    </w:div>
    <w:div w:id="1178929887">
      <w:bodyDiv w:val="1"/>
      <w:marLeft w:val="0"/>
      <w:marRight w:val="0"/>
      <w:marTop w:val="0"/>
      <w:marBottom w:val="0"/>
      <w:divBdr>
        <w:top w:val="none" w:sz="0" w:space="0" w:color="auto"/>
        <w:left w:val="none" w:sz="0" w:space="0" w:color="auto"/>
        <w:bottom w:val="none" w:sz="0" w:space="0" w:color="auto"/>
        <w:right w:val="none" w:sz="0" w:space="0" w:color="auto"/>
      </w:divBdr>
    </w:div>
    <w:div w:id="1183131606">
      <w:bodyDiv w:val="1"/>
      <w:marLeft w:val="0"/>
      <w:marRight w:val="0"/>
      <w:marTop w:val="0"/>
      <w:marBottom w:val="0"/>
      <w:divBdr>
        <w:top w:val="none" w:sz="0" w:space="0" w:color="auto"/>
        <w:left w:val="none" w:sz="0" w:space="0" w:color="auto"/>
        <w:bottom w:val="none" w:sz="0" w:space="0" w:color="auto"/>
        <w:right w:val="none" w:sz="0" w:space="0" w:color="auto"/>
      </w:divBdr>
    </w:div>
    <w:div w:id="1195075355">
      <w:bodyDiv w:val="1"/>
      <w:marLeft w:val="0"/>
      <w:marRight w:val="0"/>
      <w:marTop w:val="0"/>
      <w:marBottom w:val="0"/>
      <w:divBdr>
        <w:top w:val="none" w:sz="0" w:space="0" w:color="auto"/>
        <w:left w:val="none" w:sz="0" w:space="0" w:color="auto"/>
        <w:bottom w:val="none" w:sz="0" w:space="0" w:color="auto"/>
        <w:right w:val="none" w:sz="0" w:space="0" w:color="auto"/>
      </w:divBdr>
    </w:div>
    <w:div w:id="1199467635">
      <w:bodyDiv w:val="1"/>
      <w:marLeft w:val="0"/>
      <w:marRight w:val="0"/>
      <w:marTop w:val="0"/>
      <w:marBottom w:val="0"/>
      <w:divBdr>
        <w:top w:val="none" w:sz="0" w:space="0" w:color="auto"/>
        <w:left w:val="none" w:sz="0" w:space="0" w:color="auto"/>
        <w:bottom w:val="none" w:sz="0" w:space="0" w:color="auto"/>
        <w:right w:val="none" w:sz="0" w:space="0" w:color="auto"/>
      </w:divBdr>
    </w:div>
    <w:div w:id="1199515377">
      <w:bodyDiv w:val="1"/>
      <w:marLeft w:val="0"/>
      <w:marRight w:val="0"/>
      <w:marTop w:val="0"/>
      <w:marBottom w:val="0"/>
      <w:divBdr>
        <w:top w:val="none" w:sz="0" w:space="0" w:color="auto"/>
        <w:left w:val="none" w:sz="0" w:space="0" w:color="auto"/>
        <w:bottom w:val="none" w:sz="0" w:space="0" w:color="auto"/>
        <w:right w:val="none" w:sz="0" w:space="0" w:color="auto"/>
      </w:divBdr>
    </w:div>
    <w:div w:id="1199974499">
      <w:bodyDiv w:val="1"/>
      <w:marLeft w:val="0"/>
      <w:marRight w:val="0"/>
      <w:marTop w:val="0"/>
      <w:marBottom w:val="0"/>
      <w:divBdr>
        <w:top w:val="none" w:sz="0" w:space="0" w:color="auto"/>
        <w:left w:val="none" w:sz="0" w:space="0" w:color="auto"/>
        <w:bottom w:val="none" w:sz="0" w:space="0" w:color="auto"/>
        <w:right w:val="none" w:sz="0" w:space="0" w:color="auto"/>
      </w:divBdr>
    </w:div>
    <w:div w:id="1204749074">
      <w:bodyDiv w:val="1"/>
      <w:marLeft w:val="0"/>
      <w:marRight w:val="0"/>
      <w:marTop w:val="0"/>
      <w:marBottom w:val="0"/>
      <w:divBdr>
        <w:top w:val="none" w:sz="0" w:space="0" w:color="auto"/>
        <w:left w:val="none" w:sz="0" w:space="0" w:color="auto"/>
        <w:bottom w:val="none" w:sz="0" w:space="0" w:color="auto"/>
        <w:right w:val="none" w:sz="0" w:space="0" w:color="auto"/>
      </w:divBdr>
    </w:div>
    <w:div w:id="1205144558">
      <w:bodyDiv w:val="1"/>
      <w:marLeft w:val="0"/>
      <w:marRight w:val="0"/>
      <w:marTop w:val="0"/>
      <w:marBottom w:val="0"/>
      <w:divBdr>
        <w:top w:val="none" w:sz="0" w:space="0" w:color="auto"/>
        <w:left w:val="none" w:sz="0" w:space="0" w:color="auto"/>
        <w:bottom w:val="none" w:sz="0" w:space="0" w:color="auto"/>
        <w:right w:val="none" w:sz="0" w:space="0" w:color="auto"/>
      </w:divBdr>
    </w:div>
    <w:div w:id="1211041931">
      <w:bodyDiv w:val="1"/>
      <w:marLeft w:val="0"/>
      <w:marRight w:val="0"/>
      <w:marTop w:val="0"/>
      <w:marBottom w:val="0"/>
      <w:divBdr>
        <w:top w:val="none" w:sz="0" w:space="0" w:color="auto"/>
        <w:left w:val="none" w:sz="0" w:space="0" w:color="auto"/>
        <w:bottom w:val="none" w:sz="0" w:space="0" w:color="auto"/>
        <w:right w:val="none" w:sz="0" w:space="0" w:color="auto"/>
      </w:divBdr>
    </w:div>
    <w:div w:id="1212231364">
      <w:bodyDiv w:val="1"/>
      <w:marLeft w:val="0"/>
      <w:marRight w:val="0"/>
      <w:marTop w:val="0"/>
      <w:marBottom w:val="0"/>
      <w:divBdr>
        <w:top w:val="none" w:sz="0" w:space="0" w:color="auto"/>
        <w:left w:val="none" w:sz="0" w:space="0" w:color="auto"/>
        <w:bottom w:val="none" w:sz="0" w:space="0" w:color="auto"/>
        <w:right w:val="none" w:sz="0" w:space="0" w:color="auto"/>
      </w:divBdr>
    </w:div>
    <w:div w:id="1213075084">
      <w:bodyDiv w:val="1"/>
      <w:marLeft w:val="0"/>
      <w:marRight w:val="0"/>
      <w:marTop w:val="0"/>
      <w:marBottom w:val="0"/>
      <w:divBdr>
        <w:top w:val="none" w:sz="0" w:space="0" w:color="auto"/>
        <w:left w:val="none" w:sz="0" w:space="0" w:color="auto"/>
        <w:bottom w:val="none" w:sz="0" w:space="0" w:color="auto"/>
        <w:right w:val="none" w:sz="0" w:space="0" w:color="auto"/>
      </w:divBdr>
    </w:div>
    <w:div w:id="1213495980">
      <w:bodyDiv w:val="1"/>
      <w:marLeft w:val="0"/>
      <w:marRight w:val="0"/>
      <w:marTop w:val="0"/>
      <w:marBottom w:val="0"/>
      <w:divBdr>
        <w:top w:val="none" w:sz="0" w:space="0" w:color="auto"/>
        <w:left w:val="none" w:sz="0" w:space="0" w:color="auto"/>
        <w:bottom w:val="none" w:sz="0" w:space="0" w:color="auto"/>
        <w:right w:val="none" w:sz="0" w:space="0" w:color="auto"/>
      </w:divBdr>
    </w:div>
    <w:div w:id="1213880844">
      <w:bodyDiv w:val="1"/>
      <w:marLeft w:val="0"/>
      <w:marRight w:val="0"/>
      <w:marTop w:val="0"/>
      <w:marBottom w:val="0"/>
      <w:divBdr>
        <w:top w:val="none" w:sz="0" w:space="0" w:color="auto"/>
        <w:left w:val="none" w:sz="0" w:space="0" w:color="auto"/>
        <w:bottom w:val="none" w:sz="0" w:space="0" w:color="auto"/>
        <w:right w:val="none" w:sz="0" w:space="0" w:color="auto"/>
      </w:divBdr>
    </w:div>
    <w:div w:id="1215391103">
      <w:bodyDiv w:val="1"/>
      <w:marLeft w:val="0"/>
      <w:marRight w:val="0"/>
      <w:marTop w:val="0"/>
      <w:marBottom w:val="0"/>
      <w:divBdr>
        <w:top w:val="none" w:sz="0" w:space="0" w:color="auto"/>
        <w:left w:val="none" w:sz="0" w:space="0" w:color="auto"/>
        <w:bottom w:val="none" w:sz="0" w:space="0" w:color="auto"/>
        <w:right w:val="none" w:sz="0" w:space="0" w:color="auto"/>
      </w:divBdr>
    </w:div>
    <w:div w:id="1216358495">
      <w:bodyDiv w:val="1"/>
      <w:marLeft w:val="0"/>
      <w:marRight w:val="0"/>
      <w:marTop w:val="0"/>
      <w:marBottom w:val="0"/>
      <w:divBdr>
        <w:top w:val="none" w:sz="0" w:space="0" w:color="auto"/>
        <w:left w:val="none" w:sz="0" w:space="0" w:color="auto"/>
        <w:bottom w:val="none" w:sz="0" w:space="0" w:color="auto"/>
        <w:right w:val="none" w:sz="0" w:space="0" w:color="auto"/>
      </w:divBdr>
    </w:div>
    <w:div w:id="1218854739">
      <w:bodyDiv w:val="1"/>
      <w:marLeft w:val="0"/>
      <w:marRight w:val="0"/>
      <w:marTop w:val="0"/>
      <w:marBottom w:val="0"/>
      <w:divBdr>
        <w:top w:val="none" w:sz="0" w:space="0" w:color="auto"/>
        <w:left w:val="none" w:sz="0" w:space="0" w:color="auto"/>
        <w:bottom w:val="none" w:sz="0" w:space="0" w:color="auto"/>
        <w:right w:val="none" w:sz="0" w:space="0" w:color="auto"/>
      </w:divBdr>
    </w:div>
    <w:div w:id="1221677056">
      <w:bodyDiv w:val="1"/>
      <w:marLeft w:val="0"/>
      <w:marRight w:val="0"/>
      <w:marTop w:val="0"/>
      <w:marBottom w:val="0"/>
      <w:divBdr>
        <w:top w:val="none" w:sz="0" w:space="0" w:color="auto"/>
        <w:left w:val="none" w:sz="0" w:space="0" w:color="auto"/>
        <w:bottom w:val="none" w:sz="0" w:space="0" w:color="auto"/>
        <w:right w:val="none" w:sz="0" w:space="0" w:color="auto"/>
      </w:divBdr>
    </w:div>
    <w:div w:id="1222909578">
      <w:bodyDiv w:val="1"/>
      <w:marLeft w:val="0"/>
      <w:marRight w:val="0"/>
      <w:marTop w:val="0"/>
      <w:marBottom w:val="0"/>
      <w:divBdr>
        <w:top w:val="none" w:sz="0" w:space="0" w:color="auto"/>
        <w:left w:val="none" w:sz="0" w:space="0" w:color="auto"/>
        <w:bottom w:val="none" w:sz="0" w:space="0" w:color="auto"/>
        <w:right w:val="none" w:sz="0" w:space="0" w:color="auto"/>
      </w:divBdr>
    </w:div>
    <w:div w:id="1224179540">
      <w:bodyDiv w:val="1"/>
      <w:marLeft w:val="0"/>
      <w:marRight w:val="0"/>
      <w:marTop w:val="0"/>
      <w:marBottom w:val="0"/>
      <w:divBdr>
        <w:top w:val="none" w:sz="0" w:space="0" w:color="auto"/>
        <w:left w:val="none" w:sz="0" w:space="0" w:color="auto"/>
        <w:bottom w:val="none" w:sz="0" w:space="0" w:color="auto"/>
        <w:right w:val="none" w:sz="0" w:space="0" w:color="auto"/>
      </w:divBdr>
    </w:div>
    <w:div w:id="1225261791">
      <w:bodyDiv w:val="1"/>
      <w:marLeft w:val="0"/>
      <w:marRight w:val="0"/>
      <w:marTop w:val="0"/>
      <w:marBottom w:val="0"/>
      <w:divBdr>
        <w:top w:val="none" w:sz="0" w:space="0" w:color="auto"/>
        <w:left w:val="none" w:sz="0" w:space="0" w:color="auto"/>
        <w:bottom w:val="none" w:sz="0" w:space="0" w:color="auto"/>
        <w:right w:val="none" w:sz="0" w:space="0" w:color="auto"/>
      </w:divBdr>
    </w:div>
    <w:div w:id="1227885064">
      <w:bodyDiv w:val="1"/>
      <w:marLeft w:val="0"/>
      <w:marRight w:val="0"/>
      <w:marTop w:val="0"/>
      <w:marBottom w:val="0"/>
      <w:divBdr>
        <w:top w:val="none" w:sz="0" w:space="0" w:color="auto"/>
        <w:left w:val="none" w:sz="0" w:space="0" w:color="auto"/>
        <w:bottom w:val="none" w:sz="0" w:space="0" w:color="auto"/>
        <w:right w:val="none" w:sz="0" w:space="0" w:color="auto"/>
      </w:divBdr>
    </w:div>
    <w:div w:id="1229612419">
      <w:bodyDiv w:val="1"/>
      <w:marLeft w:val="0"/>
      <w:marRight w:val="0"/>
      <w:marTop w:val="0"/>
      <w:marBottom w:val="0"/>
      <w:divBdr>
        <w:top w:val="none" w:sz="0" w:space="0" w:color="auto"/>
        <w:left w:val="none" w:sz="0" w:space="0" w:color="auto"/>
        <w:bottom w:val="none" w:sz="0" w:space="0" w:color="auto"/>
        <w:right w:val="none" w:sz="0" w:space="0" w:color="auto"/>
      </w:divBdr>
    </w:div>
    <w:div w:id="1230531439">
      <w:bodyDiv w:val="1"/>
      <w:marLeft w:val="0"/>
      <w:marRight w:val="0"/>
      <w:marTop w:val="0"/>
      <w:marBottom w:val="0"/>
      <w:divBdr>
        <w:top w:val="none" w:sz="0" w:space="0" w:color="auto"/>
        <w:left w:val="none" w:sz="0" w:space="0" w:color="auto"/>
        <w:bottom w:val="none" w:sz="0" w:space="0" w:color="auto"/>
        <w:right w:val="none" w:sz="0" w:space="0" w:color="auto"/>
      </w:divBdr>
    </w:div>
    <w:div w:id="1231843786">
      <w:bodyDiv w:val="1"/>
      <w:marLeft w:val="0"/>
      <w:marRight w:val="0"/>
      <w:marTop w:val="0"/>
      <w:marBottom w:val="0"/>
      <w:divBdr>
        <w:top w:val="none" w:sz="0" w:space="0" w:color="auto"/>
        <w:left w:val="none" w:sz="0" w:space="0" w:color="auto"/>
        <w:bottom w:val="none" w:sz="0" w:space="0" w:color="auto"/>
        <w:right w:val="none" w:sz="0" w:space="0" w:color="auto"/>
      </w:divBdr>
    </w:div>
    <w:div w:id="1235429245">
      <w:bodyDiv w:val="1"/>
      <w:marLeft w:val="0"/>
      <w:marRight w:val="0"/>
      <w:marTop w:val="0"/>
      <w:marBottom w:val="0"/>
      <w:divBdr>
        <w:top w:val="none" w:sz="0" w:space="0" w:color="auto"/>
        <w:left w:val="none" w:sz="0" w:space="0" w:color="auto"/>
        <w:bottom w:val="none" w:sz="0" w:space="0" w:color="auto"/>
        <w:right w:val="none" w:sz="0" w:space="0" w:color="auto"/>
      </w:divBdr>
    </w:div>
    <w:div w:id="1236666807">
      <w:bodyDiv w:val="1"/>
      <w:marLeft w:val="0"/>
      <w:marRight w:val="0"/>
      <w:marTop w:val="0"/>
      <w:marBottom w:val="0"/>
      <w:divBdr>
        <w:top w:val="none" w:sz="0" w:space="0" w:color="auto"/>
        <w:left w:val="none" w:sz="0" w:space="0" w:color="auto"/>
        <w:bottom w:val="none" w:sz="0" w:space="0" w:color="auto"/>
        <w:right w:val="none" w:sz="0" w:space="0" w:color="auto"/>
      </w:divBdr>
    </w:div>
    <w:div w:id="1241521832">
      <w:bodyDiv w:val="1"/>
      <w:marLeft w:val="0"/>
      <w:marRight w:val="0"/>
      <w:marTop w:val="0"/>
      <w:marBottom w:val="0"/>
      <w:divBdr>
        <w:top w:val="none" w:sz="0" w:space="0" w:color="auto"/>
        <w:left w:val="none" w:sz="0" w:space="0" w:color="auto"/>
        <w:bottom w:val="none" w:sz="0" w:space="0" w:color="auto"/>
        <w:right w:val="none" w:sz="0" w:space="0" w:color="auto"/>
      </w:divBdr>
    </w:div>
    <w:div w:id="1247347863">
      <w:bodyDiv w:val="1"/>
      <w:marLeft w:val="0"/>
      <w:marRight w:val="0"/>
      <w:marTop w:val="0"/>
      <w:marBottom w:val="0"/>
      <w:divBdr>
        <w:top w:val="none" w:sz="0" w:space="0" w:color="auto"/>
        <w:left w:val="none" w:sz="0" w:space="0" w:color="auto"/>
        <w:bottom w:val="none" w:sz="0" w:space="0" w:color="auto"/>
        <w:right w:val="none" w:sz="0" w:space="0" w:color="auto"/>
      </w:divBdr>
    </w:div>
    <w:div w:id="1249267608">
      <w:bodyDiv w:val="1"/>
      <w:marLeft w:val="0"/>
      <w:marRight w:val="0"/>
      <w:marTop w:val="0"/>
      <w:marBottom w:val="0"/>
      <w:divBdr>
        <w:top w:val="none" w:sz="0" w:space="0" w:color="auto"/>
        <w:left w:val="none" w:sz="0" w:space="0" w:color="auto"/>
        <w:bottom w:val="none" w:sz="0" w:space="0" w:color="auto"/>
        <w:right w:val="none" w:sz="0" w:space="0" w:color="auto"/>
      </w:divBdr>
    </w:div>
    <w:div w:id="1250626265">
      <w:bodyDiv w:val="1"/>
      <w:marLeft w:val="0"/>
      <w:marRight w:val="0"/>
      <w:marTop w:val="0"/>
      <w:marBottom w:val="0"/>
      <w:divBdr>
        <w:top w:val="none" w:sz="0" w:space="0" w:color="auto"/>
        <w:left w:val="none" w:sz="0" w:space="0" w:color="auto"/>
        <w:bottom w:val="none" w:sz="0" w:space="0" w:color="auto"/>
        <w:right w:val="none" w:sz="0" w:space="0" w:color="auto"/>
      </w:divBdr>
    </w:div>
    <w:div w:id="1258561191">
      <w:bodyDiv w:val="1"/>
      <w:marLeft w:val="0"/>
      <w:marRight w:val="0"/>
      <w:marTop w:val="0"/>
      <w:marBottom w:val="0"/>
      <w:divBdr>
        <w:top w:val="none" w:sz="0" w:space="0" w:color="auto"/>
        <w:left w:val="none" w:sz="0" w:space="0" w:color="auto"/>
        <w:bottom w:val="none" w:sz="0" w:space="0" w:color="auto"/>
        <w:right w:val="none" w:sz="0" w:space="0" w:color="auto"/>
      </w:divBdr>
    </w:div>
    <w:div w:id="1259409519">
      <w:bodyDiv w:val="1"/>
      <w:marLeft w:val="0"/>
      <w:marRight w:val="0"/>
      <w:marTop w:val="0"/>
      <w:marBottom w:val="0"/>
      <w:divBdr>
        <w:top w:val="none" w:sz="0" w:space="0" w:color="auto"/>
        <w:left w:val="none" w:sz="0" w:space="0" w:color="auto"/>
        <w:bottom w:val="none" w:sz="0" w:space="0" w:color="auto"/>
        <w:right w:val="none" w:sz="0" w:space="0" w:color="auto"/>
      </w:divBdr>
    </w:div>
    <w:div w:id="1263027879">
      <w:bodyDiv w:val="1"/>
      <w:marLeft w:val="0"/>
      <w:marRight w:val="0"/>
      <w:marTop w:val="0"/>
      <w:marBottom w:val="0"/>
      <w:divBdr>
        <w:top w:val="none" w:sz="0" w:space="0" w:color="auto"/>
        <w:left w:val="none" w:sz="0" w:space="0" w:color="auto"/>
        <w:bottom w:val="none" w:sz="0" w:space="0" w:color="auto"/>
        <w:right w:val="none" w:sz="0" w:space="0" w:color="auto"/>
      </w:divBdr>
    </w:div>
    <w:div w:id="1265380639">
      <w:bodyDiv w:val="1"/>
      <w:marLeft w:val="0"/>
      <w:marRight w:val="0"/>
      <w:marTop w:val="0"/>
      <w:marBottom w:val="0"/>
      <w:divBdr>
        <w:top w:val="none" w:sz="0" w:space="0" w:color="auto"/>
        <w:left w:val="none" w:sz="0" w:space="0" w:color="auto"/>
        <w:bottom w:val="none" w:sz="0" w:space="0" w:color="auto"/>
        <w:right w:val="none" w:sz="0" w:space="0" w:color="auto"/>
      </w:divBdr>
    </w:div>
    <w:div w:id="1268276243">
      <w:bodyDiv w:val="1"/>
      <w:marLeft w:val="0"/>
      <w:marRight w:val="0"/>
      <w:marTop w:val="0"/>
      <w:marBottom w:val="0"/>
      <w:divBdr>
        <w:top w:val="none" w:sz="0" w:space="0" w:color="auto"/>
        <w:left w:val="none" w:sz="0" w:space="0" w:color="auto"/>
        <w:bottom w:val="none" w:sz="0" w:space="0" w:color="auto"/>
        <w:right w:val="none" w:sz="0" w:space="0" w:color="auto"/>
      </w:divBdr>
    </w:div>
    <w:div w:id="1270628036">
      <w:bodyDiv w:val="1"/>
      <w:marLeft w:val="0"/>
      <w:marRight w:val="0"/>
      <w:marTop w:val="0"/>
      <w:marBottom w:val="0"/>
      <w:divBdr>
        <w:top w:val="none" w:sz="0" w:space="0" w:color="auto"/>
        <w:left w:val="none" w:sz="0" w:space="0" w:color="auto"/>
        <w:bottom w:val="none" w:sz="0" w:space="0" w:color="auto"/>
        <w:right w:val="none" w:sz="0" w:space="0" w:color="auto"/>
      </w:divBdr>
    </w:div>
    <w:div w:id="1271081874">
      <w:bodyDiv w:val="1"/>
      <w:marLeft w:val="0"/>
      <w:marRight w:val="0"/>
      <w:marTop w:val="0"/>
      <w:marBottom w:val="0"/>
      <w:divBdr>
        <w:top w:val="none" w:sz="0" w:space="0" w:color="auto"/>
        <w:left w:val="none" w:sz="0" w:space="0" w:color="auto"/>
        <w:bottom w:val="none" w:sz="0" w:space="0" w:color="auto"/>
        <w:right w:val="none" w:sz="0" w:space="0" w:color="auto"/>
      </w:divBdr>
    </w:div>
    <w:div w:id="1271359843">
      <w:bodyDiv w:val="1"/>
      <w:marLeft w:val="0"/>
      <w:marRight w:val="0"/>
      <w:marTop w:val="0"/>
      <w:marBottom w:val="0"/>
      <w:divBdr>
        <w:top w:val="none" w:sz="0" w:space="0" w:color="auto"/>
        <w:left w:val="none" w:sz="0" w:space="0" w:color="auto"/>
        <w:bottom w:val="none" w:sz="0" w:space="0" w:color="auto"/>
        <w:right w:val="none" w:sz="0" w:space="0" w:color="auto"/>
      </w:divBdr>
    </w:div>
    <w:div w:id="1273780585">
      <w:bodyDiv w:val="1"/>
      <w:marLeft w:val="0"/>
      <w:marRight w:val="0"/>
      <w:marTop w:val="0"/>
      <w:marBottom w:val="0"/>
      <w:divBdr>
        <w:top w:val="none" w:sz="0" w:space="0" w:color="auto"/>
        <w:left w:val="none" w:sz="0" w:space="0" w:color="auto"/>
        <w:bottom w:val="none" w:sz="0" w:space="0" w:color="auto"/>
        <w:right w:val="none" w:sz="0" w:space="0" w:color="auto"/>
      </w:divBdr>
    </w:div>
    <w:div w:id="1274438503">
      <w:bodyDiv w:val="1"/>
      <w:marLeft w:val="0"/>
      <w:marRight w:val="0"/>
      <w:marTop w:val="0"/>
      <w:marBottom w:val="0"/>
      <w:divBdr>
        <w:top w:val="none" w:sz="0" w:space="0" w:color="auto"/>
        <w:left w:val="none" w:sz="0" w:space="0" w:color="auto"/>
        <w:bottom w:val="none" w:sz="0" w:space="0" w:color="auto"/>
        <w:right w:val="none" w:sz="0" w:space="0" w:color="auto"/>
      </w:divBdr>
    </w:div>
    <w:div w:id="1279945625">
      <w:bodyDiv w:val="1"/>
      <w:marLeft w:val="0"/>
      <w:marRight w:val="0"/>
      <w:marTop w:val="0"/>
      <w:marBottom w:val="0"/>
      <w:divBdr>
        <w:top w:val="none" w:sz="0" w:space="0" w:color="auto"/>
        <w:left w:val="none" w:sz="0" w:space="0" w:color="auto"/>
        <w:bottom w:val="none" w:sz="0" w:space="0" w:color="auto"/>
        <w:right w:val="none" w:sz="0" w:space="0" w:color="auto"/>
      </w:divBdr>
    </w:div>
    <w:div w:id="1282762897">
      <w:bodyDiv w:val="1"/>
      <w:marLeft w:val="0"/>
      <w:marRight w:val="0"/>
      <w:marTop w:val="0"/>
      <w:marBottom w:val="0"/>
      <w:divBdr>
        <w:top w:val="none" w:sz="0" w:space="0" w:color="auto"/>
        <w:left w:val="none" w:sz="0" w:space="0" w:color="auto"/>
        <w:bottom w:val="none" w:sz="0" w:space="0" w:color="auto"/>
        <w:right w:val="none" w:sz="0" w:space="0" w:color="auto"/>
      </w:divBdr>
    </w:div>
    <w:div w:id="1284729830">
      <w:bodyDiv w:val="1"/>
      <w:marLeft w:val="0"/>
      <w:marRight w:val="0"/>
      <w:marTop w:val="0"/>
      <w:marBottom w:val="0"/>
      <w:divBdr>
        <w:top w:val="none" w:sz="0" w:space="0" w:color="auto"/>
        <w:left w:val="none" w:sz="0" w:space="0" w:color="auto"/>
        <w:bottom w:val="none" w:sz="0" w:space="0" w:color="auto"/>
        <w:right w:val="none" w:sz="0" w:space="0" w:color="auto"/>
      </w:divBdr>
    </w:div>
    <w:div w:id="1287933552">
      <w:bodyDiv w:val="1"/>
      <w:marLeft w:val="0"/>
      <w:marRight w:val="0"/>
      <w:marTop w:val="0"/>
      <w:marBottom w:val="0"/>
      <w:divBdr>
        <w:top w:val="none" w:sz="0" w:space="0" w:color="auto"/>
        <w:left w:val="none" w:sz="0" w:space="0" w:color="auto"/>
        <w:bottom w:val="none" w:sz="0" w:space="0" w:color="auto"/>
        <w:right w:val="none" w:sz="0" w:space="0" w:color="auto"/>
      </w:divBdr>
    </w:div>
    <w:div w:id="1295718440">
      <w:bodyDiv w:val="1"/>
      <w:marLeft w:val="0"/>
      <w:marRight w:val="0"/>
      <w:marTop w:val="0"/>
      <w:marBottom w:val="0"/>
      <w:divBdr>
        <w:top w:val="none" w:sz="0" w:space="0" w:color="auto"/>
        <w:left w:val="none" w:sz="0" w:space="0" w:color="auto"/>
        <w:bottom w:val="none" w:sz="0" w:space="0" w:color="auto"/>
        <w:right w:val="none" w:sz="0" w:space="0" w:color="auto"/>
      </w:divBdr>
    </w:div>
    <w:div w:id="1297755039">
      <w:bodyDiv w:val="1"/>
      <w:marLeft w:val="0"/>
      <w:marRight w:val="0"/>
      <w:marTop w:val="0"/>
      <w:marBottom w:val="0"/>
      <w:divBdr>
        <w:top w:val="none" w:sz="0" w:space="0" w:color="auto"/>
        <w:left w:val="none" w:sz="0" w:space="0" w:color="auto"/>
        <w:bottom w:val="none" w:sz="0" w:space="0" w:color="auto"/>
        <w:right w:val="none" w:sz="0" w:space="0" w:color="auto"/>
      </w:divBdr>
    </w:div>
    <w:div w:id="1298416621">
      <w:bodyDiv w:val="1"/>
      <w:marLeft w:val="0"/>
      <w:marRight w:val="0"/>
      <w:marTop w:val="0"/>
      <w:marBottom w:val="0"/>
      <w:divBdr>
        <w:top w:val="none" w:sz="0" w:space="0" w:color="auto"/>
        <w:left w:val="none" w:sz="0" w:space="0" w:color="auto"/>
        <w:bottom w:val="none" w:sz="0" w:space="0" w:color="auto"/>
        <w:right w:val="none" w:sz="0" w:space="0" w:color="auto"/>
      </w:divBdr>
    </w:div>
    <w:div w:id="1301305209">
      <w:bodyDiv w:val="1"/>
      <w:marLeft w:val="0"/>
      <w:marRight w:val="0"/>
      <w:marTop w:val="0"/>
      <w:marBottom w:val="0"/>
      <w:divBdr>
        <w:top w:val="none" w:sz="0" w:space="0" w:color="auto"/>
        <w:left w:val="none" w:sz="0" w:space="0" w:color="auto"/>
        <w:bottom w:val="none" w:sz="0" w:space="0" w:color="auto"/>
        <w:right w:val="none" w:sz="0" w:space="0" w:color="auto"/>
      </w:divBdr>
    </w:div>
    <w:div w:id="1302274724">
      <w:bodyDiv w:val="1"/>
      <w:marLeft w:val="0"/>
      <w:marRight w:val="0"/>
      <w:marTop w:val="0"/>
      <w:marBottom w:val="0"/>
      <w:divBdr>
        <w:top w:val="none" w:sz="0" w:space="0" w:color="auto"/>
        <w:left w:val="none" w:sz="0" w:space="0" w:color="auto"/>
        <w:bottom w:val="none" w:sz="0" w:space="0" w:color="auto"/>
        <w:right w:val="none" w:sz="0" w:space="0" w:color="auto"/>
      </w:divBdr>
    </w:div>
    <w:div w:id="1304769586">
      <w:bodyDiv w:val="1"/>
      <w:marLeft w:val="0"/>
      <w:marRight w:val="0"/>
      <w:marTop w:val="0"/>
      <w:marBottom w:val="0"/>
      <w:divBdr>
        <w:top w:val="none" w:sz="0" w:space="0" w:color="auto"/>
        <w:left w:val="none" w:sz="0" w:space="0" w:color="auto"/>
        <w:bottom w:val="none" w:sz="0" w:space="0" w:color="auto"/>
        <w:right w:val="none" w:sz="0" w:space="0" w:color="auto"/>
      </w:divBdr>
    </w:div>
    <w:div w:id="1308320357">
      <w:bodyDiv w:val="1"/>
      <w:marLeft w:val="0"/>
      <w:marRight w:val="0"/>
      <w:marTop w:val="0"/>
      <w:marBottom w:val="0"/>
      <w:divBdr>
        <w:top w:val="none" w:sz="0" w:space="0" w:color="auto"/>
        <w:left w:val="none" w:sz="0" w:space="0" w:color="auto"/>
        <w:bottom w:val="none" w:sz="0" w:space="0" w:color="auto"/>
        <w:right w:val="none" w:sz="0" w:space="0" w:color="auto"/>
      </w:divBdr>
    </w:div>
    <w:div w:id="1310356190">
      <w:bodyDiv w:val="1"/>
      <w:marLeft w:val="0"/>
      <w:marRight w:val="0"/>
      <w:marTop w:val="0"/>
      <w:marBottom w:val="0"/>
      <w:divBdr>
        <w:top w:val="none" w:sz="0" w:space="0" w:color="auto"/>
        <w:left w:val="none" w:sz="0" w:space="0" w:color="auto"/>
        <w:bottom w:val="none" w:sz="0" w:space="0" w:color="auto"/>
        <w:right w:val="none" w:sz="0" w:space="0" w:color="auto"/>
      </w:divBdr>
    </w:div>
    <w:div w:id="1313021259">
      <w:bodyDiv w:val="1"/>
      <w:marLeft w:val="0"/>
      <w:marRight w:val="0"/>
      <w:marTop w:val="0"/>
      <w:marBottom w:val="0"/>
      <w:divBdr>
        <w:top w:val="none" w:sz="0" w:space="0" w:color="auto"/>
        <w:left w:val="none" w:sz="0" w:space="0" w:color="auto"/>
        <w:bottom w:val="none" w:sz="0" w:space="0" w:color="auto"/>
        <w:right w:val="none" w:sz="0" w:space="0" w:color="auto"/>
      </w:divBdr>
    </w:div>
    <w:div w:id="1313439550">
      <w:bodyDiv w:val="1"/>
      <w:marLeft w:val="0"/>
      <w:marRight w:val="0"/>
      <w:marTop w:val="0"/>
      <w:marBottom w:val="0"/>
      <w:divBdr>
        <w:top w:val="none" w:sz="0" w:space="0" w:color="auto"/>
        <w:left w:val="none" w:sz="0" w:space="0" w:color="auto"/>
        <w:bottom w:val="none" w:sz="0" w:space="0" w:color="auto"/>
        <w:right w:val="none" w:sz="0" w:space="0" w:color="auto"/>
      </w:divBdr>
    </w:div>
    <w:div w:id="1314527157">
      <w:bodyDiv w:val="1"/>
      <w:marLeft w:val="0"/>
      <w:marRight w:val="0"/>
      <w:marTop w:val="0"/>
      <w:marBottom w:val="0"/>
      <w:divBdr>
        <w:top w:val="none" w:sz="0" w:space="0" w:color="auto"/>
        <w:left w:val="none" w:sz="0" w:space="0" w:color="auto"/>
        <w:bottom w:val="none" w:sz="0" w:space="0" w:color="auto"/>
        <w:right w:val="none" w:sz="0" w:space="0" w:color="auto"/>
      </w:divBdr>
    </w:div>
    <w:div w:id="1318609552">
      <w:bodyDiv w:val="1"/>
      <w:marLeft w:val="0"/>
      <w:marRight w:val="0"/>
      <w:marTop w:val="0"/>
      <w:marBottom w:val="0"/>
      <w:divBdr>
        <w:top w:val="none" w:sz="0" w:space="0" w:color="auto"/>
        <w:left w:val="none" w:sz="0" w:space="0" w:color="auto"/>
        <w:bottom w:val="none" w:sz="0" w:space="0" w:color="auto"/>
        <w:right w:val="none" w:sz="0" w:space="0" w:color="auto"/>
      </w:divBdr>
    </w:div>
    <w:div w:id="1320040460">
      <w:bodyDiv w:val="1"/>
      <w:marLeft w:val="0"/>
      <w:marRight w:val="0"/>
      <w:marTop w:val="0"/>
      <w:marBottom w:val="0"/>
      <w:divBdr>
        <w:top w:val="none" w:sz="0" w:space="0" w:color="auto"/>
        <w:left w:val="none" w:sz="0" w:space="0" w:color="auto"/>
        <w:bottom w:val="none" w:sz="0" w:space="0" w:color="auto"/>
        <w:right w:val="none" w:sz="0" w:space="0" w:color="auto"/>
      </w:divBdr>
    </w:div>
    <w:div w:id="1320694895">
      <w:bodyDiv w:val="1"/>
      <w:marLeft w:val="0"/>
      <w:marRight w:val="0"/>
      <w:marTop w:val="0"/>
      <w:marBottom w:val="0"/>
      <w:divBdr>
        <w:top w:val="none" w:sz="0" w:space="0" w:color="auto"/>
        <w:left w:val="none" w:sz="0" w:space="0" w:color="auto"/>
        <w:bottom w:val="none" w:sz="0" w:space="0" w:color="auto"/>
        <w:right w:val="none" w:sz="0" w:space="0" w:color="auto"/>
      </w:divBdr>
    </w:div>
    <w:div w:id="1327054813">
      <w:bodyDiv w:val="1"/>
      <w:marLeft w:val="0"/>
      <w:marRight w:val="0"/>
      <w:marTop w:val="0"/>
      <w:marBottom w:val="0"/>
      <w:divBdr>
        <w:top w:val="none" w:sz="0" w:space="0" w:color="auto"/>
        <w:left w:val="none" w:sz="0" w:space="0" w:color="auto"/>
        <w:bottom w:val="none" w:sz="0" w:space="0" w:color="auto"/>
        <w:right w:val="none" w:sz="0" w:space="0" w:color="auto"/>
      </w:divBdr>
    </w:div>
    <w:div w:id="1328442945">
      <w:bodyDiv w:val="1"/>
      <w:marLeft w:val="0"/>
      <w:marRight w:val="0"/>
      <w:marTop w:val="0"/>
      <w:marBottom w:val="0"/>
      <w:divBdr>
        <w:top w:val="none" w:sz="0" w:space="0" w:color="auto"/>
        <w:left w:val="none" w:sz="0" w:space="0" w:color="auto"/>
        <w:bottom w:val="none" w:sz="0" w:space="0" w:color="auto"/>
        <w:right w:val="none" w:sz="0" w:space="0" w:color="auto"/>
      </w:divBdr>
    </w:div>
    <w:div w:id="1331643698">
      <w:bodyDiv w:val="1"/>
      <w:marLeft w:val="0"/>
      <w:marRight w:val="0"/>
      <w:marTop w:val="0"/>
      <w:marBottom w:val="0"/>
      <w:divBdr>
        <w:top w:val="none" w:sz="0" w:space="0" w:color="auto"/>
        <w:left w:val="none" w:sz="0" w:space="0" w:color="auto"/>
        <w:bottom w:val="none" w:sz="0" w:space="0" w:color="auto"/>
        <w:right w:val="none" w:sz="0" w:space="0" w:color="auto"/>
      </w:divBdr>
    </w:div>
    <w:div w:id="1332177276">
      <w:bodyDiv w:val="1"/>
      <w:marLeft w:val="0"/>
      <w:marRight w:val="0"/>
      <w:marTop w:val="0"/>
      <w:marBottom w:val="0"/>
      <w:divBdr>
        <w:top w:val="none" w:sz="0" w:space="0" w:color="auto"/>
        <w:left w:val="none" w:sz="0" w:space="0" w:color="auto"/>
        <w:bottom w:val="none" w:sz="0" w:space="0" w:color="auto"/>
        <w:right w:val="none" w:sz="0" w:space="0" w:color="auto"/>
      </w:divBdr>
    </w:div>
    <w:div w:id="1332485352">
      <w:bodyDiv w:val="1"/>
      <w:marLeft w:val="0"/>
      <w:marRight w:val="0"/>
      <w:marTop w:val="0"/>
      <w:marBottom w:val="0"/>
      <w:divBdr>
        <w:top w:val="none" w:sz="0" w:space="0" w:color="auto"/>
        <w:left w:val="none" w:sz="0" w:space="0" w:color="auto"/>
        <w:bottom w:val="none" w:sz="0" w:space="0" w:color="auto"/>
        <w:right w:val="none" w:sz="0" w:space="0" w:color="auto"/>
      </w:divBdr>
    </w:div>
    <w:div w:id="1336616821">
      <w:bodyDiv w:val="1"/>
      <w:marLeft w:val="0"/>
      <w:marRight w:val="0"/>
      <w:marTop w:val="0"/>
      <w:marBottom w:val="0"/>
      <w:divBdr>
        <w:top w:val="none" w:sz="0" w:space="0" w:color="auto"/>
        <w:left w:val="none" w:sz="0" w:space="0" w:color="auto"/>
        <w:bottom w:val="none" w:sz="0" w:space="0" w:color="auto"/>
        <w:right w:val="none" w:sz="0" w:space="0" w:color="auto"/>
      </w:divBdr>
    </w:div>
    <w:div w:id="1338002052">
      <w:bodyDiv w:val="1"/>
      <w:marLeft w:val="0"/>
      <w:marRight w:val="0"/>
      <w:marTop w:val="0"/>
      <w:marBottom w:val="0"/>
      <w:divBdr>
        <w:top w:val="none" w:sz="0" w:space="0" w:color="auto"/>
        <w:left w:val="none" w:sz="0" w:space="0" w:color="auto"/>
        <w:bottom w:val="none" w:sz="0" w:space="0" w:color="auto"/>
        <w:right w:val="none" w:sz="0" w:space="0" w:color="auto"/>
      </w:divBdr>
    </w:div>
    <w:div w:id="1338072644">
      <w:bodyDiv w:val="1"/>
      <w:marLeft w:val="0"/>
      <w:marRight w:val="0"/>
      <w:marTop w:val="0"/>
      <w:marBottom w:val="0"/>
      <w:divBdr>
        <w:top w:val="none" w:sz="0" w:space="0" w:color="auto"/>
        <w:left w:val="none" w:sz="0" w:space="0" w:color="auto"/>
        <w:bottom w:val="none" w:sz="0" w:space="0" w:color="auto"/>
        <w:right w:val="none" w:sz="0" w:space="0" w:color="auto"/>
      </w:divBdr>
    </w:div>
    <w:div w:id="1342731860">
      <w:bodyDiv w:val="1"/>
      <w:marLeft w:val="0"/>
      <w:marRight w:val="0"/>
      <w:marTop w:val="0"/>
      <w:marBottom w:val="0"/>
      <w:divBdr>
        <w:top w:val="none" w:sz="0" w:space="0" w:color="auto"/>
        <w:left w:val="none" w:sz="0" w:space="0" w:color="auto"/>
        <w:bottom w:val="none" w:sz="0" w:space="0" w:color="auto"/>
        <w:right w:val="none" w:sz="0" w:space="0" w:color="auto"/>
      </w:divBdr>
    </w:div>
    <w:div w:id="1344434122">
      <w:bodyDiv w:val="1"/>
      <w:marLeft w:val="0"/>
      <w:marRight w:val="0"/>
      <w:marTop w:val="0"/>
      <w:marBottom w:val="0"/>
      <w:divBdr>
        <w:top w:val="none" w:sz="0" w:space="0" w:color="auto"/>
        <w:left w:val="none" w:sz="0" w:space="0" w:color="auto"/>
        <w:bottom w:val="none" w:sz="0" w:space="0" w:color="auto"/>
        <w:right w:val="none" w:sz="0" w:space="0" w:color="auto"/>
      </w:divBdr>
    </w:div>
    <w:div w:id="1346400316">
      <w:bodyDiv w:val="1"/>
      <w:marLeft w:val="0"/>
      <w:marRight w:val="0"/>
      <w:marTop w:val="0"/>
      <w:marBottom w:val="0"/>
      <w:divBdr>
        <w:top w:val="none" w:sz="0" w:space="0" w:color="auto"/>
        <w:left w:val="none" w:sz="0" w:space="0" w:color="auto"/>
        <w:bottom w:val="none" w:sz="0" w:space="0" w:color="auto"/>
        <w:right w:val="none" w:sz="0" w:space="0" w:color="auto"/>
      </w:divBdr>
    </w:div>
    <w:div w:id="1347977011">
      <w:bodyDiv w:val="1"/>
      <w:marLeft w:val="0"/>
      <w:marRight w:val="0"/>
      <w:marTop w:val="0"/>
      <w:marBottom w:val="0"/>
      <w:divBdr>
        <w:top w:val="none" w:sz="0" w:space="0" w:color="auto"/>
        <w:left w:val="none" w:sz="0" w:space="0" w:color="auto"/>
        <w:bottom w:val="none" w:sz="0" w:space="0" w:color="auto"/>
        <w:right w:val="none" w:sz="0" w:space="0" w:color="auto"/>
      </w:divBdr>
    </w:div>
    <w:div w:id="1348941076">
      <w:bodyDiv w:val="1"/>
      <w:marLeft w:val="0"/>
      <w:marRight w:val="0"/>
      <w:marTop w:val="0"/>
      <w:marBottom w:val="0"/>
      <w:divBdr>
        <w:top w:val="none" w:sz="0" w:space="0" w:color="auto"/>
        <w:left w:val="none" w:sz="0" w:space="0" w:color="auto"/>
        <w:bottom w:val="none" w:sz="0" w:space="0" w:color="auto"/>
        <w:right w:val="none" w:sz="0" w:space="0" w:color="auto"/>
      </w:divBdr>
    </w:div>
    <w:div w:id="1350136960">
      <w:bodyDiv w:val="1"/>
      <w:marLeft w:val="0"/>
      <w:marRight w:val="0"/>
      <w:marTop w:val="0"/>
      <w:marBottom w:val="0"/>
      <w:divBdr>
        <w:top w:val="none" w:sz="0" w:space="0" w:color="auto"/>
        <w:left w:val="none" w:sz="0" w:space="0" w:color="auto"/>
        <w:bottom w:val="none" w:sz="0" w:space="0" w:color="auto"/>
        <w:right w:val="none" w:sz="0" w:space="0" w:color="auto"/>
      </w:divBdr>
    </w:div>
    <w:div w:id="1351298037">
      <w:bodyDiv w:val="1"/>
      <w:marLeft w:val="0"/>
      <w:marRight w:val="0"/>
      <w:marTop w:val="0"/>
      <w:marBottom w:val="0"/>
      <w:divBdr>
        <w:top w:val="none" w:sz="0" w:space="0" w:color="auto"/>
        <w:left w:val="none" w:sz="0" w:space="0" w:color="auto"/>
        <w:bottom w:val="none" w:sz="0" w:space="0" w:color="auto"/>
        <w:right w:val="none" w:sz="0" w:space="0" w:color="auto"/>
      </w:divBdr>
    </w:div>
    <w:div w:id="1351906125">
      <w:bodyDiv w:val="1"/>
      <w:marLeft w:val="0"/>
      <w:marRight w:val="0"/>
      <w:marTop w:val="0"/>
      <w:marBottom w:val="0"/>
      <w:divBdr>
        <w:top w:val="none" w:sz="0" w:space="0" w:color="auto"/>
        <w:left w:val="none" w:sz="0" w:space="0" w:color="auto"/>
        <w:bottom w:val="none" w:sz="0" w:space="0" w:color="auto"/>
        <w:right w:val="none" w:sz="0" w:space="0" w:color="auto"/>
      </w:divBdr>
    </w:div>
    <w:div w:id="1357585145">
      <w:bodyDiv w:val="1"/>
      <w:marLeft w:val="0"/>
      <w:marRight w:val="0"/>
      <w:marTop w:val="0"/>
      <w:marBottom w:val="0"/>
      <w:divBdr>
        <w:top w:val="none" w:sz="0" w:space="0" w:color="auto"/>
        <w:left w:val="none" w:sz="0" w:space="0" w:color="auto"/>
        <w:bottom w:val="none" w:sz="0" w:space="0" w:color="auto"/>
        <w:right w:val="none" w:sz="0" w:space="0" w:color="auto"/>
      </w:divBdr>
    </w:div>
    <w:div w:id="1361514578">
      <w:bodyDiv w:val="1"/>
      <w:marLeft w:val="0"/>
      <w:marRight w:val="0"/>
      <w:marTop w:val="0"/>
      <w:marBottom w:val="0"/>
      <w:divBdr>
        <w:top w:val="none" w:sz="0" w:space="0" w:color="auto"/>
        <w:left w:val="none" w:sz="0" w:space="0" w:color="auto"/>
        <w:bottom w:val="none" w:sz="0" w:space="0" w:color="auto"/>
        <w:right w:val="none" w:sz="0" w:space="0" w:color="auto"/>
      </w:divBdr>
    </w:div>
    <w:div w:id="1367288002">
      <w:bodyDiv w:val="1"/>
      <w:marLeft w:val="0"/>
      <w:marRight w:val="0"/>
      <w:marTop w:val="0"/>
      <w:marBottom w:val="0"/>
      <w:divBdr>
        <w:top w:val="none" w:sz="0" w:space="0" w:color="auto"/>
        <w:left w:val="none" w:sz="0" w:space="0" w:color="auto"/>
        <w:bottom w:val="none" w:sz="0" w:space="0" w:color="auto"/>
        <w:right w:val="none" w:sz="0" w:space="0" w:color="auto"/>
      </w:divBdr>
    </w:div>
    <w:div w:id="1368681305">
      <w:bodyDiv w:val="1"/>
      <w:marLeft w:val="0"/>
      <w:marRight w:val="0"/>
      <w:marTop w:val="0"/>
      <w:marBottom w:val="0"/>
      <w:divBdr>
        <w:top w:val="none" w:sz="0" w:space="0" w:color="auto"/>
        <w:left w:val="none" w:sz="0" w:space="0" w:color="auto"/>
        <w:bottom w:val="none" w:sz="0" w:space="0" w:color="auto"/>
        <w:right w:val="none" w:sz="0" w:space="0" w:color="auto"/>
      </w:divBdr>
    </w:div>
    <w:div w:id="1368869221">
      <w:bodyDiv w:val="1"/>
      <w:marLeft w:val="0"/>
      <w:marRight w:val="0"/>
      <w:marTop w:val="0"/>
      <w:marBottom w:val="0"/>
      <w:divBdr>
        <w:top w:val="none" w:sz="0" w:space="0" w:color="auto"/>
        <w:left w:val="none" w:sz="0" w:space="0" w:color="auto"/>
        <w:bottom w:val="none" w:sz="0" w:space="0" w:color="auto"/>
        <w:right w:val="none" w:sz="0" w:space="0" w:color="auto"/>
      </w:divBdr>
    </w:div>
    <w:div w:id="1368872876">
      <w:bodyDiv w:val="1"/>
      <w:marLeft w:val="0"/>
      <w:marRight w:val="0"/>
      <w:marTop w:val="0"/>
      <w:marBottom w:val="0"/>
      <w:divBdr>
        <w:top w:val="none" w:sz="0" w:space="0" w:color="auto"/>
        <w:left w:val="none" w:sz="0" w:space="0" w:color="auto"/>
        <w:bottom w:val="none" w:sz="0" w:space="0" w:color="auto"/>
        <w:right w:val="none" w:sz="0" w:space="0" w:color="auto"/>
      </w:divBdr>
    </w:div>
    <w:div w:id="1371956306">
      <w:bodyDiv w:val="1"/>
      <w:marLeft w:val="0"/>
      <w:marRight w:val="0"/>
      <w:marTop w:val="0"/>
      <w:marBottom w:val="0"/>
      <w:divBdr>
        <w:top w:val="none" w:sz="0" w:space="0" w:color="auto"/>
        <w:left w:val="none" w:sz="0" w:space="0" w:color="auto"/>
        <w:bottom w:val="none" w:sz="0" w:space="0" w:color="auto"/>
        <w:right w:val="none" w:sz="0" w:space="0" w:color="auto"/>
      </w:divBdr>
    </w:div>
    <w:div w:id="1376387111">
      <w:bodyDiv w:val="1"/>
      <w:marLeft w:val="0"/>
      <w:marRight w:val="0"/>
      <w:marTop w:val="0"/>
      <w:marBottom w:val="0"/>
      <w:divBdr>
        <w:top w:val="none" w:sz="0" w:space="0" w:color="auto"/>
        <w:left w:val="none" w:sz="0" w:space="0" w:color="auto"/>
        <w:bottom w:val="none" w:sz="0" w:space="0" w:color="auto"/>
        <w:right w:val="none" w:sz="0" w:space="0" w:color="auto"/>
      </w:divBdr>
    </w:div>
    <w:div w:id="1376931814">
      <w:bodyDiv w:val="1"/>
      <w:marLeft w:val="0"/>
      <w:marRight w:val="0"/>
      <w:marTop w:val="0"/>
      <w:marBottom w:val="0"/>
      <w:divBdr>
        <w:top w:val="none" w:sz="0" w:space="0" w:color="auto"/>
        <w:left w:val="none" w:sz="0" w:space="0" w:color="auto"/>
        <w:bottom w:val="none" w:sz="0" w:space="0" w:color="auto"/>
        <w:right w:val="none" w:sz="0" w:space="0" w:color="auto"/>
      </w:divBdr>
    </w:div>
    <w:div w:id="1377193174">
      <w:bodyDiv w:val="1"/>
      <w:marLeft w:val="0"/>
      <w:marRight w:val="0"/>
      <w:marTop w:val="0"/>
      <w:marBottom w:val="0"/>
      <w:divBdr>
        <w:top w:val="none" w:sz="0" w:space="0" w:color="auto"/>
        <w:left w:val="none" w:sz="0" w:space="0" w:color="auto"/>
        <w:bottom w:val="none" w:sz="0" w:space="0" w:color="auto"/>
        <w:right w:val="none" w:sz="0" w:space="0" w:color="auto"/>
      </w:divBdr>
    </w:div>
    <w:div w:id="1378553378">
      <w:bodyDiv w:val="1"/>
      <w:marLeft w:val="0"/>
      <w:marRight w:val="0"/>
      <w:marTop w:val="0"/>
      <w:marBottom w:val="0"/>
      <w:divBdr>
        <w:top w:val="none" w:sz="0" w:space="0" w:color="auto"/>
        <w:left w:val="none" w:sz="0" w:space="0" w:color="auto"/>
        <w:bottom w:val="none" w:sz="0" w:space="0" w:color="auto"/>
        <w:right w:val="none" w:sz="0" w:space="0" w:color="auto"/>
      </w:divBdr>
    </w:div>
    <w:div w:id="1379403424">
      <w:bodyDiv w:val="1"/>
      <w:marLeft w:val="0"/>
      <w:marRight w:val="0"/>
      <w:marTop w:val="0"/>
      <w:marBottom w:val="0"/>
      <w:divBdr>
        <w:top w:val="none" w:sz="0" w:space="0" w:color="auto"/>
        <w:left w:val="none" w:sz="0" w:space="0" w:color="auto"/>
        <w:bottom w:val="none" w:sz="0" w:space="0" w:color="auto"/>
        <w:right w:val="none" w:sz="0" w:space="0" w:color="auto"/>
      </w:divBdr>
    </w:div>
    <w:div w:id="1381589744">
      <w:bodyDiv w:val="1"/>
      <w:marLeft w:val="0"/>
      <w:marRight w:val="0"/>
      <w:marTop w:val="0"/>
      <w:marBottom w:val="0"/>
      <w:divBdr>
        <w:top w:val="none" w:sz="0" w:space="0" w:color="auto"/>
        <w:left w:val="none" w:sz="0" w:space="0" w:color="auto"/>
        <w:bottom w:val="none" w:sz="0" w:space="0" w:color="auto"/>
        <w:right w:val="none" w:sz="0" w:space="0" w:color="auto"/>
      </w:divBdr>
    </w:div>
    <w:div w:id="1382897074">
      <w:bodyDiv w:val="1"/>
      <w:marLeft w:val="0"/>
      <w:marRight w:val="0"/>
      <w:marTop w:val="0"/>
      <w:marBottom w:val="0"/>
      <w:divBdr>
        <w:top w:val="none" w:sz="0" w:space="0" w:color="auto"/>
        <w:left w:val="none" w:sz="0" w:space="0" w:color="auto"/>
        <w:bottom w:val="none" w:sz="0" w:space="0" w:color="auto"/>
        <w:right w:val="none" w:sz="0" w:space="0" w:color="auto"/>
      </w:divBdr>
    </w:div>
    <w:div w:id="1388797407">
      <w:bodyDiv w:val="1"/>
      <w:marLeft w:val="0"/>
      <w:marRight w:val="0"/>
      <w:marTop w:val="0"/>
      <w:marBottom w:val="0"/>
      <w:divBdr>
        <w:top w:val="none" w:sz="0" w:space="0" w:color="auto"/>
        <w:left w:val="none" w:sz="0" w:space="0" w:color="auto"/>
        <w:bottom w:val="none" w:sz="0" w:space="0" w:color="auto"/>
        <w:right w:val="none" w:sz="0" w:space="0" w:color="auto"/>
      </w:divBdr>
    </w:div>
    <w:div w:id="1390105611">
      <w:bodyDiv w:val="1"/>
      <w:marLeft w:val="0"/>
      <w:marRight w:val="0"/>
      <w:marTop w:val="0"/>
      <w:marBottom w:val="0"/>
      <w:divBdr>
        <w:top w:val="none" w:sz="0" w:space="0" w:color="auto"/>
        <w:left w:val="none" w:sz="0" w:space="0" w:color="auto"/>
        <w:bottom w:val="none" w:sz="0" w:space="0" w:color="auto"/>
        <w:right w:val="none" w:sz="0" w:space="0" w:color="auto"/>
      </w:divBdr>
    </w:div>
    <w:div w:id="1392342964">
      <w:bodyDiv w:val="1"/>
      <w:marLeft w:val="0"/>
      <w:marRight w:val="0"/>
      <w:marTop w:val="0"/>
      <w:marBottom w:val="0"/>
      <w:divBdr>
        <w:top w:val="none" w:sz="0" w:space="0" w:color="auto"/>
        <w:left w:val="none" w:sz="0" w:space="0" w:color="auto"/>
        <w:bottom w:val="none" w:sz="0" w:space="0" w:color="auto"/>
        <w:right w:val="none" w:sz="0" w:space="0" w:color="auto"/>
      </w:divBdr>
    </w:div>
    <w:div w:id="1395735123">
      <w:bodyDiv w:val="1"/>
      <w:marLeft w:val="0"/>
      <w:marRight w:val="0"/>
      <w:marTop w:val="0"/>
      <w:marBottom w:val="0"/>
      <w:divBdr>
        <w:top w:val="none" w:sz="0" w:space="0" w:color="auto"/>
        <w:left w:val="none" w:sz="0" w:space="0" w:color="auto"/>
        <w:bottom w:val="none" w:sz="0" w:space="0" w:color="auto"/>
        <w:right w:val="none" w:sz="0" w:space="0" w:color="auto"/>
      </w:divBdr>
    </w:div>
    <w:div w:id="1397431360">
      <w:bodyDiv w:val="1"/>
      <w:marLeft w:val="0"/>
      <w:marRight w:val="0"/>
      <w:marTop w:val="0"/>
      <w:marBottom w:val="0"/>
      <w:divBdr>
        <w:top w:val="none" w:sz="0" w:space="0" w:color="auto"/>
        <w:left w:val="none" w:sz="0" w:space="0" w:color="auto"/>
        <w:bottom w:val="none" w:sz="0" w:space="0" w:color="auto"/>
        <w:right w:val="none" w:sz="0" w:space="0" w:color="auto"/>
      </w:divBdr>
    </w:div>
    <w:div w:id="1398091200">
      <w:bodyDiv w:val="1"/>
      <w:marLeft w:val="0"/>
      <w:marRight w:val="0"/>
      <w:marTop w:val="0"/>
      <w:marBottom w:val="0"/>
      <w:divBdr>
        <w:top w:val="none" w:sz="0" w:space="0" w:color="auto"/>
        <w:left w:val="none" w:sz="0" w:space="0" w:color="auto"/>
        <w:bottom w:val="none" w:sz="0" w:space="0" w:color="auto"/>
        <w:right w:val="none" w:sz="0" w:space="0" w:color="auto"/>
      </w:divBdr>
    </w:div>
    <w:div w:id="1399748363">
      <w:bodyDiv w:val="1"/>
      <w:marLeft w:val="0"/>
      <w:marRight w:val="0"/>
      <w:marTop w:val="0"/>
      <w:marBottom w:val="0"/>
      <w:divBdr>
        <w:top w:val="none" w:sz="0" w:space="0" w:color="auto"/>
        <w:left w:val="none" w:sz="0" w:space="0" w:color="auto"/>
        <w:bottom w:val="none" w:sz="0" w:space="0" w:color="auto"/>
        <w:right w:val="none" w:sz="0" w:space="0" w:color="auto"/>
      </w:divBdr>
    </w:div>
    <w:div w:id="1401706923">
      <w:bodyDiv w:val="1"/>
      <w:marLeft w:val="0"/>
      <w:marRight w:val="0"/>
      <w:marTop w:val="0"/>
      <w:marBottom w:val="0"/>
      <w:divBdr>
        <w:top w:val="none" w:sz="0" w:space="0" w:color="auto"/>
        <w:left w:val="none" w:sz="0" w:space="0" w:color="auto"/>
        <w:bottom w:val="none" w:sz="0" w:space="0" w:color="auto"/>
        <w:right w:val="none" w:sz="0" w:space="0" w:color="auto"/>
      </w:divBdr>
    </w:div>
    <w:div w:id="1401707989">
      <w:bodyDiv w:val="1"/>
      <w:marLeft w:val="0"/>
      <w:marRight w:val="0"/>
      <w:marTop w:val="0"/>
      <w:marBottom w:val="0"/>
      <w:divBdr>
        <w:top w:val="none" w:sz="0" w:space="0" w:color="auto"/>
        <w:left w:val="none" w:sz="0" w:space="0" w:color="auto"/>
        <w:bottom w:val="none" w:sz="0" w:space="0" w:color="auto"/>
        <w:right w:val="none" w:sz="0" w:space="0" w:color="auto"/>
      </w:divBdr>
    </w:div>
    <w:div w:id="1402026388">
      <w:bodyDiv w:val="1"/>
      <w:marLeft w:val="0"/>
      <w:marRight w:val="0"/>
      <w:marTop w:val="0"/>
      <w:marBottom w:val="0"/>
      <w:divBdr>
        <w:top w:val="none" w:sz="0" w:space="0" w:color="auto"/>
        <w:left w:val="none" w:sz="0" w:space="0" w:color="auto"/>
        <w:bottom w:val="none" w:sz="0" w:space="0" w:color="auto"/>
        <w:right w:val="none" w:sz="0" w:space="0" w:color="auto"/>
      </w:divBdr>
    </w:div>
    <w:div w:id="1404837135">
      <w:bodyDiv w:val="1"/>
      <w:marLeft w:val="0"/>
      <w:marRight w:val="0"/>
      <w:marTop w:val="0"/>
      <w:marBottom w:val="0"/>
      <w:divBdr>
        <w:top w:val="none" w:sz="0" w:space="0" w:color="auto"/>
        <w:left w:val="none" w:sz="0" w:space="0" w:color="auto"/>
        <w:bottom w:val="none" w:sz="0" w:space="0" w:color="auto"/>
        <w:right w:val="none" w:sz="0" w:space="0" w:color="auto"/>
      </w:divBdr>
    </w:div>
    <w:div w:id="1406075503">
      <w:bodyDiv w:val="1"/>
      <w:marLeft w:val="0"/>
      <w:marRight w:val="0"/>
      <w:marTop w:val="0"/>
      <w:marBottom w:val="0"/>
      <w:divBdr>
        <w:top w:val="none" w:sz="0" w:space="0" w:color="auto"/>
        <w:left w:val="none" w:sz="0" w:space="0" w:color="auto"/>
        <w:bottom w:val="none" w:sz="0" w:space="0" w:color="auto"/>
        <w:right w:val="none" w:sz="0" w:space="0" w:color="auto"/>
      </w:divBdr>
    </w:div>
    <w:div w:id="1407805257">
      <w:bodyDiv w:val="1"/>
      <w:marLeft w:val="0"/>
      <w:marRight w:val="0"/>
      <w:marTop w:val="0"/>
      <w:marBottom w:val="0"/>
      <w:divBdr>
        <w:top w:val="none" w:sz="0" w:space="0" w:color="auto"/>
        <w:left w:val="none" w:sz="0" w:space="0" w:color="auto"/>
        <w:bottom w:val="none" w:sz="0" w:space="0" w:color="auto"/>
        <w:right w:val="none" w:sz="0" w:space="0" w:color="auto"/>
      </w:divBdr>
    </w:div>
    <w:div w:id="1408990948">
      <w:bodyDiv w:val="1"/>
      <w:marLeft w:val="0"/>
      <w:marRight w:val="0"/>
      <w:marTop w:val="0"/>
      <w:marBottom w:val="0"/>
      <w:divBdr>
        <w:top w:val="none" w:sz="0" w:space="0" w:color="auto"/>
        <w:left w:val="none" w:sz="0" w:space="0" w:color="auto"/>
        <w:bottom w:val="none" w:sz="0" w:space="0" w:color="auto"/>
        <w:right w:val="none" w:sz="0" w:space="0" w:color="auto"/>
      </w:divBdr>
    </w:div>
    <w:div w:id="1409813843">
      <w:bodyDiv w:val="1"/>
      <w:marLeft w:val="0"/>
      <w:marRight w:val="0"/>
      <w:marTop w:val="0"/>
      <w:marBottom w:val="0"/>
      <w:divBdr>
        <w:top w:val="none" w:sz="0" w:space="0" w:color="auto"/>
        <w:left w:val="none" w:sz="0" w:space="0" w:color="auto"/>
        <w:bottom w:val="none" w:sz="0" w:space="0" w:color="auto"/>
        <w:right w:val="none" w:sz="0" w:space="0" w:color="auto"/>
      </w:divBdr>
    </w:div>
    <w:div w:id="1412585731">
      <w:bodyDiv w:val="1"/>
      <w:marLeft w:val="0"/>
      <w:marRight w:val="0"/>
      <w:marTop w:val="0"/>
      <w:marBottom w:val="0"/>
      <w:divBdr>
        <w:top w:val="none" w:sz="0" w:space="0" w:color="auto"/>
        <w:left w:val="none" w:sz="0" w:space="0" w:color="auto"/>
        <w:bottom w:val="none" w:sz="0" w:space="0" w:color="auto"/>
        <w:right w:val="none" w:sz="0" w:space="0" w:color="auto"/>
      </w:divBdr>
    </w:div>
    <w:div w:id="1412773058">
      <w:bodyDiv w:val="1"/>
      <w:marLeft w:val="0"/>
      <w:marRight w:val="0"/>
      <w:marTop w:val="0"/>
      <w:marBottom w:val="0"/>
      <w:divBdr>
        <w:top w:val="none" w:sz="0" w:space="0" w:color="auto"/>
        <w:left w:val="none" w:sz="0" w:space="0" w:color="auto"/>
        <w:bottom w:val="none" w:sz="0" w:space="0" w:color="auto"/>
        <w:right w:val="none" w:sz="0" w:space="0" w:color="auto"/>
      </w:divBdr>
    </w:div>
    <w:div w:id="1413500875">
      <w:bodyDiv w:val="1"/>
      <w:marLeft w:val="0"/>
      <w:marRight w:val="0"/>
      <w:marTop w:val="0"/>
      <w:marBottom w:val="0"/>
      <w:divBdr>
        <w:top w:val="none" w:sz="0" w:space="0" w:color="auto"/>
        <w:left w:val="none" w:sz="0" w:space="0" w:color="auto"/>
        <w:bottom w:val="none" w:sz="0" w:space="0" w:color="auto"/>
        <w:right w:val="none" w:sz="0" w:space="0" w:color="auto"/>
      </w:divBdr>
    </w:div>
    <w:div w:id="1413578009">
      <w:bodyDiv w:val="1"/>
      <w:marLeft w:val="0"/>
      <w:marRight w:val="0"/>
      <w:marTop w:val="0"/>
      <w:marBottom w:val="0"/>
      <w:divBdr>
        <w:top w:val="none" w:sz="0" w:space="0" w:color="auto"/>
        <w:left w:val="none" w:sz="0" w:space="0" w:color="auto"/>
        <w:bottom w:val="none" w:sz="0" w:space="0" w:color="auto"/>
        <w:right w:val="none" w:sz="0" w:space="0" w:color="auto"/>
      </w:divBdr>
    </w:div>
    <w:div w:id="1418482526">
      <w:bodyDiv w:val="1"/>
      <w:marLeft w:val="0"/>
      <w:marRight w:val="0"/>
      <w:marTop w:val="0"/>
      <w:marBottom w:val="0"/>
      <w:divBdr>
        <w:top w:val="none" w:sz="0" w:space="0" w:color="auto"/>
        <w:left w:val="none" w:sz="0" w:space="0" w:color="auto"/>
        <w:bottom w:val="none" w:sz="0" w:space="0" w:color="auto"/>
        <w:right w:val="none" w:sz="0" w:space="0" w:color="auto"/>
      </w:divBdr>
    </w:div>
    <w:div w:id="1419210154">
      <w:bodyDiv w:val="1"/>
      <w:marLeft w:val="0"/>
      <w:marRight w:val="0"/>
      <w:marTop w:val="0"/>
      <w:marBottom w:val="0"/>
      <w:divBdr>
        <w:top w:val="none" w:sz="0" w:space="0" w:color="auto"/>
        <w:left w:val="none" w:sz="0" w:space="0" w:color="auto"/>
        <w:bottom w:val="none" w:sz="0" w:space="0" w:color="auto"/>
        <w:right w:val="none" w:sz="0" w:space="0" w:color="auto"/>
      </w:divBdr>
    </w:div>
    <w:div w:id="1420642619">
      <w:bodyDiv w:val="1"/>
      <w:marLeft w:val="0"/>
      <w:marRight w:val="0"/>
      <w:marTop w:val="0"/>
      <w:marBottom w:val="0"/>
      <w:divBdr>
        <w:top w:val="none" w:sz="0" w:space="0" w:color="auto"/>
        <w:left w:val="none" w:sz="0" w:space="0" w:color="auto"/>
        <w:bottom w:val="none" w:sz="0" w:space="0" w:color="auto"/>
        <w:right w:val="none" w:sz="0" w:space="0" w:color="auto"/>
      </w:divBdr>
    </w:div>
    <w:div w:id="1422068607">
      <w:bodyDiv w:val="1"/>
      <w:marLeft w:val="0"/>
      <w:marRight w:val="0"/>
      <w:marTop w:val="0"/>
      <w:marBottom w:val="0"/>
      <w:divBdr>
        <w:top w:val="none" w:sz="0" w:space="0" w:color="auto"/>
        <w:left w:val="none" w:sz="0" w:space="0" w:color="auto"/>
        <w:bottom w:val="none" w:sz="0" w:space="0" w:color="auto"/>
        <w:right w:val="none" w:sz="0" w:space="0" w:color="auto"/>
      </w:divBdr>
    </w:div>
    <w:div w:id="1422291937">
      <w:bodyDiv w:val="1"/>
      <w:marLeft w:val="0"/>
      <w:marRight w:val="0"/>
      <w:marTop w:val="0"/>
      <w:marBottom w:val="0"/>
      <w:divBdr>
        <w:top w:val="none" w:sz="0" w:space="0" w:color="auto"/>
        <w:left w:val="none" w:sz="0" w:space="0" w:color="auto"/>
        <w:bottom w:val="none" w:sz="0" w:space="0" w:color="auto"/>
        <w:right w:val="none" w:sz="0" w:space="0" w:color="auto"/>
      </w:divBdr>
    </w:div>
    <w:div w:id="1424717244">
      <w:bodyDiv w:val="1"/>
      <w:marLeft w:val="0"/>
      <w:marRight w:val="0"/>
      <w:marTop w:val="0"/>
      <w:marBottom w:val="0"/>
      <w:divBdr>
        <w:top w:val="none" w:sz="0" w:space="0" w:color="auto"/>
        <w:left w:val="none" w:sz="0" w:space="0" w:color="auto"/>
        <w:bottom w:val="none" w:sz="0" w:space="0" w:color="auto"/>
        <w:right w:val="none" w:sz="0" w:space="0" w:color="auto"/>
      </w:divBdr>
    </w:div>
    <w:div w:id="1424764535">
      <w:bodyDiv w:val="1"/>
      <w:marLeft w:val="0"/>
      <w:marRight w:val="0"/>
      <w:marTop w:val="0"/>
      <w:marBottom w:val="0"/>
      <w:divBdr>
        <w:top w:val="none" w:sz="0" w:space="0" w:color="auto"/>
        <w:left w:val="none" w:sz="0" w:space="0" w:color="auto"/>
        <w:bottom w:val="none" w:sz="0" w:space="0" w:color="auto"/>
        <w:right w:val="none" w:sz="0" w:space="0" w:color="auto"/>
      </w:divBdr>
    </w:div>
    <w:div w:id="1426607436">
      <w:bodyDiv w:val="1"/>
      <w:marLeft w:val="0"/>
      <w:marRight w:val="0"/>
      <w:marTop w:val="0"/>
      <w:marBottom w:val="0"/>
      <w:divBdr>
        <w:top w:val="none" w:sz="0" w:space="0" w:color="auto"/>
        <w:left w:val="none" w:sz="0" w:space="0" w:color="auto"/>
        <w:bottom w:val="none" w:sz="0" w:space="0" w:color="auto"/>
        <w:right w:val="none" w:sz="0" w:space="0" w:color="auto"/>
      </w:divBdr>
    </w:div>
    <w:div w:id="1427733144">
      <w:bodyDiv w:val="1"/>
      <w:marLeft w:val="0"/>
      <w:marRight w:val="0"/>
      <w:marTop w:val="0"/>
      <w:marBottom w:val="0"/>
      <w:divBdr>
        <w:top w:val="none" w:sz="0" w:space="0" w:color="auto"/>
        <w:left w:val="none" w:sz="0" w:space="0" w:color="auto"/>
        <w:bottom w:val="none" w:sz="0" w:space="0" w:color="auto"/>
        <w:right w:val="none" w:sz="0" w:space="0" w:color="auto"/>
      </w:divBdr>
    </w:div>
    <w:div w:id="1427993561">
      <w:bodyDiv w:val="1"/>
      <w:marLeft w:val="0"/>
      <w:marRight w:val="0"/>
      <w:marTop w:val="0"/>
      <w:marBottom w:val="0"/>
      <w:divBdr>
        <w:top w:val="none" w:sz="0" w:space="0" w:color="auto"/>
        <w:left w:val="none" w:sz="0" w:space="0" w:color="auto"/>
        <w:bottom w:val="none" w:sz="0" w:space="0" w:color="auto"/>
        <w:right w:val="none" w:sz="0" w:space="0" w:color="auto"/>
      </w:divBdr>
    </w:div>
    <w:div w:id="1432553160">
      <w:bodyDiv w:val="1"/>
      <w:marLeft w:val="0"/>
      <w:marRight w:val="0"/>
      <w:marTop w:val="0"/>
      <w:marBottom w:val="0"/>
      <w:divBdr>
        <w:top w:val="none" w:sz="0" w:space="0" w:color="auto"/>
        <w:left w:val="none" w:sz="0" w:space="0" w:color="auto"/>
        <w:bottom w:val="none" w:sz="0" w:space="0" w:color="auto"/>
        <w:right w:val="none" w:sz="0" w:space="0" w:color="auto"/>
      </w:divBdr>
    </w:div>
    <w:div w:id="1434132288">
      <w:bodyDiv w:val="1"/>
      <w:marLeft w:val="0"/>
      <w:marRight w:val="0"/>
      <w:marTop w:val="0"/>
      <w:marBottom w:val="0"/>
      <w:divBdr>
        <w:top w:val="none" w:sz="0" w:space="0" w:color="auto"/>
        <w:left w:val="none" w:sz="0" w:space="0" w:color="auto"/>
        <w:bottom w:val="none" w:sz="0" w:space="0" w:color="auto"/>
        <w:right w:val="none" w:sz="0" w:space="0" w:color="auto"/>
      </w:divBdr>
    </w:div>
    <w:div w:id="1434856804">
      <w:bodyDiv w:val="1"/>
      <w:marLeft w:val="0"/>
      <w:marRight w:val="0"/>
      <w:marTop w:val="0"/>
      <w:marBottom w:val="0"/>
      <w:divBdr>
        <w:top w:val="none" w:sz="0" w:space="0" w:color="auto"/>
        <w:left w:val="none" w:sz="0" w:space="0" w:color="auto"/>
        <w:bottom w:val="none" w:sz="0" w:space="0" w:color="auto"/>
        <w:right w:val="none" w:sz="0" w:space="0" w:color="auto"/>
      </w:divBdr>
    </w:div>
    <w:div w:id="1435511866">
      <w:bodyDiv w:val="1"/>
      <w:marLeft w:val="0"/>
      <w:marRight w:val="0"/>
      <w:marTop w:val="0"/>
      <w:marBottom w:val="0"/>
      <w:divBdr>
        <w:top w:val="none" w:sz="0" w:space="0" w:color="auto"/>
        <w:left w:val="none" w:sz="0" w:space="0" w:color="auto"/>
        <w:bottom w:val="none" w:sz="0" w:space="0" w:color="auto"/>
        <w:right w:val="none" w:sz="0" w:space="0" w:color="auto"/>
      </w:divBdr>
    </w:div>
    <w:div w:id="1441219285">
      <w:bodyDiv w:val="1"/>
      <w:marLeft w:val="0"/>
      <w:marRight w:val="0"/>
      <w:marTop w:val="0"/>
      <w:marBottom w:val="0"/>
      <w:divBdr>
        <w:top w:val="none" w:sz="0" w:space="0" w:color="auto"/>
        <w:left w:val="none" w:sz="0" w:space="0" w:color="auto"/>
        <w:bottom w:val="none" w:sz="0" w:space="0" w:color="auto"/>
        <w:right w:val="none" w:sz="0" w:space="0" w:color="auto"/>
      </w:divBdr>
    </w:div>
    <w:div w:id="1442795109">
      <w:bodyDiv w:val="1"/>
      <w:marLeft w:val="0"/>
      <w:marRight w:val="0"/>
      <w:marTop w:val="0"/>
      <w:marBottom w:val="0"/>
      <w:divBdr>
        <w:top w:val="none" w:sz="0" w:space="0" w:color="auto"/>
        <w:left w:val="none" w:sz="0" w:space="0" w:color="auto"/>
        <w:bottom w:val="none" w:sz="0" w:space="0" w:color="auto"/>
        <w:right w:val="none" w:sz="0" w:space="0" w:color="auto"/>
      </w:divBdr>
    </w:div>
    <w:div w:id="1444499665">
      <w:bodyDiv w:val="1"/>
      <w:marLeft w:val="0"/>
      <w:marRight w:val="0"/>
      <w:marTop w:val="0"/>
      <w:marBottom w:val="0"/>
      <w:divBdr>
        <w:top w:val="none" w:sz="0" w:space="0" w:color="auto"/>
        <w:left w:val="none" w:sz="0" w:space="0" w:color="auto"/>
        <w:bottom w:val="none" w:sz="0" w:space="0" w:color="auto"/>
        <w:right w:val="none" w:sz="0" w:space="0" w:color="auto"/>
      </w:divBdr>
    </w:div>
    <w:div w:id="1449929124">
      <w:bodyDiv w:val="1"/>
      <w:marLeft w:val="0"/>
      <w:marRight w:val="0"/>
      <w:marTop w:val="0"/>
      <w:marBottom w:val="0"/>
      <w:divBdr>
        <w:top w:val="none" w:sz="0" w:space="0" w:color="auto"/>
        <w:left w:val="none" w:sz="0" w:space="0" w:color="auto"/>
        <w:bottom w:val="none" w:sz="0" w:space="0" w:color="auto"/>
        <w:right w:val="none" w:sz="0" w:space="0" w:color="auto"/>
      </w:divBdr>
    </w:div>
    <w:div w:id="1452943848">
      <w:bodyDiv w:val="1"/>
      <w:marLeft w:val="0"/>
      <w:marRight w:val="0"/>
      <w:marTop w:val="0"/>
      <w:marBottom w:val="0"/>
      <w:divBdr>
        <w:top w:val="none" w:sz="0" w:space="0" w:color="auto"/>
        <w:left w:val="none" w:sz="0" w:space="0" w:color="auto"/>
        <w:bottom w:val="none" w:sz="0" w:space="0" w:color="auto"/>
        <w:right w:val="none" w:sz="0" w:space="0" w:color="auto"/>
      </w:divBdr>
    </w:div>
    <w:div w:id="1453356146">
      <w:bodyDiv w:val="1"/>
      <w:marLeft w:val="0"/>
      <w:marRight w:val="0"/>
      <w:marTop w:val="0"/>
      <w:marBottom w:val="0"/>
      <w:divBdr>
        <w:top w:val="none" w:sz="0" w:space="0" w:color="auto"/>
        <w:left w:val="none" w:sz="0" w:space="0" w:color="auto"/>
        <w:bottom w:val="none" w:sz="0" w:space="0" w:color="auto"/>
        <w:right w:val="none" w:sz="0" w:space="0" w:color="auto"/>
      </w:divBdr>
    </w:div>
    <w:div w:id="1455638192">
      <w:bodyDiv w:val="1"/>
      <w:marLeft w:val="0"/>
      <w:marRight w:val="0"/>
      <w:marTop w:val="0"/>
      <w:marBottom w:val="0"/>
      <w:divBdr>
        <w:top w:val="none" w:sz="0" w:space="0" w:color="auto"/>
        <w:left w:val="none" w:sz="0" w:space="0" w:color="auto"/>
        <w:bottom w:val="none" w:sz="0" w:space="0" w:color="auto"/>
        <w:right w:val="none" w:sz="0" w:space="0" w:color="auto"/>
      </w:divBdr>
    </w:div>
    <w:div w:id="1457526546">
      <w:bodyDiv w:val="1"/>
      <w:marLeft w:val="0"/>
      <w:marRight w:val="0"/>
      <w:marTop w:val="0"/>
      <w:marBottom w:val="0"/>
      <w:divBdr>
        <w:top w:val="none" w:sz="0" w:space="0" w:color="auto"/>
        <w:left w:val="none" w:sz="0" w:space="0" w:color="auto"/>
        <w:bottom w:val="none" w:sz="0" w:space="0" w:color="auto"/>
        <w:right w:val="none" w:sz="0" w:space="0" w:color="auto"/>
      </w:divBdr>
    </w:div>
    <w:div w:id="1459105545">
      <w:bodyDiv w:val="1"/>
      <w:marLeft w:val="0"/>
      <w:marRight w:val="0"/>
      <w:marTop w:val="0"/>
      <w:marBottom w:val="0"/>
      <w:divBdr>
        <w:top w:val="none" w:sz="0" w:space="0" w:color="auto"/>
        <w:left w:val="none" w:sz="0" w:space="0" w:color="auto"/>
        <w:bottom w:val="none" w:sz="0" w:space="0" w:color="auto"/>
        <w:right w:val="none" w:sz="0" w:space="0" w:color="auto"/>
      </w:divBdr>
    </w:div>
    <w:div w:id="1459254583">
      <w:bodyDiv w:val="1"/>
      <w:marLeft w:val="0"/>
      <w:marRight w:val="0"/>
      <w:marTop w:val="0"/>
      <w:marBottom w:val="0"/>
      <w:divBdr>
        <w:top w:val="none" w:sz="0" w:space="0" w:color="auto"/>
        <w:left w:val="none" w:sz="0" w:space="0" w:color="auto"/>
        <w:bottom w:val="none" w:sz="0" w:space="0" w:color="auto"/>
        <w:right w:val="none" w:sz="0" w:space="0" w:color="auto"/>
      </w:divBdr>
    </w:div>
    <w:div w:id="1459297376">
      <w:bodyDiv w:val="1"/>
      <w:marLeft w:val="0"/>
      <w:marRight w:val="0"/>
      <w:marTop w:val="0"/>
      <w:marBottom w:val="0"/>
      <w:divBdr>
        <w:top w:val="none" w:sz="0" w:space="0" w:color="auto"/>
        <w:left w:val="none" w:sz="0" w:space="0" w:color="auto"/>
        <w:bottom w:val="none" w:sz="0" w:space="0" w:color="auto"/>
        <w:right w:val="none" w:sz="0" w:space="0" w:color="auto"/>
      </w:divBdr>
    </w:div>
    <w:div w:id="1459566038">
      <w:bodyDiv w:val="1"/>
      <w:marLeft w:val="0"/>
      <w:marRight w:val="0"/>
      <w:marTop w:val="0"/>
      <w:marBottom w:val="0"/>
      <w:divBdr>
        <w:top w:val="none" w:sz="0" w:space="0" w:color="auto"/>
        <w:left w:val="none" w:sz="0" w:space="0" w:color="auto"/>
        <w:bottom w:val="none" w:sz="0" w:space="0" w:color="auto"/>
        <w:right w:val="none" w:sz="0" w:space="0" w:color="auto"/>
      </w:divBdr>
    </w:div>
    <w:div w:id="1459837901">
      <w:bodyDiv w:val="1"/>
      <w:marLeft w:val="0"/>
      <w:marRight w:val="0"/>
      <w:marTop w:val="0"/>
      <w:marBottom w:val="0"/>
      <w:divBdr>
        <w:top w:val="none" w:sz="0" w:space="0" w:color="auto"/>
        <w:left w:val="none" w:sz="0" w:space="0" w:color="auto"/>
        <w:bottom w:val="none" w:sz="0" w:space="0" w:color="auto"/>
        <w:right w:val="none" w:sz="0" w:space="0" w:color="auto"/>
      </w:divBdr>
    </w:div>
    <w:div w:id="1465344783">
      <w:bodyDiv w:val="1"/>
      <w:marLeft w:val="0"/>
      <w:marRight w:val="0"/>
      <w:marTop w:val="0"/>
      <w:marBottom w:val="0"/>
      <w:divBdr>
        <w:top w:val="none" w:sz="0" w:space="0" w:color="auto"/>
        <w:left w:val="none" w:sz="0" w:space="0" w:color="auto"/>
        <w:bottom w:val="none" w:sz="0" w:space="0" w:color="auto"/>
        <w:right w:val="none" w:sz="0" w:space="0" w:color="auto"/>
      </w:divBdr>
    </w:div>
    <w:div w:id="1468474433">
      <w:bodyDiv w:val="1"/>
      <w:marLeft w:val="0"/>
      <w:marRight w:val="0"/>
      <w:marTop w:val="0"/>
      <w:marBottom w:val="0"/>
      <w:divBdr>
        <w:top w:val="none" w:sz="0" w:space="0" w:color="auto"/>
        <w:left w:val="none" w:sz="0" w:space="0" w:color="auto"/>
        <w:bottom w:val="none" w:sz="0" w:space="0" w:color="auto"/>
        <w:right w:val="none" w:sz="0" w:space="0" w:color="auto"/>
      </w:divBdr>
    </w:div>
    <w:div w:id="1471752490">
      <w:bodyDiv w:val="1"/>
      <w:marLeft w:val="0"/>
      <w:marRight w:val="0"/>
      <w:marTop w:val="0"/>
      <w:marBottom w:val="0"/>
      <w:divBdr>
        <w:top w:val="none" w:sz="0" w:space="0" w:color="auto"/>
        <w:left w:val="none" w:sz="0" w:space="0" w:color="auto"/>
        <w:bottom w:val="none" w:sz="0" w:space="0" w:color="auto"/>
        <w:right w:val="none" w:sz="0" w:space="0" w:color="auto"/>
      </w:divBdr>
    </w:div>
    <w:div w:id="1472333962">
      <w:bodyDiv w:val="1"/>
      <w:marLeft w:val="0"/>
      <w:marRight w:val="0"/>
      <w:marTop w:val="0"/>
      <w:marBottom w:val="0"/>
      <w:divBdr>
        <w:top w:val="none" w:sz="0" w:space="0" w:color="auto"/>
        <w:left w:val="none" w:sz="0" w:space="0" w:color="auto"/>
        <w:bottom w:val="none" w:sz="0" w:space="0" w:color="auto"/>
        <w:right w:val="none" w:sz="0" w:space="0" w:color="auto"/>
      </w:divBdr>
    </w:div>
    <w:div w:id="1481145242">
      <w:bodyDiv w:val="1"/>
      <w:marLeft w:val="0"/>
      <w:marRight w:val="0"/>
      <w:marTop w:val="0"/>
      <w:marBottom w:val="0"/>
      <w:divBdr>
        <w:top w:val="none" w:sz="0" w:space="0" w:color="auto"/>
        <w:left w:val="none" w:sz="0" w:space="0" w:color="auto"/>
        <w:bottom w:val="none" w:sz="0" w:space="0" w:color="auto"/>
        <w:right w:val="none" w:sz="0" w:space="0" w:color="auto"/>
      </w:divBdr>
    </w:div>
    <w:div w:id="1482385956">
      <w:bodyDiv w:val="1"/>
      <w:marLeft w:val="0"/>
      <w:marRight w:val="0"/>
      <w:marTop w:val="0"/>
      <w:marBottom w:val="0"/>
      <w:divBdr>
        <w:top w:val="none" w:sz="0" w:space="0" w:color="auto"/>
        <w:left w:val="none" w:sz="0" w:space="0" w:color="auto"/>
        <w:bottom w:val="none" w:sz="0" w:space="0" w:color="auto"/>
        <w:right w:val="none" w:sz="0" w:space="0" w:color="auto"/>
      </w:divBdr>
    </w:div>
    <w:div w:id="1484588265">
      <w:bodyDiv w:val="1"/>
      <w:marLeft w:val="0"/>
      <w:marRight w:val="0"/>
      <w:marTop w:val="0"/>
      <w:marBottom w:val="0"/>
      <w:divBdr>
        <w:top w:val="none" w:sz="0" w:space="0" w:color="auto"/>
        <w:left w:val="none" w:sz="0" w:space="0" w:color="auto"/>
        <w:bottom w:val="none" w:sz="0" w:space="0" w:color="auto"/>
        <w:right w:val="none" w:sz="0" w:space="0" w:color="auto"/>
      </w:divBdr>
    </w:div>
    <w:div w:id="1486969608">
      <w:bodyDiv w:val="1"/>
      <w:marLeft w:val="0"/>
      <w:marRight w:val="0"/>
      <w:marTop w:val="0"/>
      <w:marBottom w:val="0"/>
      <w:divBdr>
        <w:top w:val="none" w:sz="0" w:space="0" w:color="auto"/>
        <w:left w:val="none" w:sz="0" w:space="0" w:color="auto"/>
        <w:bottom w:val="none" w:sz="0" w:space="0" w:color="auto"/>
        <w:right w:val="none" w:sz="0" w:space="0" w:color="auto"/>
      </w:divBdr>
    </w:div>
    <w:div w:id="1489786509">
      <w:bodyDiv w:val="1"/>
      <w:marLeft w:val="0"/>
      <w:marRight w:val="0"/>
      <w:marTop w:val="0"/>
      <w:marBottom w:val="0"/>
      <w:divBdr>
        <w:top w:val="none" w:sz="0" w:space="0" w:color="auto"/>
        <w:left w:val="none" w:sz="0" w:space="0" w:color="auto"/>
        <w:bottom w:val="none" w:sz="0" w:space="0" w:color="auto"/>
        <w:right w:val="none" w:sz="0" w:space="0" w:color="auto"/>
      </w:divBdr>
    </w:div>
    <w:div w:id="1496411015">
      <w:bodyDiv w:val="1"/>
      <w:marLeft w:val="0"/>
      <w:marRight w:val="0"/>
      <w:marTop w:val="0"/>
      <w:marBottom w:val="0"/>
      <w:divBdr>
        <w:top w:val="none" w:sz="0" w:space="0" w:color="auto"/>
        <w:left w:val="none" w:sz="0" w:space="0" w:color="auto"/>
        <w:bottom w:val="none" w:sz="0" w:space="0" w:color="auto"/>
        <w:right w:val="none" w:sz="0" w:space="0" w:color="auto"/>
      </w:divBdr>
    </w:div>
    <w:div w:id="1498182645">
      <w:bodyDiv w:val="1"/>
      <w:marLeft w:val="0"/>
      <w:marRight w:val="0"/>
      <w:marTop w:val="0"/>
      <w:marBottom w:val="0"/>
      <w:divBdr>
        <w:top w:val="none" w:sz="0" w:space="0" w:color="auto"/>
        <w:left w:val="none" w:sz="0" w:space="0" w:color="auto"/>
        <w:bottom w:val="none" w:sz="0" w:space="0" w:color="auto"/>
        <w:right w:val="none" w:sz="0" w:space="0" w:color="auto"/>
      </w:divBdr>
    </w:div>
    <w:div w:id="1500348153">
      <w:bodyDiv w:val="1"/>
      <w:marLeft w:val="0"/>
      <w:marRight w:val="0"/>
      <w:marTop w:val="0"/>
      <w:marBottom w:val="0"/>
      <w:divBdr>
        <w:top w:val="none" w:sz="0" w:space="0" w:color="auto"/>
        <w:left w:val="none" w:sz="0" w:space="0" w:color="auto"/>
        <w:bottom w:val="none" w:sz="0" w:space="0" w:color="auto"/>
        <w:right w:val="none" w:sz="0" w:space="0" w:color="auto"/>
      </w:divBdr>
    </w:div>
    <w:div w:id="1500577854">
      <w:bodyDiv w:val="1"/>
      <w:marLeft w:val="0"/>
      <w:marRight w:val="0"/>
      <w:marTop w:val="0"/>
      <w:marBottom w:val="0"/>
      <w:divBdr>
        <w:top w:val="none" w:sz="0" w:space="0" w:color="auto"/>
        <w:left w:val="none" w:sz="0" w:space="0" w:color="auto"/>
        <w:bottom w:val="none" w:sz="0" w:space="0" w:color="auto"/>
        <w:right w:val="none" w:sz="0" w:space="0" w:color="auto"/>
      </w:divBdr>
    </w:div>
    <w:div w:id="1501388357">
      <w:bodyDiv w:val="1"/>
      <w:marLeft w:val="0"/>
      <w:marRight w:val="0"/>
      <w:marTop w:val="0"/>
      <w:marBottom w:val="0"/>
      <w:divBdr>
        <w:top w:val="none" w:sz="0" w:space="0" w:color="auto"/>
        <w:left w:val="none" w:sz="0" w:space="0" w:color="auto"/>
        <w:bottom w:val="none" w:sz="0" w:space="0" w:color="auto"/>
        <w:right w:val="none" w:sz="0" w:space="0" w:color="auto"/>
      </w:divBdr>
    </w:div>
    <w:div w:id="1502502356">
      <w:bodyDiv w:val="1"/>
      <w:marLeft w:val="0"/>
      <w:marRight w:val="0"/>
      <w:marTop w:val="0"/>
      <w:marBottom w:val="0"/>
      <w:divBdr>
        <w:top w:val="none" w:sz="0" w:space="0" w:color="auto"/>
        <w:left w:val="none" w:sz="0" w:space="0" w:color="auto"/>
        <w:bottom w:val="none" w:sz="0" w:space="0" w:color="auto"/>
        <w:right w:val="none" w:sz="0" w:space="0" w:color="auto"/>
      </w:divBdr>
    </w:div>
    <w:div w:id="1504196791">
      <w:bodyDiv w:val="1"/>
      <w:marLeft w:val="0"/>
      <w:marRight w:val="0"/>
      <w:marTop w:val="0"/>
      <w:marBottom w:val="0"/>
      <w:divBdr>
        <w:top w:val="none" w:sz="0" w:space="0" w:color="auto"/>
        <w:left w:val="none" w:sz="0" w:space="0" w:color="auto"/>
        <w:bottom w:val="none" w:sz="0" w:space="0" w:color="auto"/>
        <w:right w:val="none" w:sz="0" w:space="0" w:color="auto"/>
      </w:divBdr>
    </w:div>
    <w:div w:id="1507666592">
      <w:bodyDiv w:val="1"/>
      <w:marLeft w:val="0"/>
      <w:marRight w:val="0"/>
      <w:marTop w:val="0"/>
      <w:marBottom w:val="0"/>
      <w:divBdr>
        <w:top w:val="none" w:sz="0" w:space="0" w:color="auto"/>
        <w:left w:val="none" w:sz="0" w:space="0" w:color="auto"/>
        <w:bottom w:val="none" w:sz="0" w:space="0" w:color="auto"/>
        <w:right w:val="none" w:sz="0" w:space="0" w:color="auto"/>
      </w:divBdr>
    </w:div>
    <w:div w:id="1508977590">
      <w:bodyDiv w:val="1"/>
      <w:marLeft w:val="0"/>
      <w:marRight w:val="0"/>
      <w:marTop w:val="0"/>
      <w:marBottom w:val="0"/>
      <w:divBdr>
        <w:top w:val="none" w:sz="0" w:space="0" w:color="auto"/>
        <w:left w:val="none" w:sz="0" w:space="0" w:color="auto"/>
        <w:bottom w:val="none" w:sz="0" w:space="0" w:color="auto"/>
        <w:right w:val="none" w:sz="0" w:space="0" w:color="auto"/>
      </w:divBdr>
    </w:div>
    <w:div w:id="1510170060">
      <w:bodyDiv w:val="1"/>
      <w:marLeft w:val="0"/>
      <w:marRight w:val="0"/>
      <w:marTop w:val="0"/>
      <w:marBottom w:val="0"/>
      <w:divBdr>
        <w:top w:val="none" w:sz="0" w:space="0" w:color="auto"/>
        <w:left w:val="none" w:sz="0" w:space="0" w:color="auto"/>
        <w:bottom w:val="none" w:sz="0" w:space="0" w:color="auto"/>
        <w:right w:val="none" w:sz="0" w:space="0" w:color="auto"/>
      </w:divBdr>
    </w:div>
    <w:div w:id="1511026586">
      <w:bodyDiv w:val="1"/>
      <w:marLeft w:val="0"/>
      <w:marRight w:val="0"/>
      <w:marTop w:val="0"/>
      <w:marBottom w:val="0"/>
      <w:divBdr>
        <w:top w:val="none" w:sz="0" w:space="0" w:color="auto"/>
        <w:left w:val="none" w:sz="0" w:space="0" w:color="auto"/>
        <w:bottom w:val="none" w:sz="0" w:space="0" w:color="auto"/>
        <w:right w:val="none" w:sz="0" w:space="0" w:color="auto"/>
      </w:divBdr>
    </w:div>
    <w:div w:id="1513110266">
      <w:bodyDiv w:val="1"/>
      <w:marLeft w:val="0"/>
      <w:marRight w:val="0"/>
      <w:marTop w:val="0"/>
      <w:marBottom w:val="0"/>
      <w:divBdr>
        <w:top w:val="none" w:sz="0" w:space="0" w:color="auto"/>
        <w:left w:val="none" w:sz="0" w:space="0" w:color="auto"/>
        <w:bottom w:val="none" w:sz="0" w:space="0" w:color="auto"/>
        <w:right w:val="none" w:sz="0" w:space="0" w:color="auto"/>
      </w:divBdr>
    </w:div>
    <w:div w:id="1516655264">
      <w:bodyDiv w:val="1"/>
      <w:marLeft w:val="0"/>
      <w:marRight w:val="0"/>
      <w:marTop w:val="0"/>
      <w:marBottom w:val="0"/>
      <w:divBdr>
        <w:top w:val="none" w:sz="0" w:space="0" w:color="auto"/>
        <w:left w:val="none" w:sz="0" w:space="0" w:color="auto"/>
        <w:bottom w:val="none" w:sz="0" w:space="0" w:color="auto"/>
        <w:right w:val="none" w:sz="0" w:space="0" w:color="auto"/>
      </w:divBdr>
    </w:div>
    <w:div w:id="1517187133">
      <w:bodyDiv w:val="1"/>
      <w:marLeft w:val="0"/>
      <w:marRight w:val="0"/>
      <w:marTop w:val="0"/>
      <w:marBottom w:val="0"/>
      <w:divBdr>
        <w:top w:val="none" w:sz="0" w:space="0" w:color="auto"/>
        <w:left w:val="none" w:sz="0" w:space="0" w:color="auto"/>
        <w:bottom w:val="none" w:sz="0" w:space="0" w:color="auto"/>
        <w:right w:val="none" w:sz="0" w:space="0" w:color="auto"/>
      </w:divBdr>
    </w:div>
    <w:div w:id="1522090033">
      <w:bodyDiv w:val="1"/>
      <w:marLeft w:val="0"/>
      <w:marRight w:val="0"/>
      <w:marTop w:val="0"/>
      <w:marBottom w:val="0"/>
      <w:divBdr>
        <w:top w:val="none" w:sz="0" w:space="0" w:color="auto"/>
        <w:left w:val="none" w:sz="0" w:space="0" w:color="auto"/>
        <w:bottom w:val="none" w:sz="0" w:space="0" w:color="auto"/>
        <w:right w:val="none" w:sz="0" w:space="0" w:color="auto"/>
      </w:divBdr>
    </w:div>
    <w:div w:id="1525823774">
      <w:bodyDiv w:val="1"/>
      <w:marLeft w:val="0"/>
      <w:marRight w:val="0"/>
      <w:marTop w:val="0"/>
      <w:marBottom w:val="0"/>
      <w:divBdr>
        <w:top w:val="none" w:sz="0" w:space="0" w:color="auto"/>
        <w:left w:val="none" w:sz="0" w:space="0" w:color="auto"/>
        <w:bottom w:val="none" w:sz="0" w:space="0" w:color="auto"/>
        <w:right w:val="none" w:sz="0" w:space="0" w:color="auto"/>
      </w:divBdr>
    </w:div>
    <w:div w:id="1527258703">
      <w:bodyDiv w:val="1"/>
      <w:marLeft w:val="0"/>
      <w:marRight w:val="0"/>
      <w:marTop w:val="0"/>
      <w:marBottom w:val="0"/>
      <w:divBdr>
        <w:top w:val="none" w:sz="0" w:space="0" w:color="auto"/>
        <w:left w:val="none" w:sz="0" w:space="0" w:color="auto"/>
        <w:bottom w:val="none" w:sz="0" w:space="0" w:color="auto"/>
        <w:right w:val="none" w:sz="0" w:space="0" w:color="auto"/>
      </w:divBdr>
    </w:div>
    <w:div w:id="1529366839">
      <w:bodyDiv w:val="1"/>
      <w:marLeft w:val="0"/>
      <w:marRight w:val="0"/>
      <w:marTop w:val="0"/>
      <w:marBottom w:val="0"/>
      <w:divBdr>
        <w:top w:val="none" w:sz="0" w:space="0" w:color="auto"/>
        <w:left w:val="none" w:sz="0" w:space="0" w:color="auto"/>
        <w:bottom w:val="none" w:sz="0" w:space="0" w:color="auto"/>
        <w:right w:val="none" w:sz="0" w:space="0" w:color="auto"/>
      </w:divBdr>
    </w:div>
    <w:div w:id="1529834102">
      <w:bodyDiv w:val="1"/>
      <w:marLeft w:val="0"/>
      <w:marRight w:val="0"/>
      <w:marTop w:val="0"/>
      <w:marBottom w:val="0"/>
      <w:divBdr>
        <w:top w:val="none" w:sz="0" w:space="0" w:color="auto"/>
        <w:left w:val="none" w:sz="0" w:space="0" w:color="auto"/>
        <w:bottom w:val="none" w:sz="0" w:space="0" w:color="auto"/>
        <w:right w:val="none" w:sz="0" w:space="0" w:color="auto"/>
      </w:divBdr>
    </w:div>
    <w:div w:id="1532189533">
      <w:bodyDiv w:val="1"/>
      <w:marLeft w:val="0"/>
      <w:marRight w:val="0"/>
      <w:marTop w:val="0"/>
      <w:marBottom w:val="0"/>
      <w:divBdr>
        <w:top w:val="none" w:sz="0" w:space="0" w:color="auto"/>
        <w:left w:val="none" w:sz="0" w:space="0" w:color="auto"/>
        <w:bottom w:val="none" w:sz="0" w:space="0" w:color="auto"/>
        <w:right w:val="none" w:sz="0" w:space="0" w:color="auto"/>
      </w:divBdr>
    </w:div>
    <w:div w:id="1533958204">
      <w:bodyDiv w:val="1"/>
      <w:marLeft w:val="0"/>
      <w:marRight w:val="0"/>
      <w:marTop w:val="0"/>
      <w:marBottom w:val="0"/>
      <w:divBdr>
        <w:top w:val="none" w:sz="0" w:space="0" w:color="auto"/>
        <w:left w:val="none" w:sz="0" w:space="0" w:color="auto"/>
        <w:bottom w:val="none" w:sz="0" w:space="0" w:color="auto"/>
        <w:right w:val="none" w:sz="0" w:space="0" w:color="auto"/>
      </w:divBdr>
    </w:div>
    <w:div w:id="1534853217">
      <w:bodyDiv w:val="1"/>
      <w:marLeft w:val="0"/>
      <w:marRight w:val="0"/>
      <w:marTop w:val="0"/>
      <w:marBottom w:val="0"/>
      <w:divBdr>
        <w:top w:val="none" w:sz="0" w:space="0" w:color="auto"/>
        <w:left w:val="none" w:sz="0" w:space="0" w:color="auto"/>
        <w:bottom w:val="none" w:sz="0" w:space="0" w:color="auto"/>
        <w:right w:val="none" w:sz="0" w:space="0" w:color="auto"/>
      </w:divBdr>
    </w:div>
    <w:div w:id="1536232289">
      <w:bodyDiv w:val="1"/>
      <w:marLeft w:val="0"/>
      <w:marRight w:val="0"/>
      <w:marTop w:val="0"/>
      <w:marBottom w:val="0"/>
      <w:divBdr>
        <w:top w:val="none" w:sz="0" w:space="0" w:color="auto"/>
        <w:left w:val="none" w:sz="0" w:space="0" w:color="auto"/>
        <w:bottom w:val="none" w:sz="0" w:space="0" w:color="auto"/>
        <w:right w:val="none" w:sz="0" w:space="0" w:color="auto"/>
      </w:divBdr>
    </w:div>
    <w:div w:id="1537043578">
      <w:bodyDiv w:val="1"/>
      <w:marLeft w:val="0"/>
      <w:marRight w:val="0"/>
      <w:marTop w:val="0"/>
      <w:marBottom w:val="0"/>
      <w:divBdr>
        <w:top w:val="none" w:sz="0" w:space="0" w:color="auto"/>
        <w:left w:val="none" w:sz="0" w:space="0" w:color="auto"/>
        <w:bottom w:val="none" w:sz="0" w:space="0" w:color="auto"/>
        <w:right w:val="none" w:sz="0" w:space="0" w:color="auto"/>
      </w:divBdr>
    </w:div>
    <w:div w:id="1538010623">
      <w:bodyDiv w:val="1"/>
      <w:marLeft w:val="0"/>
      <w:marRight w:val="0"/>
      <w:marTop w:val="0"/>
      <w:marBottom w:val="0"/>
      <w:divBdr>
        <w:top w:val="none" w:sz="0" w:space="0" w:color="auto"/>
        <w:left w:val="none" w:sz="0" w:space="0" w:color="auto"/>
        <w:bottom w:val="none" w:sz="0" w:space="0" w:color="auto"/>
        <w:right w:val="none" w:sz="0" w:space="0" w:color="auto"/>
      </w:divBdr>
    </w:div>
    <w:div w:id="1539929892">
      <w:bodyDiv w:val="1"/>
      <w:marLeft w:val="0"/>
      <w:marRight w:val="0"/>
      <w:marTop w:val="0"/>
      <w:marBottom w:val="0"/>
      <w:divBdr>
        <w:top w:val="none" w:sz="0" w:space="0" w:color="auto"/>
        <w:left w:val="none" w:sz="0" w:space="0" w:color="auto"/>
        <w:bottom w:val="none" w:sz="0" w:space="0" w:color="auto"/>
        <w:right w:val="none" w:sz="0" w:space="0" w:color="auto"/>
      </w:divBdr>
    </w:div>
    <w:div w:id="1551765201">
      <w:bodyDiv w:val="1"/>
      <w:marLeft w:val="0"/>
      <w:marRight w:val="0"/>
      <w:marTop w:val="0"/>
      <w:marBottom w:val="0"/>
      <w:divBdr>
        <w:top w:val="none" w:sz="0" w:space="0" w:color="auto"/>
        <w:left w:val="none" w:sz="0" w:space="0" w:color="auto"/>
        <w:bottom w:val="none" w:sz="0" w:space="0" w:color="auto"/>
        <w:right w:val="none" w:sz="0" w:space="0" w:color="auto"/>
      </w:divBdr>
    </w:div>
    <w:div w:id="1552039399">
      <w:bodyDiv w:val="1"/>
      <w:marLeft w:val="0"/>
      <w:marRight w:val="0"/>
      <w:marTop w:val="0"/>
      <w:marBottom w:val="0"/>
      <w:divBdr>
        <w:top w:val="none" w:sz="0" w:space="0" w:color="auto"/>
        <w:left w:val="none" w:sz="0" w:space="0" w:color="auto"/>
        <w:bottom w:val="none" w:sz="0" w:space="0" w:color="auto"/>
        <w:right w:val="none" w:sz="0" w:space="0" w:color="auto"/>
      </w:divBdr>
    </w:div>
    <w:div w:id="1560821001">
      <w:bodyDiv w:val="1"/>
      <w:marLeft w:val="0"/>
      <w:marRight w:val="0"/>
      <w:marTop w:val="0"/>
      <w:marBottom w:val="0"/>
      <w:divBdr>
        <w:top w:val="none" w:sz="0" w:space="0" w:color="auto"/>
        <w:left w:val="none" w:sz="0" w:space="0" w:color="auto"/>
        <w:bottom w:val="none" w:sz="0" w:space="0" w:color="auto"/>
        <w:right w:val="none" w:sz="0" w:space="0" w:color="auto"/>
      </w:divBdr>
    </w:div>
    <w:div w:id="1563977915">
      <w:bodyDiv w:val="1"/>
      <w:marLeft w:val="0"/>
      <w:marRight w:val="0"/>
      <w:marTop w:val="0"/>
      <w:marBottom w:val="0"/>
      <w:divBdr>
        <w:top w:val="none" w:sz="0" w:space="0" w:color="auto"/>
        <w:left w:val="none" w:sz="0" w:space="0" w:color="auto"/>
        <w:bottom w:val="none" w:sz="0" w:space="0" w:color="auto"/>
        <w:right w:val="none" w:sz="0" w:space="0" w:color="auto"/>
      </w:divBdr>
    </w:div>
    <w:div w:id="1564214968">
      <w:bodyDiv w:val="1"/>
      <w:marLeft w:val="0"/>
      <w:marRight w:val="0"/>
      <w:marTop w:val="0"/>
      <w:marBottom w:val="0"/>
      <w:divBdr>
        <w:top w:val="none" w:sz="0" w:space="0" w:color="auto"/>
        <w:left w:val="none" w:sz="0" w:space="0" w:color="auto"/>
        <w:bottom w:val="none" w:sz="0" w:space="0" w:color="auto"/>
        <w:right w:val="none" w:sz="0" w:space="0" w:color="auto"/>
      </w:divBdr>
    </w:div>
    <w:div w:id="1572689949">
      <w:bodyDiv w:val="1"/>
      <w:marLeft w:val="0"/>
      <w:marRight w:val="0"/>
      <w:marTop w:val="0"/>
      <w:marBottom w:val="0"/>
      <w:divBdr>
        <w:top w:val="none" w:sz="0" w:space="0" w:color="auto"/>
        <w:left w:val="none" w:sz="0" w:space="0" w:color="auto"/>
        <w:bottom w:val="none" w:sz="0" w:space="0" w:color="auto"/>
        <w:right w:val="none" w:sz="0" w:space="0" w:color="auto"/>
      </w:divBdr>
    </w:div>
    <w:div w:id="1574196317">
      <w:bodyDiv w:val="1"/>
      <w:marLeft w:val="0"/>
      <w:marRight w:val="0"/>
      <w:marTop w:val="0"/>
      <w:marBottom w:val="0"/>
      <w:divBdr>
        <w:top w:val="none" w:sz="0" w:space="0" w:color="auto"/>
        <w:left w:val="none" w:sz="0" w:space="0" w:color="auto"/>
        <w:bottom w:val="none" w:sz="0" w:space="0" w:color="auto"/>
        <w:right w:val="none" w:sz="0" w:space="0" w:color="auto"/>
      </w:divBdr>
    </w:div>
    <w:div w:id="1575553142">
      <w:bodyDiv w:val="1"/>
      <w:marLeft w:val="0"/>
      <w:marRight w:val="0"/>
      <w:marTop w:val="0"/>
      <w:marBottom w:val="0"/>
      <w:divBdr>
        <w:top w:val="none" w:sz="0" w:space="0" w:color="auto"/>
        <w:left w:val="none" w:sz="0" w:space="0" w:color="auto"/>
        <w:bottom w:val="none" w:sz="0" w:space="0" w:color="auto"/>
        <w:right w:val="none" w:sz="0" w:space="0" w:color="auto"/>
      </w:divBdr>
    </w:div>
    <w:div w:id="1575819685">
      <w:bodyDiv w:val="1"/>
      <w:marLeft w:val="0"/>
      <w:marRight w:val="0"/>
      <w:marTop w:val="0"/>
      <w:marBottom w:val="0"/>
      <w:divBdr>
        <w:top w:val="none" w:sz="0" w:space="0" w:color="auto"/>
        <w:left w:val="none" w:sz="0" w:space="0" w:color="auto"/>
        <w:bottom w:val="none" w:sz="0" w:space="0" w:color="auto"/>
        <w:right w:val="none" w:sz="0" w:space="0" w:color="auto"/>
      </w:divBdr>
    </w:div>
    <w:div w:id="1577126084">
      <w:bodyDiv w:val="1"/>
      <w:marLeft w:val="0"/>
      <w:marRight w:val="0"/>
      <w:marTop w:val="0"/>
      <w:marBottom w:val="0"/>
      <w:divBdr>
        <w:top w:val="none" w:sz="0" w:space="0" w:color="auto"/>
        <w:left w:val="none" w:sz="0" w:space="0" w:color="auto"/>
        <w:bottom w:val="none" w:sz="0" w:space="0" w:color="auto"/>
        <w:right w:val="none" w:sz="0" w:space="0" w:color="auto"/>
      </w:divBdr>
    </w:div>
    <w:div w:id="1581989962">
      <w:bodyDiv w:val="1"/>
      <w:marLeft w:val="0"/>
      <w:marRight w:val="0"/>
      <w:marTop w:val="0"/>
      <w:marBottom w:val="0"/>
      <w:divBdr>
        <w:top w:val="none" w:sz="0" w:space="0" w:color="auto"/>
        <w:left w:val="none" w:sz="0" w:space="0" w:color="auto"/>
        <w:bottom w:val="none" w:sz="0" w:space="0" w:color="auto"/>
        <w:right w:val="none" w:sz="0" w:space="0" w:color="auto"/>
      </w:divBdr>
    </w:div>
    <w:div w:id="1586913783">
      <w:bodyDiv w:val="1"/>
      <w:marLeft w:val="0"/>
      <w:marRight w:val="0"/>
      <w:marTop w:val="0"/>
      <w:marBottom w:val="0"/>
      <w:divBdr>
        <w:top w:val="none" w:sz="0" w:space="0" w:color="auto"/>
        <w:left w:val="none" w:sz="0" w:space="0" w:color="auto"/>
        <w:bottom w:val="none" w:sz="0" w:space="0" w:color="auto"/>
        <w:right w:val="none" w:sz="0" w:space="0" w:color="auto"/>
      </w:divBdr>
    </w:div>
    <w:div w:id="1587030690">
      <w:bodyDiv w:val="1"/>
      <w:marLeft w:val="0"/>
      <w:marRight w:val="0"/>
      <w:marTop w:val="0"/>
      <w:marBottom w:val="0"/>
      <w:divBdr>
        <w:top w:val="none" w:sz="0" w:space="0" w:color="auto"/>
        <w:left w:val="none" w:sz="0" w:space="0" w:color="auto"/>
        <w:bottom w:val="none" w:sz="0" w:space="0" w:color="auto"/>
        <w:right w:val="none" w:sz="0" w:space="0" w:color="auto"/>
      </w:divBdr>
    </w:div>
    <w:div w:id="1597665633">
      <w:bodyDiv w:val="1"/>
      <w:marLeft w:val="0"/>
      <w:marRight w:val="0"/>
      <w:marTop w:val="0"/>
      <w:marBottom w:val="0"/>
      <w:divBdr>
        <w:top w:val="none" w:sz="0" w:space="0" w:color="auto"/>
        <w:left w:val="none" w:sz="0" w:space="0" w:color="auto"/>
        <w:bottom w:val="none" w:sz="0" w:space="0" w:color="auto"/>
        <w:right w:val="none" w:sz="0" w:space="0" w:color="auto"/>
      </w:divBdr>
    </w:div>
    <w:div w:id="1598900449">
      <w:bodyDiv w:val="1"/>
      <w:marLeft w:val="0"/>
      <w:marRight w:val="0"/>
      <w:marTop w:val="0"/>
      <w:marBottom w:val="0"/>
      <w:divBdr>
        <w:top w:val="none" w:sz="0" w:space="0" w:color="auto"/>
        <w:left w:val="none" w:sz="0" w:space="0" w:color="auto"/>
        <w:bottom w:val="none" w:sz="0" w:space="0" w:color="auto"/>
        <w:right w:val="none" w:sz="0" w:space="0" w:color="auto"/>
      </w:divBdr>
    </w:div>
    <w:div w:id="1599143972">
      <w:bodyDiv w:val="1"/>
      <w:marLeft w:val="0"/>
      <w:marRight w:val="0"/>
      <w:marTop w:val="0"/>
      <w:marBottom w:val="0"/>
      <w:divBdr>
        <w:top w:val="none" w:sz="0" w:space="0" w:color="auto"/>
        <w:left w:val="none" w:sz="0" w:space="0" w:color="auto"/>
        <w:bottom w:val="none" w:sz="0" w:space="0" w:color="auto"/>
        <w:right w:val="none" w:sz="0" w:space="0" w:color="auto"/>
      </w:divBdr>
      <w:divsChild>
        <w:div w:id="172720047">
          <w:marLeft w:val="0"/>
          <w:marRight w:val="0"/>
          <w:marTop w:val="0"/>
          <w:marBottom w:val="0"/>
          <w:divBdr>
            <w:top w:val="none" w:sz="0" w:space="0" w:color="auto"/>
            <w:left w:val="none" w:sz="0" w:space="0" w:color="auto"/>
            <w:bottom w:val="none" w:sz="0" w:space="0" w:color="auto"/>
            <w:right w:val="none" w:sz="0" w:space="0" w:color="auto"/>
          </w:divBdr>
        </w:div>
        <w:div w:id="201094441">
          <w:marLeft w:val="0"/>
          <w:marRight w:val="0"/>
          <w:marTop w:val="0"/>
          <w:marBottom w:val="0"/>
          <w:divBdr>
            <w:top w:val="none" w:sz="0" w:space="0" w:color="auto"/>
            <w:left w:val="none" w:sz="0" w:space="0" w:color="auto"/>
            <w:bottom w:val="none" w:sz="0" w:space="0" w:color="auto"/>
            <w:right w:val="none" w:sz="0" w:space="0" w:color="auto"/>
          </w:divBdr>
        </w:div>
        <w:div w:id="256523808">
          <w:marLeft w:val="0"/>
          <w:marRight w:val="0"/>
          <w:marTop w:val="0"/>
          <w:marBottom w:val="0"/>
          <w:divBdr>
            <w:top w:val="none" w:sz="0" w:space="0" w:color="auto"/>
            <w:left w:val="none" w:sz="0" w:space="0" w:color="auto"/>
            <w:bottom w:val="none" w:sz="0" w:space="0" w:color="auto"/>
            <w:right w:val="none" w:sz="0" w:space="0" w:color="auto"/>
          </w:divBdr>
        </w:div>
        <w:div w:id="310255870">
          <w:marLeft w:val="0"/>
          <w:marRight w:val="0"/>
          <w:marTop w:val="0"/>
          <w:marBottom w:val="0"/>
          <w:divBdr>
            <w:top w:val="none" w:sz="0" w:space="0" w:color="auto"/>
            <w:left w:val="none" w:sz="0" w:space="0" w:color="auto"/>
            <w:bottom w:val="none" w:sz="0" w:space="0" w:color="auto"/>
            <w:right w:val="none" w:sz="0" w:space="0" w:color="auto"/>
          </w:divBdr>
        </w:div>
        <w:div w:id="449053195">
          <w:marLeft w:val="0"/>
          <w:marRight w:val="0"/>
          <w:marTop w:val="0"/>
          <w:marBottom w:val="0"/>
          <w:divBdr>
            <w:top w:val="none" w:sz="0" w:space="0" w:color="auto"/>
            <w:left w:val="none" w:sz="0" w:space="0" w:color="auto"/>
            <w:bottom w:val="none" w:sz="0" w:space="0" w:color="auto"/>
            <w:right w:val="none" w:sz="0" w:space="0" w:color="auto"/>
          </w:divBdr>
        </w:div>
        <w:div w:id="470831896">
          <w:marLeft w:val="0"/>
          <w:marRight w:val="0"/>
          <w:marTop w:val="0"/>
          <w:marBottom w:val="0"/>
          <w:divBdr>
            <w:top w:val="none" w:sz="0" w:space="0" w:color="auto"/>
            <w:left w:val="none" w:sz="0" w:space="0" w:color="auto"/>
            <w:bottom w:val="none" w:sz="0" w:space="0" w:color="auto"/>
            <w:right w:val="none" w:sz="0" w:space="0" w:color="auto"/>
          </w:divBdr>
        </w:div>
        <w:div w:id="788859522">
          <w:marLeft w:val="0"/>
          <w:marRight w:val="0"/>
          <w:marTop w:val="0"/>
          <w:marBottom w:val="0"/>
          <w:divBdr>
            <w:top w:val="none" w:sz="0" w:space="0" w:color="auto"/>
            <w:left w:val="none" w:sz="0" w:space="0" w:color="auto"/>
            <w:bottom w:val="none" w:sz="0" w:space="0" w:color="auto"/>
            <w:right w:val="none" w:sz="0" w:space="0" w:color="auto"/>
          </w:divBdr>
        </w:div>
        <w:div w:id="927539069">
          <w:marLeft w:val="0"/>
          <w:marRight w:val="0"/>
          <w:marTop w:val="0"/>
          <w:marBottom w:val="0"/>
          <w:divBdr>
            <w:top w:val="none" w:sz="0" w:space="0" w:color="auto"/>
            <w:left w:val="none" w:sz="0" w:space="0" w:color="auto"/>
            <w:bottom w:val="none" w:sz="0" w:space="0" w:color="auto"/>
            <w:right w:val="none" w:sz="0" w:space="0" w:color="auto"/>
          </w:divBdr>
        </w:div>
        <w:div w:id="1306397386">
          <w:marLeft w:val="0"/>
          <w:marRight w:val="0"/>
          <w:marTop w:val="0"/>
          <w:marBottom w:val="0"/>
          <w:divBdr>
            <w:top w:val="none" w:sz="0" w:space="0" w:color="auto"/>
            <w:left w:val="none" w:sz="0" w:space="0" w:color="auto"/>
            <w:bottom w:val="none" w:sz="0" w:space="0" w:color="auto"/>
            <w:right w:val="none" w:sz="0" w:space="0" w:color="auto"/>
          </w:divBdr>
        </w:div>
        <w:div w:id="1354460507">
          <w:marLeft w:val="0"/>
          <w:marRight w:val="0"/>
          <w:marTop w:val="0"/>
          <w:marBottom w:val="0"/>
          <w:divBdr>
            <w:top w:val="none" w:sz="0" w:space="0" w:color="auto"/>
            <w:left w:val="none" w:sz="0" w:space="0" w:color="auto"/>
            <w:bottom w:val="none" w:sz="0" w:space="0" w:color="auto"/>
            <w:right w:val="none" w:sz="0" w:space="0" w:color="auto"/>
          </w:divBdr>
        </w:div>
        <w:div w:id="1557861851">
          <w:marLeft w:val="0"/>
          <w:marRight w:val="0"/>
          <w:marTop w:val="0"/>
          <w:marBottom w:val="0"/>
          <w:divBdr>
            <w:top w:val="none" w:sz="0" w:space="0" w:color="auto"/>
            <w:left w:val="none" w:sz="0" w:space="0" w:color="auto"/>
            <w:bottom w:val="none" w:sz="0" w:space="0" w:color="auto"/>
            <w:right w:val="none" w:sz="0" w:space="0" w:color="auto"/>
          </w:divBdr>
        </w:div>
        <w:div w:id="1606425428">
          <w:marLeft w:val="0"/>
          <w:marRight w:val="0"/>
          <w:marTop w:val="0"/>
          <w:marBottom w:val="0"/>
          <w:divBdr>
            <w:top w:val="none" w:sz="0" w:space="0" w:color="auto"/>
            <w:left w:val="none" w:sz="0" w:space="0" w:color="auto"/>
            <w:bottom w:val="none" w:sz="0" w:space="0" w:color="auto"/>
            <w:right w:val="none" w:sz="0" w:space="0" w:color="auto"/>
          </w:divBdr>
        </w:div>
        <w:div w:id="1775904397">
          <w:marLeft w:val="0"/>
          <w:marRight w:val="0"/>
          <w:marTop w:val="0"/>
          <w:marBottom w:val="0"/>
          <w:divBdr>
            <w:top w:val="none" w:sz="0" w:space="0" w:color="auto"/>
            <w:left w:val="none" w:sz="0" w:space="0" w:color="auto"/>
            <w:bottom w:val="none" w:sz="0" w:space="0" w:color="auto"/>
            <w:right w:val="none" w:sz="0" w:space="0" w:color="auto"/>
          </w:divBdr>
        </w:div>
        <w:div w:id="1938102060">
          <w:marLeft w:val="0"/>
          <w:marRight w:val="0"/>
          <w:marTop w:val="0"/>
          <w:marBottom w:val="0"/>
          <w:divBdr>
            <w:top w:val="none" w:sz="0" w:space="0" w:color="auto"/>
            <w:left w:val="none" w:sz="0" w:space="0" w:color="auto"/>
            <w:bottom w:val="none" w:sz="0" w:space="0" w:color="auto"/>
            <w:right w:val="none" w:sz="0" w:space="0" w:color="auto"/>
          </w:divBdr>
        </w:div>
        <w:div w:id="2086755199">
          <w:marLeft w:val="0"/>
          <w:marRight w:val="0"/>
          <w:marTop w:val="0"/>
          <w:marBottom w:val="0"/>
          <w:divBdr>
            <w:top w:val="none" w:sz="0" w:space="0" w:color="auto"/>
            <w:left w:val="none" w:sz="0" w:space="0" w:color="auto"/>
            <w:bottom w:val="none" w:sz="0" w:space="0" w:color="auto"/>
            <w:right w:val="none" w:sz="0" w:space="0" w:color="auto"/>
          </w:divBdr>
        </w:div>
        <w:div w:id="2137990168">
          <w:marLeft w:val="0"/>
          <w:marRight w:val="0"/>
          <w:marTop w:val="0"/>
          <w:marBottom w:val="0"/>
          <w:divBdr>
            <w:top w:val="none" w:sz="0" w:space="0" w:color="auto"/>
            <w:left w:val="none" w:sz="0" w:space="0" w:color="auto"/>
            <w:bottom w:val="none" w:sz="0" w:space="0" w:color="auto"/>
            <w:right w:val="none" w:sz="0" w:space="0" w:color="auto"/>
          </w:divBdr>
        </w:div>
      </w:divsChild>
    </w:div>
    <w:div w:id="1603418802">
      <w:bodyDiv w:val="1"/>
      <w:marLeft w:val="0"/>
      <w:marRight w:val="0"/>
      <w:marTop w:val="0"/>
      <w:marBottom w:val="0"/>
      <w:divBdr>
        <w:top w:val="none" w:sz="0" w:space="0" w:color="auto"/>
        <w:left w:val="none" w:sz="0" w:space="0" w:color="auto"/>
        <w:bottom w:val="none" w:sz="0" w:space="0" w:color="auto"/>
        <w:right w:val="none" w:sz="0" w:space="0" w:color="auto"/>
      </w:divBdr>
    </w:div>
    <w:div w:id="1604804520">
      <w:bodyDiv w:val="1"/>
      <w:marLeft w:val="0"/>
      <w:marRight w:val="0"/>
      <w:marTop w:val="0"/>
      <w:marBottom w:val="0"/>
      <w:divBdr>
        <w:top w:val="none" w:sz="0" w:space="0" w:color="auto"/>
        <w:left w:val="none" w:sz="0" w:space="0" w:color="auto"/>
        <w:bottom w:val="none" w:sz="0" w:space="0" w:color="auto"/>
        <w:right w:val="none" w:sz="0" w:space="0" w:color="auto"/>
      </w:divBdr>
    </w:div>
    <w:div w:id="1605460835">
      <w:bodyDiv w:val="1"/>
      <w:marLeft w:val="0"/>
      <w:marRight w:val="0"/>
      <w:marTop w:val="0"/>
      <w:marBottom w:val="0"/>
      <w:divBdr>
        <w:top w:val="none" w:sz="0" w:space="0" w:color="auto"/>
        <w:left w:val="none" w:sz="0" w:space="0" w:color="auto"/>
        <w:bottom w:val="none" w:sz="0" w:space="0" w:color="auto"/>
        <w:right w:val="none" w:sz="0" w:space="0" w:color="auto"/>
      </w:divBdr>
    </w:div>
    <w:div w:id="1607345794">
      <w:bodyDiv w:val="1"/>
      <w:marLeft w:val="0"/>
      <w:marRight w:val="0"/>
      <w:marTop w:val="0"/>
      <w:marBottom w:val="0"/>
      <w:divBdr>
        <w:top w:val="none" w:sz="0" w:space="0" w:color="auto"/>
        <w:left w:val="none" w:sz="0" w:space="0" w:color="auto"/>
        <w:bottom w:val="none" w:sz="0" w:space="0" w:color="auto"/>
        <w:right w:val="none" w:sz="0" w:space="0" w:color="auto"/>
      </w:divBdr>
    </w:div>
    <w:div w:id="1608348883">
      <w:bodyDiv w:val="1"/>
      <w:marLeft w:val="0"/>
      <w:marRight w:val="0"/>
      <w:marTop w:val="0"/>
      <w:marBottom w:val="0"/>
      <w:divBdr>
        <w:top w:val="none" w:sz="0" w:space="0" w:color="auto"/>
        <w:left w:val="none" w:sz="0" w:space="0" w:color="auto"/>
        <w:bottom w:val="none" w:sz="0" w:space="0" w:color="auto"/>
        <w:right w:val="none" w:sz="0" w:space="0" w:color="auto"/>
      </w:divBdr>
    </w:div>
    <w:div w:id="1609774356">
      <w:bodyDiv w:val="1"/>
      <w:marLeft w:val="0"/>
      <w:marRight w:val="0"/>
      <w:marTop w:val="0"/>
      <w:marBottom w:val="0"/>
      <w:divBdr>
        <w:top w:val="none" w:sz="0" w:space="0" w:color="auto"/>
        <w:left w:val="none" w:sz="0" w:space="0" w:color="auto"/>
        <w:bottom w:val="none" w:sz="0" w:space="0" w:color="auto"/>
        <w:right w:val="none" w:sz="0" w:space="0" w:color="auto"/>
      </w:divBdr>
    </w:div>
    <w:div w:id="1610576299">
      <w:bodyDiv w:val="1"/>
      <w:marLeft w:val="0"/>
      <w:marRight w:val="0"/>
      <w:marTop w:val="0"/>
      <w:marBottom w:val="0"/>
      <w:divBdr>
        <w:top w:val="none" w:sz="0" w:space="0" w:color="auto"/>
        <w:left w:val="none" w:sz="0" w:space="0" w:color="auto"/>
        <w:bottom w:val="none" w:sz="0" w:space="0" w:color="auto"/>
        <w:right w:val="none" w:sz="0" w:space="0" w:color="auto"/>
      </w:divBdr>
    </w:div>
    <w:div w:id="1613199550">
      <w:bodyDiv w:val="1"/>
      <w:marLeft w:val="0"/>
      <w:marRight w:val="0"/>
      <w:marTop w:val="0"/>
      <w:marBottom w:val="0"/>
      <w:divBdr>
        <w:top w:val="none" w:sz="0" w:space="0" w:color="auto"/>
        <w:left w:val="none" w:sz="0" w:space="0" w:color="auto"/>
        <w:bottom w:val="none" w:sz="0" w:space="0" w:color="auto"/>
        <w:right w:val="none" w:sz="0" w:space="0" w:color="auto"/>
      </w:divBdr>
    </w:div>
    <w:div w:id="1619752534">
      <w:bodyDiv w:val="1"/>
      <w:marLeft w:val="0"/>
      <w:marRight w:val="0"/>
      <w:marTop w:val="0"/>
      <w:marBottom w:val="0"/>
      <w:divBdr>
        <w:top w:val="none" w:sz="0" w:space="0" w:color="auto"/>
        <w:left w:val="none" w:sz="0" w:space="0" w:color="auto"/>
        <w:bottom w:val="none" w:sz="0" w:space="0" w:color="auto"/>
        <w:right w:val="none" w:sz="0" w:space="0" w:color="auto"/>
      </w:divBdr>
    </w:div>
    <w:div w:id="1620330032">
      <w:bodyDiv w:val="1"/>
      <w:marLeft w:val="0"/>
      <w:marRight w:val="0"/>
      <w:marTop w:val="0"/>
      <w:marBottom w:val="0"/>
      <w:divBdr>
        <w:top w:val="none" w:sz="0" w:space="0" w:color="auto"/>
        <w:left w:val="none" w:sz="0" w:space="0" w:color="auto"/>
        <w:bottom w:val="none" w:sz="0" w:space="0" w:color="auto"/>
        <w:right w:val="none" w:sz="0" w:space="0" w:color="auto"/>
      </w:divBdr>
    </w:div>
    <w:div w:id="1625232906">
      <w:bodyDiv w:val="1"/>
      <w:marLeft w:val="0"/>
      <w:marRight w:val="0"/>
      <w:marTop w:val="0"/>
      <w:marBottom w:val="0"/>
      <w:divBdr>
        <w:top w:val="none" w:sz="0" w:space="0" w:color="auto"/>
        <w:left w:val="none" w:sz="0" w:space="0" w:color="auto"/>
        <w:bottom w:val="none" w:sz="0" w:space="0" w:color="auto"/>
        <w:right w:val="none" w:sz="0" w:space="0" w:color="auto"/>
      </w:divBdr>
    </w:div>
    <w:div w:id="1628507888">
      <w:bodyDiv w:val="1"/>
      <w:marLeft w:val="0"/>
      <w:marRight w:val="0"/>
      <w:marTop w:val="0"/>
      <w:marBottom w:val="0"/>
      <w:divBdr>
        <w:top w:val="none" w:sz="0" w:space="0" w:color="auto"/>
        <w:left w:val="none" w:sz="0" w:space="0" w:color="auto"/>
        <w:bottom w:val="none" w:sz="0" w:space="0" w:color="auto"/>
        <w:right w:val="none" w:sz="0" w:space="0" w:color="auto"/>
      </w:divBdr>
    </w:div>
    <w:div w:id="1629504024">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31469920">
      <w:bodyDiv w:val="1"/>
      <w:marLeft w:val="0"/>
      <w:marRight w:val="0"/>
      <w:marTop w:val="0"/>
      <w:marBottom w:val="0"/>
      <w:divBdr>
        <w:top w:val="none" w:sz="0" w:space="0" w:color="auto"/>
        <w:left w:val="none" w:sz="0" w:space="0" w:color="auto"/>
        <w:bottom w:val="none" w:sz="0" w:space="0" w:color="auto"/>
        <w:right w:val="none" w:sz="0" w:space="0" w:color="auto"/>
      </w:divBdr>
    </w:div>
    <w:div w:id="1633632682">
      <w:bodyDiv w:val="1"/>
      <w:marLeft w:val="0"/>
      <w:marRight w:val="0"/>
      <w:marTop w:val="0"/>
      <w:marBottom w:val="0"/>
      <w:divBdr>
        <w:top w:val="none" w:sz="0" w:space="0" w:color="auto"/>
        <w:left w:val="none" w:sz="0" w:space="0" w:color="auto"/>
        <w:bottom w:val="none" w:sz="0" w:space="0" w:color="auto"/>
        <w:right w:val="none" w:sz="0" w:space="0" w:color="auto"/>
      </w:divBdr>
    </w:div>
    <w:div w:id="1636374983">
      <w:bodyDiv w:val="1"/>
      <w:marLeft w:val="0"/>
      <w:marRight w:val="0"/>
      <w:marTop w:val="0"/>
      <w:marBottom w:val="0"/>
      <w:divBdr>
        <w:top w:val="none" w:sz="0" w:space="0" w:color="auto"/>
        <w:left w:val="none" w:sz="0" w:space="0" w:color="auto"/>
        <w:bottom w:val="none" w:sz="0" w:space="0" w:color="auto"/>
        <w:right w:val="none" w:sz="0" w:space="0" w:color="auto"/>
      </w:divBdr>
    </w:div>
    <w:div w:id="1638224531">
      <w:bodyDiv w:val="1"/>
      <w:marLeft w:val="0"/>
      <w:marRight w:val="0"/>
      <w:marTop w:val="0"/>
      <w:marBottom w:val="0"/>
      <w:divBdr>
        <w:top w:val="none" w:sz="0" w:space="0" w:color="auto"/>
        <w:left w:val="none" w:sz="0" w:space="0" w:color="auto"/>
        <w:bottom w:val="none" w:sz="0" w:space="0" w:color="auto"/>
        <w:right w:val="none" w:sz="0" w:space="0" w:color="auto"/>
      </w:divBdr>
    </w:div>
    <w:div w:id="1640725092">
      <w:bodyDiv w:val="1"/>
      <w:marLeft w:val="0"/>
      <w:marRight w:val="0"/>
      <w:marTop w:val="0"/>
      <w:marBottom w:val="0"/>
      <w:divBdr>
        <w:top w:val="none" w:sz="0" w:space="0" w:color="auto"/>
        <w:left w:val="none" w:sz="0" w:space="0" w:color="auto"/>
        <w:bottom w:val="none" w:sz="0" w:space="0" w:color="auto"/>
        <w:right w:val="none" w:sz="0" w:space="0" w:color="auto"/>
      </w:divBdr>
    </w:div>
    <w:div w:id="1644313634">
      <w:bodyDiv w:val="1"/>
      <w:marLeft w:val="0"/>
      <w:marRight w:val="0"/>
      <w:marTop w:val="0"/>
      <w:marBottom w:val="0"/>
      <w:divBdr>
        <w:top w:val="none" w:sz="0" w:space="0" w:color="auto"/>
        <w:left w:val="none" w:sz="0" w:space="0" w:color="auto"/>
        <w:bottom w:val="none" w:sz="0" w:space="0" w:color="auto"/>
        <w:right w:val="none" w:sz="0" w:space="0" w:color="auto"/>
      </w:divBdr>
    </w:div>
    <w:div w:id="1644503180">
      <w:bodyDiv w:val="1"/>
      <w:marLeft w:val="0"/>
      <w:marRight w:val="0"/>
      <w:marTop w:val="0"/>
      <w:marBottom w:val="0"/>
      <w:divBdr>
        <w:top w:val="none" w:sz="0" w:space="0" w:color="auto"/>
        <w:left w:val="none" w:sz="0" w:space="0" w:color="auto"/>
        <w:bottom w:val="none" w:sz="0" w:space="0" w:color="auto"/>
        <w:right w:val="none" w:sz="0" w:space="0" w:color="auto"/>
      </w:divBdr>
    </w:div>
    <w:div w:id="1645890898">
      <w:bodyDiv w:val="1"/>
      <w:marLeft w:val="0"/>
      <w:marRight w:val="0"/>
      <w:marTop w:val="0"/>
      <w:marBottom w:val="0"/>
      <w:divBdr>
        <w:top w:val="none" w:sz="0" w:space="0" w:color="auto"/>
        <w:left w:val="none" w:sz="0" w:space="0" w:color="auto"/>
        <w:bottom w:val="none" w:sz="0" w:space="0" w:color="auto"/>
        <w:right w:val="none" w:sz="0" w:space="0" w:color="auto"/>
      </w:divBdr>
    </w:div>
    <w:div w:id="1647666115">
      <w:bodyDiv w:val="1"/>
      <w:marLeft w:val="0"/>
      <w:marRight w:val="0"/>
      <w:marTop w:val="0"/>
      <w:marBottom w:val="0"/>
      <w:divBdr>
        <w:top w:val="none" w:sz="0" w:space="0" w:color="auto"/>
        <w:left w:val="none" w:sz="0" w:space="0" w:color="auto"/>
        <w:bottom w:val="none" w:sz="0" w:space="0" w:color="auto"/>
        <w:right w:val="none" w:sz="0" w:space="0" w:color="auto"/>
      </w:divBdr>
    </w:div>
    <w:div w:id="1653371183">
      <w:bodyDiv w:val="1"/>
      <w:marLeft w:val="0"/>
      <w:marRight w:val="0"/>
      <w:marTop w:val="0"/>
      <w:marBottom w:val="0"/>
      <w:divBdr>
        <w:top w:val="none" w:sz="0" w:space="0" w:color="auto"/>
        <w:left w:val="none" w:sz="0" w:space="0" w:color="auto"/>
        <w:bottom w:val="none" w:sz="0" w:space="0" w:color="auto"/>
        <w:right w:val="none" w:sz="0" w:space="0" w:color="auto"/>
      </w:divBdr>
    </w:div>
    <w:div w:id="1653755403">
      <w:bodyDiv w:val="1"/>
      <w:marLeft w:val="0"/>
      <w:marRight w:val="0"/>
      <w:marTop w:val="0"/>
      <w:marBottom w:val="0"/>
      <w:divBdr>
        <w:top w:val="none" w:sz="0" w:space="0" w:color="auto"/>
        <w:left w:val="none" w:sz="0" w:space="0" w:color="auto"/>
        <w:bottom w:val="none" w:sz="0" w:space="0" w:color="auto"/>
        <w:right w:val="none" w:sz="0" w:space="0" w:color="auto"/>
      </w:divBdr>
    </w:div>
    <w:div w:id="1655262262">
      <w:bodyDiv w:val="1"/>
      <w:marLeft w:val="0"/>
      <w:marRight w:val="0"/>
      <w:marTop w:val="0"/>
      <w:marBottom w:val="0"/>
      <w:divBdr>
        <w:top w:val="none" w:sz="0" w:space="0" w:color="auto"/>
        <w:left w:val="none" w:sz="0" w:space="0" w:color="auto"/>
        <w:bottom w:val="none" w:sz="0" w:space="0" w:color="auto"/>
        <w:right w:val="none" w:sz="0" w:space="0" w:color="auto"/>
      </w:divBdr>
    </w:div>
    <w:div w:id="1655840667">
      <w:bodyDiv w:val="1"/>
      <w:marLeft w:val="0"/>
      <w:marRight w:val="0"/>
      <w:marTop w:val="0"/>
      <w:marBottom w:val="0"/>
      <w:divBdr>
        <w:top w:val="none" w:sz="0" w:space="0" w:color="auto"/>
        <w:left w:val="none" w:sz="0" w:space="0" w:color="auto"/>
        <w:bottom w:val="none" w:sz="0" w:space="0" w:color="auto"/>
        <w:right w:val="none" w:sz="0" w:space="0" w:color="auto"/>
      </w:divBdr>
    </w:div>
    <w:div w:id="1656258322">
      <w:bodyDiv w:val="1"/>
      <w:marLeft w:val="0"/>
      <w:marRight w:val="0"/>
      <w:marTop w:val="0"/>
      <w:marBottom w:val="0"/>
      <w:divBdr>
        <w:top w:val="none" w:sz="0" w:space="0" w:color="auto"/>
        <w:left w:val="none" w:sz="0" w:space="0" w:color="auto"/>
        <w:bottom w:val="none" w:sz="0" w:space="0" w:color="auto"/>
        <w:right w:val="none" w:sz="0" w:space="0" w:color="auto"/>
      </w:divBdr>
    </w:div>
    <w:div w:id="1656371631">
      <w:bodyDiv w:val="1"/>
      <w:marLeft w:val="0"/>
      <w:marRight w:val="0"/>
      <w:marTop w:val="0"/>
      <w:marBottom w:val="0"/>
      <w:divBdr>
        <w:top w:val="none" w:sz="0" w:space="0" w:color="auto"/>
        <w:left w:val="none" w:sz="0" w:space="0" w:color="auto"/>
        <w:bottom w:val="none" w:sz="0" w:space="0" w:color="auto"/>
        <w:right w:val="none" w:sz="0" w:space="0" w:color="auto"/>
      </w:divBdr>
    </w:div>
    <w:div w:id="1658917343">
      <w:bodyDiv w:val="1"/>
      <w:marLeft w:val="0"/>
      <w:marRight w:val="0"/>
      <w:marTop w:val="0"/>
      <w:marBottom w:val="0"/>
      <w:divBdr>
        <w:top w:val="none" w:sz="0" w:space="0" w:color="auto"/>
        <w:left w:val="none" w:sz="0" w:space="0" w:color="auto"/>
        <w:bottom w:val="none" w:sz="0" w:space="0" w:color="auto"/>
        <w:right w:val="none" w:sz="0" w:space="0" w:color="auto"/>
      </w:divBdr>
    </w:div>
    <w:div w:id="1659311083">
      <w:bodyDiv w:val="1"/>
      <w:marLeft w:val="0"/>
      <w:marRight w:val="0"/>
      <w:marTop w:val="0"/>
      <w:marBottom w:val="0"/>
      <w:divBdr>
        <w:top w:val="none" w:sz="0" w:space="0" w:color="auto"/>
        <w:left w:val="none" w:sz="0" w:space="0" w:color="auto"/>
        <w:bottom w:val="none" w:sz="0" w:space="0" w:color="auto"/>
        <w:right w:val="none" w:sz="0" w:space="0" w:color="auto"/>
      </w:divBdr>
    </w:div>
    <w:div w:id="1660962441">
      <w:bodyDiv w:val="1"/>
      <w:marLeft w:val="0"/>
      <w:marRight w:val="0"/>
      <w:marTop w:val="0"/>
      <w:marBottom w:val="0"/>
      <w:divBdr>
        <w:top w:val="none" w:sz="0" w:space="0" w:color="auto"/>
        <w:left w:val="none" w:sz="0" w:space="0" w:color="auto"/>
        <w:bottom w:val="none" w:sz="0" w:space="0" w:color="auto"/>
        <w:right w:val="none" w:sz="0" w:space="0" w:color="auto"/>
      </w:divBdr>
    </w:div>
    <w:div w:id="1662387737">
      <w:bodyDiv w:val="1"/>
      <w:marLeft w:val="0"/>
      <w:marRight w:val="0"/>
      <w:marTop w:val="0"/>
      <w:marBottom w:val="0"/>
      <w:divBdr>
        <w:top w:val="none" w:sz="0" w:space="0" w:color="auto"/>
        <w:left w:val="none" w:sz="0" w:space="0" w:color="auto"/>
        <w:bottom w:val="none" w:sz="0" w:space="0" w:color="auto"/>
        <w:right w:val="none" w:sz="0" w:space="0" w:color="auto"/>
      </w:divBdr>
    </w:div>
    <w:div w:id="1665743258">
      <w:bodyDiv w:val="1"/>
      <w:marLeft w:val="0"/>
      <w:marRight w:val="0"/>
      <w:marTop w:val="0"/>
      <w:marBottom w:val="0"/>
      <w:divBdr>
        <w:top w:val="none" w:sz="0" w:space="0" w:color="auto"/>
        <w:left w:val="none" w:sz="0" w:space="0" w:color="auto"/>
        <w:bottom w:val="none" w:sz="0" w:space="0" w:color="auto"/>
        <w:right w:val="none" w:sz="0" w:space="0" w:color="auto"/>
      </w:divBdr>
    </w:div>
    <w:div w:id="1666661261">
      <w:bodyDiv w:val="1"/>
      <w:marLeft w:val="0"/>
      <w:marRight w:val="0"/>
      <w:marTop w:val="0"/>
      <w:marBottom w:val="0"/>
      <w:divBdr>
        <w:top w:val="none" w:sz="0" w:space="0" w:color="auto"/>
        <w:left w:val="none" w:sz="0" w:space="0" w:color="auto"/>
        <w:bottom w:val="none" w:sz="0" w:space="0" w:color="auto"/>
        <w:right w:val="none" w:sz="0" w:space="0" w:color="auto"/>
      </w:divBdr>
    </w:div>
    <w:div w:id="1670254870">
      <w:bodyDiv w:val="1"/>
      <w:marLeft w:val="0"/>
      <w:marRight w:val="0"/>
      <w:marTop w:val="0"/>
      <w:marBottom w:val="0"/>
      <w:divBdr>
        <w:top w:val="none" w:sz="0" w:space="0" w:color="auto"/>
        <w:left w:val="none" w:sz="0" w:space="0" w:color="auto"/>
        <w:bottom w:val="none" w:sz="0" w:space="0" w:color="auto"/>
        <w:right w:val="none" w:sz="0" w:space="0" w:color="auto"/>
      </w:divBdr>
    </w:div>
    <w:div w:id="1670256293">
      <w:bodyDiv w:val="1"/>
      <w:marLeft w:val="0"/>
      <w:marRight w:val="0"/>
      <w:marTop w:val="0"/>
      <w:marBottom w:val="0"/>
      <w:divBdr>
        <w:top w:val="none" w:sz="0" w:space="0" w:color="auto"/>
        <w:left w:val="none" w:sz="0" w:space="0" w:color="auto"/>
        <w:bottom w:val="none" w:sz="0" w:space="0" w:color="auto"/>
        <w:right w:val="none" w:sz="0" w:space="0" w:color="auto"/>
      </w:divBdr>
    </w:div>
    <w:div w:id="1673870001">
      <w:bodyDiv w:val="1"/>
      <w:marLeft w:val="0"/>
      <w:marRight w:val="0"/>
      <w:marTop w:val="0"/>
      <w:marBottom w:val="0"/>
      <w:divBdr>
        <w:top w:val="none" w:sz="0" w:space="0" w:color="auto"/>
        <w:left w:val="none" w:sz="0" w:space="0" w:color="auto"/>
        <w:bottom w:val="none" w:sz="0" w:space="0" w:color="auto"/>
        <w:right w:val="none" w:sz="0" w:space="0" w:color="auto"/>
      </w:divBdr>
    </w:div>
    <w:div w:id="1675304461">
      <w:bodyDiv w:val="1"/>
      <w:marLeft w:val="0"/>
      <w:marRight w:val="0"/>
      <w:marTop w:val="0"/>
      <w:marBottom w:val="0"/>
      <w:divBdr>
        <w:top w:val="none" w:sz="0" w:space="0" w:color="auto"/>
        <w:left w:val="none" w:sz="0" w:space="0" w:color="auto"/>
        <w:bottom w:val="none" w:sz="0" w:space="0" w:color="auto"/>
        <w:right w:val="none" w:sz="0" w:space="0" w:color="auto"/>
      </w:divBdr>
    </w:div>
    <w:div w:id="1676574448">
      <w:bodyDiv w:val="1"/>
      <w:marLeft w:val="0"/>
      <w:marRight w:val="0"/>
      <w:marTop w:val="0"/>
      <w:marBottom w:val="0"/>
      <w:divBdr>
        <w:top w:val="none" w:sz="0" w:space="0" w:color="auto"/>
        <w:left w:val="none" w:sz="0" w:space="0" w:color="auto"/>
        <w:bottom w:val="none" w:sz="0" w:space="0" w:color="auto"/>
        <w:right w:val="none" w:sz="0" w:space="0" w:color="auto"/>
      </w:divBdr>
    </w:div>
    <w:div w:id="1677070802">
      <w:bodyDiv w:val="1"/>
      <w:marLeft w:val="0"/>
      <w:marRight w:val="0"/>
      <w:marTop w:val="0"/>
      <w:marBottom w:val="0"/>
      <w:divBdr>
        <w:top w:val="none" w:sz="0" w:space="0" w:color="auto"/>
        <w:left w:val="none" w:sz="0" w:space="0" w:color="auto"/>
        <w:bottom w:val="none" w:sz="0" w:space="0" w:color="auto"/>
        <w:right w:val="none" w:sz="0" w:space="0" w:color="auto"/>
      </w:divBdr>
    </w:div>
    <w:div w:id="1677268373">
      <w:bodyDiv w:val="1"/>
      <w:marLeft w:val="0"/>
      <w:marRight w:val="0"/>
      <w:marTop w:val="0"/>
      <w:marBottom w:val="0"/>
      <w:divBdr>
        <w:top w:val="none" w:sz="0" w:space="0" w:color="auto"/>
        <w:left w:val="none" w:sz="0" w:space="0" w:color="auto"/>
        <w:bottom w:val="none" w:sz="0" w:space="0" w:color="auto"/>
        <w:right w:val="none" w:sz="0" w:space="0" w:color="auto"/>
      </w:divBdr>
    </w:div>
    <w:div w:id="1678652591">
      <w:bodyDiv w:val="1"/>
      <w:marLeft w:val="0"/>
      <w:marRight w:val="0"/>
      <w:marTop w:val="0"/>
      <w:marBottom w:val="0"/>
      <w:divBdr>
        <w:top w:val="none" w:sz="0" w:space="0" w:color="auto"/>
        <w:left w:val="none" w:sz="0" w:space="0" w:color="auto"/>
        <w:bottom w:val="none" w:sz="0" w:space="0" w:color="auto"/>
        <w:right w:val="none" w:sz="0" w:space="0" w:color="auto"/>
      </w:divBdr>
    </w:div>
    <w:div w:id="1680884504">
      <w:bodyDiv w:val="1"/>
      <w:marLeft w:val="0"/>
      <w:marRight w:val="0"/>
      <w:marTop w:val="0"/>
      <w:marBottom w:val="0"/>
      <w:divBdr>
        <w:top w:val="none" w:sz="0" w:space="0" w:color="auto"/>
        <w:left w:val="none" w:sz="0" w:space="0" w:color="auto"/>
        <w:bottom w:val="none" w:sz="0" w:space="0" w:color="auto"/>
        <w:right w:val="none" w:sz="0" w:space="0" w:color="auto"/>
      </w:divBdr>
    </w:div>
    <w:div w:id="1683775444">
      <w:bodyDiv w:val="1"/>
      <w:marLeft w:val="0"/>
      <w:marRight w:val="0"/>
      <w:marTop w:val="0"/>
      <w:marBottom w:val="0"/>
      <w:divBdr>
        <w:top w:val="none" w:sz="0" w:space="0" w:color="auto"/>
        <w:left w:val="none" w:sz="0" w:space="0" w:color="auto"/>
        <w:bottom w:val="none" w:sz="0" w:space="0" w:color="auto"/>
        <w:right w:val="none" w:sz="0" w:space="0" w:color="auto"/>
      </w:divBdr>
    </w:div>
    <w:div w:id="1684895807">
      <w:bodyDiv w:val="1"/>
      <w:marLeft w:val="0"/>
      <w:marRight w:val="0"/>
      <w:marTop w:val="0"/>
      <w:marBottom w:val="0"/>
      <w:divBdr>
        <w:top w:val="none" w:sz="0" w:space="0" w:color="auto"/>
        <w:left w:val="none" w:sz="0" w:space="0" w:color="auto"/>
        <w:bottom w:val="none" w:sz="0" w:space="0" w:color="auto"/>
        <w:right w:val="none" w:sz="0" w:space="0" w:color="auto"/>
      </w:divBdr>
      <w:divsChild>
        <w:div w:id="341132583">
          <w:marLeft w:val="0"/>
          <w:marRight w:val="0"/>
          <w:marTop w:val="0"/>
          <w:marBottom w:val="0"/>
          <w:divBdr>
            <w:top w:val="none" w:sz="0" w:space="0" w:color="auto"/>
            <w:left w:val="none" w:sz="0" w:space="0" w:color="auto"/>
            <w:bottom w:val="none" w:sz="0" w:space="0" w:color="auto"/>
            <w:right w:val="none" w:sz="0" w:space="0" w:color="auto"/>
          </w:divBdr>
        </w:div>
        <w:div w:id="825317544">
          <w:marLeft w:val="0"/>
          <w:marRight w:val="0"/>
          <w:marTop w:val="0"/>
          <w:marBottom w:val="0"/>
          <w:divBdr>
            <w:top w:val="none" w:sz="0" w:space="0" w:color="auto"/>
            <w:left w:val="none" w:sz="0" w:space="0" w:color="auto"/>
            <w:bottom w:val="none" w:sz="0" w:space="0" w:color="auto"/>
            <w:right w:val="none" w:sz="0" w:space="0" w:color="auto"/>
          </w:divBdr>
        </w:div>
        <w:div w:id="1126391059">
          <w:marLeft w:val="0"/>
          <w:marRight w:val="0"/>
          <w:marTop w:val="0"/>
          <w:marBottom w:val="0"/>
          <w:divBdr>
            <w:top w:val="none" w:sz="0" w:space="0" w:color="auto"/>
            <w:left w:val="none" w:sz="0" w:space="0" w:color="auto"/>
            <w:bottom w:val="none" w:sz="0" w:space="0" w:color="auto"/>
            <w:right w:val="none" w:sz="0" w:space="0" w:color="auto"/>
          </w:divBdr>
        </w:div>
        <w:div w:id="1193836290">
          <w:marLeft w:val="0"/>
          <w:marRight w:val="0"/>
          <w:marTop w:val="0"/>
          <w:marBottom w:val="0"/>
          <w:divBdr>
            <w:top w:val="none" w:sz="0" w:space="0" w:color="auto"/>
            <w:left w:val="none" w:sz="0" w:space="0" w:color="auto"/>
            <w:bottom w:val="none" w:sz="0" w:space="0" w:color="auto"/>
            <w:right w:val="none" w:sz="0" w:space="0" w:color="auto"/>
          </w:divBdr>
        </w:div>
        <w:div w:id="2120832165">
          <w:marLeft w:val="0"/>
          <w:marRight w:val="0"/>
          <w:marTop w:val="0"/>
          <w:marBottom w:val="0"/>
          <w:divBdr>
            <w:top w:val="none" w:sz="0" w:space="0" w:color="auto"/>
            <w:left w:val="none" w:sz="0" w:space="0" w:color="auto"/>
            <w:bottom w:val="none" w:sz="0" w:space="0" w:color="auto"/>
            <w:right w:val="none" w:sz="0" w:space="0" w:color="auto"/>
          </w:divBdr>
        </w:div>
      </w:divsChild>
    </w:div>
    <w:div w:id="1685785011">
      <w:bodyDiv w:val="1"/>
      <w:marLeft w:val="0"/>
      <w:marRight w:val="0"/>
      <w:marTop w:val="0"/>
      <w:marBottom w:val="0"/>
      <w:divBdr>
        <w:top w:val="none" w:sz="0" w:space="0" w:color="auto"/>
        <w:left w:val="none" w:sz="0" w:space="0" w:color="auto"/>
        <w:bottom w:val="none" w:sz="0" w:space="0" w:color="auto"/>
        <w:right w:val="none" w:sz="0" w:space="0" w:color="auto"/>
      </w:divBdr>
    </w:div>
    <w:div w:id="1693140588">
      <w:bodyDiv w:val="1"/>
      <w:marLeft w:val="0"/>
      <w:marRight w:val="0"/>
      <w:marTop w:val="0"/>
      <w:marBottom w:val="0"/>
      <w:divBdr>
        <w:top w:val="none" w:sz="0" w:space="0" w:color="auto"/>
        <w:left w:val="none" w:sz="0" w:space="0" w:color="auto"/>
        <w:bottom w:val="none" w:sz="0" w:space="0" w:color="auto"/>
        <w:right w:val="none" w:sz="0" w:space="0" w:color="auto"/>
      </w:divBdr>
    </w:div>
    <w:div w:id="1694529880">
      <w:bodyDiv w:val="1"/>
      <w:marLeft w:val="0"/>
      <w:marRight w:val="0"/>
      <w:marTop w:val="0"/>
      <w:marBottom w:val="0"/>
      <w:divBdr>
        <w:top w:val="none" w:sz="0" w:space="0" w:color="auto"/>
        <w:left w:val="none" w:sz="0" w:space="0" w:color="auto"/>
        <w:bottom w:val="none" w:sz="0" w:space="0" w:color="auto"/>
        <w:right w:val="none" w:sz="0" w:space="0" w:color="auto"/>
      </w:divBdr>
    </w:div>
    <w:div w:id="1696035956">
      <w:bodyDiv w:val="1"/>
      <w:marLeft w:val="0"/>
      <w:marRight w:val="0"/>
      <w:marTop w:val="0"/>
      <w:marBottom w:val="0"/>
      <w:divBdr>
        <w:top w:val="none" w:sz="0" w:space="0" w:color="auto"/>
        <w:left w:val="none" w:sz="0" w:space="0" w:color="auto"/>
        <w:bottom w:val="none" w:sz="0" w:space="0" w:color="auto"/>
        <w:right w:val="none" w:sz="0" w:space="0" w:color="auto"/>
      </w:divBdr>
    </w:div>
    <w:div w:id="1697997578">
      <w:bodyDiv w:val="1"/>
      <w:marLeft w:val="0"/>
      <w:marRight w:val="0"/>
      <w:marTop w:val="0"/>
      <w:marBottom w:val="0"/>
      <w:divBdr>
        <w:top w:val="none" w:sz="0" w:space="0" w:color="auto"/>
        <w:left w:val="none" w:sz="0" w:space="0" w:color="auto"/>
        <w:bottom w:val="none" w:sz="0" w:space="0" w:color="auto"/>
        <w:right w:val="none" w:sz="0" w:space="0" w:color="auto"/>
      </w:divBdr>
    </w:div>
    <w:div w:id="1701856126">
      <w:bodyDiv w:val="1"/>
      <w:marLeft w:val="0"/>
      <w:marRight w:val="0"/>
      <w:marTop w:val="0"/>
      <w:marBottom w:val="0"/>
      <w:divBdr>
        <w:top w:val="none" w:sz="0" w:space="0" w:color="auto"/>
        <w:left w:val="none" w:sz="0" w:space="0" w:color="auto"/>
        <w:bottom w:val="none" w:sz="0" w:space="0" w:color="auto"/>
        <w:right w:val="none" w:sz="0" w:space="0" w:color="auto"/>
      </w:divBdr>
      <w:divsChild>
        <w:div w:id="937423">
          <w:marLeft w:val="0"/>
          <w:marRight w:val="0"/>
          <w:marTop w:val="0"/>
          <w:marBottom w:val="0"/>
          <w:divBdr>
            <w:top w:val="none" w:sz="0" w:space="0" w:color="auto"/>
            <w:left w:val="none" w:sz="0" w:space="0" w:color="auto"/>
            <w:bottom w:val="none" w:sz="0" w:space="0" w:color="auto"/>
            <w:right w:val="none" w:sz="0" w:space="0" w:color="auto"/>
          </w:divBdr>
        </w:div>
        <w:div w:id="8258627">
          <w:marLeft w:val="0"/>
          <w:marRight w:val="0"/>
          <w:marTop w:val="0"/>
          <w:marBottom w:val="0"/>
          <w:divBdr>
            <w:top w:val="none" w:sz="0" w:space="0" w:color="auto"/>
            <w:left w:val="none" w:sz="0" w:space="0" w:color="auto"/>
            <w:bottom w:val="none" w:sz="0" w:space="0" w:color="auto"/>
            <w:right w:val="none" w:sz="0" w:space="0" w:color="auto"/>
          </w:divBdr>
        </w:div>
        <w:div w:id="10030946">
          <w:marLeft w:val="0"/>
          <w:marRight w:val="0"/>
          <w:marTop w:val="0"/>
          <w:marBottom w:val="0"/>
          <w:divBdr>
            <w:top w:val="none" w:sz="0" w:space="0" w:color="auto"/>
            <w:left w:val="none" w:sz="0" w:space="0" w:color="auto"/>
            <w:bottom w:val="none" w:sz="0" w:space="0" w:color="auto"/>
            <w:right w:val="none" w:sz="0" w:space="0" w:color="auto"/>
          </w:divBdr>
        </w:div>
        <w:div w:id="142625717">
          <w:marLeft w:val="0"/>
          <w:marRight w:val="0"/>
          <w:marTop w:val="0"/>
          <w:marBottom w:val="0"/>
          <w:divBdr>
            <w:top w:val="none" w:sz="0" w:space="0" w:color="auto"/>
            <w:left w:val="none" w:sz="0" w:space="0" w:color="auto"/>
            <w:bottom w:val="none" w:sz="0" w:space="0" w:color="auto"/>
            <w:right w:val="none" w:sz="0" w:space="0" w:color="auto"/>
          </w:divBdr>
        </w:div>
        <w:div w:id="231502408">
          <w:marLeft w:val="0"/>
          <w:marRight w:val="0"/>
          <w:marTop w:val="0"/>
          <w:marBottom w:val="0"/>
          <w:divBdr>
            <w:top w:val="none" w:sz="0" w:space="0" w:color="auto"/>
            <w:left w:val="none" w:sz="0" w:space="0" w:color="auto"/>
            <w:bottom w:val="none" w:sz="0" w:space="0" w:color="auto"/>
            <w:right w:val="none" w:sz="0" w:space="0" w:color="auto"/>
          </w:divBdr>
        </w:div>
        <w:div w:id="274792954">
          <w:marLeft w:val="0"/>
          <w:marRight w:val="0"/>
          <w:marTop w:val="0"/>
          <w:marBottom w:val="0"/>
          <w:divBdr>
            <w:top w:val="none" w:sz="0" w:space="0" w:color="auto"/>
            <w:left w:val="none" w:sz="0" w:space="0" w:color="auto"/>
            <w:bottom w:val="none" w:sz="0" w:space="0" w:color="auto"/>
            <w:right w:val="none" w:sz="0" w:space="0" w:color="auto"/>
          </w:divBdr>
        </w:div>
        <w:div w:id="307249187">
          <w:marLeft w:val="0"/>
          <w:marRight w:val="0"/>
          <w:marTop w:val="0"/>
          <w:marBottom w:val="0"/>
          <w:divBdr>
            <w:top w:val="none" w:sz="0" w:space="0" w:color="auto"/>
            <w:left w:val="none" w:sz="0" w:space="0" w:color="auto"/>
            <w:bottom w:val="none" w:sz="0" w:space="0" w:color="auto"/>
            <w:right w:val="none" w:sz="0" w:space="0" w:color="auto"/>
          </w:divBdr>
        </w:div>
        <w:div w:id="346181454">
          <w:marLeft w:val="0"/>
          <w:marRight w:val="0"/>
          <w:marTop w:val="0"/>
          <w:marBottom w:val="0"/>
          <w:divBdr>
            <w:top w:val="none" w:sz="0" w:space="0" w:color="auto"/>
            <w:left w:val="none" w:sz="0" w:space="0" w:color="auto"/>
            <w:bottom w:val="none" w:sz="0" w:space="0" w:color="auto"/>
            <w:right w:val="none" w:sz="0" w:space="0" w:color="auto"/>
          </w:divBdr>
        </w:div>
        <w:div w:id="433211374">
          <w:marLeft w:val="0"/>
          <w:marRight w:val="0"/>
          <w:marTop w:val="0"/>
          <w:marBottom w:val="0"/>
          <w:divBdr>
            <w:top w:val="none" w:sz="0" w:space="0" w:color="auto"/>
            <w:left w:val="none" w:sz="0" w:space="0" w:color="auto"/>
            <w:bottom w:val="none" w:sz="0" w:space="0" w:color="auto"/>
            <w:right w:val="none" w:sz="0" w:space="0" w:color="auto"/>
          </w:divBdr>
        </w:div>
        <w:div w:id="482622817">
          <w:marLeft w:val="0"/>
          <w:marRight w:val="0"/>
          <w:marTop w:val="0"/>
          <w:marBottom w:val="0"/>
          <w:divBdr>
            <w:top w:val="none" w:sz="0" w:space="0" w:color="auto"/>
            <w:left w:val="none" w:sz="0" w:space="0" w:color="auto"/>
            <w:bottom w:val="none" w:sz="0" w:space="0" w:color="auto"/>
            <w:right w:val="none" w:sz="0" w:space="0" w:color="auto"/>
          </w:divBdr>
        </w:div>
        <w:div w:id="485513346">
          <w:marLeft w:val="0"/>
          <w:marRight w:val="0"/>
          <w:marTop w:val="0"/>
          <w:marBottom w:val="0"/>
          <w:divBdr>
            <w:top w:val="none" w:sz="0" w:space="0" w:color="auto"/>
            <w:left w:val="none" w:sz="0" w:space="0" w:color="auto"/>
            <w:bottom w:val="none" w:sz="0" w:space="0" w:color="auto"/>
            <w:right w:val="none" w:sz="0" w:space="0" w:color="auto"/>
          </w:divBdr>
        </w:div>
        <w:div w:id="991056639">
          <w:marLeft w:val="0"/>
          <w:marRight w:val="0"/>
          <w:marTop w:val="0"/>
          <w:marBottom w:val="0"/>
          <w:divBdr>
            <w:top w:val="none" w:sz="0" w:space="0" w:color="auto"/>
            <w:left w:val="none" w:sz="0" w:space="0" w:color="auto"/>
            <w:bottom w:val="none" w:sz="0" w:space="0" w:color="auto"/>
            <w:right w:val="none" w:sz="0" w:space="0" w:color="auto"/>
          </w:divBdr>
        </w:div>
        <w:div w:id="1322385664">
          <w:marLeft w:val="0"/>
          <w:marRight w:val="0"/>
          <w:marTop w:val="0"/>
          <w:marBottom w:val="0"/>
          <w:divBdr>
            <w:top w:val="none" w:sz="0" w:space="0" w:color="auto"/>
            <w:left w:val="none" w:sz="0" w:space="0" w:color="auto"/>
            <w:bottom w:val="none" w:sz="0" w:space="0" w:color="auto"/>
            <w:right w:val="none" w:sz="0" w:space="0" w:color="auto"/>
          </w:divBdr>
        </w:div>
        <w:div w:id="1432815639">
          <w:marLeft w:val="0"/>
          <w:marRight w:val="0"/>
          <w:marTop w:val="0"/>
          <w:marBottom w:val="0"/>
          <w:divBdr>
            <w:top w:val="none" w:sz="0" w:space="0" w:color="auto"/>
            <w:left w:val="none" w:sz="0" w:space="0" w:color="auto"/>
            <w:bottom w:val="none" w:sz="0" w:space="0" w:color="auto"/>
            <w:right w:val="none" w:sz="0" w:space="0" w:color="auto"/>
          </w:divBdr>
        </w:div>
        <w:div w:id="1462725952">
          <w:marLeft w:val="0"/>
          <w:marRight w:val="0"/>
          <w:marTop w:val="0"/>
          <w:marBottom w:val="0"/>
          <w:divBdr>
            <w:top w:val="none" w:sz="0" w:space="0" w:color="auto"/>
            <w:left w:val="none" w:sz="0" w:space="0" w:color="auto"/>
            <w:bottom w:val="none" w:sz="0" w:space="0" w:color="auto"/>
            <w:right w:val="none" w:sz="0" w:space="0" w:color="auto"/>
          </w:divBdr>
        </w:div>
        <w:div w:id="1512834992">
          <w:marLeft w:val="0"/>
          <w:marRight w:val="0"/>
          <w:marTop w:val="0"/>
          <w:marBottom w:val="0"/>
          <w:divBdr>
            <w:top w:val="none" w:sz="0" w:space="0" w:color="auto"/>
            <w:left w:val="none" w:sz="0" w:space="0" w:color="auto"/>
            <w:bottom w:val="none" w:sz="0" w:space="0" w:color="auto"/>
            <w:right w:val="none" w:sz="0" w:space="0" w:color="auto"/>
          </w:divBdr>
        </w:div>
        <w:div w:id="1688755484">
          <w:marLeft w:val="0"/>
          <w:marRight w:val="0"/>
          <w:marTop w:val="0"/>
          <w:marBottom w:val="0"/>
          <w:divBdr>
            <w:top w:val="none" w:sz="0" w:space="0" w:color="auto"/>
            <w:left w:val="none" w:sz="0" w:space="0" w:color="auto"/>
            <w:bottom w:val="none" w:sz="0" w:space="0" w:color="auto"/>
            <w:right w:val="none" w:sz="0" w:space="0" w:color="auto"/>
          </w:divBdr>
        </w:div>
        <w:div w:id="1850441573">
          <w:marLeft w:val="0"/>
          <w:marRight w:val="0"/>
          <w:marTop w:val="0"/>
          <w:marBottom w:val="0"/>
          <w:divBdr>
            <w:top w:val="none" w:sz="0" w:space="0" w:color="auto"/>
            <w:left w:val="none" w:sz="0" w:space="0" w:color="auto"/>
            <w:bottom w:val="none" w:sz="0" w:space="0" w:color="auto"/>
            <w:right w:val="none" w:sz="0" w:space="0" w:color="auto"/>
          </w:divBdr>
        </w:div>
        <w:div w:id="1883396505">
          <w:marLeft w:val="0"/>
          <w:marRight w:val="0"/>
          <w:marTop w:val="0"/>
          <w:marBottom w:val="0"/>
          <w:divBdr>
            <w:top w:val="none" w:sz="0" w:space="0" w:color="auto"/>
            <w:left w:val="none" w:sz="0" w:space="0" w:color="auto"/>
            <w:bottom w:val="none" w:sz="0" w:space="0" w:color="auto"/>
            <w:right w:val="none" w:sz="0" w:space="0" w:color="auto"/>
          </w:divBdr>
        </w:div>
        <w:div w:id="1988969938">
          <w:marLeft w:val="0"/>
          <w:marRight w:val="0"/>
          <w:marTop w:val="0"/>
          <w:marBottom w:val="0"/>
          <w:divBdr>
            <w:top w:val="none" w:sz="0" w:space="0" w:color="auto"/>
            <w:left w:val="none" w:sz="0" w:space="0" w:color="auto"/>
            <w:bottom w:val="none" w:sz="0" w:space="0" w:color="auto"/>
            <w:right w:val="none" w:sz="0" w:space="0" w:color="auto"/>
          </w:divBdr>
        </w:div>
        <w:div w:id="2083332968">
          <w:marLeft w:val="0"/>
          <w:marRight w:val="0"/>
          <w:marTop w:val="0"/>
          <w:marBottom w:val="0"/>
          <w:divBdr>
            <w:top w:val="none" w:sz="0" w:space="0" w:color="auto"/>
            <w:left w:val="none" w:sz="0" w:space="0" w:color="auto"/>
            <w:bottom w:val="none" w:sz="0" w:space="0" w:color="auto"/>
            <w:right w:val="none" w:sz="0" w:space="0" w:color="auto"/>
          </w:divBdr>
        </w:div>
      </w:divsChild>
    </w:div>
    <w:div w:id="1702315507">
      <w:bodyDiv w:val="1"/>
      <w:marLeft w:val="0"/>
      <w:marRight w:val="0"/>
      <w:marTop w:val="0"/>
      <w:marBottom w:val="0"/>
      <w:divBdr>
        <w:top w:val="none" w:sz="0" w:space="0" w:color="auto"/>
        <w:left w:val="none" w:sz="0" w:space="0" w:color="auto"/>
        <w:bottom w:val="none" w:sz="0" w:space="0" w:color="auto"/>
        <w:right w:val="none" w:sz="0" w:space="0" w:color="auto"/>
      </w:divBdr>
    </w:div>
    <w:div w:id="1710061745">
      <w:bodyDiv w:val="1"/>
      <w:marLeft w:val="0"/>
      <w:marRight w:val="0"/>
      <w:marTop w:val="0"/>
      <w:marBottom w:val="0"/>
      <w:divBdr>
        <w:top w:val="none" w:sz="0" w:space="0" w:color="auto"/>
        <w:left w:val="none" w:sz="0" w:space="0" w:color="auto"/>
        <w:bottom w:val="none" w:sz="0" w:space="0" w:color="auto"/>
        <w:right w:val="none" w:sz="0" w:space="0" w:color="auto"/>
      </w:divBdr>
    </w:div>
    <w:div w:id="1712732193">
      <w:bodyDiv w:val="1"/>
      <w:marLeft w:val="0"/>
      <w:marRight w:val="0"/>
      <w:marTop w:val="0"/>
      <w:marBottom w:val="0"/>
      <w:divBdr>
        <w:top w:val="none" w:sz="0" w:space="0" w:color="auto"/>
        <w:left w:val="none" w:sz="0" w:space="0" w:color="auto"/>
        <w:bottom w:val="none" w:sz="0" w:space="0" w:color="auto"/>
        <w:right w:val="none" w:sz="0" w:space="0" w:color="auto"/>
      </w:divBdr>
    </w:div>
    <w:div w:id="1712807282">
      <w:bodyDiv w:val="1"/>
      <w:marLeft w:val="0"/>
      <w:marRight w:val="0"/>
      <w:marTop w:val="0"/>
      <w:marBottom w:val="0"/>
      <w:divBdr>
        <w:top w:val="none" w:sz="0" w:space="0" w:color="auto"/>
        <w:left w:val="none" w:sz="0" w:space="0" w:color="auto"/>
        <w:bottom w:val="none" w:sz="0" w:space="0" w:color="auto"/>
        <w:right w:val="none" w:sz="0" w:space="0" w:color="auto"/>
      </w:divBdr>
    </w:div>
    <w:div w:id="1721635492">
      <w:bodyDiv w:val="1"/>
      <w:marLeft w:val="0"/>
      <w:marRight w:val="0"/>
      <w:marTop w:val="0"/>
      <w:marBottom w:val="0"/>
      <w:divBdr>
        <w:top w:val="none" w:sz="0" w:space="0" w:color="auto"/>
        <w:left w:val="none" w:sz="0" w:space="0" w:color="auto"/>
        <w:bottom w:val="none" w:sz="0" w:space="0" w:color="auto"/>
        <w:right w:val="none" w:sz="0" w:space="0" w:color="auto"/>
      </w:divBdr>
    </w:div>
    <w:div w:id="1722246418">
      <w:bodyDiv w:val="1"/>
      <w:marLeft w:val="0"/>
      <w:marRight w:val="0"/>
      <w:marTop w:val="0"/>
      <w:marBottom w:val="0"/>
      <w:divBdr>
        <w:top w:val="none" w:sz="0" w:space="0" w:color="auto"/>
        <w:left w:val="none" w:sz="0" w:space="0" w:color="auto"/>
        <w:bottom w:val="none" w:sz="0" w:space="0" w:color="auto"/>
        <w:right w:val="none" w:sz="0" w:space="0" w:color="auto"/>
      </w:divBdr>
    </w:div>
    <w:div w:id="1725180482">
      <w:bodyDiv w:val="1"/>
      <w:marLeft w:val="0"/>
      <w:marRight w:val="0"/>
      <w:marTop w:val="0"/>
      <w:marBottom w:val="0"/>
      <w:divBdr>
        <w:top w:val="none" w:sz="0" w:space="0" w:color="auto"/>
        <w:left w:val="none" w:sz="0" w:space="0" w:color="auto"/>
        <w:bottom w:val="none" w:sz="0" w:space="0" w:color="auto"/>
        <w:right w:val="none" w:sz="0" w:space="0" w:color="auto"/>
      </w:divBdr>
    </w:div>
    <w:div w:id="1726100383">
      <w:bodyDiv w:val="1"/>
      <w:marLeft w:val="0"/>
      <w:marRight w:val="0"/>
      <w:marTop w:val="0"/>
      <w:marBottom w:val="0"/>
      <w:divBdr>
        <w:top w:val="none" w:sz="0" w:space="0" w:color="auto"/>
        <w:left w:val="none" w:sz="0" w:space="0" w:color="auto"/>
        <w:bottom w:val="none" w:sz="0" w:space="0" w:color="auto"/>
        <w:right w:val="none" w:sz="0" w:space="0" w:color="auto"/>
      </w:divBdr>
    </w:div>
    <w:div w:id="1726904356">
      <w:bodyDiv w:val="1"/>
      <w:marLeft w:val="0"/>
      <w:marRight w:val="0"/>
      <w:marTop w:val="0"/>
      <w:marBottom w:val="0"/>
      <w:divBdr>
        <w:top w:val="none" w:sz="0" w:space="0" w:color="auto"/>
        <w:left w:val="none" w:sz="0" w:space="0" w:color="auto"/>
        <w:bottom w:val="none" w:sz="0" w:space="0" w:color="auto"/>
        <w:right w:val="none" w:sz="0" w:space="0" w:color="auto"/>
      </w:divBdr>
    </w:div>
    <w:div w:id="1727560988">
      <w:bodyDiv w:val="1"/>
      <w:marLeft w:val="0"/>
      <w:marRight w:val="0"/>
      <w:marTop w:val="0"/>
      <w:marBottom w:val="0"/>
      <w:divBdr>
        <w:top w:val="none" w:sz="0" w:space="0" w:color="auto"/>
        <w:left w:val="none" w:sz="0" w:space="0" w:color="auto"/>
        <w:bottom w:val="none" w:sz="0" w:space="0" w:color="auto"/>
        <w:right w:val="none" w:sz="0" w:space="0" w:color="auto"/>
      </w:divBdr>
    </w:div>
    <w:div w:id="1731658497">
      <w:bodyDiv w:val="1"/>
      <w:marLeft w:val="0"/>
      <w:marRight w:val="0"/>
      <w:marTop w:val="0"/>
      <w:marBottom w:val="0"/>
      <w:divBdr>
        <w:top w:val="none" w:sz="0" w:space="0" w:color="auto"/>
        <w:left w:val="none" w:sz="0" w:space="0" w:color="auto"/>
        <w:bottom w:val="none" w:sz="0" w:space="0" w:color="auto"/>
        <w:right w:val="none" w:sz="0" w:space="0" w:color="auto"/>
      </w:divBdr>
    </w:div>
    <w:div w:id="1736204029">
      <w:bodyDiv w:val="1"/>
      <w:marLeft w:val="0"/>
      <w:marRight w:val="0"/>
      <w:marTop w:val="0"/>
      <w:marBottom w:val="0"/>
      <w:divBdr>
        <w:top w:val="none" w:sz="0" w:space="0" w:color="auto"/>
        <w:left w:val="none" w:sz="0" w:space="0" w:color="auto"/>
        <w:bottom w:val="none" w:sz="0" w:space="0" w:color="auto"/>
        <w:right w:val="none" w:sz="0" w:space="0" w:color="auto"/>
      </w:divBdr>
    </w:div>
    <w:div w:id="1736397623">
      <w:bodyDiv w:val="1"/>
      <w:marLeft w:val="0"/>
      <w:marRight w:val="0"/>
      <w:marTop w:val="0"/>
      <w:marBottom w:val="0"/>
      <w:divBdr>
        <w:top w:val="none" w:sz="0" w:space="0" w:color="auto"/>
        <w:left w:val="none" w:sz="0" w:space="0" w:color="auto"/>
        <w:bottom w:val="none" w:sz="0" w:space="0" w:color="auto"/>
        <w:right w:val="none" w:sz="0" w:space="0" w:color="auto"/>
      </w:divBdr>
    </w:div>
    <w:div w:id="1740519829">
      <w:bodyDiv w:val="1"/>
      <w:marLeft w:val="0"/>
      <w:marRight w:val="0"/>
      <w:marTop w:val="0"/>
      <w:marBottom w:val="0"/>
      <w:divBdr>
        <w:top w:val="none" w:sz="0" w:space="0" w:color="auto"/>
        <w:left w:val="none" w:sz="0" w:space="0" w:color="auto"/>
        <w:bottom w:val="none" w:sz="0" w:space="0" w:color="auto"/>
        <w:right w:val="none" w:sz="0" w:space="0" w:color="auto"/>
      </w:divBdr>
    </w:div>
    <w:div w:id="1740590505">
      <w:bodyDiv w:val="1"/>
      <w:marLeft w:val="0"/>
      <w:marRight w:val="0"/>
      <w:marTop w:val="0"/>
      <w:marBottom w:val="0"/>
      <w:divBdr>
        <w:top w:val="none" w:sz="0" w:space="0" w:color="auto"/>
        <w:left w:val="none" w:sz="0" w:space="0" w:color="auto"/>
        <w:bottom w:val="none" w:sz="0" w:space="0" w:color="auto"/>
        <w:right w:val="none" w:sz="0" w:space="0" w:color="auto"/>
      </w:divBdr>
    </w:div>
    <w:div w:id="1740667296">
      <w:bodyDiv w:val="1"/>
      <w:marLeft w:val="0"/>
      <w:marRight w:val="0"/>
      <w:marTop w:val="0"/>
      <w:marBottom w:val="0"/>
      <w:divBdr>
        <w:top w:val="none" w:sz="0" w:space="0" w:color="auto"/>
        <w:left w:val="none" w:sz="0" w:space="0" w:color="auto"/>
        <w:bottom w:val="none" w:sz="0" w:space="0" w:color="auto"/>
        <w:right w:val="none" w:sz="0" w:space="0" w:color="auto"/>
      </w:divBdr>
    </w:div>
    <w:div w:id="1741295147">
      <w:bodyDiv w:val="1"/>
      <w:marLeft w:val="0"/>
      <w:marRight w:val="0"/>
      <w:marTop w:val="0"/>
      <w:marBottom w:val="0"/>
      <w:divBdr>
        <w:top w:val="none" w:sz="0" w:space="0" w:color="auto"/>
        <w:left w:val="none" w:sz="0" w:space="0" w:color="auto"/>
        <w:bottom w:val="none" w:sz="0" w:space="0" w:color="auto"/>
        <w:right w:val="none" w:sz="0" w:space="0" w:color="auto"/>
      </w:divBdr>
    </w:div>
    <w:div w:id="1741898872">
      <w:bodyDiv w:val="1"/>
      <w:marLeft w:val="0"/>
      <w:marRight w:val="0"/>
      <w:marTop w:val="0"/>
      <w:marBottom w:val="0"/>
      <w:divBdr>
        <w:top w:val="none" w:sz="0" w:space="0" w:color="auto"/>
        <w:left w:val="none" w:sz="0" w:space="0" w:color="auto"/>
        <w:bottom w:val="none" w:sz="0" w:space="0" w:color="auto"/>
        <w:right w:val="none" w:sz="0" w:space="0" w:color="auto"/>
      </w:divBdr>
    </w:div>
    <w:div w:id="1744063313">
      <w:bodyDiv w:val="1"/>
      <w:marLeft w:val="0"/>
      <w:marRight w:val="0"/>
      <w:marTop w:val="0"/>
      <w:marBottom w:val="0"/>
      <w:divBdr>
        <w:top w:val="none" w:sz="0" w:space="0" w:color="auto"/>
        <w:left w:val="none" w:sz="0" w:space="0" w:color="auto"/>
        <w:bottom w:val="none" w:sz="0" w:space="0" w:color="auto"/>
        <w:right w:val="none" w:sz="0" w:space="0" w:color="auto"/>
      </w:divBdr>
    </w:div>
    <w:div w:id="1745449123">
      <w:bodyDiv w:val="1"/>
      <w:marLeft w:val="0"/>
      <w:marRight w:val="0"/>
      <w:marTop w:val="0"/>
      <w:marBottom w:val="0"/>
      <w:divBdr>
        <w:top w:val="none" w:sz="0" w:space="0" w:color="auto"/>
        <w:left w:val="none" w:sz="0" w:space="0" w:color="auto"/>
        <w:bottom w:val="none" w:sz="0" w:space="0" w:color="auto"/>
        <w:right w:val="none" w:sz="0" w:space="0" w:color="auto"/>
      </w:divBdr>
    </w:div>
    <w:div w:id="1745562894">
      <w:bodyDiv w:val="1"/>
      <w:marLeft w:val="0"/>
      <w:marRight w:val="0"/>
      <w:marTop w:val="0"/>
      <w:marBottom w:val="0"/>
      <w:divBdr>
        <w:top w:val="none" w:sz="0" w:space="0" w:color="auto"/>
        <w:left w:val="none" w:sz="0" w:space="0" w:color="auto"/>
        <w:bottom w:val="none" w:sz="0" w:space="0" w:color="auto"/>
        <w:right w:val="none" w:sz="0" w:space="0" w:color="auto"/>
      </w:divBdr>
    </w:div>
    <w:div w:id="1746367645">
      <w:bodyDiv w:val="1"/>
      <w:marLeft w:val="0"/>
      <w:marRight w:val="0"/>
      <w:marTop w:val="0"/>
      <w:marBottom w:val="0"/>
      <w:divBdr>
        <w:top w:val="none" w:sz="0" w:space="0" w:color="auto"/>
        <w:left w:val="none" w:sz="0" w:space="0" w:color="auto"/>
        <w:bottom w:val="none" w:sz="0" w:space="0" w:color="auto"/>
        <w:right w:val="none" w:sz="0" w:space="0" w:color="auto"/>
      </w:divBdr>
    </w:div>
    <w:div w:id="1752775788">
      <w:bodyDiv w:val="1"/>
      <w:marLeft w:val="0"/>
      <w:marRight w:val="0"/>
      <w:marTop w:val="0"/>
      <w:marBottom w:val="0"/>
      <w:divBdr>
        <w:top w:val="none" w:sz="0" w:space="0" w:color="auto"/>
        <w:left w:val="none" w:sz="0" w:space="0" w:color="auto"/>
        <w:bottom w:val="none" w:sz="0" w:space="0" w:color="auto"/>
        <w:right w:val="none" w:sz="0" w:space="0" w:color="auto"/>
      </w:divBdr>
    </w:div>
    <w:div w:id="1758281494">
      <w:bodyDiv w:val="1"/>
      <w:marLeft w:val="0"/>
      <w:marRight w:val="0"/>
      <w:marTop w:val="0"/>
      <w:marBottom w:val="0"/>
      <w:divBdr>
        <w:top w:val="none" w:sz="0" w:space="0" w:color="auto"/>
        <w:left w:val="none" w:sz="0" w:space="0" w:color="auto"/>
        <w:bottom w:val="none" w:sz="0" w:space="0" w:color="auto"/>
        <w:right w:val="none" w:sz="0" w:space="0" w:color="auto"/>
      </w:divBdr>
    </w:div>
    <w:div w:id="1761412333">
      <w:bodyDiv w:val="1"/>
      <w:marLeft w:val="0"/>
      <w:marRight w:val="0"/>
      <w:marTop w:val="0"/>
      <w:marBottom w:val="0"/>
      <w:divBdr>
        <w:top w:val="none" w:sz="0" w:space="0" w:color="auto"/>
        <w:left w:val="none" w:sz="0" w:space="0" w:color="auto"/>
        <w:bottom w:val="none" w:sz="0" w:space="0" w:color="auto"/>
        <w:right w:val="none" w:sz="0" w:space="0" w:color="auto"/>
      </w:divBdr>
    </w:div>
    <w:div w:id="1764229360">
      <w:bodyDiv w:val="1"/>
      <w:marLeft w:val="0"/>
      <w:marRight w:val="0"/>
      <w:marTop w:val="0"/>
      <w:marBottom w:val="0"/>
      <w:divBdr>
        <w:top w:val="none" w:sz="0" w:space="0" w:color="auto"/>
        <w:left w:val="none" w:sz="0" w:space="0" w:color="auto"/>
        <w:bottom w:val="none" w:sz="0" w:space="0" w:color="auto"/>
        <w:right w:val="none" w:sz="0" w:space="0" w:color="auto"/>
      </w:divBdr>
    </w:div>
    <w:div w:id="1764766101">
      <w:bodyDiv w:val="1"/>
      <w:marLeft w:val="0"/>
      <w:marRight w:val="0"/>
      <w:marTop w:val="0"/>
      <w:marBottom w:val="0"/>
      <w:divBdr>
        <w:top w:val="none" w:sz="0" w:space="0" w:color="auto"/>
        <w:left w:val="none" w:sz="0" w:space="0" w:color="auto"/>
        <w:bottom w:val="none" w:sz="0" w:space="0" w:color="auto"/>
        <w:right w:val="none" w:sz="0" w:space="0" w:color="auto"/>
      </w:divBdr>
    </w:div>
    <w:div w:id="1773360969">
      <w:bodyDiv w:val="1"/>
      <w:marLeft w:val="0"/>
      <w:marRight w:val="0"/>
      <w:marTop w:val="0"/>
      <w:marBottom w:val="0"/>
      <w:divBdr>
        <w:top w:val="none" w:sz="0" w:space="0" w:color="auto"/>
        <w:left w:val="none" w:sz="0" w:space="0" w:color="auto"/>
        <w:bottom w:val="none" w:sz="0" w:space="0" w:color="auto"/>
        <w:right w:val="none" w:sz="0" w:space="0" w:color="auto"/>
      </w:divBdr>
    </w:div>
    <w:div w:id="1776708287">
      <w:bodyDiv w:val="1"/>
      <w:marLeft w:val="0"/>
      <w:marRight w:val="0"/>
      <w:marTop w:val="0"/>
      <w:marBottom w:val="0"/>
      <w:divBdr>
        <w:top w:val="none" w:sz="0" w:space="0" w:color="auto"/>
        <w:left w:val="none" w:sz="0" w:space="0" w:color="auto"/>
        <w:bottom w:val="none" w:sz="0" w:space="0" w:color="auto"/>
        <w:right w:val="none" w:sz="0" w:space="0" w:color="auto"/>
      </w:divBdr>
    </w:div>
    <w:div w:id="1777747974">
      <w:bodyDiv w:val="1"/>
      <w:marLeft w:val="0"/>
      <w:marRight w:val="0"/>
      <w:marTop w:val="0"/>
      <w:marBottom w:val="0"/>
      <w:divBdr>
        <w:top w:val="none" w:sz="0" w:space="0" w:color="auto"/>
        <w:left w:val="none" w:sz="0" w:space="0" w:color="auto"/>
        <w:bottom w:val="none" w:sz="0" w:space="0" w:color="auto"/>
        <w:right w:val="none" w:sz="0" w:space="0" w:color="auto"/>
      </w:divBdr>
    </w:div>
    <w:div w:id="1778325119">
      <w:bodyDiv w:val="1"/>
      <w:marLeft w:val="0"/>
      <w:marRight w:val="0"/>
      <w:marTop w:val="0"/>
      <w:marBottom w:val="0"/>
      <w:divBdr>
        <w:top w:val="none" w:sz="0" w:space="0" w:color="auto"/>
        <w:left w:val="none" w:sz="0" w:space="0" w:color="auto"/>
        <w:bottom w:val="none" w:sz="0" w:space="0" w:color="auto"/>
        <w:right w:val="none" w:sz="0" w:space="0" w:color="auto"/>
      </w:divBdr>
    </w:div>
    <w:div w:id="1779986592">
      <w:bodyDiv w:val="1"/>
      <w:marLeft w:val="0"/>
      <w:marRight w:val="0"/>
      <w:marTop w:val="0"/>
      <w:marBottom w:val="0"/>
      <w:divBdr>
        <w:top w:val="none" w:sz="0" w:space="0" w:color="auto"/>
        <w:left w:val="none" w:sz="0" w:space="0" w:color="auto"/>
        <w:bottom w:val="none" w:sz="0" w:space="0" w:color="auto"/>
        <w:right w:val="none" w:sz="0" w:space="0" w:color="auto"/>
      </w:divBdr>
    </w:div>
    <w:div w:id="1781756519">
      <w:bodyDiv w:val="1"/>
      <w:marLeft w:val="0"/>
      <w:marRight w:val="0"/>
      <w:marTop w:val="0"/>
      <w:marBottom w:val="0"/>
      <w:divBdr>
        <w:top w:val="none" w:sz="0" w:space="0" w:color="auto"/>
        <w:left w:val="none" w:sz="0" w:space="0" w:color="auto"/>
        <w:bottom w:val="none" w:sz="0" w:space="0" w:color="auto"/>
        <w:right w:val="none" w:sz="0" w:space="0" w:color="auto"/>
      </w:divBdr>
    </w:div>
    <w:div w:id="1784182888">
      <w:bodyDiv w:val="1"/>
      <w:marLeft w:val="0"/>
      <w:marRight w:val="0"/>
      <w:marTop w:val="0"/>
      <w:marBottom w:val="0"/>
      <w:divBdr>
        <w:top w:val="none" w:sz="0" w:space="0" w:color="auto"/>
        <w:left w:val="none" w:sz="0" w:space="0" w:color="auto"/>
        <w:bottom w:val="none" w:sz="0" w:space="0" w:color="auto"/>
        <w:right w:val="none" w:sz="0" w:space="0" w:color="auto"/>
      </w:divBdr>
    </w:div>
    <w:div w:id="1785953431">
      <w:bodyDiv w:val="1"/>
      <w:marLeft w:val="0"/>
      <w:marRight w:val="0"/>
      <w:marTop w:val="0"/>
      <w:marBottom w:val="0"/>
      <w:divBdr>
        <w:top w:val="none" w:sz="0" w:space="0" w:color="auto"/>
        <w:left w:val="none" w:sz="0" w:space="0" w:color="auto"/>
        <w:bottom w:val="none" w:sz="0" w:space="0" w:color="auto"/>
        <w:right w:val="none" w:sz="0" w:space="0" w:color="auto"/>
      </w:divBdr>
    </w:div>
    <w:div w:id="1797021819">
      <w:bodyDiv w:val="1"/>
      <w:marLeft w:val="0"/>
      <w:marRight w:val="0"/>
      <w:marTop w:val="0"/>
      <w:marBottom w:val="0"/>
      <w:divBdr>
        <w:top w:val="none" w:sz="0" w:space="0" w:color="auto"/>
        <w:left w:val="none" w:sz="0" w:space="0" w:color="auto"/>
        <w:bottom w:val="none" w:sz="0" w:space="0" w:color="auto"/>
        <w:right w:val="none" w:sz="0" w:space="0" w:color="auto"/>
      </w:divBdr>
    </w:div>
    <w:div w:id="1799378046">
      <w:bodyDiv w:val="1"/>
      <w:marLeft w:val="0"/>
      <w:marRight w:val="0"/>
      <w:marTop w:val="0"/>
      <w:marBottom w:val="0"/>
      <w:divBdr>
        <w:top w:val="none" w:sz="0" w:space="0" w:color="auto"/>
        <w:left w:val="none" w:sz="0" w:space="0" w:color="auto"/>
        <w:bottom w:val="none" w:sz="0" w:space="0" w:color="auto"/>
        <w:right w:val="none" w:sz="0" w:space="0" w:color="auto"/>
      </w:divBdr>
    </w:div>
    <w:div w:id="1799640821">
      <w:bodyDiv w:val="1"/>
      <w:marLeft w:val="0"/>
      <w:marRight w:val="0"/>
      <w:marTop w:val="0"/>
      <w:marBottom w:val="0"/>
      <w:divBdr>
        <w:top w:val="none" w:sz="0" w:space="0" w:color="auto"/>
        <w:left w:val="none" w:sz="0" w:space="0" w:color="auto"/>
        <w:bottom w:val="none" w:sz="0" w:space="0" w:color="auto"/>
        <w:right w:val="none" w:sz="0" w:space="0" w:color="auto"/>
      </w:divBdr>
    </w:div>
    <w:div w:id="1802534364">
      <w:bodyDiv w:val="1"/>
      <w:marLeft w:val="0"/>
      <w:marRight w:val="0"/>
      <w:marTop w:val="0"/>
      <w:marBottom w:val="0"/>
      <w:divBdr>
        <w:top w:val="none" w:sz="0" w:space="0" w:color="auto"/>
        <w:left w:val="none" w:sz="0" w:space="0" w:color="auto"/>
        <w:bottom w:val="none" w:sz="0" w:space="0" w:color="auto"/>
        <w:right w:val="none" w:sz="0" w:space="0" w:color="auto"/>
      </w:divBdr>
    </w:div>
    <w:div w:id="1804346061">
      <w:bodyDiv w:val="1"/>
      <w:marLeft w:val="0"/>
      <w:marRight w:val="0"/>
      <w:marTop w:val="0"/>
      <w:marBottom w:val="0"/>
      <w:divBdr>
        <w:top w:val="none" w:sz="0" w:space="0" w:color="auto"/>
        <w:left w:val="none" w:sz="0" w:space="0" w:color="auto"/>
        <w:bottom w:val="none" w:sz="0" w:space="0" w:color="auto"/>
        <w:right w:val="none" w:sz="0" w:space="0" w:color="auto"/>
      </w:divBdr>
    </w:div>
    <w:div w:id="1805586402">
      <w:bodyDiv w:val="1"/>
      <w:marLeft w:val="0"/>
      <w:marRight w:val="0"/>
      <w:marTop w:val="0"/>
      <w:marBottom w:val="0"/>
      <w:divBdr>
        <w:top w:val="none" w:sz="0" w:space="0" w:color="auto"/>
        <w:left w:val="none" w:sz="0" w:space="0" w:color="auto"/>
        <w:bottom w:val="none" w:sz="0" w:space="0" w:color="auto"/>
        <w:right w:val="none" w:sz="0" w:space="0" w:color="auto"/>
      </w:divBdr>
    </w:div>
    <w:div w:id="1811556331">
      <w:bodyDiv w:val="1"/>
      <w:marLeft w:val="0"/>
      <w:marRight w:val="0"/>
      <w:marTop w:val="0"/>
      <w:marBottom w:val="0"/>
      <w:divBdr>
        <w:top w:val="none" w:sz="0" w:space="0" w:color="auto"/>
        <w:left w:val="none" w:sz="0" w:space="0" w:color="auto"/>
        <w:bottom w:val="none" w:sz="0" w:space="0" w:color="auto"/>
        <w:right w:val="none" w:sz="0" w:space="0" w:color="auto"/>
      </w:divBdr>
    </w:div>
    <w:div w:id="1812668929">
      <w:bodyDiv w:val="1"/>
      <w:marLeft w:val="0"/>
      <w:marRight w:val="0"/>
      <w:marTop w:val="0"/>
      <w:marBottom w:val="0"/>
      <w:divBdr>
        <w:top w:val="none" w:sz="0" w:space="0" w:color="auto"/>
        <w:left w:val="none" w:sz="0" w:space="0" w:color="auto"/>
        <w:bottom w:val="none" w:sz="0" w:space="0" w:color="auto"/>
        <w:right w:val="none" w:sz="0" w:space="0" w:color="auto"/>
      </w:divBdr>
    </w:div>
    <w:div w:id="1815559397">
      <w:bodyDiv w:val="1"/>
      <w:marLeft w:val="0"/>
      <w:marRight w:val="0"/>
      <w:marTop w:val="0"/>
      <w:marBottom w:val="0"/>
      <w:divBdr>
        <w:top w:val="none" w:sz="0" w:space="0" w:color="auto"/>
        <w:left w:val="none" w:sz="0" w:space="0" w:color="auto"/>
        <w:bottom w:val="none" w:sz="0" w:space="0" w:color="auto"/>
        <w:right w:val="none" w:sz="0" w:space="0" w:color="auto"/>
      </w:divBdr>
    </w:div>
    <w:div w:id="1829403003">
      <w:bodyDiv w:val="1"/>
      <w:marLeft w:val="0"/>
      <w:marRight w:val="0"/>
      <w:marTop w:val="0"/>
      <w:marBottom w:val="0"/>
      <w:divBdr>
        <w:top w:val="none" w:sz="0" w:space="0" w:color="auto"/>
        <w:left w:val="none" w:sz="0" w:space="0" w:color="auto"/>
        <w:bottom w:val="none" w:sz="0" w:space="0" w:color="auto"/>
        <w:right w:val="none" w:sz="0" w:space="0" w:color="auto"/>
      </w:divBdr>
    </w:div>
    <w:div w:id="1830824752">
      <w:bodyDiv w:val="1"/>
      <w:marLeft w:val="0"/>
      <w:marRight w:val="0"/>
      <w:marTop w:val="0"/>
      <w:marBottom w:val="0"/>
      <w:divBdr>
        <w:top w:val="none" w:sz="0" w:space="0" w:color="auto"/>
        <w:left w:val="none" w:sz="0" w:space="0" w:color="auto"/>
        <w:bottom w:val="none" w:sz="0" w:space="0" w:color="auto"/>
        <w:right w:val="none" w:sz="0" w:space="0" w:color="auto"/>
      </w:divBdr>
    </w:div>
    <w:div w:id="1833518451">
      <w:bodyDiv w:val="1"/>
      <w:marLeft w:val="0"/>
      <w:marRight w:val="0"/>
      <w:marTop w:val="0"/>
      <w:marBottom w:val="0"/>
      <w:divBdr>
        <w:top w:val="none" w:sz="0" w:space="0" w:color="auto"/>
        <w:left w:val="none" w:sz="0" w:space="0" w:color="auto"/>
        <w:bottom w:val="none" w:sz="0" w:space="0" w:color="auto"/>
        <w:right w:val="none" w:sz="0" w:space="0" w:color="auto"/>
      </w:divBdr>
    </w:div>
    <w:div w:id="1833909385">
      <w:bodyDiv w:val="1"/>
      <w:marLeft w:val="0"/>
      <w:marRight w:val="0"/>
      <w:marTop w:val="0"/>
      <w:marBottom w:val="0"/>
      <w:divBdr>
        <w:top w:val="none" w:sz="0" w:space="0" w:color="auto"/>
        <w:left w:val="none" w:sz="0" w:space="0" w:color="auto"/>
        <w:bottom w:val="none" w:sz="0" w:space="0" w:color="auto"/>
        <w:right w:val="none" w:sz="0" w:space="0" w:color="auto"/>
      </w:divBdr>
    </w:div>
    <w:div w:id="1836416706">
      <w:bodyDiv w:val="1"/>
      <w:marLeft w:val="0"/>
      <w:marRight w:val="0"/>
      <w:marTop w:val="0"/>
      <w:marBottom w:val="0"/>
      <w:divBdr>
        <w:top w:val="none" w:sz="0" w:space="0" w:color="auto"/>
        <w:left w:val="none" w:sz="0" w:space="0" w:color="auto"/>
        <w:bottom w:val="none" w:sz="0" w:space="0" w:color="auto"/>
        <w:right w:val="none" w:sz="0" w:space="0" w:color="auto"/>
      </w:divBdr>
    </w:div>
    <w:div w:id="1836800558">
      <w:bodyDiv w:val="1"/>
      <w:marLeft w:val="0"/>
      <w:marRight w:val="0"/>
      <w:marTop w:val="0"/>
      <w:marBottom w:val="0"/>
      <w:divBdr>
        <w:top w:val="none" w:sz="0" w:space="0" w:color="auto"/>
        <w:left w:val="none" w:sz="0" w:space="0" w:color="auto"/>
        <w:bottom w:val="none" w:sz="0" w:space="0" w:color="auto"/>
        <w:right w:val="none" w:sz="0" w:space="0" w:color="auto"/>
      </w:divBdr>
    </w:div>
    <w:div w:id="1837307146">
      <w:bodyDiv w:val="1"/>
      <w:marLeft w:val="0"/>
      <w:marRight w:val="0"/>
      <w:marTop w:val="0"/>
      <w:marBottom w:val="0"/>
      <w:divBdr>
        <w:top w:val="none" w:sz="0" w:space="0" w:color="auto"/>
        <w:left w:val="none" w:sz="0" w:space="0" w:color="auto"/>
        <w:bottom w:val="none" w:sz="0" w:space="0" w:color="auto"/>
        <w:right w:val="none" w:sz="0" w:space="0" w:color="auto"/>
      </w:divBdr>
    </w:div>
    <w:div w:id="1840775389">
      <w:bodyDiv w:val="1"/>
      <w:marLeft w:val="0"/>
      <w:marRight w:val="0"/>
      <w:marTop w:val="0"/>
      <w:marBottom w:val="0"/>
      <w:divBdr>
        <w:top w:val="none" w:sz="0" w:space="0" w:color="auto"/>
        <w:left w:val="none" w:sz="0" w:space="0" w:color="auto"/>
        <w:bottom w:val="none" w:sz="0" w:space="0" w:color="auto"/>
        <w:right w:val="none" w:sz="0" w:space="0" w:color="auto"/>
      </w:divBdr>
    </w:div>
    <w:div w:id="1840921562">
      <w:bodyDiv w:val="1"/>
      <w:marLeft w:val="0"/>
      <w:marRight w:val="0"/>
      <w:marTop w:val="0"/>
      <w:marBottom w:val="0"/>
      <w:divBdr>
        <w:top w:val="none" w:sz="0" w:space="0" w:color="auto"/>
        <w:left w:val="none" w:sz="0" w:space="0" w:color="auto"/>
        <w:bottom w:val="none" w:sz="0" w:space="0" w:color="auto"/>
        <w:right w:val="none" w:sz="0" w:space="0" w:color="auto"/>
      </w:divBdr>
    </w:div>
    <w:div w:id="1841043558">
      <w:bodyDiv w:val="1"/>
      <w:marLeft w:val="0"/>
      <w:marRight w:val="0"/>
      <w:marTop w:val="0"/>
      <w:marBottom w:val="0"/>
      <w:divBdr>
        <w:top w:val="none" w:sz="0" w:space="0" w:color="auto"/>
        <w:left w:val="none" w:sz="0" w:space="0" w:color="auto"/>
        <w:bottom w:val="none" w:sz="0" w:space="0" w:color="auto"/>
        <w:right w:val="none" w:sz="0" w:space="0" w:color="auto"/>
      </w:divBdr>
    </w:div>
    <w:div w:id="1842427789">
      <w:bodyDiv w:val="1"/>
      <w:marLeft w:val="0"/>
      <w:marRight w:val="0"/>
      <w:marTop w:val="0"/>
      <w:marBottom w:val="0"/>
      <w:divBdr>
        <w:top w:val="none" w:sz="0" w:space="0" w:color="auto"/>
        <w:left w:val="none" w:sz="0" w:space="0" w:color="auto"/>
        <w:bottom w:val="none" w:sz="0" w:space="0" w:color="auto"/>
        <w:right w:val="none" w:sz="0" w:space="0" w:color="auto"/>
      </w:divBdr>
    </w:div>
    <w:div w:id="1844930288">
      <w:bodyDiv w:val="1"/>
      <w:marLeft w:val="0"/>
      <w:marRight w:val="0"/>
      <w:marTop w:val="0"/>
      <w:marBottom w:val="0"/>
      <w:divBdr>
        <w:top w:val="none" w:sz="0" w:space="0" w:color="auto"/>
        <w:left w:val="none" w:sz="0" w:space="0" w:color="auto"/>
        <w:bottom w:val="none" w:sz="0" w:space="0" w:color="auto"/>
        <w:right w:val="none" w:sz="0" w:space="0" w:color="auto"/>
      </w:divBdr>
    </w:div>
    <w:div w:id="1847091133">
      <w:bodyDiv w:val="1"/>
      <w:marLeft w:val="0"/>
      <w:marRight w:val="0"/>
      <w:marTop w:val="0"/>
      <w:marBottom w:val="0"/>
      <w:divBdr>
        <w:top w:val="none" w:sz="0" w:space="0" w:color="auto"/>
        <w:left w:val="none" w:sz="0" w:space="0" w:color="auto"/>
        <w:bottom w:val="none" w:sz="0" w:space="0" w:color="auto"/>
        <w:right w:val="none" w:sz="0" w:space="0" w:color="auto"/>
      </w:divBdr>
    </w:div>
    <w:div w:id="1848858870">
      <w:bodyDiv w:val="1"/>
      <w:marLeft w:val="0"/>
      <w:marRight w:val="0"/>
      <w:marTop w:val="0"/>
      <w:marBottom w:val="0"/>
      <w:divBdr>
        <w:top w:val="none" w:sz="0" w:space="0" w:color="auto"/>
        <w:left w:val="none" w:sz="0" w:space="0" w:color="auto"/>
        <w:bottom w:val="none" w:sz="0" w:space="0" w:color="auto"/>
        <w:right w:val="none" w:sz="0" w:space="0" w:color="auto"/>
      </w:divBdr>
    </w:div>
    <w:div w:id="1852799284">
      <w:bodyDiv w:val="1"/>
      <w:marLeft w:val="0"/>
      <w:marRight w:val="0"/>
      <w:marTop w:val="0"/>
      <w:marBottom w:val="0"/>
      <w:divBdr>
        <w:top w:val="none" w:sz="0" w:space="0" w:color="auto"/>
        <w:left w:val="none" w:sz="0" w:space="0" w:color="auto"/>
        <w:bottom w:val="none" w:sz="0" w:space="0" w:color="auto"/>
        <w:right w:val="none" w:sz="0" w:space="0" w:color="auto"/>
      </w:divBdr>
    </w:div>
    <w:div w:id="1854953469">
      <w:bodyDiv w:val="1"/>
      <w:marLeft w:val="0"/>
      <w:marRight w:val="0"/>
      <w:marTop w:val="0"/>
      <w:marBottom w:val="0"/>
      <w:divBdr>
        <w:top w:val="none" w:sz="0" w:space="0" w:color="auto"/>
        <w:left w:val="none" w:sz="0" w:space="0" w:color="auto"/>
        <w:bottom w:val="none" w:sz="0" w:space="0" w:color="auto"/>
        <w:right w:val="none" w:sz="0" w:space="0" w:color="auto"/>
      </w:divBdr>
    </w:div>
    <w:div w:id="1858929376">
      <w:bodyDiv w:val="1"/>
      <w:marLeft w:val="0"/>
      <w:marRight w:val="0"/>
      <w:marTop w:val="0"/>
      <w:marBottom w:val="0"/>
      <w:divBdr>
        <w:top w:val="none" w:sz="0" w:space="0" w:color="auto"/>
        <w:left w:val="none" w:sz="0" w:space="0" w:color="auto"/>
        <w:bottom w:val="none" w:sz="0" w:space="0" w:color="auto"/>
        <w:right w:val="none" w:sz="0" w:space="0" w:color="auto"/>
      </w:divBdr>
    </w:div>
    <w:div w:id="1860778394">
      <w:bodyDiv w:val="1"/>
      <w:marLeft w:val="0"/>
      <w:marRight w:val="0"/>
      <w:marTop w:val="0"/>
      <w:marBottom w:val="0"/>
      <w:divBdr>
        <w:top w:val="none" w:sz="0" w:space="0" w:color="auto"/>
        <w:left w:val="none" w:sz="0" w:space="0" w:color="auto"/>
        <w:bottom w:val="none" w:sz="0" w:space="0" w:color="auto"/>
        <w:right w:val="none" w:sz="0" w:space="0" w:color="auto"/>
      </w:divBdr>
    </w:div>
    <w:div w:id="1860924392">
      <w:bodyDiv w:val="1"/>
      <w:marLeft w:val="0"/>
      <w:marRight w:val="0"/>
      <w:marTop w:val="0"/>
      <w:marBottom w:val="0"/>
      <w:divBdr>
        <w:top w:val="none" w:sz="0" w:space="0" w:color="auto"/>
        <w:left w:val="none" w:sz="0" w:space="0" w:color="auto"/>
        <w:bottom w:val="none" w:sz="0" w:space="0" w:color="auto"/>
        <w:right w:val="none" w:sz="0" w:space="0" w:color="auto"/>
      </w:divBdr>
    </w:div>
    <w:div w:id="1863588453">
      <w:bodyDiv w:val="1"/>
      <w:marLeft w:val="0"/>
      <w:marRight w:val="0"/>
      <w:marTop w:val="0"/>
      <w:marBottom w:val="0"/>
      <w:divBdr>
        <w:top w:val="none" w:sz="0" w:space="0" w:color="auto"/>
        <w:left w:val="none" w:sz="0" w:space="0" w:color="auto"/>
        <w:bottom w:val="none" w:sz="0" w:space="0" w:color="auto"/>
        <w:right w:val="none" w:sz="0" w:space="0" w:color="auto"/>
      </w:divBdr>
    </w:div>
    <w:div w:id="1865172845">
      <w:bodyDiv w:val="1"/>
      <w:marLeft w:val="0"/>
      <w:marRight w:val="0"/>
      <w:marTop w:val="0"/>
      <w:marBottom w:val="0"/>
      <w:divBdr>
        <w:top w:val="none" w:sz="0" w:space="0" w:color="auto"/>
        <w:left w:val="none" w:sz="0" w:space="0" w:color="auto"/>
        <w:bottom w:val="none" w:sz="0" w:space="0" w:color="auto"/>
        <w:right w:val="none" w:sz="0" w:space="0" w:color="auto"/>
      </w:divBdr>
    </w:div>
    <w:div w:id="1869295611">
      <w:bodyDiv w:val="1"/>
      <w:marLeft w:val="0"/>
      <w:marRight w:val="0"/>
      <w:marTop w:val="0"/>
      <w:marBottom w:val="0"/>
      <w:divBdr>
        <w:top w:val="none" w:sz="0" w:space="0" w:color="auto"/>
        <w:left w:val="none" w:sz="0" w:space="0" w:color="auto"/>
        <w:bottom w:val="none" w:sz="0" w:space="0" w:color="auto"/>
        <w:right w:val="none" w:sz="0" w:space="0" w:color="auto"/>
      </w:divBdr>
    </w:div>
    <w:div w:id="1870684308">
      <w:bodyDiv w:val="1"/>
      <w:marLeft w:val="0"/>
      <w:marRight w:val="0"/>
      <w:marTop w:val="0"/>
      <w:marBottom w:val="0"/>
      <w:divBdr>
        <w:top w:val="none" w:sz="0" w:space="0" w:color="auto"/>
        <w:left w:val="none" w:sz="0" w:space="0" w:color="auto"/>
        <w:bottom w:val="none" w:sz="0" w:space="0" w:color="auto"/>
        <w:right w:val="none" w:sz="0" w:space="0" w:color="auto"/>
      </w:divBdr>
    </w:div>
    <w:div w:id="1873104804">
      <w:bodyDiv w:val="1"/>
      <w:marLeft w:val="0"/>
      <w:marRight w:val="0"/>
      <w:marTop w:val="0"/>
      <w:marBottom w:val="0"/>
      <w:divBdr>
        <w:top w:val="none" w:sz="0" w:space="0" w:color="auto"/>
        <w:left w:val="none" w:sz="0" w:space="0" w:color="auto"/>
        <w:bottom w:val="none" w:sz="0" w:space="0" w:color="auto"/>
        <w:right w:val="none" w:sz="0" w:space="0" w:color="auto"/>
      </w:divBdr>
    </w:div>
    <w:div w:id="1873109781">
      <w:bodyDiv w:val="1"/>
      <w:marLeft w:val="0"/>
      <w:marRight w:val="0"/>
      <w:marTop w:val="0"/>
      <w:marBottom w:val="0"/>
      <w:divBdr>
        <w:top w:val="none" w:sz="0" w:space="0" w:color="auto"/>
        <w:left w:val="none" w:sz="0" w:space="0" w:color="auto"/>
        <w:bottom w:val="none" w:sz="0" w:space="0" w:color="auto"/>
        <w:right w:val="none" w:sz="0" w:space="0" w:color="auto"/>
      </w:divBdr>
    </w:div>
    <w:div w:id="1875774575">
      <w:bodyDiv w:val="1"/>
      <w:marLeft w:val="0"/>
      <w:marRight w:val="0"/>
      <w:marTop w:val="0"/>
      <w:marBottom w:val="0"/>
      <w:divBdr>
        <w:top w:val="none" w:sz="0" w:space="0" w:color="auto"/>
        <w:left w:val="none" w:sz="0" w:space="0" w:color="auto"/>
        <w:bottom w:val="none" w:sz="0" w:space="0" w:color="auto"/>
        <w:right w:val="none" w:sz="0" w:space="0" w:color="auto"/>
      </w:divBdr>
    </w:div>
    <w:div w:id="1877279029">
      <w:bodyDiv w:val="1"/>
      <w:marLeft w:val="0"/>
      <w:marRight w:val="0"/>
      <w:marTop w:val="0"/>
      <w:marBottom w:val="0"/>
      <w:divBdr>
        <w:top w:val="none" w:sz="0" w:space="0" w:color="auto"/>
        <w:left w:val="none" w:sz="0" w:space="0" w:color="auto"/>
        <w:bottom w:val="none" w:sz="0" w:space="0" w:color="auto"/>
        <w:right w:val="none" w:sz="0" w:space="0" w:color="auto"/>
      </w:divBdr>
    </w:div>
    <w:div w:id="1885411986">
      <w:bodyDiv w:val="1"/>
      <w:marLeft w:val="0"/>
      <w:marRight w:val="0"/>
      <w:marTop w:val="0"/>
      <w:marBottom w:val="0"/>
      <w:divBdr>
        <w:top w:val="none" w:sz="0" w:space="0" w:color="auto"/>
        <w:left w:val="none" w:sz="0" w:space="0" w:color="auto"/>
        <w:bottom w:val="none" w:sz="0" w:space="0" w:color="auto"/>
        <w:right w:val="none" w:sz="0" w:space="0" w:color="auto"/>
      </w:divBdr>
    </w:div>
    <w:div w:id="1888760274">
      <w:bodyDiv w:val="1"/>
      <w:marLeft w:val="0"/>
      <w:marRight w:val="0"/>
      <w:marTop w:val="0"/>
      <w:marBottom w:val="0"/>
      <w:divBdr>
        <w:top w:val="none" w:sz="0" w:space="0" w:color="auto"/>
        <w:left w:val="none" w:sz="0" w:space="0" w:color="auto"/>
        <w:bottom w:val="none" w:sz="0" w:space="0" w:color="auto"/>
        <w:right w:val="none" w:sz="0" w:space="0" w:color="auto"/>
      </w:divBdr>
    </w:div>
    <w:div w:id="1889682262">
      <w:bodyDiv w:val="1"/>
      <w:marLeft w:val="0"/>
      <w:marRight w:val="0"/>
      <w:marTop w:val="0"/>
      <w:marBottom w:val="0"/>
      <w:divBdr>
        <w:top w:val="none" w:sz="0" w:space="0" w:color="auto"/>
        <w:left w:val="none" w:sz="0" w:space="0" w:color="auto"/>
        <w:bottom w:val="none" w:sz="0" w:space="0" w:color="auto"/>
        <w:right w:val="none" w:sz="0" w:space="0" w:color="auto"/>
      </w:divBdr>
    </w:div>
    <w:div w:id="1890412618">
      <w:bodyDiv w:val="1"/>
      <w:marLeft w:val="0"/>
      <w:marRight w:val="0"/>
      <w:marTop w:val="0"/>
      <w:marBottom w:val="0"/>
      <w:divBdr>
        <w:top w:val="none" w:sz="0" w:space="0" w:color="auto"/>
        <w:left w:val="none" w:sz="0" w:space="0" w:color="auto"/>
        <w:bottom w:val="none" w:sz="0" w:space="0" w:color="auto"/>
        <w:right w:val="none" w:sz="0" w:space="0" w:color="auto"/>
      </w:divBdr>
    </w:div>
    <w:div w:id="1890453261">
      <w:bodyDiv w:val="1"/>
      <w:marLeft w:val="0"/>
      <w:marRight w:val="0"/>
      <w:marTop w:val="0"/>
      <w:marBottom w:val="0"/>
      <w:divBdr>
        <w:top w:val="none" w:sz="0" w:space="0" w:color="auto"/>
        <w:left w:val="none" w:sz="0" w:space="0" w:color="auto"/>
        <w:bottom w:val="none" w:sz="0" w:space="0" w:color="auto"/>
        <w:right w:val="none" w:sz="0" w:space="0" w:color="auto"/>
      </w:divBdr>
    </w:div>
    <w:div w:id="1890990252">
      <w:bodyDiv w:val="1"/>
      <w:marLeft w:val="0"/>
      <w:marRight w:val="0"/>
      <w:marTop w:val="0"/>
      <w:marBottom w:val="0"/>
      <w:divBdr>
        <w:top w:val="none" w:sz="0" w:space="0" w:color="auto"/>
        <w:left w:val="none" w:sz="0" w:space="0" w:color="auto"/>
        <w:bottom w:val="none" w:sz="0" w:space="0" w:color="auto"/>
        <w:right w:val="none" w:sz="0" w:space="0" w:color="auto"/>
      </w:divBdr>
    </w:div>
    <w:div w:id="1894729695">
      <w:bodyDiv w:val="1"/>
      <w:marLeft w:val="0"/>
      <w:marRight w:val="0"/>
      <w:marTop w:val="0"/>
      <w:marBottom w:val="0"/>
      <w:divBdr>
        <w:top w:val="none" w:sz="0" w:space="0" w:color="auto"/>
        <w:left w:val="none" w:sz="0" w:space="0" w:color="auto"/>
        <w:bottom w:val="none" w:sz="0" w:space="0" w:color="auto"/>
        <w:right w:val="none" w:sz="0" w:space="0" w:color="auto"/>
      </w:divBdr>
    </w:div>
    <w:div w:id="1903245890">
      <w:bodyDiv w:val="1"/>
      <w:marLeft w:val="0"/>
      <w:marRight w:val="0"/>
      <w:marTop w:val="0"/>
      <w:marBottom w:val="0"/>
      <w:divBdr>
        <w:top w:val="none" w:sz="0" w:space="0" w:color="auto"/>
        <w:left w:val="none" w:sz="0" w:space="0" w:color="auto"/>
        <w:bottom w:val="none" w:sz="0" w:space="0" w:color="auto"/>
        <w:right w:val="none" w:sz="0" w:space="0" w:color="auto"/>
      </w:divBdr>
    </w:div>
    <w:div w:id="1903367505">
      <w:bodyDiv w:val="1"/>
      <w:marLeft w:val="0"/>
      <w:marRight w:val="0"/>
      <w:marTop w:val="0"/>
      <w:marBottom w:val="0"/>
      <w:divBdr>
        <w:top w:val="none" w:sz="0" w:space="0" w:color="auto"/>
        <w:left w:val="none" w:sz="0" w:space="0" w:color="auto"/>
        <w:bottom w:val="none" w:sz="0" w:space="0" w:color="auto"/>
        <w:right w:val="none" w:sz="0" w:space="0" w:color="auto"/>
      </w:divBdr>
    </w:div>
    <w:div w:id="1906139863">
      <w:bodyDiv w:val="1"/>
      <w:marLeft w:val="0"/>
      <w:marRight w:val="0"/>
      <w:marTop w:val="0"/>
      <w:marBottom w:val="0"/>
      <w:divBdr>
        <w:top w:val="none" w:sz="0" w:space="0" w:color="auto"/>
        <w:left w:val="none" w:sz="0" w:space="0" w:color="auto"/>
        <w:bottom w:val="none" w:sz="0" w:space="0" w:color="auto"/>
        <w:right w:val="none" w:sz="0" w:space="0" w:color="auto"/>
      </w:divBdr>
    </w:div>
    <w:div w:id="1906524967">
      <w:bodyDiv w:val="1"/>
      <w:marLeft w:val="0"/>
      <w:marRight w:val="0"/>
      <w:marTop w:val="0"/>
      <w:marBottom w:val="0"/>
      <w:divBdr>
        <w:top w:val="none" w:sz="0" w:space="0" w:color="auto"/>
        <w:left w:val="none" w:sz="0" w:space="0" w:color="auto"/>
        <w:bottom w:val="none" w:sz="0" w:space="0" w:color="auto"/>
        <w:right w:val="none" w:sz="0" w:space="0" w:color="auto"/>
      </w:divBdr>
    </w:div>
    <w:div w:id="1908147104">
      <w:bodyDiv w:val="1"/>
      <w:marLeft w:val="0"/>
      <w:marRight w:val="0"/>
      <w:marTop w:val="0"/>
      <w:marBottom w:val="0"/>
      <w:divBdr>
        <w:top w:val="none" w:sz="0" w:space="0" w:color="auto"/>
        <w:left w:val="none" w:sz="0" w:space="0" w:color="auto"/>
        <w:bottom w:val="none" w:sz="0" w:space="0" w:color="auto"/>
        <w:right w:val="none" w:sz="0" w:space="0" w:color="auto"/>
      </w:divBdr>
    </w:div>
    <w:div w:id="1910580065">
      <w:bodyDiv w:val="1"/>
      <w:marLeft w:val="0"/>
      <w:marRight w:val="0"/>
      <w:marTop w:val="0"/>
      <w:marBottom w:val="0"/>
      <w:divBdr>
        <w:top w:val="none" w:sz="0" w:space="0" w:color="auto"/>
        <w:left w:val="none" w:sz="0" w:space="0" w:color="auto"/>
        <w:bottom w:val="none" w:sz="0" w:space="0" w:color="auto"/>
        <w:right w:val="none" w:sz="0" w:space="0" w:color="auto"/>
      </w:divBdr>
    </w:div>
    <w:div w:id="1910770497">
      <w:bodyDiv w:val="1"/>
      <w:marLeft w:val="0"/>
      <w:marRight w:val="0"/>
      <w:marTop w:val="0"/>
      <w:marBottom w:val="0"/>
      <w:divBdr>
        <w:top w:val="none" w:sz="0" w:space="0" w:color="auto"/>
        <w:left w:val="none" w:sz="0" w:space="0" w:color="auto"/>
        <w:bottom w:val="none" w:sz="0" w:space="0" w:color="auto"/>
        <w:right w:val="none" w:sz="0" w:space="0" w:color="auto"/>
      </w:divBdr>
    </w:div>
    <w:div w:id="1911231751">
      <w:bodyDiv w:val="1"/>
      <w:marLeft w:val="0"/>
      <w:marRight w:val="0"/>
      <w:marTop w:val="0"/>
      <w:marBottom w:val="0"/>
      <w:divBdr>
        <w:top w:val="none" w:sz="0" w:space="0" w:color="auto"/>
        <w:left w:val="none" w:sz="0" w:space="0" w:color="auto"/>
        <w:bottom w:val="none" w:sz="0" w:space="0" w:color="auto"/>
        <w:right w:val="none" w:sz="0" w:space="0" w:color="auto"/>
      </w:divBdr>
    </w:div>
    <w:div w:id="1911960118">
      <w:bodyDiv w:val="1"/>
      <w:marLeft w:val="0"/>
      <w:marRight w:val="0"/>
      <w:marTop w:val="0"/>
      <w:marBottom w:val="0"/>
      <w:divBdr>
        <w:top w:val="none" w:sz="0" w:space="0" w:color="auto"/>
        <w:left w:val="none" w:sz="0" w:space="0" w:color="auto"/>
        <w:bottom w:val="none" w:sz="0" w:space="0" w:color="auto"/>
        <w:right w:val="none" w:sz="0" w:space="0" w:color="auto"/>
      </w:divBdr>
    </w:div>
    <w:div w:id="1916430443">
      <w:bodyDiv w:val="1"/>
      <w:marLeft w:val="0"/>
      <w:marRight w:val="0"/>
      <w:marTop w:val="0"/>
      <w:marBottom w:val="0"/>
      <w:divBdr>
        <w:top w:val="none" w:sz="0" w:space="0" w:color="auto"/>
        <w:left w:val="none" w:sz="0" w:space="0" w:color="auto"/>
        <w:bottom w:val="none" w:sz="0" w:space="0" w:color="auto"/>
        <w:right w:val="none" w:sz="0" w:space="0" w:color="auto"/>
      </w:divBdr>
    </w:div>
    <w:div w:id="1919972340">
      <w:bodyDiv w:val="1"/>
      <w:marLeft w:val="0"/>
      <w:marRight w:val="0"/>
      <w:marTop w:val="0"/>
      <w:marBottom w:val="0"/>
      <w:divBdr>
        <w:top w:val="none" w:sz="0" w:space="0" w:color="auto"/>
        <w:left w:val="none" w:sz="0" w:space="0" w:color="auto"/>
        <w:bottom w:val="none" w:sz="0" w:space="0" w:color="auto"/>
        <w:right w:val="none" w:sz="0" w:space="0" w:color="auto"/>
      </w:divBdr>
    </w:div>
    <w:div w:id="1921988772">
      <w:bodyDiv w:val="1"/>
      <w:marLeft w:val="0"/>
      <w:marRight w:val="0"/>
      <w:marTop w:val="0"/>
      <w:marBottom w:val="0"/>
      <w:divBdr>
        <w:top w:val="none" w:sz="0" w:space="0" w:color="auto"/>
        <w:left w:val="none" w:sz="0" w:space="0" w:color="auto"/>
        <w:bottom w:val="none" w:sz="0" w:space="0" w:color="auto"/>
        <w:right w:val="none" w:sz="0" w:space="0" w:color="auto"/>
      </w:divBdr>
    </w:div>
    <w:div w:id="1926258064">
      <w:bodyDiv w:val="1"/>
      <w:marLeft w:val="0"/>
      <w:marRight w:val="0"/>
      <w:marTop w:val="0"/>
      <w:marBottom w:val="0"/>
      <w:divBdr>
        <w:top w:val="none" w:sz="0" w:space="0" w:color="auto"/>
        <w:left w:val="none" w:sz="0" w:space="0" w:color="auto"/>
        <w:bottom w:val="none" w:sz="0" w:space="0" w:color="auto"/>
        <w:right w:val="none" w:sz="0" w:space="0" w:color="auto"/>
      </w:divBdr>
    </w:div>
    <w:div w:id="1932616074">
      <w:bodyDiv w:val="1"/>
      <w:marLeft w:val="0"/>
      <w:marRight w:val="0"/>
      <w:marTop w:val="0"/>
      <w:marBottom w:val="0"/>
      <w:divBdr>
        <w:top w:val="none" w:sz="0" w:space="0" w:color="auto"/>
        <w:left w:val="none" w:sz="0" w:space="0" w:color="auto"/>
        <w:bottom w:val="none" w:sz="0" w:space="0" w:color="auto"/>
        <w:right w:val="none" w:sz="0" w:space="0" w:color="auto"/>
      </w:divBdr>
    </w:div>
    <w:div w:id="1935475042">
      <w:bodyDiv w:val="1"/>
      <w:marLeft w:val="0"/>
      <w:marRight w:val="0"/>
      <w:marTop w:val="0"/>
      <w:marBottom w:val="0"/>
      <w:divBdr>
        <w:top w:val="none" w:sz="0" w:space="0" w:color="auto"/>
        <w:left w:val="none" w:sz="0" w:space="0" w:color="auto"/>
        <w:bottom w:val="none" w:sz="0" w:space="0" w:color="auto"/>
        <w:right w:val="none" w:sz="0" w:space="0" w:color="auto"/>
      </w:divBdr>
    </w:div>
    <w:div w:id="1937441041">
      <w:bodyDiv w:val="1"/>
      <w:marLeft w:val="0"/>
      <w:marRight w:val="0"/>
      <w:marTop w:val="0"/>
      <w:marBottom w:val="0"/>
      <w:divBdr>
        <w:top w:val="none" w:sz="0" w:space="0" w:color="auto"/>
        <w:left w:val="none" w:sz="0" w:space="0" w:color="auto"/>
        <w:bottom w:val="none" w:sz="0" w:space="0" w:color="auto"/>
        <w:right w:val="none" w:sz="0" w:space="0" w:color="auto"/>
      </w:divBdr>
    </w:div>
    <w:div w:id="1945266176">
      <w:bodyDiv w:val="1"/>
      <w:marLeft w:val="0"/>
      <w:marRight w:val="0"/>
      <w:marTop w:val="0"/>
      <w:marBottom w:val="0"/>
      <w:divBdr>
        <w:top w:val="none" w:sz="0" w:space="0" w:color="auto"/>
        <w:left w:val="none" w:sz="0" w:space="0" w:color="auto"/>
        <w:bottom w:val="none" w:sz="0" w:space="0" w:color="auto"/>
        <w:right w:val="none" w:sz="0" w:space="0" w:color="auto"/>
      </w:divBdr>
    </w:div>
    <w:div w:id="1945992833">
      <w:bodyDiv w:val="1"/>
      <w:marLeft w:val="0"/>
      <w:marRight w:val="0"/>
      <w:marTop w:val="0"/>
      <w:marBottom w:val="0"/>
      <w:divBdr>
        <w:top w:val="none" w:sz="0" w:space="0" w:color="auto"/>
        <w:left w:val="none" w:sz="0" w:space="0" w:color="auto"/>
        <w:bottom w:val="none" w:sz="0" w:space="0" w:color="auto"/>
        <w:right w:val="none" w:sz="0" w:space="0" w:color="auto"/>
      </w:divBdr>
    </w:div>
    <w:div w:id="1947426110">
      <w:bodyDiv w:val="1"/>
      <w:marLeft w:val="0"/>
      <w:marRight w:val="0"/>
      <w:marTop w:val="0"/>
      <w:marBottom w:val="0"/>
      <w:divBdr>
        <w:top w:val="none" w:sz="0" w:space="0" w:color="auto"/>
        <w:left w:val="none" w:sz="0" w:space="0" w:color="auto"/>
        <w:bottom w:val="none" w:sz="0" w:space="0" w:color="auto"/>
        <w:right w:val="none" w:sz="0" w:space="0" w:color="auto"/>
      </w:divBdr>
    </w:div>
    <w:div w:id="1954480418">
      <w:bodyDiv w:val="1"/>
      <w:marLeft w:val="0"/>
      <w:marRight w:val="0"/>
      <w:marTop w:val="0"/>
      <w:marBottom w:val="0"/>
      <w:divBdr>
        <w:top w:val="none" w:sz="0" w:space="0" w:color="auto"/>
        <w:left w:val="none" w:sz="0" w:space="0" w:color="auto"/>
        <w:bottom w:val="none" w:sz="0" w:space="0" w:color="auto"/>
        <w:right w:val="none" w:sz="0" w:space="0" w:color="auto"/>
      </w:divBdr>
    </w:div>
    <w:div w:id="1955358628">
      <w:bodyDiv w:val="1"/>
      <w:marLeft w:val="0"/>
      <w:marRight w:val="0"/>
      <w:marTop w:val="0"/>
      <w:marBottom w:val="0"/>
      <w:divBdr>
        <w:top w:val="none" w:sz="0" w:space="0" w:color="auto"/>
        <w:left w:val="none" w:sz="0" w:space="0" w:color="auto"/>
        <w:bottom w:val="none" w:sz="0" w:space="0" w:color="auto"/>
        <w:right w:val="none" w:sz="0" w:space="0" w:color="auto"/>
      </w:divBdr>
    </w:div>
    <w:div w:id="1955595471">
      <w:bodyDiv w:val="1"/>
      <w:marLeft w:val="0"/>
      <w:marRight w:val="0"/>
      <w:marTop w:val="0"/>
      <w:marBottom w:val="0"/>
      <w:divBdr>
        <w:top w:val="none" w:sz="0" w:space="0" w:color="auto"/>
        <w:left w:val="none" w:sz="0" w:space="0" w:color="auto"/>
        <w:bottom w:val="none" w:sz="0" w:space="0" w:color="auto"/>
        <w:right w:val="none" w:sz="0" w:space="0" w:color="auto"/>
      </w:divBdr>
    </w:div>
    <w:div w:id="1970435539">
      <w:bodyDiv w:val="1"/>
      <w:marLeft w:val="0"/>
      <w:marRight w:val="0"/>
      <w:marTop w:val="0"/>
      <w:marBottom w:val="0"/>
      <w:divBdr>
        <w:top w:val="none" w:sz="0" w:space="0" w:color="auto"/>
        <w:left w:val="none" w:sz="0" w:space="0" w:color="auto"/>
        <w:bottom w:val="none" w:sz="0" w:space="0" w:color="auto"/>
        <w:right w:val="none" w:sz="0" w:space="0" w:color="auto"/>
      </w:divBdr>
    </w:div>
    <w:div w:id="1970672403">
      <w:bodyDiv w:val="1"/>
      <w:marLeft w:val="0"/>
      <w:marRight w:val="0"/>
      <w:marTop w:val="0"/>
      <w:marBottom w:val="0"/>
      <w:divBdr>
        <w:top w:val="none" w:sz="0" w:space="0" w:color="auto"/>
        <w:left w:val="none" w:sz="0" w:space="0" w:color="auto"/>
        <w:bottom w:val="none" w:sz="0" w:space="0" w:color="auto"/>
        <w:right w:val="none" w:sz="0" w:space="0" w:color="auto"/>
      </w:divBdr>
    </w:div>
    <w:div w:id="1972204900">
      <w:bodyDiv w:val="1"/>
      <w:marLeft w:val="0"/>
      <w:marRight w:val="0"/>
      <w:marTop w:val="0"/>
      <w:marBottom w:val="0"/>
      <w:divBdr>
        <w:top w:val="none" w:sz="0" w:space="0" w:color="auto"/>
        <w:left w:val="none" w:sz="0" w:space="0" w:color="auto"/>
        <w:bottom w:val="none" w:sz="0" w:space="0" w:color="auto"/>
        <w:right w:val="none" w:sz="0" w:space="0" w:color="auto"/>
      </w:divBdr>
    </w:div>
    <w:div w:id="1972977771">
      <w:bodyDiv w:val="1"/>
      <w:marLeft w:val="0"/>
      <w:marRight w:val="0"/>
      <w:marTop w:val="0"/>
      <w:marBottom w:val="0"/>
      <w:divBdr>
        <w:top w:val="none" w:sz="0" w:space="0" w:color="auto"/>
        <w:left w:val="none" w:sz="0" w:space="0" w:color="auto"/>
        <w:bottom w:val="none" w:sz="0" w:space="0" w:color="auto"/>
        <w:right w:val="none" w:sz="0" w:space="0" w:color="auto"/>
      </w:divBdr>
    </w:div>
    <w:div w:id="1973439376">
      <w:bodyDiv w:val="1"/>
      <w:marLeft w:val="0"/>
      <w:marRight w:val="0"/>
      <w:marTop w:val="0"/>
      <w:marBottom w:val="0"/>
      <w:divBdr>
        <w:top w:val="none" w:sz="0" w:space="0" w:color="auto"/>
        <w:left w:val="none" w:sz="0" w:space="0" w:color="auto"/>
        <w:bottom w:val="none" w:sz="0" w:space="0" w:color="auto"/>
        <w:right w:val="none" w:sz="0" w:space="0" w:color="auto"/>
      </w:divBdr>
    </w:div>
    <w:div w:id="1975865774">
      <w:bodyDiv w:val="1"/>
      <w:marLeft w:val="0"/>
      <w:marRight w:val="0"/>
      <w:marTop w:val="0"/>
      <w:marBottom w:val="0"/>
      <w:divBdr>
        <w:top w:val="none" w:sz="0" w:space="0" w:color="auto"/>
        <w:left w:val="none" w:sz="0" w:space="0" w:color="auto"/>
        <w:bottom w:val="none" w:sz="0" w:space="0" w:color="auto"/>
        <w:right w:val="none" w:sz="0" w:space="0" w:color="auto"/>
      </w:divBdr>
    </w:div>
    <w:div w:id="1980760685">
      <w:bodyDiv w:val="1"/>
      <w:marLeft w:val="0"/>
      <w:marRight w:val="0"/>
      <w:marTop w:val="0"/>
      <w:marBottom w:val="0"/>
      <w:divBdr>
        <w:top w:val="none" w:sz="0" w:space="0" w:color="auto"/>
        <w:left w:val="none" w:sz="0" w:space="0" w:color="auto"/>
        <w:bottom w:val="none" w:sz="0" w:space="0" w:color="auto"/>
        <w:right w:val="none" w:sz="0" w:space="0" w:color="auto"/>
      </w:divBdr>
    </w:div>
    <w:div w:id="1982146581">
      <w:bodyDiv w:val="1"/>
      <w:marLeft w:val="0"/>
      <w:marRight w:val="0"/>
      <w:marTop w:val="0"/>
      <w:marBottom w:val="0"/>
      <w:divBdr>
        <w:top w:val="none" w:sz="0" w:space="0" w:color="auto"/>
        <w:left w:val="none" w:sz="0" w:space="0" w:color="auto"/>
        <w:bottom w:val="none" w:sz="0" w:space="0" w:color="auto"/>
        <w:right w:val="none" w:sz="0" w:space="0" w:color="auto"/>
      </w:divBdr>
    </w:div>
    <w:div w:id="1984890161">
      <w:bodyDiv w:val="1"/>
      <w:marLeft w:val="0"/>
      <w:marRight w:val="0"/>
      <w:marTop w:val="0"/>
      <w:marBottom w:val="0"/>
      <w:divBdr>
        <w:top w:val="none" w:sz="0" w:space="0" w:color="auto"/>
        <w:left w:val="none" w:sz="0" w:space="0" w:color="auto"/>
        <w:bottom w:val="none" w:sz="0" w:space="0" w:color="auto"/>
        <w:right w:val="none" w:sz="0" w:space="0" w:color="auto"/>
      </w:divBdr>
    </w:div>
    <w:div w:id="1990861886">
      <w:bodyDiv w:val="1"/>
      <w:marLeft w:val="0"/>
      <w:marRight w:val="0"/>
      <w:marTop w:val="0"/>
      <w:marBottom w:val="0"/>
      <w:divBdr>
        <w:top w:val="none" w:sz="0" w:space="0" w:color="auto"/>
        <w:left w:val="none" w:sz="0" w:space="0" w:color="auto"/>
        <w:bottom w:val="none" w:sz="0" w:space="0" w:color="auto"/>
        <w:right w:val="none" w:sz="0" w:space="0" w:color="auto"/>
      </w:divBdr>
    </w:div>
    <w:div w:id="1992905709">
      <w:bodyDiv w:val="1"/>
      <w:marLeft w:val="0"/>
      <w:marRight w:val="0"/>
      <w:marTop w:val="0"/>
      <w:marBottom w:val="0"/>
      <w:divBdr>
        <w:top w:val="none" w:sz="0" w:space="0" w:color="auto"/>
        <w:left w:val="none" w:sz="0" w:space="0" w:color="auto"/>
        <w:bottom w:val="none" w:sz="0" w:space="0" w:color="auto"/>
        <w:right w:val="none" w:sz="0" w:space="0" w:color="auto"/>
      </w:divBdr>
    </w:div>
    <w:div w:id="1994138253">
      <w:bodyDiv w:val="1"/>
      <w:marLeft w:val="0"/>
      <w:marRight w:val="0"/>
      <w:marTop w:val="0"/>
      <w:marBottom w:val="0"/>
      <w:divBdr>
        <w:top w:val="none" w:sz="0" w:space="0" w:color="auto"/>
        <w:left w:val="none" w:sz="0" w:space="0" w:color="auto"/>
        <w:bottom w:val="none" w:sz="0" w:space="0" w:color="auto"/>
        <w:right w:val="none" w:sz="0" w:space="0" w:color="auto"/>
      </w:divBdr>
    </w:div>
    <w:div w:id="1995261644">
      <w:bodyDiv w:val="1"/>
      <w:marLeft w:val="0"/>
      <w:marRight w:val="0"/>
      <w:marTop w:val="0"/>
      <w:marBottom w:val="0"/>
      <w:divBdr>
        <w:top w:val="none" w:sz="0" w:space="0" w:color="auto"/>
        <w:left w:val="none" w:sz="0" w:space="0" w:color="auto"/>
        <w:bottom w:val="none" w:sz="0" w:space="0" w:color="auto"/>
        <w:right w:val="none" w:sz="0" w:space="0" w:color="auto"/>
      </w:divBdr>
    </w:div>
    <w:div w:id="1995446293">
      <w:bodyDiv w:val="1"/>
      <w:marLeft w:val="0"/>
      <w:marRight w:val="0"/>
      <w:marTop w:val="0"/>
      <w:marBottom w:val="0"/>
      <w:divBdr>
        <w:top w:val="none" w:sz="0" w:space="0" w:color="auto"/>
        <w:left w:val="none" w:sz="0" w:space="0" w:color="auto"/>
        <w:bottom w:val="none" w:sz="0" w:space="0" w:color="auto"/>
        <w:right w:val="none" w:sz="0" w:space="0" w:color="auto"/>
      </w:divBdr>
    </w:div>
    <w:div w:id="1998726207">
      <w:bodyDiv w:val="1"/>
      <w:marLeft w:val="0"/>
      <w:marRight w:val="0"/>
      <w:marTop w:val="0"/>
      <w:marBottom w:val="0"/>
      <w:divBdr>
        <w:top w:val="none" w:sz="0" w:space="0" w:color="auto"/>
        <w:left w:val="none" w:sz="0" w:space="0" w:color="auto"/>
        <w:bottom w:val="none" w:sz="0" w:space="0" w:color="auto"/>
        <w:right w:val="none" w:sz="0" w:space="0" w:color="auto"/>
      </w:divBdr>
    </w:div>
    <w:div w:id="2001150552">
      <w:bodyDiv w:val="1"/>
      <w:marLeft w:val="0"/>
      <w:marRight w:val="0"/>
      <w:marTop w:val="0"/>
      <w:marBottom w:val="0"/>
      <w:divBdr>
        <w:top w:val="none" w:sz="0" w:space="0" w:color="auto"/>
        <w:left w:val="none" w:sz="0" w:space="0" w:color="auto"/>
        <w:bottom w:val="none" w:sz="0" w:space="0" w:color="auto"/>
        <w:right w:val="none" w:sz="0" w:space="0" w:color="auto"/>
      </w:divBdr>
    </w:div>
    <w:div w:id="2002200211">
      <w:bodyDiv w:val="1"/>
      <w:marLeft w:val="0"/>
      <w:marRight w:val="0"/>
      <w:marTop w:val="0"/>
      <w:marBottom w:val="0"/>
      <w:divBdr>
        <w:top w:val="none" w:sz="0" w:space="0" w:color="auto"/>
        <w:left w:val="none" w:sz="0" w:space="0" w:color="auto"/>
        <w:bottom w:val="none" w:sz="0" w:space="0" w:color="auto"/>
        <w:right w:val="none" w:sz="0" w:space="0" w:color="auto"/>
      </w:divBdr>
    </w:div>
    <w:div w:id="2005627740">
      <w:bodyDiv w:val="1"/>
      <w:marLeft w:val="0"/>
      <w:marRight w:val="0"/>
      <w:marTop w:val="0"/>
      <w:marBottom w:val="0"/>
      <w:divBdr>
        <w:top w:val="none" w:sz="0" w:space="0" w:color="auto"/>
        <w:left w:val="none" w:sz="0" w:space="0" w:color="auto"/>
        <w:bottom w:val="none" w:sz="0" w:space="0" w:color="auto"/>
        <w:right w:val="none" w:sz="0" w:space="0" w:color="auto"/>
      </w:divBdr>
    </w:div>
    <w:div w:id="2006007606">
      <w:bodyDiv w:val="1"/>
      <w:marLeft w:val="0"/>
      <w:marRight w:val="0"/>
      <w:marTop w:val="0"/>
      <w:marBottom w:val="0"/>
      <w:divBdr>
        <w:top w:val="none" w:sz="0" w:space="0" w:color="auto"/>
        <w:left w:val="none" w:sz="0" w:space="0" w:color="auto"/>
        <w:bottom w:val="none" w:sz="0" w:space="0" w:color="auto"/>
        <w:right w:val="none" w:sz="0" w:space="0" w:color="auto"/>
      </w:divBdr>
    </w:div>
    <w:div w:id="2006590343">
      <w:bodyDiv w:val="1"/>
      <w:marLeft w:val="0"/>
      <w:marRight w:val="0"/>
      <w:marTop w:val="0"/>
      <w:marBottom w:val="0"/>
      <w:divBdr>
        <w:top w:val="none" w:sz="0" w:space="0" w:color="auto"/>
        <w:left w:val="none" w:sz="0" w:space="0" w:color="auto"/>
        <w:bottom w:val="none" w:sz="0" w:space="0" w:color="auto"/>
        <w:right w:val="none" w:sz="0" w:space="0" w:color="auto"/>
      </w:divBdr>
    </w:div>
    <w:div w:id="2006857557">
      <w:bodyDiv w:val="1"/>
      <w:marLeft w:val="0"/>
      <w:marRight w:val="0"/>
      <w:marTop w:val="0"/>
      <w:marBottom w:val="0"/>
      <w:divBdr>
        <w:top w:val="none" w:sz="0" w:space="0" w:color="auto"/>
        <w:left w:val="none" w:sz="0" w:space="0" w:color="auto"/>
        <w:bottom w:val="none" w:sz="0" w:space="0" w:color="auto"/>
        <w:right w:val="none" w:sz="0" w:space="0" w:color="auto"/>
      </w:divBdr>
    </w:div>
    <w:div w:id="2013027763">
      <w:bodyDiv w:val="1"/>
      <w:marLeft w:val="0"/>
      <w:marRight w:val="0"/>
      <w:marTop w:val="0"/>
      <w:marBottom w:val="0"/>
      <w:divBdr>
        <w:top w:val="none" w:sz="0" w:space="0" w:color="auto"/>
        <w:left w:val="none" w:sz="0" w:space="0" w:color="auto"/>
        <w:bottom w:val="none" w:sz="0" w:space="0" w:color="auto"/>
        <w:right w:val="none" w:sz="0" w:space="0" w:color="auto"/>
      </w:divBdr>
    </w:div>
    <w:div w:id="2015448983">
      <w:bodyDiv w:val="1"/>
      <w:marLeft w:val="0"/>
      <w:marRight w:val="0"/>
      <w:marTop w:val="0"/>
      <w:marBottom w:val="0"/>
      <w:divBdr>
        <w:top w:val="none" w:sz="0" w:space="0" w:color="auto"/>
        <w:left w:val="none" w:sz="0" w:space="0" w:color="auto"/>
        <w:bottom w:val="none" w:sz="0" w:space="0" w:color="auto"/>
        <w:right w:val="none" w:sz="0" w:space="0" w:color="auto"/>
      </w:divBdr>
    </w:div>
    <w:div w:id="2016758365">
      <w:bodyDiv w:val="1"/>
      <w:marLeft w:val="0"/>
      <w:marRight w:val="0"/>
      <w:marTop w:val="0"/>
      <w:marBottom w:val="0"/>
      <w:divBdr>
        <w:top w:val="none" w:sz="0" w:space="0" w:color="auto"/>
        <w:left w:val="none" w:sz="0" w:space="0" w:color="auto"/>
        <w:bottom w:val="none" w:sz="0" w:space="0" w:color="auto"/>
        <w:right w:val="none" w:sz="0" w:space="0" w:color="auto"/>
      </w:divBdr>
    </w:div>
    <w:div w:id="2017153756">
      <w:bodyDiv w:val="1"/>
      <w:marLeft w:val="0"/>
      <w:marRight w:val="0"/>
      <w:marTop w:val="0"/>
      <w:marBottom w:val="0"/>
      <w:divBdr>
        <w:top w:val="none" w:sz="0" w:space="0" w:color="auto"/>
        <w:left w:val="none" w:sz="0" w:space="0" w:color="auto"/>
        <w:bottom w:val="none" w:sz="0" w:space="0" w:color="auto"/>
        <w:right w:val="none" w:sz="0" w:space="0" w:color="auto"/>
      </w:divBdr>
    </w:div>
    <w:div w:id="2018653333">
      <w:bodyDiv w:val="1"/>
      <w:marLeft w:val="0"/>
      <w:marRight w:val="0"/>
      <w:marTop w:val="0"/>
      <w:marBottom w:val="0"/>
      <w:divBdr>
        <w:top w:val="none" w:sz="0" w:space="0" w:color="auto"/>
        <w:left w:val="none" w:sz="0" w:space="0" w:color="auto"/>
        <w:bottom w:val="none" w:sz="0" w:space="0" w:color="auto"/>
        <w:right w:val="none" w:sz="0" w:space="0" w:color="auto"/>
      </w:divBdr>
    </w:div>
    <w:div w:id="2020161153">
      <w:bodyDiv w:val="1"/>
      <w:marLeft w:val="0"/>
      <w:marRight w:val="0"/>
      <w:marTop w:val="0"/>
      <w:marBottom w:val="0"/>
      <w:divBdr>
        <w:top w:val="none" w:sz="0" w:space="0" w:color="auto"/>
        <w:left w:val="none" w:sz="0" w:space="0" w:color="auto"/>
        <w:bottom w:val="none" w:sz="0" w:space="0" w:color="auto"/>
        <w:right w:val="none" w:sz="0" w:space="0" w:color="auto"/>
      </w:divBdr>
    </w:div>
    <w:div w:id="2020348909">
      <w:bodyDiv w:val="1"/>
      <w:marLeft w:val="0"/>
      <w:marRight w:val="0"/>
      <w:marTop w:val="0"/>
      <w:marBottom w:val="0"/>
      <w:divBdr>
        <w:top w:val="none" w:sz="0" w:space="0" w:color="auto"/>
        <w:left w:val="none" w:sz="0" w:space="0" w:color="auto"/>
        <w:bottom w:val="none" w:sz="0" w:space="0" w:color="auto"/>
        <w:right w:val="none" w:sz="0" w:space="0" w:color="auto"/>
      </w:divBdr>
    </w:div>
    <w:div w:id="2020571543">
      <w:bodyDiv w:val="1"/>
      <w:marLeft w:val="0"/>
      <w:marRight w:val="0"/>
      <w:marTop w:val="0"/>
      <w:marBottom w:val="0"/>
      <w:divBdr>
        <w:top w:val="none" w:sz="0" w:space="0" w:color="auto"/>
        <w:left w:val="none" w:sz="0" w:space="0" w:color="auto"/>
        <w:bottom w:val="none" w:sz="0" w:space="0" w:color="auto"/>
        <w:right w:val="none" w:sz="0" w:space="0" w:color="auto"/>
      </w:divBdr>
    </w:div>
    <w:div w:id="2022197228">
      <w:bodyDiv w:val="1"/>
      <w:marLeft w:val="0"/>
      <w:marRight w:val="0"/>
      <w:marTop w:val="0"/>
      <w:marBottom w:val="0"/>
      <w:divBdr>
        <w:top w:val="none" w:sz="0" w:space="0" w:color="auto"/>
        <w:left w:val="none" w:sz="0" w:space="0" w:color="auto"/>
        <w:bottom w:val="none" w:sz="0" w:space="0" w:color="auto"/>
        <w:right w:val="none" w:sz="0" w:space="0" w:color="auto"/>
      </w:divBdr>
    </w:div>
    <w:div w:id="2025859843">
      <w:bodyDiv w:val="1"/>
      <w:marLeft w:val="0"/>
      <w:marRight w:val="0"/>
      <w:marTop w:val="0"/>
      <w:marBottom w:val="0"/>
      <w:divBdr>
        <w:top w:val="none" w:sz="0" w:space="0" w:color="auto"/>
        <w:left w:val="none" w:sz="0" w:space="0" w:color="auto"/>
        <w:bottom w:val="none" w:sz="0" w:space="0" w:color="auto"/>
        <w:right w:val="none" w:sz="0" w:space="0" w:color="auto"/>
      </w:divBdr>
    </w:div>
    <w:div w:id="2029869389">
      <w:bodyDiv w:val="1"/>
      <w:marLeft w:val="0"/>
      <w:marRight w:val="0"/>
      <w:marTop w:val="0"/>
      <w:marBottom w:val="0"/>
      <w:divBdr>
        <w:top w:val="none" w:sz="0" w:space="0" w:color="auto"/>
        <w:left w:val="none" w:sz="0" w:space="0" w:color="auto"/>
        <w:bottom w:val="none" w:sz="0" w:space="0" w:color="auto"/>
        <w:right w:val="none" w:sz="0" w:space="0" w:color="auto"/>
      </w:divBdr>
    </w:div>
    <w:div w:id="2039038056">
      <w:bodyDiv w:val="1"/>
      <w:marLeft w:val="0"/>
      <w:marRight w:val="0"/>
      <w:marTop w:val="0"/>
      <w:marBottom w:val="0"/>
      <w:divBdr>
        <w:top w:val="none" w:sz="0" w:space="0" w:color="auto"/>
        <w:left w:val="none" w:sz="0" w:space="0" w:color="auto"/>
        <w:bottom w:val="none" w:sz="0" w:space="0" w:color="auto"/>
        <w:right w:val="none" w:sz="0" w:space="0" w:color="auto"/>
      </w:divBdr>
    </w:div>
    <w:div w:id="2040155703">
      <w:bodyDiv w:val="1"/>
      <w:marLeft w:val="0"/>
      <w:marRight w:val="0"/>
      <w:marTop w:val="0"/>
      <w:marBottom w:val="0"/>
      <w:divBdr>
        <w:top w:val="none" w:sz="0" w:space="0" w:color="auto"/>
        <w:left w:val="none" w:sz="0" w:space="0" w:color="auto"/>
        <w:bottom w:val="none" w:sz="0" w:space="0" w:color="auto"/>
        <w:right w:val="none" w:sz="0" w:space="0" w:color="auto"/>
      </w:divBdr>
    </w:div>
    <w:div w:id="2043091932">
      <w:bodyDiv w:val="1"/>
      <w:marLeft w:val="0"/>
      <w:marRight w:val="0"/>
      <w:marTop w:val="0"/>
      <w:marBottom w:val="0"/>
      <w:divBdr>
        <w:top w:val="none" w:sz="0" w:space="0" w:color="auto"/>
        <w:left w:val="none" w:sz="0" w:space="0" w:color="auto"/>
        <w:bottom w:val="none" w:sz="0" w:space="0" w:color="auto"/>
        <w:right w:val="none" w:sz="0" w:space="0" w:color="auto"/>
      </w:divBdr>
    </w:div>
    <w:div w:id="2043286447">
      <w:bodyDiv w:val="1"/>
      <w:marLeft w:val="0"/>
      <w:marRight w:val="0"/>
      <w:marTop w:val="0"/>
      <w:marBottom w:val="0"/>
      <w:divBdr>
        <w:top w:val="none" w:sz="0" w:space="0" w:color="auto"/>
        <w:left w:val="none" w:sz="0" w:space="0" w:color="auto"/>
        <w:bottom w:val="none" w:sz="0" w:space="0" w:color="auto"/>
        <w:right w:val="none" w:sz="0" w:space="0" w:color="auto"/>
      </w:divBdr>
    </w:div>
    <w:div w:id="2047559018">
      <w:bodyDiv w:val="1"/>
      <w:marLeft w:val="0"/>
      <w:marRight w:val="0"/>
      <w:marTop w:val="0"/>
      <w:marBottom w:val="0"/>
      <w:divBdr>
        <w:top w:val="none" w:sz="0" w:space="0" w:color="auto"/>
        <w:left w:val="none" w:sz="0" w:space="0" w:color="auto"/>
        <w:bottom w:val="none" w:sz="0" w:space="0" w:color="auto"/>
        <w:right w:val="none" w:sz="0" w:space="0" w:color="auto"/>
      </w:divBdr>
    </w:div>
    <w:div w:id="2047949635">
      <w:bodyDiv w:val="1"/>
      <w:marLeft w:val="0"/>
      <w:marRight w:val="0"/>
      <w:marTop w:val="0"/>
      <w:marBottom w:val="0"/>
      <w:divBdr>
        <w:top w:val="none" w:sz="0" w:space="0" w:color="auto"/>
        <w:left w:val="none" w:sz="0" w:space="0" w:color="auto"/>
        <w:bottom w:val="none" w:sz="0" w:space="0" w:color="auto"/>
        <w:right w:val="none" w:sz="0" w:space="0" w:color="auto"/>
      </w:divBdr>
    </w:div>
    <w:div w:id="2049138082">
      <w:bodyDiv w:val="1"/>
      <w:marLeft w:val="0"/>
      <w:marRight w:val="0"/>
      <w:marTop w:val="0"/>
      <w:marBottom w:val="0"/>
      <w:divBdr>
        <w:top w:val="none" w:sz="0" w:space="0" w:color="auto"/>
        <w:left w:val="none" w:sz="0" w:space="0" w:color="auto"/>
        <w:bottom w:val="none" w:sz="0" w:space="0" w:color="auto"/>
        <w:right w:val="none" w:sz="0" w:space="0" w:color="auto"/>
      </w:divBdr>
    </w:div>
    <w:div w:id="2053576775">
      <w:bodyDiv w:val="1"/>
      <w:marLeft w:val="0"/>
      <w:marRight w:val="0"/>
      <w:marTop w:val="0"/>
      <w:marBottom w:val="0"/>
      <w:divBdr>
        <w:top w:val="none" w:sz="0" w:space="0" w:color="auto"/>
        <w:left w:val="none" w:sz="0" w:space="0" w:color="auto"/>
        <w:bottom w:val="none" w:sz="0" w:space="0" w:color="auto"/>
        <w:right w:val="none" w:sz="0" w:space="0" w:color="auto"/>
      </w:divBdr>
    </w:div>
    <w:div w:id="2056463293">
      <w:bodyDiv w:val="1"/>
      <w:marLeft w:val="0"/>
      <w:marRight w:val="0"/>
      <w:marTop w:val="0"/>
      <w:marBottom w:val="0"/>
      <w:divBdr>
        <w:top w:val="none" w:sz="0" w:space="0" w:color="auto"/>
        <w:left w:val="none" w:sz="0" w:space="0" w:color="auto"/>
        <w:bottom w:val="none" w:sz="0" w:space="0" w:color="auto"/>
        <w:right w:val="none" w:sz="0" w:space="0" w:color="auto"/>
      </w:divBdr>
    </w:div>
    <w:div w:id="2061200573">
      <w:bodyDiv w:val="1"/>
      <w:marLeft w:val="0"/>
      <w:marRight w:val="0"/>
      <w:marTop w:val="0"/>
      <w:marBottom w:val="0"/>
      <w:divBdr>
        <w:top w:val="none" w:sz="0" w:space="0" w:color="auto"/>
        <w:left w:val="none" w:sz="0" w:space="0" w:color="auto"/>
        <w:bottom w:val="none" w:sz="0" w:space="0" w:color="auto"/>
        <w:right w:val="none" w:sz="0" w:space="0" w:color="auto"/>
      </w:divBdr>
    </w:div>
    <w:div w:id="2062895678">
      <w:bodyDiv w:val="1"/>
      <w:marLeft w:val="0"/>
      <w:marRight w:val="0"/>
      <w:marTop w:val="0"/>
      <w:marBottom w:val="0"/>
      <w:divBdr>
        <w:top w:val="none" w:sz="0" w:space="0" w:color="auto"/>
        <w:left w:val="none" w:sz="0" w:space="0" w:color="auto"/>
        <w:bottom w:val="none" w:sz="0" w:space="0" w:color="auto"/>
        <w:right w:val="none" w:sz="0" w:space="0" w:color="auto"/>
      </w:divBdr>
    </w:div>
    <w:div w:id="2063747325">
      <w:bodyDiv w:val="1"/>
      <w:marLeft w:val="0"/>
      <w:marRight w:val="0"/>
      <w:marTop w:val="0"/>
      <w:marBottom w:val="0"/>
      <w:divBdr>
        <w:top w:val="none" w:sz="0" w:space="0" w:color="auto"/>
        <w:left w:val="none" w:sz="0" w:space="0" w:color="auto"/>
        <w:bottom w:val="none" w:sz="0" w:space="0" w:color="auto"/>
        <w:right w:val="none" w:sz="0" w:space="0" w:color="auto"/>
      </w:divBdr>
    </w:div>
    <w:div w:id="2065565177">
      <w:bodyDiv w:val="1"/>
      <w:marLeft w:val="0"/>
      <w:marRight w:val="0"/>
      <w:marTop w:val="0"/>
      <w:marBottom w:val="0"/>
      <w:divBdr>
        <w:top w:val="none" w:sz="0" w:space="0" w:color="auto"/>
        <w:left w:val="none" w:sz="0" w:space="0" w:color="auto"/>
        <w:bottom w:val="none" w:sz="0" w:space="0" w:color="auto"/>
        <w:right w:val="none" w:sz="0" w:space="0" w:color="auto"/>
      </w:divBdr>
    </w:div>
    <w:div w:id="2066636898">
      <w:bodyDiv w:val="1"/>
      <w:marLeft w:val="0"/>
      <w:marRight w:val="0"/>
      <w:marTop w:val="0"/>
      <w:marBottom w:val="0"/>
      <w:divBdr>
        <w:top w:val="none" w:sz="0" w:space="0" w:color="auto"/>
        <w:left w:val="none" w:sz="0" w:space="0" w:color="auto"/>
        <w:bottom w:val="none" w:sz="0" w:space="0" w:color="auto"/>
        <w:right w:val="none" w:sz="0" w:space="0" w:color="auto"/>
      </w:divBdr>
    </w:div>
    <w:div w:id="2066906665">
      <w:bodyDiv w:val="1"/>
      <w:marLeft w:val="0"/>
      <w:marRight w:val="0"/>
      <w:marTop w:val="0"/>
      <w:marBottom w:val="0"/>
      <w:divBdr>
        <w:top w:val="none" w:sz="0" w:space="0" w:color="auto"/>
        <w:left w:val="none" w:sz="0" w:space="0" w:color="auto"/>
        <w:bottom w:val="none" w:sz="0" w:space="0" w:color="auto"/>
        <w:right w:val="none" w:sz="0" w:space="0" w:color="auto"/>
      </w:divBdr>
    </w:div>
    <w:div w:id="2068186223">
      <w:bodyDiv w:val="1"/>
      <w:marLeft w:val="0"/>
      <w:marRight w:val="0"/>
      <w:marTop w:val="0"/>
      <w:marBottom w:val="0"/>
      <w:divBdr>
        <w:top w:val="none" w:sz="0" w:space="0" w:color="auto"/>
        <w:left w:val="none" w:sz="0" w:space="0" w:color="auto"/>
        <w:bottom w:val="none" w:sz="0" w:space="0" w:color="auto"/>
        <w:right w:val="none" w:sz="0" w:space="0" w:color="auto"/>
      </w:divBdr>
    </w:div>
    <w:div w:id="2072118570">
      <w:bodyDiv w:val="1"/>
      <w:marLeft w:val="0"/>
      <w:marRight w:val="0"/>
      <w:marTop w:val="0"/>
      <w:marBottom w:val="0"/>
      <w:divBdr>
        <w:top w:val="none" w:sz="0" w:space="0" w:color="auto"/>
        <w:left w:val="none" w:sz="0" w:space="0" w:color="auto"/>
        <w:bottom w:val="none" w:sz="0" w:space="0" w:color="auto"/>
        <w:right w:val="none" w:sz="0" w:space="0" w:color="auto"/>
      </w:divBdr>
    </w:div>
    <w:div w:id="2073114414">
      <w:bodyDiv w:val="1"/>
      <w:marLeft w:val="0"/>
      <w:marRight w:val="0"/>
      <w:marTop w:val="0"/>
      <w:marBottom w:val="0"/>
      <w:divBdr>
        <w:top w:val="none" w:sz="0" w:space="0" w:color="auto"/>
        <w:left w:val="none" w:sz="0" w:space="0" w:color="auto"/>
        <w:bottom w:val="none" w:sz="0" w:space="0" w:color="auto"/>
        <w:right w:val="none" w:sz="0" w:space="0" w:color="auto"/>
      </w:divBdr>
    </w:div>
    <w:div w:id="2074815841">
      <w:bodyDiv w:val="1"/>
      <w:marLeft w:val="0"/>
      <w:marRight w:val="0"/>
      <w:marTop w:val="0"/>
      <w:marBottom w:val="0"/>
      <w:divBdr>
        <w:top w:val="none" w:sz="0" w:space="0" w:color="auto"/>
        <w:left w:val="none" w:sz="0" w:space="0" w:color="auto"/>
        <w:bottom w:val="none" w:sz="0" w:space="0" w:color="auto"/>
        <w:right w:val="none" w:sz="0" w:space="0" w:color="auto"/>
      </w:divBdr>
    </w:div>
    <w:div w:id="2074892722">
      <w:bodyDiv w:val="1"/>
      <w:marLeft w:val="0"/>
      <w:marRight w:val="0"/>
      <w:marTop w:val="0"/>
      <w:marBottom w:val="0"/>
      <w:divBdr>
        <w:top w:val="none" w:sz="0" w:space="0" w:color="auto"/>
        <w:left w:val="none" w:sz="0" w:space="0" w:color="auto"/>
        <w:bottom w:val="none" w:sz="0" w:space="0" w:color="auto"/>
        <w:right w:val="none" w:sz="0" w:space="0" w:color="auto"/>
      </w:divBdr>
    </w:div>
    <w:div w:id="2075934930">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82098209">
      <w:bodyDiv w:val="1"/>
      <w:marLeft w:val="0"/>
      <w:marRight w:val="0"/>
      <w:marTop w:val="0"/>
      <w:marBottom w:val="0"/>
      <w:divBdr>
        <w:top w:val="none" w:sz="0" w:space="0" w:color="auto"/>
        <w:left w:val="none" w:sz="0" w:space="0" w:color="auto"/>
        <w:bottom w:val="none" w:sz="0" w:space="0" w:color="auto"/>
        <w:right w:val="none" w:sz="0" w:space="0" w:color="auto"/>
      </w:divBdr>
    </w:div>
    <w:div w:id="2082289447">
      <w:bodyDiv w:val="1"/>
      <w:marLeft w:val="0"/>
      <w:marRight w:val="0"/>
      <w:marTop w:val="0"/>
      <w:marBottom w:val="0"/>
      <w:divBdr>
        <w:top w:val="none" w:sz="0" w:space="0" w:color="auto"/>
        <w:left w:val="none" w:sz="0" w:space="0" w:color="auto"/>
        <w:bottom w:val="none" w:sz="0" w:space="0" w:color="auto"/>
        <w:right w:val="none" w:sz="0" w:space="0" w:color="auto"/>
      </w:divBdr>
    </w:div>
    <w:div w:id="2084983171">
      <w:bodyDiv w:val="1"/>
      <w:marLeft w:val="0"/>
      <w:marRight w:val="0"/>
      <w:marTop w:val="0"/>
      <w:marBottom w:val="0"/>
      <w:divBdr>
        <w:top w:val="none" w:sz="0" w:space="0" w:color="auto"/>
        <w:left w:val="none" w:sz="0" w:space="0" w:color="auto"/>
        <w:bottom w:val="none" w:sz="0" w:space="0" w:color="auto"/>
        <w:right w:val="none" w:sz="0" w:space="0" w:color="auto"/>
      </w:divBdr>
    </w:div>
    <w:div w:id="2091463778">
      <w:bodyDiv w:val="1"/>
      <w:marLeft w:val="0"/>
      <w:marRight w:val="0"/>
      <w:marTop w:val="0"/>
      <w:marBottom w:val="0"/>
      <w:divBdr>
        <w:top w:val="none" w:sz="0" w:space="0" w:color="auto"/>
        <w:left w:val="none" w:sz="0" w:space="0" w:color="auto"/>
        <w:bottom w:val="none" w:sz="0" w:space="0" w:color="auto"/>
        <w:right w:val="none" w:sz="0" w:space="0" w:color="auto"/>
      </w:divBdr>
    </w:div>
    <w:div w:id="2091924204">
      <w:bodyDiv w:val="1"/>
      <w:marLeft w:val="0"/>
      <w:marRight w:val="0"/>
      <w:marTop w:val="0"/>
      <w:marBottom w:val="0"/>
      <w:divBdr>
        <w:top w:val="none" w:sz="0" w:space="0" w:color="auto"/>
        <w:left w:val="none" w:sz="0" w:space="0" w:color="auto"/>
        <w:bottom w:val="none" w:sz="0" w:space="0" w:color="auto"/>
        <w:right w:val="none" w:sz="0" w:space="0" w:color="auto"/>
      </w:divBdr>
    </w:div>
    <w:div w:id="2092193069">
      <w:bodyDiv w:val="1"/>
      <w:marLeft w:val="0"/>
      <w:marRight w:val="0"/>
      <w:marTop w:val="0"/>
      <w:marBottom w:val="0"/>
      <w:divBdr>
        <w:top w:val="none" w:sz="0" w:space="0" w:color="auto"/>
        <w:left w:val="none" w:sz="0" w:space="0" w:color="auto"/>
        <w:bottom w:val="none" w:sz="0" w:space="0" w:color="auto"/>
        <w:right w:val="none" w:sz="0" w:space="0" w:color="auto"/>
      </w:divBdr>
    </w:div>
    <w:div w:id="2092388655">
      <w:bodyDiv w:val="1"/>
      <w:marLeft w:val="0"/>
      <w:marRight w:val="0"/>
      <w:marTop w:val="0"/>
      <w:marBottom w:val="0"/>
      <w:divBdr>
        <w:top w:val="none" w:sz="0" w:space="0" w:color="auto"/>
        <w:left w:val="none" w:sz="0" w:space="0" w:color="auto"/>
        <w:bottom w:val="none" w:sz="0" w:space="0" w:color="auto"/>
        <w:right w:val="none" w:sz="0" w:space="0" w:color="auto"/>
      </w:divBdr>
    </w:div>
    <w:div w:id="2094353720">
      <w:bodyDiv w:val="1"/>
      <w:marLeft w:val="0"/>
      <w:marRight w:val="0"/>
      <w:marTop w:val="0"/>
      <w:marBottom w:val="0"/>
      <w:divBdr>
        <w:top w:val="none" w:sz="0" w:space="0" w:color="auto"/>
        <w:left w:val="none" w:sz="0" w:space="0" w:color="auto"/>
        <w:bottom w:val="none" w:sz="0" w:space="0" w:color="auto"/>
        <w:right w:val="none" w:sz="0" w:space="0" w:color="auto"/>
      </w:divBdr>
    </w:div>
    <w:div w:id="2095272735">
      <w:bodyDiv w:val="1"/>
      <w:marLeft w:val="0"/>
      <w:marRight w:val="0"/>
      <w:marTop w:val="0"/>
      <w:marBottom w:val="0"/>
      <w:divBdr>
        <w:top w:val="none" w:sz="0" w:space="0" w:color="auto"/>
        <w:left w:val="none" w:sz="0" w:space="0" w:color="auto"/>
        <w:bottom w:val="none" w:sz="0" w:space="0" w:color="auto"/>
        <w:right w:val="none" w:sz="0" w:space="0" w:color="auto"/>
      </w:divBdr>
    </w:div>
    <w:div w:id="2102797472">
      <w:bodyDiv w:val="1"/>
      <w:marLeft w:val="0"/>
      <w:marRight w:val="0"/>
      <w:marTop w:val="0"/>
      <w:marBottom w:val="0"/>
      <w:divBdr>
        <w:top w:val="none" w:sz="0" w:space="0" w:color="auto"/>
        <w:left w:val="none" w:sz="0" w:space="0" w:color="auto"/>
        <w:bottom w:val="none" w:sz="0" w:space="0" w:color="auto"/>
        <w:right w:val="none" w:sz="0" w:space="0" w:color="auto"/>
      </w:divBdr>
    </w:div>
    <w:div w:id="2108888786">
      <w:bodyDiv w:val="1"/>
      <w:marLeft w:val="0"/>
      <w:marRight w:val="0"/>
      <w:marTop w:val="0"/>
      <w:marBottom w:val="0"/>
      <w:divBdr>
        <w:top w:val="none" w:sz="0" w:space="0" w:color="auto"/>
        <w:left w:val="none" w:sz="0" w:space="0" w:color="auto"/>
        <w:bottom w:val="none" w:sz="0" w:space="0" w:color="auto"/>
        <w:right w:val="none" w:sz="0" w:space="0" w:color="auto"/>
      </w:divBdr>
    </w:div>
    <w:div w:id="2113087212">
      <w:bodyDiv w:val="1"/>
      <w:marLeft w:val="0"/>
      <w:marRight w:val="0"/>
      <w:marTop w:val="0"/>
      <w:marBottom w:val="0"/>
      <w:divBdr>
        <w:top w:val="none" w:sz="0" w:space="0" w:color="auto"/>
        <w:left w:val="none" w:sz="0" w:space="0" w:color="auto"/>
        <w:bottom w:val="none" w:sz="0" w:space="0" w:color="auto"/>
        <w:right w:val="none" w:sz="0" w:space="0" w:color="auto"/>
      </w:divBdr>
    </w:div>
    <w:div w:id="2115779071">
      <w:bodyDiv w:val="1"/>
      <w:marLeft w:val="0"/>
      <w:marRight w:val="0"/>
      <w:marTop w:val="0"/>
      <w:marBottom w:val="0"/>
      <w:divBdr>
        <w:top w:val="none" w:sz="0" w:space="0" w:color="auto"/>
        <w:left w:val="none" w:sz="0" w:space="0" w:color="auto"/>
        <w:bottom w:val="none" w:sz="0" w:space="0" w:color="auto"/>
        <w:right w:val="none" w:sz="0" w:space="0" w:color="auto"/>
      </w:divBdr>
    </w:div>
    <w:div w:id="2117362953">
      <w:bodyDiv w:val="1"/>
      <w:marLeft w:val="0"/>
      <w:marRight w:val="0"/>
      <w:marTop w:val="0"/>
      <w:marBottom w:val="0"/>
      <w:divBdr>
        <w:top w:val="none" w:sz="0" w:space="0" w:color="auto"/>
        <w:left w:val="none" w:sz="0" w:space="0" w:color="auto"/>
        <w:bottom w:val="none" w:sz="0" w:space="0" w:color="auto"/>
        <w:right w:val="none" w:sz="0" w:space="0" w:color="auto"/>
      </w:divBdr>
    </w:div>
    <w:div w:id="2120951546">
      <w:bodyDiv w:val="1"/>
      <w:marLeft w:val="0"/>
      <w:marRight w:val="0"/>
      <w:marTop w:val="0"/>
      <w:marBottom w:val="0"/>
      <w:divBdr>
        <w:top w:val="none" w:sz="0" w:space="0" w:color="auto"/>
        <w:left w:val="none" w:sz="0" w:space="0" w:color="auto"/>
        <w:bottom w:val="none" w:sz="0" w:space="0" w:color="auto"/>
        <w:right w:val="none" w:sz="0" w:space="0" w:color="auto"/>
      </w:divBdr>
    </w:div>
    <w:div w:id="2122406969">
      <w:bodyDiv w:val="1"/>
      <w:marLeft w:val="0"/>
      <w:marRight w:val="0"/>
      <w:marTop w:val="0"/>
      <w:marBottom w:val="0"/>
      <w:divBdr>
        <w:top w:val="none" w:sz="0" w:space="0" w:color="auto"/>
        <w:left w:val="none" w:sz="0" w:space="0" w:color="auto"/>
        <w:bottom w:val="none" w:sz="0" w:space="0" w:color="auto"/>
        <w:right w:val="none" w:sz="0" w:space="0" w:color="auto"/>
      </w:divBdr>
    </w:div>
    <w:div w:id="2125346117">
      <w:bodyDiv w:val="1"/>
      <w:marLeft w:val="0"/>
      <w:marRight w:val="0"/>
      <w:marTop w:val="0"/>
      <w:marBottom w:val="0"/>
      <w:divBdr>
        <w:top w:val="none" w:sz="0" w:space="0" w:color="auto"/>
        <w:left w:val="none" w:sz="0" w:space="0" w:color="auto"/>
        <w:bottom w:val="none" w:sz="0" w:space="0" w:color="auto"/>
        <w:right w:val="none" w:sz="0" w:space="0" w:color="auto"/>
      </w:divBdr>
    </w:div>
    <w:div w:id="2127313948">
      <w:bodyDiv w:val="1"/>
      <w:marLeft w:val="0"/>
      <w:marRight w:val="0"/>
      <w:marTop w:val="0"/>
      <w:marBottom w:val="0"/>
      <w:divBdr>
        <w:top w:val="none" w:sz="0" w:space="0" w:color="auto"/>
        <w:left w:val="none" w:sz="0" w:space="0" w:color="auto"/>
        <w:bottom w:val="none" w:sz="0" w:space="0" w:color="auto"/>
        <w:right w:val="none" w:sz="0" w:space="0" w:color="auto"/>
      </w:divBdr>
    </w:div>
    <w:div w:id="2131967950">
      <w:bodyDiv w:val="1"/>
      <w:marLeft w:val="0"/>
      <w:marRight w:val="0"/>
      <w:marTop w:val="0"/>
      <w:marBottom w:val="0"/>
      <w:divBdr>
        <w:top w:val="none" w:sz="0" w:space="0" w:color="auto"/>
        <w:left w:val="none" w:sz="0" w:space="0" w:color="auto"/>
        <w:bottom w:val="none" w:sz="0" w:space="0" w:color="auto"/>
        <w:right w:val="none" w:sz="0" w:space="0" w:color="auto"/>
      </w:divBdr>
    </w:div>
    <w:div w:id="2133938560">
      <w:bodyDiv w:val="1"/>
      <w:marLeft w:val="0"/>
      <w:marRight w:val="0"/>
      <w:marTop w:val="0"/>
      <w:marBottom w:val="0"/>
      <w:divBdr>
        <w:top w:val="none" w:sz="0" w:space="0" w:color="auto"/>
        <w:left w:val="none" w:sz="0" w:space="0" w:color="auto"/>
        <w:bottom w:val="none" w:sz="0" w:space="0" w:color="auto"/>
        <w:right w:val="none" w:sz="0" w:space="0" w:color="auto"/>
      </w:divBdr>
    </w:div>
    <w:div w:id="2134052235">
      <w:bodyDiv w:val="1"/>
      <w:marLeft w:val="0"/>
      <w:marRight w:val="0"/>
      <w:marTop w:val="0"/>
      <w:marBottom w:val="0"/>
      <w:divBdr>
        <w:top w:val="none" w:sz="0" w:space="0" w:color="auto"/>
        <w:left w:val="none" w:sz="0" w:space="0" w:color="auto"/>
        <w:bottom w:val="none" w:sz="0" w:space="0" w:color="auto"/>
        <w:right w:val="none" w:sz="0" w:space="0" w:color="auto"/>
      </w:divBdr>
    </w:div>
    <w:div w:id="2137068454">
      <w:bodyDiv w:val="1"/>
      <w:marLeft w:val="0"/>
      <w:marRight w:val="0"/>
      <w:marTop w:val="0"/>
      <w:marBottom w:val="0"/>
      <w:divBdr>
        <w:top w:val="none" w:sz="0" w:space="0" w:color="auto"/>
        <w:left w:val="none" w:sz="0" w:space="0" w:color="auto"/>
        <w:bottom w:val="none" w:sz="0" w:space="0" w:color="auto"/>
        <w:right w:val="none" w:sz="0" w:space="0" w:color="auto"/>
      </w:divBdr>
    </w:div>
    <w:div w:id="2138260013">
      <w:bodyDiv w:val="1"/>
      <w:marLeft w:val="0"/>
      <w:marRight w:val="0"/>
      <w:marTop w:val="0"/>
      <w:marBottom w:val="0"/>
      <w:divBdr>
        <w:top w:val="none" w:sz="0" w:space="0" w:color="auto"/>
        <w:left w:val="none" w:sz="0" w:space="0" w:color="auto"/>
        <w:bottom w:val="none" w:sz="0" w:space="0" w:color="auto"/>
        <w:right w:val="none" w:sz="0" w:space="0" w:color="auto"/>
      </w:divBdr>
    </w:div>
    <w:div w:id="2140876973">
      <w:bodyDiv w:val="1"/>
      <w:marLeft w:val="0"/>
      <w:marRight w:val="0"/>
      <w:marTop w:val="0"/>
      <w:marBottom w:val="0"/>
      <w:divBdr>
        <w:top w:val="none" w:sz="0" w:space="0" w:color="auto"/>
        <w:left w:val="none" w:sz="0" w:space="0" w:color="auto"/>
        <w:bottom w:val="none" w:sz="0" w:space="0" w:color="auto"/>
        <w:right w:val="none" w:sz="0" w:space="0" w:color="auto"/>
      </w:divBdr>
    </w:div>
    <w:div w:id="2142649067">
      <w:bodyDiv w:val="1"/>
      <w:marLeft w:val="0"/>
      <w:marRight w:val="0"/>
      <w:marTop w:val="0"/>
      <w:marBottom w:val="0"/>
      <w:divBdr>
        <w:top w:val="none" w:sz="0" w:space="0" w:color="auto"/>
        <w:left w:val="none" w:sz="0" w:space="0" w:color="auto"/>
        <w:bottom w:val="none" w:sz="0" w:space="0" w:color="auto"/>
        <w:right w:val="none" w:sz="0" w:space="0" w:color="auto"/>
      </w:divBdr>
    </w:div>
    <w:div w:id="2143570522">
      <w:bodyDiv w:val="1"/>
      <w:marLeft w:val="0"/>
      <w:marRight w:val="0"/>
      <w:marTop w:val="0"/>
      <w:marBottom w:val="0"/>
      <w:divBdr>
        <w:top w:val="none" w:sz="0" w:space="0" w:color="auto"/>
        <w:left w:val="none" w:sz="0" w:space="0" w:color="auto"/>
        <w:bottom w:val="none" w:sz="0" w:space="0" w:color="auto"/>
        <w:right w:val="none" w:sz="0" w:space="0" w:color="auto"/>
      </w:divBdr>
    </w:div>
    <w:div w:id="2143696266">
      <w:bodyDiv w:val="1"/>
      <w:marLeft w:val="0"/>
      <w:marRight w:val="0"/>
      <w:marTop w:val="0"/>
      <w:marBottom w:val="0"/>
      <w:divBdr>
        <w:top w:val="none" w:sz="0" w:space="0" w:color="auto"/>
        <w:left w:val="none" w:sz="0" w:space="0" w:color="auto"/>
        <w:bottom w:val="none" w:sz="0" w:space="0" w:color="auto"/>
        <w:right w:val="none" w:sz="0" w:space="0" w:color="auto"/>
      </w:divBdr>
    </w:div>
    <w:div w:id="2145393211">
      <w:bodyDiv w:val="1"/>
      <w:marLeft w:val="0"/>
      <w:marRight w:val="0"/>
      <w:marTop w:val="0"/>
      <w:marBottom w:val="0"/>
      <w:divBdr>
        <w:top w:val="none" w:sz="0" w:space="0" w:color="auto"/>
        <w:left w:val="none" w:sz="0" w:space="0" w:color="auto"/>
        <w:bottom w:val="none" w:sz="0" w:space="0" w:color="auto"/>
        <w:right w:val="none" w:sz="0" w:space="0" w:color="auto"/>
      </w:divBdr>
    </w:div>
    <w:div w:id="2145923189">
      <w:bodyDiv w:val="1"/>
      <w:marLeft w:val="0"/>
      <w:marRight w:val="0"/>
      <w:marTop w:val="0"/>
      <w:marBottom w:val="0"/>
      <w:divBdr>
        <w:top w:val="none" w:sz="0" w:space="0" w:color="auto"/>
        <w:left w:val="none" w:sz="0" w:space="0" w:color="auto"/>
        <w:bottom w:val="none" w:sz="0" w:space="0" w:color="auto"/>
        <w:right w:val="none" w:sz="0" w:space="0" w:color="auto"/>
      </w:divBdr>
    </w:div>
    <w:div w:id="2146578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DrF17</b:Tag>
    <b:SourceType>Report</b:SourceType>
    <b:Guid>{2A44895E-ABC5-4EF6-936E-288E2F585998}</b:Guid>
    <b:Title>Situación de Salud de los Adolescentes y Jóvenes en el Perú</b:Title>
    <b:Year>2017</b:Year>
    <b:Author>
      <b:Author>
        <b:Corporate>MINSA</b:Corporate>
      </b:Author>
    </b:Author>
    <b:Publisher>SINCO Diseño E.I.R.L.</b:Publisher>
    <b:RefOrder>2</b:RefOrder>
  </b:Source>
  <b:Source>
    <b:Tag>Per14</b:Tag>
    <b:SourceType>InternetSite</b:SourceType>
    <b:Guid>{A8B19CDA-5156-4862-BEA6-9F9AA5D5A2A6}</b:Guid>
    <b:Title>Preocupante: Hay más de 500 casos de bulimia y de anorexia en el Perú</b:Title>
    <b:Year>2014</b:Year>
    <b:Author>
      <b:Author>
        <b:Corporate>Perú21</b:Corporate>
      </b:Author>
    </b:Author>
    <b:URL>https://peru21.pe/lima/preocupante-hay-500-casos-bulimia-anorexia-peru-179481</b:URL>
    <b:RefOrder>3</b:RefOrder>
  </b:Source>
  <b:Source>
    <b:Tag>Man14</b:Tag>
    <b:SourceType>InternetSite</b:SourceType>
    <b:Guid>{E47356A5-A89B-4B88-B134-4219CC1A98DF}</b:Guid>
    <b:Author>
      <b:Author>
        <b:NameList>
          <b:Person>
            <b:Last>Manrique</b:Last>
            <b:First>Segura</b:First>
          </b:Person>
        </b:NameList>
      </b:Author>
    </b:Author>
    <b:Title>Estudio revela riesgo de anorexia nerviosa en adolescentes ticas</b:Title>
    <b:InternetSiteTitle>Universidad de Costa Rica</b:InternetSiteTitle>
    <b:Year>2014</b:Year>
    <b:URL>https://vinv.ucr.ac.cr/es/noticias/estudio-revela-riesgo-de-anorexia-nerviosa-en-adolescentes-ticas</b:URL>
    <b:RefOrder>26</b:RefOrder>
  </b:Source>
  <b:Source>
    <b:Tag>LaN16</b:Tag>
    <b:SourceType>InternetSite</b:SourceType>
    <b:Guid>{29BA261E-6706-48A5-AA94-42F0150B36D4}</b:Guid>
    <b:Author>
      <b:Author>
        <b:Corporate>La Nación</b:Corporate>
      </b:Author>
    </b:Author>
    <b:Title>Más de la mitad de escolares y colegiales ticos están descontentos con su cuerpo</b:Title>
    <b:Year>2016</b:Year>
    <b:URL>https://www.nacion.com/ciencia/salud/mas-de-la-mitad-de-escolares-y-colegiales-ticos-estan-descontentos-con-su-cuerpo/LJUSAF5SHJANFMZAETSZU4AL2I/story/</b:URL>
    <b:RefOrder>27</b:RefOrder>
  </b:Source>
  <b:Source>
    <b:Tag>Bio14</b:Tag>
    <b:SourceType>InternetSite</b:SourceType>
    <b:Guid>{51DFE715-CB99-4CEA-9082-7F5361CE6450}</b:Guid>
    <b:Title>Las nefastas consecuencias de los trastornos alimenticios</b:Title>
    <b:Year>2014</b:Year>
    <b:Author>
      <b:Author>
        <b:Corporate>BioBioChile</b:Corporate>
      </b:Author>
    </b:Author>
    <b:URL>https://www.biobiochile.cl/noticias/2014/06/07/las-nefastas-consecuencias-de-los-trastornos-alimenticios.shtml</b:URL>
    <b:RefOrder>5</b:RefOrder>
  </b:Source>
  <b:Source>
    <b:Tag>San15</b:Tag>
    <b:SourceType>JournalArticle</b:SourceType>
    <b:Guid>{51D83018-18C3-4E2A-BF19-189036F50808}</b:Guid>
    <b:Title>Aplicaciones Médicas Móviles: definiciones, beneficios y riesgos</b:Title>
    <b:Year>2015</b:Year>
    <b:JournalName>Salud Uninorte</b:JournalName>
    <b:Pages>599-607</b:Pages>
    <b:Author>
      <b:Author>
        <b:NameList>
          <b:Person>
            <b:Last>Santamaría-Puerto</b:Last>
            <b:First>Gustavo</b:First>
          </b:Person>
          <b:Person>
            <b:Last>Hernández-Rincón</b:Last>
            <b:First>Erwin</b:First>
          </b:Person>
        </b:NameList>
      </b:Author>
    </b:Author>
    <b:RefOrder>6</b:RefOrder>
  </b:Source>
  <b:Source>
    <b:Tag>Ali06</b:Tag>
    <b:SourceType>JournalArticle</b:SourceType>
    <b:Guid>{7AA4A0B9-3C1A-4B17-A7B5-A43F6918211D}</b:Guid>
    <b:Title>Adolescencia. Aspectos generales y atención a la salud</b:Title>
    <b:JournalName>Revista Cubana de Medicina General Integral</b:JournalName>
    <b:Year>2006</b:Year>
    <b:Author>
      <b:Author>
        <b:NameList>
          <b:Person>
            <b:Last>Aliño Santiago</b:Last>
            <b:First>Miriam</b:First>
          </b:Person>
          <b:Person>
            <b:Last>López Esquirol</b:Last>
            <b:First>Juana</b:First>
          </b:Person>
          <b:Person>
            <b:Last>Navarro Fernández</b:Last>
            <b:First>Raymundo</b:First>
          </b:Person>
        </b:NameList>
      </b:Author>
    </b:Author>
    <b:RefOrder>9</b:RefOrder>
  </b:Source>
  <b:Source>
    <b:Tag>UNI11</b:Tag>
    <b:SourceType>Report</b:SourceType>
    <b:Guid>{60D62C9E-9B32-427B-8D63-AEF928B8ACD5}</b:Guid>
    <b:Title>La adolescencia. Una época de oportunidades</b:Title>
    <b:Year>2011</b:Year>
    <b:Author>
      <b:Author>
        <b:Corporate>UNICEF</b:Corporate>
      </b:Author>
    </b:Author>
    <b:Publisher>Hatteras Press </b:Publisher>
    <b:RefOrder>8</b:RefOrder>
  </b:Source>
  <b:Source>
    <b:Tag>Por12</b:Tag>
    <b:SourceType>JournalArticle</b:SourceType>
    <b:Guid>{3C7115D9-3548-4D07-B2A9-CD14D00A057E}</b:Guid>
    <b:Title>La epidemiología y los factores de riesgo de los trastornos alimentarios en la adolescencia; una revisión</b:Title>
    <b:Year>2012</b:Year>
    <b:JournalName>Nutrición Hospitalaria</b:JournalName>
    <b:Pages>391-401</b:Pages>
    <b:Author>
      <b:Author>
        <b:NameList>
          <b:Person>
            <b:Last>Portela de Santana</b:Last>
            <b:First>M. L.</b:First>
          </b:Person>
          <b:Person>
            <b:Last>da Costa Ribeiro</b:Last>
            <b:First>Junior</b:First>
          </b:Person>
          <b:Person>
            <b:Last>Mora Giral</b:Last>
            <b:First>M.</b:First>
          </b:Person>
          <b:Person>
            <b:Last>Raich</b:Last>
            <b:First>R. M.</b:First>
          </b:Person>
        </b:NameList>
      </b:Author>
    </b:Author>
    <b:RefOrder>10</b:RefOrder>
  </b:Source>
  <b:Source>
    <b:Tag>Min09</b:Tag>
    <b:SourceType>JournalArticle</b:SourceType>
    <b:Guid>{6C48200C-5A76-41B0-9866-B79C1F7EAC8B}</b:Guid>
    <b:Title>Anexo 2. Criterios diagnósticos de los TCA</b:Title>
    <b:JournalName>Guía de práctica clínica sobre trastornos de la conducta alimentaria</b:JournalName>
    <b:Year>2009</b:Year>
    <b:Pages>157-163</b:Pages>
    <b:Author>
      <b:Author>
        <b:Corporate>Ministerio de Sanidad y Consumo</b:Corporate>
      </b:Author>
    </b:Author>
    <b:RefOrder>11</b:RefOrder>
  </b:Source>
  <b:Source>
    <b:Tag>Men08</b:Tag>
    <b:SourceType>JournalArticle</b:SourceType>
    <b:Guid>{A6101CB9-C2C8-46AB-A037-15F34988639D}</b:Guid>
    <b:Title>Los trastornos de la conducta alimentaria</b:Title>
    <b:Year>2008</b:Year>
    <b:JournalName>Boletín médico del Hospital Infantil de México</b:JournalName>
    <b:Pages>579-592</b:Pages>
    <b:Author>
      <b:Author>
        <b:NameList>
          <b:Person>
            <b:Last>Mendez</b:Last>
            <b:Middle>Pablo</b:Middle>
            <b:First>Juan</b:First>
          </b:Person>
          <b:Person>
            <b:Last>Vásquez-Velazquez</b:Last>
            <b:First>Verónica</b:First>
          </b:Person>
          <b:Person>
            <b:Last>García-García</b:Last>
            <b:First>Eduardo</b:First>
          </b:Person>
        </b:NameList>
      </b:Author>
    </b:Author>
    <b:RefOrder>12</b:RefOrder>
  </b:Source>
  <b:Source>
    <b:Tag>Min091</b:Tag>
    <b:SourceType>JournalArticle</b:SourceType>
    <b:Guid>{2C187823-F850-4D8E-ACB2-45E5B137966D}</b:Guid>
    <b:Author>
      <b:Author>
        <b:Corporate>Ministerio de Sanidad y Consumo</b:Corporate>
      </b:Author>
    </b:Author>
    <b:Title>2. Definición y clasificación de los TCA</b:Title>
    <b:JournalName>Guía de práctica clínica sobre trastornos de la conducta alimentaria</b:JournalName>
    <b:Year>2009</b:Year>
    <b:Pages>23-32</b:Pages>
    <b:RefOrder>13</b:RefOrder>
  </b:Source>
  <b:Source>
    <b:Tag>Gar13</b:Tag>
    <b:SourceType>JournalArticle</b:SourceType>
    <b:Guid>{49274BC2-8F84-4BCD-97FE-B04BBFF766C3}</b:Guid>
    <b:Title>Tecnología Móvil: desarrollo de sistemas y aplicaciones para las Unidades de Información</b:Title>
    <b:JournalName>E-Ciencias de la Información</b:JournalName>
    <b:Year>2013</b:Year>
    <b:Pages>1-14</b:Pages>
    <b:Author>
      <b:Author>
        <b:NameList>
          <b:Person>
            <b:Last>Garita-Araya</b:Last>
            <b:Middle>Alberto</b:Middle>
            <b:First>Raúl</b:First>
          </b:Person>
        </b:NameList>
      </b:Author>
    </b:Author>
    <b:RefOrder>28</b:RefOrder>
  </b:Source>
  <b:Source>
    <b:Tag>Cue13</b:Tag>
    <b:SourceType>JournalArticle</b:SourceType>
    <b:Guid>{87093699-601E-400C-ADDE-3192F56C2319}</b:Guid>
    <b:Author>
      <b:Author>
        <b:NameList>
          <b:Person>
            <b:Last>Cuenca</b:Last>
            <b:First>Ricardo</b:First>
          </b:Person>
        </b:NameList>
      </b:Author>
    </b:Author>
    <b:Title>La escuela pública en Lima Metropolitana. ¿Una institución en extinción?</b:Title>
    <b:JournalName>Revista Peruana de Investigación Educativa</b:JournalName>
    <b:Year>2013</b:Year>
    <b:Pages>73-98</b:Pages>
    <b:Issue>5</b:Issue>
    <b:RefOrder>17</b:RefOrder>
  </b:Source>
  <b:Source>
    <b:Tag>Pas11</b:Tag>
    <b:SourceType>Book</b:SourceType>
    <b:Guid>{5E18CCFD-E4D0-46BA-B82D-650D13935734}</b:Guid>
    <b:Title>Tecnologías de la Web Semántica</b:Title>
    <b:Year>2013</b:Year>
    <b:Publisher>UOC</b:Publisher>
    <b:Author>
      <b:Author>
        <b:NameList>
          <b:Person>
            <b:Last>Pastor Sanchez</b:Last>
            <b:First>Juan Antonio</b:First>
          </b:Person>
        </b:NameList>
      </b:Author>
    </b:Author>
    <b:RefOrder>14</b:RefOrder>
  </b:Source>
  <b:Source>
    <b:Tag>Gra16</b:Tag>
    <b:SourceType>JournalArticle</b:SourceType>
    <b:Guid>{B6878C2F-7541-4FF9-913A-E1288E94A2E8}</b:Guid>
    <b:Title>Tecnologías de la información y la comunicación: Evolución del concepto y características</b:Title>
    <b:Year>2016</b:Year>
    <b:JournalName>International Journal of Educational Research an Innovation</b:JournalName>
    <b:Pages>2018-230</b:Pages>
    <b:Author>
      <b:Author>
        <b:NameList>
          <b:Person>
            <b:Last>Grande</b:Last>
            <b:First>M</b:First>
          </b:Person>
          <b:Person>
            <b:Last>Cañon</b:Last>
            <b:First>R</b:First>
          </b:Person>
          <b:Person>
            <b:Last>Cantón</b:Last>
            <b:First>I</b:First>
          </b:Person>
        </b:NameList>
      </b:Author>
    </b:Author>
    <b:RefOrder>15</b:RefOrder>
  </b:Source>
  <b:Source>
    <b:Tag>Rod17</b:Tag>
    <b:SourceType>JournalArticle</b:SourceType>
    <b:Guid>{C3C69A27-A0B5-4517-AB81-65B4CFF35CC5}</b:Guid>
    <b:Title>Validez y utilidad diagnóstica de la escala Eating Attitudes Test-26 para la evaluación del riesgo de trastornos de la conducta alimentaria en población masculina de Medellín, Colombia</b:Title>
    <b:JournalName>Atención Primaria</b:JournalName>
    <b:Year>2016</b:Year>
    <b:Pages>206-213</b:Pages>
    <b:Author>
      <b:Author>
        <b:NameList>
          <b:Person>
            <b:Last>Constain</b:Last>
            <b:Middle>A</b:Middle>
            <b:First>Gustavo</b:First>
          </b:Person>
          <b:Person>
            <b:Last>Rodríguez-Gázquez</b:Last>
            <b:First>María de los Ángeles</b:First>
          </b:Person>
          <b:Person>
            <b:Last>Ramírez Jímenez</b:Last>
            <b:Middle>Andrés</b:Middle>
            <b:First>Guillermo</b:First>
          </b:Person>
          <b:Person>
            <b:Last>Gómez Vásquez</b:Last>
            <b:Middle>María</b:Middle>
            <b:First>Gloria</b:First>
          </b:Person>
          <b:Person>
            <b:Last>Mejía Cardona</b:Last>
            <b:First>Laura</b:First>
          </b:Person>
          <b:Person>
            <b:Last>Cardona Vélez</b:Last>
            <b:First>Jonathan</b:First>
          </b:Person>
        </b:NameList>
      </b:Author>
    </b:Author>
    <b:RefOrder>29</b:RefOrder>
  </b:Source>
  <b:Source>
    <b:Tag>Rut14</b:Tag>
    <b:SourceType>JournalArticle</b:SourceType>
    <b:Guid>{1E7AC064-BC1F-4A84-A4A7-8DDB9626829C}</b:Guid>
    <b:Title>Perfeccionismo y baja autoestima en el continuo de los trastornos alimentarios en las adolescentes de Buenos Aires</b:Title>
    <b:JournalName>Revista Mexicana de Trastornos Alimentarios</b:JournalName>
    <b:Year>2014</b:Year>
    <b:Pages>39-49</b:Pages>
    <b:Author>
      <b:Author>
        <b:NameList>
          <b:Person>
            <b:Last>Rutsztein</b:Last>
            <b:First>Guillermo</b:First>
          </b:Person>
          <b:Person>
            <b:Last>Scappatura</b:Last>
            <b:First>M. Luz</b:First>
          </b:Person>
          <b:Person>
            <b:Last>Murawski</b:Last>
            <b:First>Brenda</b:First>
          </b:Person>
        </b:NameList>
      </b:Author>
    </b:Author>
    <b:RefOrder>30</b:RefOrder>
  </b:Source>
  <b:Source>
    <b:Tag>Sil16</b:Tag>
    <b:SourceType>JournalArticle</b:SourceType>
    <b:Guid>{67D2DA60-133F-4279-A698-B37E8A4ADADD}</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First>Bertha Aurora</b:First>
          </b:Person>
          <b:Person>
            <b:Last>Gonzáles Alcántara</b:Last>
            <b:First>Karla Edith</b:First>
          </b:Person>
        </b:NameList>
      </b:Author>
    </b:Author>
    <b:RefOrder>31</b:RefOrder>
  </b:Source>
  <b:Source>
    <b:Tag>Cam17</b:Tag>
    <b:SourceType>JournalArticle</b:SourceType>
    <b:Guid>{F12A45E0-D5D9-4672-B979-B70327787462}</b:Guid>
    <b:Title>Factores de riesgo de trastornos de la conducta alimentaria entre universitarios: Estimación de vulnerabilidad por sexo y edad</b:Title>
    <b:JournalName>Revista Mexicana de Trastornos Alimentarios</b:JournalName>
    <b:Year>2017</b:Year>
    <b:Pages>105-112</b:Pages>
    <b:Author>
      <b:Author>
        <b:NameList>
          <b:Person>
            <b:Last>Camino Escolar-Llamazares</b:Last>
            <b:First>María</b:First>
          </b:Person>
          <b:Person>
            <b:Last>Martínez Martín</b:Last>
            <b:Middle>Ángeles</b:Middle>
            <b:First>María</b:First>
          </b:Person>
          <b:Person>
            <b:Last>González Alonso</b:Last>
            <b:Middle>Yolanda</b:Middle>
            <b:First>María</b:First>
          </b:Person>
          <b:Person>
            <b:Last>Medina</b:Last>
            <b:Middle>María Begoña</b:Middle>
            <b:First>Gómez</b:First>
          </b:Person>
          <b:Person>
            <b:Last>Mercado</b:Last>
            <b:Middle>Elvira</b:Middle>
            <b:First>Val</b:First>
          </b:Person>
          <b:Person>
            <b:Last>Lara Ortega</b:Last>
            <b:First>Fernando</b:First>
          </b:Person>
        </b:NameList>
      </b:Author>
    </b:Author>
    <b:RefOrder>32</b:RefOrder>
  </b:Source>
  <b:Source>
    <b:Tag>Sil17</b:Tag>
    <b:SourceType>JournalArticle</b:SourceType>
    <b:Guid>{F5DB0615-DB4E-4AB1-BB0D-049F38F5980B}</b:Guid>
    <b:Title>Rol de género y actitudes alimentarias en adolescentes de dos diferentes contextos socioculturales: Tradicional vs. No Tradicional</b:Title>
    <b:JournalName>Revista Mexicana de Trastornos Alimentarios</b:JournalName>
    <b:Year>2017</b:Year>
    <b:Pages>40-48</b:Pages>
    <b:Author>
      <b:Author>
        <b:NameList>
          <b:Person>
            <b:Last>Silva</b:Last>
            <b:First>Cecilia</b:First>
          </b:Person>
          <b:Person>
            <b:Last>Millán Díaz</b:Last>
            <b:Middle>Aurora</b:Middle>
            <b:First>Bertha</b:First>
          </b:Person>
          <b:Person>
            <b:Last>González Alcántara</b:Last>
            <b:Middle>Edith</b:Middle>
            <b:First>Karla</b:First>
          </b:Person>
        </b:NameList>
      </b:Author>
    </b:Author>
    <b:RefOrder>33</b:RefOrder>
  </b:Source>
  <b:Source>
    <b:Tag>Gar14</b:Tag>
    <b:SourceType>JournalArticle</b:SourceType>
    <b:Guid>{7A5310FC-CC4E-479A-A533-3A718C5488E2}</b:Guid>
    <b:Title>Trastornos de conducta alimentaria y atención primaria: el desafío de las nuevas tecnologías</b:Title>
    <b:JournalName>Atención Primaria</b:JournalName>
    <b:Year>2014</b:Year>
    <b:Pages>229-230</b:Pages>
    <b:Author>
      <b:Author>
        <b:NameList>
          <b:Person>
            <b:Last>García-Campayo</b:Last>
            <b:First>Javier</b:First>
          </b:Person>
          <b:Person>
            <b:Last>Cebolla</b:Last>
            <b:First>Ausias</b:First>
          </b:Person>
          <b:Person>
            <b:Last>Baños</b:Last>
            <b:First>Rosa M.</b:First>
          </b:Person>
        </b:NameList>
      </b:Author>
    </b:Author>
    <b:RefOrder>7</b:RefOrder>
  </b:Source>
  <b:Source>
    <b:Tag>Hab13</b:Tag>
    <b:SourceType>JournalArticle</b:SourceType>
    <b:Guid>{A5E4611B-4D35-4793-85C9-D1A08F4D68BF}</b:Guid>
    <b:Title>Fomentando la medición confiable y válida de exámenes, diagnósticos, tratamientos y resultados de salud mental a través de la tecnología de información de salud</b:Title>
    <b:Pages>349-353</b:Pages>
    <b:Year>2013</b:Year>
    <b:JournalName>General Hospital Psychiatry</b:JournalName>
    <b:Author>
      <b:Author>
        <b:NameList>
          <b:Person>
            <b:Last>Haberer</b:Last>
            <b:Middle>E</b:Middle>
            <b:First>Jessica</b:First>
          </b:Person>
          <b:Person>
            <b:Last>Trabin</b:Last>
            <b:First>Tom</b:First>
          </b:Person>
          <b:Person>
            <b:Last>Klinkman</b:Last>
            <b:First>Michael</b:First>
          </b:Person>
        </b:NameList>
      </b:Author>
    </b:Author>
    <b:RefOrder>34</b:RefOrder>
  </b:Source>
  <b:Source>
    <b:Tag>Var13</b:Tag>
    <b:SourceType>JournalArticle</b:SourceType>
    <b:Guid>{2FB13DE0-3BCA-419A-B430-8389D3502477}</b:Guid>
    <b:Title>Trastornos de la conducta alimentaria</b:Title>
    <b:JournalName>Revista Médica de Costa Rica y Centroamérica LXX</b:JournalName>
    <b:Year>2013</b:Year>
    <b:Pages>475-482</b:Pages>
    <b:Author>
      <b:Author>
        <b:NameList>
          <b:Person>
            <b:Last>Vargas</b:Last>
            <b:Middle>Jesús</b:Middle>
            <b:First>Maria</b:First>
          </b:Person>
        </b:NameList>
      </b:Author>
    </b:Author>
    <b:RefOrder>4</b:RefOrder>
  </b:Source>
  <b:Source>
    <b:Tag>Iña04</b:Tag>
    <b:SourceType>JournalArticle</b:SourceType>
    <b:Guid>{CE15AD5C-89E7-45E7-9A53-96762261685A}</b:Guid>
    <b:Title>Instrumentos de Evaluación para los Trastornos de la Conducta Alimentaria</b:Title>
    <b:Year>2004</b:Year>
    <b:Author>
      <b:Author>
        <b:NameList>
          <b:Person>
            <b:Last>Iñarritu</b:Last>
            <b:First>María</b:First>
          </b:Person>
          <b:Person>
            <b:Last>Cruz</b:Last>
            <b:First>Verónica</b:First>
          </b:Person>
          <b:Person>
            <b:Last>Morán</b:Last>
            <b:First>Isabel</b:First>
          </b:Person>
        </b:NameList>
      </b:Author>
    </b:Author>
    <b:JournalName>Revista de Salud Pública y Nutrición</b:JournalName>
    <b:Volume>5</b:Volume>
    <b:Issue>2</b:Issue>
    <b:RefOrder>16</b:RefOrder>
  </b:Source>
  <b:Source>
    <b:Tag>Ale15</b:Tag>
    <b:SourceType>ConferenceProceedings</b:SourceType>
    <b:Guid>{F1C45A83-BCCE-4BA7-B4D7-358FD13EDE0E}</b:Guid>
    <b:Title>Gamificar: El uso de los elementos del juegos en la enseñanza de español</b:Title>
    <b:Year>2015</b:Year>
    <b:Pages>73-83</b:Pages>
    <b:ConferenceName>L Congreso. La culturan hispánica: de sus orígenes al siglo XXI</b:ConferenceName>
    <b:City>Burgos</b:City>
    <b:Author>
      <b:Author>
        <b:NameList>
          <b:Person>
            <b:Last>Alejaldre</b:Last>
            <b:First>Leyre</b:First>
          </b:Person>
          <b:Person>
            <b:Last>García</b:Last>
            <b:Middle>María</b:Middle>
            <b:First>Antonia </b:First>
          </b:Person>
        </b:NameList>
      </b:Author>
    </b:Author>
    <b:RefOrder>18</b:RefOrder>
  </b:Source>
  <b:Source>
    <b:Tag>Woo15</b:Tag>
    <b:SourceType>BookSection</b:SourceType>
    <b:Guid>{DD6F6BD2-B937-4288-A59A-832CAC0C9EE7}</b:Guid>
    <b:Title>Gamification</b:Title>
    <b:Year>2015</b:Year>
    <b:Pages>3039-3047</b:Pages>
    <b:BookTitle>Encyclopedia of Information Science and Technology</b:BookTitle>
    <b:Author>
      <b:Author>
        <b:NameList>
          <b:Person>
            <b:Last>Wood</b:Last>
            <b:First>Lincoln</b:First>
          </b:Person>
          <b:Person>
            <b:Last>Reiners</b:Last>
            <b:First>Torsten</b:First>
          </b:Person>
        </b:NameList>
      </b:Author>
      <b:BookAuthor>
        <b:NameList>
          <b:Person>
            <b:Last>Khosrow-Pour</b:Last>
            <b:First>Mehdi</b:First>
          </b:Person>
        </b:NameList>
      </b:BookAuthor>
    </b:Author>
    <b:RefOrder>19</b:RefOrder>
  </b:Source>
  <b:Source>
    <b:Tag>Ben12</b:Tag>
    <b:SourceType>JournalArticle</b:SourceType>
    <b:Guid>{42FE3458-2E65-4BBF-895A-971D61A112B9}</b:Guid>
    <b:Title>Epidemiología de los trastornos de la conducta alimentaria en una muestra representativa de adolescentes</b:Title>
    <b:Year>2012</b:Year>
    <b:JournalName>Salud Mental</b:JournalName>
    <b:Pages>483-490</b:Pages>
    <b:Author>
      <b:Author>
        <b:NameList>
          <b:Person>
            <b:Last>Benjet</b:Last>
            <b:First>Corina</b:First>
          </b:Person>
          <b:Person>
            <b:Last>Méndez</b:Last>
            <b:First>Enrique</b:First>
          </b:Person>
          <b:Person>
            <b:Last>Borges</b:Last>
            <b:First>Guilherme</b:First>
          </b:Person>
          <b:Person>
            <b:Last>Medina-Mora</b:Last>
            <b:Middle>Elena</b:Middle>
            <b:First>María</b:First>
          </b:Person>
        </b:NameList>
      </b:Author>
    </b:Author>
    <b:RefOrder>1</b:RefOrder>
  </b:Source>
  <b:Source>
    <b:Tag>Red14</b:Tag>
    <b:SourceType>InternetSite</b:SourceType>
    <b:Guid>{CFAA3151-05D4-4A5A-8AA0-CEC91E25311E}</b:Guid>
    <b:Title>¿Qué es HTML5? Todo lo que necesitas saber</b:Title>
    <b:Year>2014</b:Year>
    <b:Author>
      <b:Author>
        <b:NameList>
          <b:Person>
            <b:Last>Redaccion Computer Hoy</b:Last>
          </b:Person>
        </b:NameList>
      </b:Author>
    </b:Author>
    <b:InternetSiteTitle>Computer Hoy</b:InternetSiteTitle>
    <b:URL>https://computerhoy.com/noticias/software/que-es-html5-todo-que-necesitas-saber-16425</b:URL>
    <b:RefOrder>20</b:RefOrder>
  </b:Source>
  <b:Source>
    <b:Tag>Alv08</b:Tag>
    <b:SourceType>InternetSite</b:SourceType>
    <b:Guid>{927319D3-0AE8-4F85-ABC7-DF475DDC4542}</b:Guid>
    <b:Title>Introducción a CSS 3</b:Title>
    <b:InternetSiteTitle>Desarrollo Web</b:InternetSiteTitle>
    <b:Year>2008</b:Year>
    <b:URL>https://desarrolloweb.com/articulos/introduccion-css3.html</b:URL>
    <b:Author>
      <b:Author>
        <b:NameList>
          <b:Person>
            <b:Last>Alvarez</b:Last>
            <b:First>Miguel Angel</b:First>
          </b:Person>
        </b:NameList>
      </b:Author>
    </b:Author>
    <b:RefOrder>21</b:RefOrder>
  </b:Source>
  <b:Source>
    <b:Tag>Rod05</b:Tag>
    <b:SourceType>InternetSite</b:SourceType>
    <b:Guid>{9DB0C9D9-3C1F-4E88-9892-864CD0CA7B9B}</b:Guid>
    <b:Title>Definición de JavaScript</b:Title>
    <b:InternetSiteTitle>Gestiopolis</b:InternetSiteTitle>
    <b:Year>2005</b:Year>
    <b:URL>https://www.gestiopolis.com/definicion-javascript/</b:URL>
    <b:Author>
      <b:Author>
        <b:NameList>
          <b:Person>
            <b:Last>Rodriguez</b:Last>
            <b:First>Juan</b:First>
          </b:Person>
        </b:NameList>
      </b:Author>
    </b:Author>
    <b:RefOrder>22</b:RefOrder>
  </b:Source>
  <b:Source>
    <b:Tag>Vil15</b:Tag>
    <b:SourceType>InternetSite</b:SourceType>
    <b:Guid>{27C199A7-E206-4835-B03A-D79F8A05012F}</b:Guid>
    <b:Title>Introducción a Java EE</b:Title>
    <b:InternetSiteTitle>El Javiador</b:InternetSiteTitle>
    <b:Year>2015</b:Year>
    <b:URL>http://eljaviador.com/introduccion-a-javaee.html</b:URL>
    <b:Author>
      <b:Author>
        <b:NameList>
          <b:Person>
            <b:Last>Villadiego</b:Last>
            <b:First>Franky</b:First>
          </b:Person>
        </b:NameList>
      </b:Author>
    </b:Author>
    <b:RefOrder>23</b:RefOrder>
  </b:Source>
  <b:Source>
    <b:Tag>San04</b:Tag>
    <b:SourceType>DocumentFromInternetSite</b:SourceType>
    <b:Guid>{9C39AECF-2392-48D4-BE77-5AA5248CB893}</b:Guid>
    <b:Title>MySQL guía rápida</b:Title>
    <b:InternetSiteTitle>Cartagena99</b:InternetSiteTitle>
    <b:Year>2004</b:Year>
    <b:URL>http://www.cartagena99.com/recursos/</b:URL>
    <b:Author>
      <b:Author>
        <b:NameList>
          <b:Person>
            <b:Last>Sanchez</b:Last>
            <b:First>Jorge</b:First>
          </b:Person>
        </b:NameList>
      </b:Author>
    </b:Author>
    <b:RefOrder>24</b:RefOrder>
  </b:Source>
  <b:Source>
    <b:Tag>Ecu</b:Tag>
    <b:SourceType>DocumentFromInternetSite</b:SourceType>
    <b:Guid>{B24A99AE-DCB4-463A-853C-9A627B737298}</b:Guid>
    <b:Author>
      <b:Author>
        <b:NameList>
          <b:Person>
            <b:Last>EcuRed</b:Last>
          </b:Person>
        </b:NameList>
      </b:Author>
    </b:Author>
    <b:Title>Proceso unificado de desarrollo</b:Title>
    <b:URL>https://www.ecured.cu/Proceso_unificado_de_desarrollo</b:URL>
    <b:InternetSiteTitle>EcuRed</b:InternetSiteTitle>
    <b:Year>2016</b:Year>
    <b:RefOrder>25</b:RefOrder>
  </b:Source>
</b:Sources>
</file>

<file path=customXml/itemProps1.xml><?xml version="1.0" encoding="utf-8"?>
<ds:datastoreItem xmlns:ds="http://schemas.openxmlformats.org/officeDocument/2006/customXml" ds:itemID="{D72C1283-B0C9-4B85-AC0F-87307017D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1724</TotalTime>
  <Pages>1</Pages>
  <Words>16294</Words>
  <Characters>92876</Characters>
  <Application>Microsoft Office Word</Application>
  <DocSecurity>0</DocSecurity>
  <Lines>773</Lines>
  <Paragraphs>217</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108953</CharactersWithSpaces>
  <SharedDoc>false</SharedDoc>
  <HLinks>
    <vt:vector size="36" baseType="variant">
      <vt:variant>
        <vt:i4>3014697</vt:i4>
      </vt:variant>
      <vt:variant>
        <vt:i4>18</vt:i4>
      </vt:variant>
      <vt:variant>
        <vt:i4>0</vt:i4>
      </vt:variant>
      <vt:variant>
        <vt:i4>5</vt:i4>
      </vt:variant>
      <vt:variant>
        <vt:lpwstr>https://www.nationaleatingdisorders.org/que-causa-un-trastorno-alimenticio</vt:lpwstr>
      </vt:variant>
      <vt:variant>
        <vt:lpwstr/>
      </vt:variant>
      <vt:variant>
        <vt:i4>3276841</vt:i4>
      </vt:variant>
      <vt:variant>
        <vt:i4>15</vt:i4>
      </vt:variant>
      <vt:variant>
        <vt:i4>0</vt:i4>
      </vt:variant>
      <vt:variant>
        <vt:i4>5</vt:i4>
      </vt:variant>
      <vt:variant>
        <vt:lpwstr>https://www.nacion.com/ciencia/salud/mas-de-la-mitad-de-escolares-y-colegiales-ticos-estan-descontentos-con-su-cuerpo/LJUSAF5SHJANFMZAETSZU4AL2I/story/</vt:lpwstr>
      </vt:variant>
      <vt:variant>
        <vt:lpwstr/>
      </vt:variant>
      <vt:variant>
        <vt:i4>6750271</vt:i4>
      </vt:variant>
      <vt:variant>
        <vt:i4>12</vt:i4>
      </vt:variant>
      <vt:variant>
        <vt:i4>0</vt:i4>
      </vt:variant>
      <vt:variant>
        <vt:i4>5</vt:i4>
      </vt:variant>
      <vt:variant>
        <vt:lpwstr>https://vinv.ucr.ac.cr/es/noticias/estudio-revela-riesgo-de-anorexia-nerviosa-en-adolescentes-ticas</vt:lpwstr>
      </vt:variant>
      <vt:variant>
        <vt:lpwstr/>
      </vt:variant>
      <vt:variant>
        <vt:i4>1048646</vt:i4>
      </vt:variant>
      <vt:variant>
        <vt:i4>9</vt:i4>
      </vt:variant>
      <vt:variant>
        <vt:i4>0</vt:i4>
      </vt:variant>
      <vt:variant>
        <vt:i4>5</vt:i4>
      </vt:variant>
      <vt:variant>
        <vt:lpwstr>https://peru21.pe/lima/preocupante-hay-500-casos-bulimia-anorexia-peru-179481</vt:lpwstr>
      </vt:variant>
      <vt:variant>
        <vt:lpwstr/>
      </vt:variant>
      <vt:variant>
        <vt:i4>131082</vt:i4>
      </vt:variant>
      <vt:variant>
        <vt:i4>6</vt:i4>
      </vt:variant>
      <vt:variant>
        <vt:i4>0</vt:i4>
      </vt:variant>
      <vt:variant>
        <vt:i4>5</vt:i4>
      </vt:variant>
      <vt:variant>
        <vt:lpwstr>http://bvs.minsa.gob.pe/local/MINSA/4143.pdf</vt:lpwstr>
      </vt:variant>
      <vt:variant>
        <vt:lpwstr/>
      </vt:variant>
      <vt:variant>
        <vt:i4>3473450</vt:i4>
      </vt:variant>
      <vt:variant>
        <vt:i4>3</vt:i4>
      </vt:variant>
      <vt:variant>
        <vt:i4>0</vt:i4>
      </vt:variant>
      <vt:variant>
        <vt:i4>5</vt:i4>
      </vt:variant>
      <vt:variant>
        <vt:lpwstr>http://descubretusalud.com/4-consecuencias-trastornos-conducta-alimentaria/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 de Windows</cp:lastModifiedBy>
  <cp:revision>142</cp:revision>
  <cp:lastPrinted>2013-11-20T23:54:00Z</cp:lastPrinted>
  <dcterms:created xsi:type="dcterms:W3CDTF">2018-07-04T05:07:00Z</dcterms:created>
  <dcterms:modified xsi:type="dcterms:W3CDTF">2018-11-08T04:59:00Z</dcterms:modified>
</cp:coreProperties>
</file>