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27E2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Informe de cierre del proyecto</w:t>
      </w:r>
    </w:p>
    <w:p w14:paraId="3CFFE1E4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Sistema de Gestión del Centro Técnico de Bicicletas</w:t>
      </w:r>
    </w:p>
    <w:p w14:paraId="3F89CB09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1. Datos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462"/>
      </w:tblGrid>
      <w:tr w:rsidR="00EF1653" w:rsidRPr="00EF1653" w14:paraId="735FC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EDEA1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EF8F79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Información</w:t>
            </w:r>
          </w:p>
        </w:tc>
      </w:tr>
      <w:tr w:rsidR="00EF1653" w:rsidRPr="00EF1653" w14:paraId="489AB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616E" w14:textId="77777777" w:rsidR="00EF1653" w:rsidRPr="00EF1653" w:rsidRDefault="00EF1653" w:rsidP="00EF1653">
            <w:r w:rsidRPr="00EF1653">
              <w:t>Proyecto</w:t>
            </w:r>
          </w:p>
        </w:tc>
        <w:tc>
          <w:tcPr>
            <w:tcW w:w="0" w:type="auto"/>
            <w:vAlign w:val="center"/>
            <w:hideMark/>
          </w:tcPr>
          <w:p w14:paraId="41467F9E" w14:textId="77777777" w:rsidR="00EF1653" w:rsidRPr="00EF1653" w:rsidRDefault="00EF1653" w:rsidP="00EF1653">
            <w:r w:rsidRPr="00EF1653">
              <w:t>Sistema de Gestión del Centro Técnico de Bicicletas</w:t>
            </w:r>
          </w:p>
        </w:tc>
      </w:tr>
      <w:tr w:rsidR="00EF1653" w:rsidRPr="00EF1653" w14:paraId="274B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44D1" w14:textId="77777777" w:rsidR="00EF1653" w:rsidRPr="00EF1653" w:rsidRDefault="00EF1653" w:rsidP="00EF1653">
            <w:r w:rsidRPr="00EF1653">
              <w:t>Cliente</w:t>
            </w:r>
          </w:p>
        </w:tc>
        <w:tc>
          <w:tcPr>
            <w:tcW w:w="0" w:type="auto"/>
            <w:vAlign w:val="center"/>
            <w:hideMark/>
          </w:tcPr>
          <w:p w14:paraId="0DE50DB3" w14:textId="77777777" w:rsidR="00EF1653" w:rsidRPr="00EF1653" w:rsidRDefault="00EF1653" w:rsidP="00EF1653">
            <w:r w:rsidRPr="00EF1653">
              <w:t>Club ciclista</w:t>
            </w:r>
          </w:p>
        </w:tc>
      </w:tr>
      <w:tr w:rsidR="00EF1653" w:rsidRPr="00EF1653" w14:paraId="27DA8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80BF" w14:textId="77777777" w:rsidR="00EF1653" w:rsidRPr="00EF1653" w:rsidRDefault="00EF1653" w:rsidP="00EF1653">
            <w:r w:rsidRPr="00EF1653">
              <w:t>Tipo de proyecto</w:t>
            </w:r>
          </w:p>
        </w:tc>
        <w:tc>
          <w:tcPr>
            <w:tcW w:w="0" w:type="auto"/>
            <w:vAlign w:val="center"/>
            <w:hideMark/>
          </w:tcPr>
          <w:p w14:paraId="6EBEC6B9" w14:textId="77777777" w:rsidR="00EF1653" w:rsidRPr="00EF1653" w:rsidRDefault="00EF1653" w:rsidP="00EF1653">
            <w:r w:rsidRPr="00EF1653">
              <w:t>Desarrollo de software</w:t>
            </w:r>
          </w:p>
        </w:tc>
      </w:tr>
      <w:tr w:rsidR="00EF1653" w:rsidRPr="00EF1653" w14:paraId="214D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431C" w14:textId="77777777" w:rsidR="00EF1653" w:rsidRPr="00EF1653" w:rsidRDefault="00EF1653" w:rsidP="00EF1653">
            <w:r w:rsidRPr="00EF1653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26804112" w14:textId="77777777" w:rsidR="00EF1653" w:rsidRPr="00EF1653" w:rsidRDefault="00EF1653" w:rsidP="00EF1653">
            <w:r w:rsidRPr="00EF1653">
              <w:t>Java y base de datos</w:t>
            </w:r>
          </w:p>
        </w:tc>
      </w:tr>
      <w:tr w:rsidR="00EF1653" w:rsidRPr="00EF1653" w14:paraId="263E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20C3" w14:textId="77777777" w:rsidR="00EF1653" w:rsidRPr="00EF1653" w:rsidRDefault="00EF1653" w:rsidP="00EF1653">
            <w:r w:rsidRPr="00EF1653">
              <w:t>Inicio previsto</w:t>
            </w:r>
          </w:p>
        </w:tc>
        <w:tc>
          <w:tcPr>
            <w:tcW w:w="0" w:type="auto"/>
            <w:vAlign w:val="center"/>
            <w:hideMark/>
          </w:tcPr>
          <w:p w14:paraId="4D7896CE" w14:textId="77777777" w:rsidR="00EF1653" w:rsidRPr="00EF1653" w:rsidRDefault="00EF1653" w:rsidP="00EF1653">
            <w:r w:rsidRPr="00EF1653">
              <w:t>2 de junio de 2026</w:t>
            </w:r>
          </w:p>
        </w:tc>
      </w:tr>
      <w:tr w:rsidR="00EF1653" w:rsidRPr="00EF1653" w14:paraId="4AC9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6E2A" w14:textId="77777777" w:rsidR="00EF1653" w:rsidRPr="00EF1653" w:rsidRDefault="00EF1653" w:rsidP="00EF1653">
            <w:r w:rsidRPr="00EF1653"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7A61D92" w14:textId="77777777" w:rsidR="00EF1653" w:rsidRPr="00EF1653" w:rsidRDefault="00EF1653" w:rsidP="00EF1653">
            <w:r w:rsidRPr="00EF1653">
              <w:t>Jefe de Proyecto</w:t>
            </w:r>
          </w:p>
        </w:tc>
      </w:tr>
      <w:tr w:rsidR="00EF1653" w:rsidRPr="00EF1653" w14:paraId="1633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EEE6" w14:textId="77777777" w:rsidR="00EF1653" w:rsidRPr="00EF1653" w:rsidRDefault="00EF1653" w:rsidP="00EF1653">
            <w:r w:rsidRPr="00EF1653">
              <w:t>Documento</w:t>
            </w:r>
          </w:p>
        </w:tc>
        <w:tc>
          <w:tcPr>
            <w:tcW w:w="0" w:type="auto"/>
            <w:vAlign w:val="center"/>
            <w:hideMark/>
          </w:tcPr>
          <w:p w14:paraId="7008A1C7" w14:textId="77777777" w:rsidR="00EF1653" w:rsidRPr="00EF1653" w:rsidRDefault="00EF1653" w:rsidP="00EF1653">
            <w:r w:rsidRPr="00EF1653">
              <w:t>Informe de cierre</w:t>
            </w:r>
          </w:p>
        </w:tc>
      </w:tr>
    </w:tbl>
    <w:p w14:paraId="47360710" w14:textId="77777777" w:rsidR="00EF1653" w:rsidRPr="00EF1653" w:rsidRDefault="00EF1653" w:rsidP="00EF1653">
      <w:r w:rsidRPr="00EF1653">
        <w:t>El proyecto se ha desarrollado para crear un sistema de información que permita gestionar bicicletas, dueños, cursos, pólizas de seguro, consultas externas e informes.</w:t>
      </w:r>
    </w:p>
    <w:p w14:paraId="7EB9C2C8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2. Alcance inicial</w:t>
      </w:r>
    </w:p>
    <w:p w14:paraId="377267EB" w14:textId="77777777" w:rsidR="00EF1653" w:rsidRPr="00EF1653" w:rsidRDefault="00EF1653" w:rsidP="00EF1653">
      <w:r w:rsidRPr="00EF1653">
        <w:t>El alcance inicial incluía la gestión de:</w:t>
      </w:r>
    </w:p>
    <w:p w14:paraId="3B09868D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Bicicletas.</w:t>
      </w:r>
    </w:p>
    <w:p w14:paraId="777BA370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Dueños adultos.</w:t>
      </w:r>
    </w:p>
    <w:p w14:paraId="5D3A062F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Menores y tutores.</w:t>
      </w:r>
    </w:p>
    <w:p w14:paraId="160C14B7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Cursos de mantenimiento.</w:t>
      </w:r>
    </w:p>
    <w:p w14:paraId="68836993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Pólizas de seguro.</w:t>
      </w:r>
    </w:p>
    <w:p w14:paraId="147615FB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Consulta a fabricantes.</w:t>
      </w:r>
    </w:p>
    <w:p w14:paraId="1135EF0A" w14:textId="77777777" w:rsidR="00EF1653" w:rsidRPr="00EF1653" w:rsidRDefault="00EF1653" w:rsidP="00EF1653">
      <w:pPr>
        <w:numPr>
          <w:ilvl w:val="0"/>
          <w:numId w:val="1"/>
        </w:numPr>
      </w:pPr>
      <w:r w:rsidRPr="00EF1653">
        <w:t>Informes del centro técnico.</w:t>
      </w:r>
    </w:p>
    <w:p w14:paraId="5D201697" w14:textId="77777777" w:rsidR="00EF1653" w:rsidRPr="00EF1653" w:rsidRDefault="00EF1653" w:rsidP="00EF1653">
      <w:r w:rsidRPr="00EF1653">
        <w:t>No formaba parte del alcance la gestión de cuotas del club ni otros procesos administrativos ajenos al centro técnico.</w:t>
      </w:r>
    </w:p>
    <w:p w14:paraId="330F9565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3. Cumplimiento del alcance</w:t>
      </w:r>
    </w:p>
    <w:p w14:paraId="77E304CD" w14:textId="77777777" w:rsidR="00EF1653" w:rsidRPr="00EF1653" w:rsidRDefault="00EF1653" w:rsidP="00EF1653">
      <w:r w:rsidRPr="00EF1653">
        <w:t>El alcance se considera cumplido porque se han contemplado las funcionalidades principales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125"/>
      </w:tblGrid>
      <w:tr w:rsidR="00EF1653" w:rsidRPr="00EF1653" w14:paraId="1367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26C1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DA7A4BD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Estado</w:t>
            </w:r>
          </w:p>
        </w:tc>
      </w:tr>
      <w:tr w:rsidR="00EF1653" w:rsidRPr="00EF1653" w14:paraId="77E7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82F7" w14:textId="77777777" w:rsidR="00EF1653" w:rsidRPr="00EF1653" w:rsidRDefault="00EF1653" w:rsidP="00EF1653">
            <w:r w:rsidRPr="00EF1653">
              <w:t>Alta de bicicletas</w:t>
            </w:r>
          </w:p>
        </w:tc>
        <w:tc>
          <w:tcPr>
            <w:tcW w:w="0" w:type="auto"/>
            <w:vAlign w:val="center"/>
            <w:hideMark/>
          </w:tcPr>
          <w:p w14:paraId="6AEBECC8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7958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A904" w14:textId="77777777" w:rsidR="00EF1653" w:rsidRPr="00EF1653" w:rsidRDefault="00EF1653" w:rsidP="00EF1653">
            <w:r w:rsidRPr="00EF1653">
              <w:t>Alta de dueños</w:t>
            </w:r>
          </w:p>
        </w:tc>
        <w:tc>
          <w:tcPr>
            <w:tcW w:w="0" w:type="auto"/>
            <w:vAlign w:val="center"/>
            <w:hideMark/>
          </w:tcPr>
          <w:p w14:paraId="4955BD9E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08A77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7DAF" w14:textId="77777777" w:rsidR="00EF1653" w:rsidRPr="00EF1653" w:rsidRDefault="00EF1653" w:rsidP="00EF1653">
            <w:r w:rsidRPr="00EF1653">
              <w:t>Gestión de cursos</w:t>
            </w:r>
          </w:p>
        </w:tc>
        <w:tc>
          <w:tcPr>
            <w:tcW w:w="0" w:type="auto"/>
            <w:vAlign w:val="center"/>
            <w:hideMark/>
          </w:tcPr>
          <w:p w14:paraId="098684F5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290E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A5A3" w14:textId="77777777" w:rsidR="00EF1653" w:rsidRPr="00EF1653" w:rsidRDefault="00EF1653" w:rsidP="00EF1653">
            <w:r w:rsidRPr="00EF1653">
              <w:t>Registro de pólizas</w:t>
            </w:r>
          </w:p>
        </w:tc>
        <w:tc>
          <w:tcPr>
            <w:tcW w:w="0" w:type="auto"/>
            <w:vAlign w:val="center"/>
            <w:hideMark/>
          </w:tcPr>
          <w:p w14:paraId="125A30CA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3E58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C679" w14:textId="77777777" w:rsidR="00EF1653" w:rsidRPr="00EF1653" w:rsidRDefault="00EF1653" w:rsidP="00EF1653">
            <w:r w:rsidRPr="00EF1653">
              <w:t>Consulta externa</w:t>
            </w:r>
          </w:p>
        </w:tc>
        <w:tc>
          <w:tcPr>
            <w:tcW w:w="0" w:type="auto"/>
            <w:vAlign w:val="center"/>
            <w:hideMark/>
          </w:tcPr>
          <w:p w14:paraId="495AE034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06B2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C80A" w14:textId="77777777" w:rsidR="00EF1653" w:rsidRPr="00EF1653" w:rsidRDefault="00EF1653" w:rsidP="00EF1653">
            <w:r w:rsidRPr="00EF1653">
              <w:t>Informes</w:t>
            </w:r>
          </w:p>
        </w:tc>
        <w:tc>
          <w:tcPr>
            <w:tcW w:w="0" w:type="auto"/>
            <w:vAlign w:val="center"/>
            <w:hideMark/>
          </w:tcPr>
          <w:p w14:paraId="689712A1" w14:textId="77777777" w:rsidR="00EF1653" w:rsidRPr="00EF1653" w:rsidRDefault="00EF1653" w:rsidP="00EF1653">
            <w:r w:rsidRPr="00EF1653">
              <w:t>Completado</w:t>
            </w:r>
          </w:p>
        </w:tc>
      </w:tr>
      <w:tr w:rsidR="00EF1653" w:rsidRPr="00EF1653" w14:paraId="76B4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C2D8" w14:textId="77777777" w:rsidR="00EF1653" w:rsidRPr="00EF1653" w:rsidRDefault="00EF1653" w:rsidP="00EF1653">
            <w:r w:rsidRPr="00EF1653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30458966" w14:textId="77777777" w:rsidR="00EF1653" w:rsidRPr="00EF1653" w:rsidRDefault="00EF1653" w:rsidP="00EF1653">
            <w:r w:rsidRPr="00EF1653">
              <w:t>Completado</w:t>
            </w:r>
          </w:p>
        </w:tc>
      </w:tr>
    </w:tbl>
    <w:p w14:paraId="12F5079A" w14:textId="77777777" w:rsidR="00EF1653" w:rsidRPr="00EF1653" w:rsidRDefault="00EF1653" w:rsidP="00EF1653">
      <w:r w:rsidRPr="00EF1653">
        <w:t>No se identifican tareas funcionales pendientes importantes.</w:t>
      </w:r>
    </w:p>
    <w:p w14:paraId="5D316082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4. Desarrollo y planificación</w:t>
      </w:r>
    </w:p>
    <w:p w14:paraId="4A503298" w14:textId="77777777" w:rsidR="00EF1653" w:rsidRPr="00EF1653" w:rsidRDefault="00EF1653" w:rsidP="00EF1653">
      <w:r w:rsidRPr="00EF1653">
        <w:t>El proyecto se estructuró en varias fases: análisis, diseño, construcción, pruebas, implantación y cierre.</w:t>
      </w:r>
    </w:p>
    <w:p w14:paraId="01B1C31F" w14:textId="77777777" w:rsidR="00EF1653" w:rsidRPr="00EF1653" w:rsidRDefault="00EF1653" w:rsidP="00EF1653">
      <w:r w:rsidRPr="00EF1653">
        <w:lastRenderedPageBreak/>
        <w:t>Se realizaron reuniones de seguimiento durante el proyecto para revisar el avance y controlar posibles desviaciones.</w:t>
      </w:r>
    </w:p>
    <w:p w14:paraId="1B971DD5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5. Hitos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36"/>
      </w:tblGrid>
      <w:tr w:rsidR="00EF1653" w:rsidRPr="00EF1653" w14:paraId="21676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363F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790DCC66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Estado</w:t>
            </w:r>
          </w:p>
        </w:tc>
      </w:tr>
      <w:tr w:rsidR="00EF1653" w:rsidRPr="00EF1653" w14:paraId="28142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3E3F" w14:textId="77777777" w:rsidR="00EF1653" w:rsidRPr="00EF1653" w:rsidRDefault="00EF1653" w:rsidP="00EF1653">
            <w:r w:rsidRPr="00EF1653">
              <w:t>Requisitos definidos</w:t>
            </w:r>
          </w:p>
        </w:tc>
        <w:tc>
          <w:tcPr>
            <w:tcW w:w="0" w:type="auto"/>
            <w:vAlign w:val="center"/>
            <w:hideMark/>
          </w:tcPr>
          <w:p w14:paraId="3BE3AA96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64C05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3691" w14:textId="77777777" w:rsidR="00EF1653" w:rsidRPr="00EF1653" w:rsidRDefault="00EF1653" w:rsidP="00EF1653">
            <w:r w:rsidRPr="00EF1653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2F442807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79DEE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C1D2" w14:textId="77777777" w:rsidR="00EF1653" w:rsidRPr="00EF1653" w:rsidRDefault="00EF1653" w:rsidP="00EF1653">
            <w:r w:rsidRPr="00EF1653"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0F097BCB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1F92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124E" w14:textId="77777777" w:rsidR="00EF1653" w:rsidRPr="00EF1653" w:rsidRDefault="00EF1653" w:rsidP="00EF1653">
            <w:r w:rsidRPr="00EF1653">
              <w:t>Componentes desarrollados</w:t>
            </w:r>
          </w:p>
        </w:tc>
        <w:tc>
          <w:tcPr>
            <w:tcW w:w="0" w:type="auto"/>
            <w:vAlign w:val="center"/>
            <w:hideMark/>
          </w:tcPr>
          <w:p w14:paraId="51C221A9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7668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F165" w14:textId="77777777" w:rsidR="00EF1653" w:rsidRPr="00EF1653" w:rsidRDefault="00EF1653" w:rsidP="00EF1653">
            <w:r w:rsidRPr="00EF1653">
              <w:t>Pruebas realizadas</w:t>
            </w:r>
          </w:p>
        </w:tc>
        <w:tc>
          <w:tcPr>
            <w:tcW w:w="0" w:type="auto"/>
            <w:vAlign w:val="center"/>
            <w:hideMark/>
          </w:tcPr>
          <w:p w14:paraId="0BC096DF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00B2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9132" w14:textId="77777777" w:rsidR="00EF1653" w:rsidRPr="00EF1653" w:rsidRDefault="00EF1653" w:rsidP="00EF1653">
            <w:r w:rsidRPr="00EF1653"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0289EF6E" w14:textId="77777777" w:rsidR="00EF1653" w:rsidRPr="00EF1653" w:rsidRDefault="00EF1653" w:rsidP="00EF1653">
            <w:r w:rsidRPr="00EF1653">
              <w:t>Finalizado</w:t>
            </w:r>
          </w:p>
        </w:tc>
      </w:tr>
      <w:tr w:rsidR="00EF1653" w:rsidRPr="00EF1653" w14:paraId="0225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1726" w14:textId="77777777" w:rsidR="00EF1653" w:rsidRPr="00EF1653" w:rsidRDefault="00EF1653" w:rsidP="00EF1653">
            <w:r w:rsidRPr="00EF1653">
              <w:t>Informe final</w:t>
            </w:r>
          </w:p>
        </w:tc>
        <w:tc>
          <w:tcPr>
            <w:tcW w:w="0" w:type="auto"/>
            <w:vAlign w:val="center"/>
            <w:hideMark/>
          </w:tcPr>
          <w:p w14:paraId="2CC0F939" w14:textId="77777777" w:rsidR="00EF1653" w:rsidRPr="00EF1653" w:rsidRDefault="00EF1653" w:rsidP="00EF1653">
            <w:r w:rsidRPr="00EF1653">
              <w:t>Finalizado</w:t>
            </w:r>
          </w:p>
        </w:tc>
      </w:tr>
    </w:tbl>
    <w:p w14:paraId="7D464D80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6. Coste y recursos</w:t>
      </w:r>
    </w:p>
    <w:p w14:paraId="0D1814FA" w14:textId="77777777" w:rsidR="00EF1653" w:rsidRPr="00EF1653" w:rsidRDefault="00EF1653" w:rsidP="00EF1653">
      <w:r w:rsidRPr="00EF1653">
        <w:t>El proyecto utilizó perfiles de sistemas y desarrollo, incluyendo arquitecto de sistemas, administrador de base de datos, soporte técnico, programadores y expertos en pruebas.</w:t>
      </w:r>
    </w:p>
    <w:p w14:paraId="6FE96D65" w14:textId="77777777" w:rsidR="00EF1653" w:rsidRPr="00EF1653" w:rsidRDefault="00EF1653" w:rsidP="00EF1653">
      <w:r w:rsidRPr="00EF1653">
        <w:t>No se dispone de un coste real detallado en esta versión del informe, por lo que solo se puede indicar que el coste debe compararse con el presupuesto previsto.</w:t>
      </w:r>
    </w:p>
    <w:p w14:paraId="6916ACD5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7. Calidad y pruebas</w:t>
      </w:r>
    </w:p>
    <w:p w14:paraId="25F14C02" w14:textId="77777777" w:rsidR="00EF1653" w:rsidRPr="00EF1653" w:rsidRDefault="00EF1653" w:rsidP="00EF1653">
      <w:r w:rsidRPr="00EF1653">
        <w:t>Se realizaron pruebas funcionales y técnicas para comprobar que el sistema cumplía los requisitos principales.</w:t>
      </w:r>
    </w:p>
    <w:p w14:paraId="34FDC065" w14:textId="77777777" w:rsidR="00EF1653" w:rsidRPr="00EF1653" w:rsidRDefault="00EF1653" w:rsidP="00EF1653">
      <w:r w:rsidRPr="00EF1653">
        <w:t>El sistema se considera válido para su implantación siempre que no existan defectos críticos pendientes.</w:t>
      </w:r>
    </w:p>
    <w:p w14:paraId="05CAAA1A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8. Riesgos gestionados</w:t>
      </w:r>
    </w:p>
    <w:p w14:paraId="4AEC5EE4" w14:textId="77777777" w:rsidR="00EF1653" w:rsidRPr="00EF1653" w:rsidRDefault="00EF1653" w:rsidP="00EF1653">
      <w:r w:rsidRPr="00EF1653">
        <w:t>Los principales riesgos identificados fueron:</w:t>
      </w:r>
    </w:p>
    <w:p w14:paraId="69013A8D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Retrasos en el cronograma.</w:t>
      </w:r>
    </w:p>
    <w:p w14:paraId="6F301860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Falta de disponibilidad de recursos.</w:t>
      </w:r>
    </w:p>
    <w:p w14:paraId="2323FCF5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Cambios en los requisitos.</w:t>
      </w:r>
    </w:p>
    <w:p w14:paraId="36AC1401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Problemas de rendimiento.</w:t>
      </w:r>
    </w:p>
    <w:p w14:paraId="02882B68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Fallos en la integración externa.</w:t>
      </w:r>
    </w:p>
    <w:p w14:paraId="3CF5DB5F" w14:textId="77777777" w:rsidR="00EF1653" w:rsidRPr="00EF1653" w:rsidRDefault="00EF1653" w:rsidP="00EF1653">
      <w:pPr>
        <w:numPr>
          <w:ilvl w:val="0"/>
          <w:numId w:val="2"/>
        </w:numPr>
      </w:pPr>
      <w:r w:rsidRPr="00EF1653">
        <w:t>Errores durante las pruebas.</w:t>
      </w:r>
    </w:p>
    <w:p w14:paraId="3EED93E5" w14:textId="77777777" w:rsidR="00EF1653" w:rsidRPr="00EF1653" w:rsidRDefault="00EF1653" w:rsidP="00EF1653">
      <w:r w:rsidRPr="00EF1653">
        <w:t>Las acciones de mitigación se basaron en reuniones de seguimiento, revisión del cronograma y control de incidencias.</w:t>
      </w:r>
    </w:p>
    <w:p w14:paraId="3B4F9481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9. Beneficios obtenidos</w:t>
      </w:r>
    </w:p>
    <w:p w14:paraId="7700EA4F" w14:textId="77777777" w:rsidR="00EF1653" w:rsidRPr="00EF1653" w:rsidRDefault="00EF1653" w:rsidP="00EF1653">
      <w:r w:rsidRPr="00EF1653">
        <w:t>Los principales beneficios del proyecto son:</w:t>
      </w:r>
    </w:p>
    <w:p w14:paraId="7929C38B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Centralización de datos.</w:t>
      </w:r>
    </w:p>
    <w:p w14:paraId="523FAC99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Mejora de la gestión de bicicletas.</w:t>
      </w:r>
    </w:p>
    <w:p w14:paraId="6FCD4238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Control de pólizas.</w:t>
      </w:r>
    </w:p>
    <w:p w14:paraId="307259FA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Consulta de garantías.</w:t>
      </w:r>
    </w:p>
    <w:p w14:paraId="2DF29A92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Generación de informes.</w:t>
      </w:r>
    </w:p>
    <w:p w14:paraId="4F20A935" w14:textId="77777777" w:rsidR="00EF1653" w:rsidRPr="00EF1653" w:rsidRDefault="00EF1653" w:rsidP="00EF1653">
      <w:pPr>
        <w:numPr>
          <w:ilvl w:val="0"/>
          <w:numId w:val="3"/>
        </w:numPr>
      </w:pPr>
      <w:r w:rsidRPr="00EF1653">
        <w:t>Mayor trazabilidad de la información.</w:t>
      </w:r>
    </w:p>
    <w:p w14:paraId="33082BC0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10. Lecciones aprendidas</w:t>
      </w:r>
    </w:p>
    <w:p w14:paraId="5B8321E4" w14:textId="77777777" w:rsidR="00EF1653" w:rsidRPr="00EF1653" w:rsidRDefault="00EF1653" w:rsidP="00EF1653">
      <w:r w:rsidRPr="00EF1653">
        <w:t>Como lecciones aprendidas destacan:</w:t>
      </w:r>
    </w:p>
    <w:p w14:paraId="50B80A0F" w14:textId="77777777" w:rsidR="00EF1653" w:rsidRPr="00EF1653" w:rsidRDefault="00EF1653" w:rsidP="00EF1653">
      <w:pPr>
        <w:numPr>
          <w:ilvl w:val="0"/>
          <w:numId w:val="4"/>
        </w:numPr>
      </w:pPr>
      <w:r w:rsidRPr="00EF1653">
        <w:t>Es importante definir bien los requisitos desde el inicio.</w:t>
      </w:r>
    </w:p>
    <w:p w14:paraId="3F66C04F" w14:textId="77777777" w:rsidR="00EF1653" w:rsidRPr="00EF1653" w:rsidRDefault="00EF1653" w:rsidP="00EF1653">
      <w:pPr>
        <w:numPr>
          <w:ilvl w:val="0"/>
          <w:numId w:val="4"/>
        </w:numPr>
      </w:pPr>
      <w:r w:rsidRPr="00EF1653">
        <w:lastRenderedPageBreak/>
        <w:t>Es necesario controlar los riesgos durante todo el proyecto.</w:t>
      </w:r>
    </w:p>
    <w:p w14:paraId="63EC6EE3" w14:textId="77777777" w:rsidR="00EF1653" w:rsidRPr="00EF1653" w:rsidRDefault="00EF1653" w:rsidP="00EF1653">
      <w:pPr>
        <w:numPr>
          <w:ilvl w:val="0"/>
          <w:numId w:val="4"/>
        </w:numPr>
      </w:pPr>
      <w:r w:rsidRPr="00EF1653">
        <w:t>Las pruebas deben planificarse con antelación.</w:t>
      </w:r>
    </w:p>
    <w:p w14:paraId="0066F2A7" w14:textId="77777777" w:rsidR="00EF1653" w:rsidRPr="00EF1653" w:rsidRDefault="00EF1653" w:rsidP="00EF1653">
      <w:pPr>
        <w:numPr>
          <w:ilvl w:val="0"/>
          <w:numId w:val="4"/>
        </w:numPr>
      </w:pPr>
      <w:r w:rsidRPr="00EF1653">
        <w:t>La documentación debe prepararse antes del cierre.</w:t>
      </w:r>
    </w:p>
    <w:p w14:paraId="0877B1A2" w14:textId="77777777" w:rsidR="00EF1653" w:rsidRPr="00EF1653" w:rsidRDefault="00EF1653" w:rsidP="00EF1653">
      <w:pPr>
        <w:rPr>
          <w:b/>
          <w:bCs/>
        </w:rPr>
      </w:pPr>
      <w:r w:rsidRPr="00EF1653">
        <w:rPr>
          <w:b/>
          <w:bCs/>
        </w:rPr>
        <w:t>11. Cierre del proyecto</w:t>
      </w:r>
    </w:p>
    <w:p w14:paraId="72E659D5" w14:textId="77777777" w:rsidR="00EF1653" w:rsidRPr="00EF1653" w:rsidRDefault="00EF1653" w:rsidP="00EF1653">
      <w:r w:rsidRPr="00EF1653">
        <w:t>El proyecto se considera cerrado una vez completado el sistema, realizada la implantación y preparada la aceptación por parte del cliente.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80"/>
        <w:gridCol w:w="562"/>
        <w:gridCol w:w="586"/>
      </w:tblGrid>
      <w:tr w:rsidR="00EF1653" w:rsidRPr="00EF1653" w14:paraId="2C8D5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41A0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30F480D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C4C0C05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C75C181" w14:textId="77777777" w:rsidR="00EF1653" w:rsidRPr="00EF1653" w:rsidRDefault="00EF1653" w:rsidP="00EF1653">
            <w:pPr>
              <w:rPr>
                <w:b/>
                <w:bCs/>
              </w:rPr>
            </w:pPr>
            <w:r w:rsidRPr="00EF1653">
              <w:rPr>
                <w:b/>
                <w:bCs/>
              </w:rPr>
              <w:t>Fecha</w:t>
            </w:r>
          </w:p>
        </w:tc>
      </w:tr>
      <w:tr w:rsidR="00EF1653" w:rsidRPr="00EF1653" w14:paraId="6ACE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91E1" w14:textId="77777777" w:rsidR="00EF1653" w:rsidRPr="00EF1653" w:rsidRDefault="00EF1653" w:rsidP="00EF1653">
            <w:r w:rsidRPr="00EF1653">
              <w:t>Cliente</w:t>
            </w:r>
          </w:p>
        </w:tc>
        <w:tc>
          <w:tcPr>
            <w:tcW w:w="0" w:type="auto"/>
            <w:vAlign w:val="center"/>
            <w:hideMark/>
          </w:tcPr>
          <w:p w14:paraId="2E643AC2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562EEC08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6121DAA7" w14:textId="77777777" w:rsidR="00EF1653" w:rsidRPr="00EF1653" w:rsidRDefault="00EF1653" w:rsidP="00EF1653"/>
        </w:tc>
      </w:tr>
      <w:tr w:rsidR="00EF1653" w:rsidRPr="00EF1653" w14:paraId="711BA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09B4" w14:textId="77777777" w:rsidR="00EF1653" w:rsidRPr="00EF1653" w:rsidRDefault="00EF1653" w:rsidP="00EF1653">
            <w:r w:rsidRPr="00EF1653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E573FCB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14371CE6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215C6857" w14:textId="77777777" w:rsidR="00EF1653" w:rsidRPr="00EF1653" w:rsidRDefault="00EF1653" w:rsidP="00EF1653"/>
        </w:tc>
      </w:tr>
      <w:tr w:rsidR="00EF1653" w:rsidRPr="00EF1653" w14:paraId="1B6F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56E6" w14:textId="77777777" w:rsidR="00EF1653" w:rsidRPr="00EF1653" w:rsidRDefault="00EF1653" w:rsidP="00EF1653">
            <w:r w:rsidRPr="00EF1653">
              <w:t>Responsable técnico</w:t>
            </w:r>
          </w:p>
        </w:tc>
        <w:tc>
          <w:tcPr>
            <w:tcW w:w="0" w:type="auto"/>
            <w:vAlign w:val="center"/>
            <w:hideMark/>
          </w:tcPr>
          <w:p w14:paraId="366D8D99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23DDEA78" w14:textId="77777777" w:rsidR="00EF1653" w:rsidRPr="00EF1653" w:rsidRDefault="00EF1653" w:rsidP="00EF1653"/>
        </w:tc>
        <w:tc>
          <w:tcPr>
            <w:tcW w:w="0" w:type="auto"/>
            <w:vAlign w:val="center"/>
            <w:hideMark/>
          </w:tcPr>
          <w:p w14:paraId="1378C6CD" w14:textId="77777777" w:rsidR="00EF1653" w:rsidRPr="00EF1653" w:rsidRDefault="00EF1653" w:rsidP="00EF1653"/>
        </w:tc>
      </w:tr>
    </w:tbl>
    <w:p w14:paraId="00C54CAD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337"/>
    <w:multiLevelType w:val="multilevel"/>
    <w:tmpl w:val="A18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61E2F"/>
    <w:multiLevelType w:val="multilevel"/>
    <w:tmpl w:val="585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41CA6"/>
    <w:multiLevelType w:val="multilevel"/>
    <w:tmpl w:val="902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03995"/>
    <w:multiLevelType w:val="multilevel"/>
    <w:tmpl w:val="8E8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380607">
    <w:abstractNumId w:val="1"/>
  </w:num>
  <w:num w:numId="2" w16cid:durableId="819927123">
    <w:abstractNumId w:val="0"/>
  </w:num>
  <w:num w:numId="3" w16cid:durableId="170145381">
    <w:abstractNumId w:val="2"/>
  </w:num>
  <w:num w:numId="4" w16cid:durableId="14820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2B"/>
    <w:rsid w:val="0003502B"/>
    <w:rsid w:val="00424BA4"/>
    <w:rsid w:val="005D42CC"/>
    <w:rsid w:val="00D01CF1"/>
    <w:rsid w:val="00DC2C77"/>
    <w:rsid w:val="00ED46FB"/>
    <w:rsid w:val="00EF1653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C7EA"/>
  <w15:chartTrackingRefBased/>
  <w15:docId w15:val="{24C05212-3275-4EEB-B9EE-D55E31C7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0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0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0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0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0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0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0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02B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02B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02B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02B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02B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02B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0350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02B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02B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035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0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02B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035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2026-06-23T17:08:00Z</dcterms:created>
  <dcterms:modified xsi:type="dcterms:W3CDTF">2026-06-23T17:09:00Z</dcterms:modified>
</cp:coreProperties>
</file>