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BF9B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Project Charter</w:t>
      </w:r>
    </w:p>
    <w:p w14:paraId="3BF471D4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Sistema de Gestión del Centro Técnico para Bicicletas</w:t>
      </w:r>
    </w:p>
    <w:p w14:paraId="2BBFA7A9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49AF225A">
          <v:rect id="_x0000_i1025" style="width:0;height:1.5pt" o:hralign="center" o:hrstd="t" o:hr="t" fillcolor="#a0a0a0" stroked="f"/>
        </w:pict>
      </w:r>
    </w:p>
    <w:p w14:paraId="728FC978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1. Visión general del proyecto</w:t>
      </w:r>
    </w:p>
    <w:p w14:paraId="113100F3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proyecto consiste en desarrollar e implantar un sistema de información para la gestión integral del centro técnico de un club ciclista. El sistema permitirá centralizar la información relativa a bicicletas, propietarios, menores y tutores, cursos de mantenimiento, pólizas de seguro, garantías externas de fabricantes e informes de gestión.</w:t>
      </w:r>
    </w:p>
    <w:p w14:paraId="1FFE239A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La solución se desarrollará en </w:t>
      </w:r>
      <w:r w:rsidRPr="00E27D07">
        <w:rPr>
          <w:rFonts w:ascii="Times New Roman" w:hAnsi="Times New Roman" w:cs="Times New Roman"/>
          <w:b/>
          <w:bCs/>
          <w:sz w:val="22"/>
        </w:rPr>
        <w:t>Java</w:t>
      </w:r>
      <w:r w:rsidRPr="00E27D07">
        <w:rPr>
          <w:rFonts w:ascii="Times New Roman" w:hAnsi="Times New Roman" w:cs="Times New Roman"/>
          <w:sz w:val="22"/>
        </w:rPr>
        <w:t xml:space="preserve">, funcionará en línea mediante conexión interactiva y deberá ser accesible únicamente mediante </w:t>
      </w:r>
      <w:r w:rsidRPr="00E27D07">
        <w:rPr>
          <w:rFonts w:ascii="Times New Roman" w:hAnsi="Times New Roman" w:cs="Times New Roman"/>
          <w:b/>
          <w:bCs/>
          <w:sz w:val="22"/>
        </w:rPr>
        <w:t>protocolo HTTPS</w:t>
      </w:r>
      <w:r w:rsidRPr="00E27D07">
        <w:rPr>
          <w:rFonts w:ascii="Times New Roman" w:hAnsi="Times New Roman" w:cs="Times New Roman"/>
          <w:sz w:val="22"/>
        </w:rPr>
        <w:t>. Además, deberá estar preparada para operar en múltiples localizaciones del centro técnico, manteniendo una actualización inmediata de la información y un rendimiento adecuado durante el horario laboral.</w:t>
      </w:r>
    </w:p>
    <w:p w14:paraId="73A87CB2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planteamiento del Project Charter se alinea con MÉTRICA v3, especialmente con las actividades iniciales de definición del ámbito, objetivos, responsables, plan de trabajo y aprobación formal del proyecto.</w:t>
      </w:r>
    </w:p>
    <w:p w14:paraId="21C4A9E2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5EC5A48B">
          <v:rect id="_x0000_i1026" style="width:0;height:1.5pt" o:hralign="center" o:hrstd="t" o:hr="t" fillcolor="#a0a0a0" stroked="f"/>
        </w:pict>
      </w:r>
    </w:p>
    <w:p w14:paraId="10B60843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2. Descripción del proyecto</w:t>
      </w:r>
    </w:p>
    <w:p w14:paraId="3267BEEB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sistema dará soporte a las actividades principales del centro técnico relacionadas con la gestión de bicicletas y sus dueños. Permitirá registrar bicicletas, propietarios adultos y menores, tutores legales, cursos gratuitos de mantenimiento, participación y superación de cursos, pólizas de seguro de responsabilidad civil asociadas a bicicletas y dueños mayores de edad, así como consultas a una base de datos externa de fabricantes para verificar garantías.</w:t>
      </w:r>
    </w:p>
    <w:p w14:paraId="51140946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También permitirá generar listados e informes, como el listado de bicicletas por marca, el listado completo de bicicletas del centro, la consulta de bicicletas inscritas en la base de fabricantes y el informe de número de bicicletas por marca junto con el coste medio de sus pólizas.</w:t>
      </w:r>
    </w:p>
    <w:p w14:paraId="08B49C59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proyecto incluye el desarrollo de la aplicación, el diseño de la base de datos, la definición de los casos de uso, la construcción de componentes software, la verificación y validación, la formación de usuarios, la implantación y la aceptación formal del sistema.</w:t>
      </w:r>
    </w:p>
    <w:p w14:paraId="13DEB49D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5F465E22">
          <v:rect id="_x0000_i1027" style="width:0;height:1.5pt" o:hralign="center" o:hrstd="t" o:hr="t" fillcolor="#a0a0a0" stroked="f"/>
        </w:pict>
      </w:r>
    </w:p>
    <w:p w14:paraId="61C399F0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3. Propósito</w:t>
      </w:r>
    </w:p>
    <w:p w14:paraId="27F58127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propósito del proyecto es dotar al centro técnico del club ciclista de una herramienta informática centralizada, segura y eficiente que permita gestionar sus operaciones principales de forma estructurada, reduciendo la dispersión de información y facilitando la consulta, actualización y explotación de los datos.</w:t>
      </w:r>
    </w:p>
    <w:p w14:paraId="10687D67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sistema permitirá mejorar la trazabilidad de bicicletas, dueños, cursos, seguros y garantías, así como agilizar las tareas diarias del personal técnico mediante una aplicación en línea, accesible desde diferentes localizaciones y con actualización inmediata de los datos.</w:t>
      </w:r>
    </w:p>
    <w:p w14:paraId="139F8FCB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29961EF0">
          <v:rect id="_x0000_i1028" style="width:0;height:1.5pt" o:hralign="center" o:hrstd="t" o:hr="t" fillcolor="#a0a0a0" stroked="f"/>
        </w:pict>
      </w:r>
    </w:p>
    <w:p w14:paraId="6B5C1B23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4. Alcance</w:t>
      </w:r>
    </w:p>
    <w:p w14:paraId="4789F6FD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4.1. Incluido en el alcance</w:t>
      </w:r>
    </w:p>
    <w:p w14:paraId="12D529B2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proyecto incluye:</w:t>
      </w:r>
    </w:p>
    <w:p w14:paraId="16AD46B7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Desarrollo de una aplicación en Java para la gestión del centro técnico.</w:t>
      </w:r>
    </w:p>
    <w:p w14:paraId="107EA50A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de bicicletas registradas en el centro.</w:t>
      </w:r>
    </w:p>
    <w:p w14:paraId="658E19D7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de dueños adultos y menores.</w:t>
      </w:r>
    </w:p>
    <w:p w14:paraId="17824990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Asociación de menores con su padre, madre o tutor.</w:t>
      </w:r>
    </w:p>
    <w:p w14:paraId="7C4CE7D6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de relaciones de propiedad múltiple entre dueños y bicicletas.</w:t>
      </w:r>
    </w:p>
    <w:p w14:paraId="2D66E45F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lastRenderedPageBreak/>
        <w:t>Alta y gestión de cursos gratuitos de mantenimiento.</w:t>
      </w:r>
    </w:p>
    <w:p w14:paraId="5F53CC14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Registro de participantes adultos en cursos.</w:t>
      </w:r>
    </w:p>
    <w:p w14:paraId="2CC9049E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Registro de superación de cursos por parte de dueños adultos.</w:t>
      </w:r>
    </w:p>
    <w:p w14:paraId="36C2E3B6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de pólizas de seguro asociadas a bicicletas y dueños cubiertos.</w:t>
      </w:r>
    </w:p>
    <w:p w14:paraId="6DA68D70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Consulta a la base de datos externa de fabricantes para verificar garantías.</w:t>
      </w:r>
    </w:p>
    <w:p w14:paraId="298CF71A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Generación de listados e informes definidos en el enunciado.</w:t>
      </w:r>
    </w:p>
    <w:p w14:paraId="1FF06C33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Diseño de una base de datos de tamaño alto.</w:t>
      </w:r>
    </w:p>
    <w:p w14:paraId="6573AC81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Acceso seguro mediante HTTPS.</w:t>
      </w:r>
    </w:p>
    <w:p w14:paraId="21ADB1BF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Preparación del sistema para funcionar en múltiples localizaciones.</w:t>
      </w:r>
    </w:p>
    <w:p w14:paraId="1F88C0E8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Elaboración de documentación de usuario.</w:t>
      </w:r>
    </w:p>
    <w:p w14:paraId="5C5D59EC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Formación para la puesta en marcha.</w:t>
      </w:r>
    </w:p>
    <w:p w14:paraId="044FA42E" w14:textId="77777777" w:rsidR="009C5164" w:rsidRPr="00E27D07" w:rsidRDefault="009C5164" w:rsidP="009C5164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Implantación del sistema y aceptación formal.</w:t>
      </w:r>
    </w:p>
    <w:p w14:paraId="7E5A2C55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4.2. Excluido del alcance</w:t>
      </w:r>
    </w:p>
    <w:p w14:paraId="6463BED9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Quedan fuera del alcance del proyecto:</w:t>
      </w:r>
    </w:p>
    <w:p w14:paraId="619D8257" w14:textId="77777777" w:rsidR="009C5164" w:rsidRPr="00E27D07" w:rsidRDefault="009C5164" w:rsidP="009C5164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automática de cuotas del club.</w:t>
      </w:r>
    </w:p>
    <w:p w14:paraId="729E38F1" w14:textId="77777777" w:rsidR="009C5164" w:rsidRPr="00E27D07" w:rsidRDefault="009C5164" w:rsidP="009C5164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Valoración automática de mejoras en cuotas por superación de cursos.</w:t>
      </w:r>
    </w:p>
    <w:p w14:paraId="3AFB60A0" w14:textId="77777777" w:rsidR="009C5164" w:rsidRPr="00E27D07" w:rsidRDefault="009C5164" w:rsidP="009C5164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económica completa del club ciclista.</w:t>
      </w:r>
    </w:p>
    <w:p w14:paraId="58B6A354" w14:textId="77777777" w:rsidR="009C5164" w:rsidRPr="00E27D07" w:rsidRDefault="009C5164" w:rsidP="009C5164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Desarrollo o mantenimiento de la base de datos externa de fabricantes.</w:t>
      </w:r>
    </w:p>
    <w:p w14:paraId="71A4B91C" w14:textId="77777777" w:rsidR="009C5164" w:rsidRPr="00E27D07" w:rsidRDefault="009C5164" w:rsidP="009C5164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Automatización de reclamaciones económicas a fabricantes.</w:t>
      </w:r>
    </w:p>
    <w:p w14:paraId="575E6114" w14:textId="77777777" w:rsidR="009C5164" w:rsidRPr="00E27D07" w:rsidRDefault="009C5164" w:rsidP="009C5164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avanzada de rendimiento no especificada en el enunciado, salvo la consideración de que el tiempo de respuesta y la tasa de transacciones son críticos.</w:t>
      </w:r>
    </w:p>
    <w:p w14:paraId="5ABF2A7C" w14:textId="77777777" w:rsidR="009C5164" w:rsidRPr="00E27D07" w:rsidRDefault="009C5164" w:rsidP="009C5164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Desarrollo de aplicaciones móviles nativas, salvo que se defina posteriormente como ampliación del alcance.</w:t>
      </w:r>
    </w:p>
    <w:p w14:paraId="72CDB84D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7F2D95D4">
          <v:rect id="_x0000_i1029" style="width:0;height:1.5pt" o:hralign="center" o:hrstd="t" o:hr="t" fillcolor="#a0a0a0" stroked="f"/>
        </w:pict>
      </w:r>
    </w:p>
    <w:p w14:paraId="59245955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5. Objetivo general</w:t>
      </w:r>
    </w:p>
    <w:p w14:paraId="6283F95A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Desarrollar e implantar un sistema de información seguro, centralizado y operativo en múltiples localizaciones para gestionar las bicicletas, dueños, cursos, pólizas de seguro, consultas de garantía e informes del centro técnico de un club ciclista, garantizando la actualización inmediata de la información y el soporte a las operaciones principales del centro.</w:t>
      </w:r>
    </w:p>
    <w:p w14:paraId="7C01EBFA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12D9F282">
          <v:rect id="_x0000_i1030" style="width:0;height:1.5pt" o:hralign="center" o:hrstd="t" o:hr="t" fillcolor="#a0a0a0" stroked="f"/>
        </w:pict>
      </w:r>
    </w:p>
    <w:p w14:paraId="70C6C071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6. Stakeholders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500"/>
        <w:gridCol w:w="3651"/>
      </w:tblGrid>
      <w:tr w:rsidR="009C5164" w:rsidRPr="00E27D07" w14:paraId="0325E393" w14:textId="77777777" w:rsidTr="00595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19B2D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B3AC504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Rol en el proyecto</w:t>
            </w:r>
          </w:p>
        </w:tc>
        <w:tc>
          <w:tcPr>
            <w:tcW w:w="0" w:type="auto"/>
            <w:vAlign w:val="center"/>
            <w:hideMark/>
          </w:tcPr>
          <w:p w14:paraId="48A52915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Interés principal</w:t>
            </w:r>
          </w:p>
        </w:tc>
      </w:tr>
      <w:tr w:rsidR="009C5164" w:rsidRPr="00E27D07" w14:paraId="30187C89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22D1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Comité de Dirección / Dirección del club</w:t>
            </w:r>
          </w:p>
        </w:tc>
        <w:tc>
          <w:tcPr>
            <w:tcW w:w="0" w:type="auto"/>
            <w:vAlign w:val="center"/>
            <w:hideMark/>
          </w:tcPr>
          <w:p w14:paraId="6A7C9068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Aprobación y patrocinio del proyecto</w:t>
            </w:r>
          </w:p>
        </w:tc>
        <w:tc>
          <w:tcPr>
            <w:tcW w:w="0" w:type="auto"/>
            <w:vAlign w:val="center"/>
            <w:hideMark/>
          </w:tcPr>
          <w:p w14:paraId="47BCC683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Disponer de un sistema fiable que mejore la gestión del centro técnico</w:t>
            </w:r>
          </w:p>
        </w:tc>
      </w:tr>
      <w:tr w:rsidR="009C5164" w:rsidRPr="00E27D07" w14:paraId="05A42A9A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E71A8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Responsable del centro técnico</w:t>
            </w:r>
          </w:p>
        </w:tc>
        <w:tc>
          <w:tcPr>
            <w:tcW w:w="0" w:type="auto"/>
            <w:vAlign w:val="center"/>
            <w:hideMark/>
          </w:tcPr>
          <w:p w14:paraId="460B045C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Usuario clave / propietario funcional</w:t>
            </w:r>
          </w:p>
        </w:tc>
        <w:tc>
          <w:tcPr>
            <w:tcW w:w="0" w:type="auto"/>
            <w:vAlign w:val="center"/>
            <w:hideMark/>
          </w:tcPr>
          <w:p w14:paraId="2FB31E75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Asegurar que el sistema cubre las necesidades operativas del centro</w:t>
            </w:r>
          </w:p>
        </w:tc>
      </w:tr>
      <w:tr w:rsidR="009C5164" w:rsidRPr="00E27D07" w14:paraId="0420C90E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2FCFD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Técnicos del centro</w:t>
            </w:r>
          </w:p>
        </w:tc>
        <w:tc>
          <w:tcPr>
            <w:tcW w:w="0" w:type="auto"/>
            <w:vAlign w:val="center"/>
            <w:hideMark/>
          </w:tcPr>
          <w:p w14:paraId="3BB01B6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Usuarios finales</w:t>
            </w:r>
          </w:p>
        </w:tc>
        <w:tc>
          <w:tcPr>
            <w:tcW w:w="0" w:type="auto"/>
            <w:vAlign w:val="center"/>
            <w:hideMark/>
          </w:tcPr>
          <w:p w14:paraId="6E1704D1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Registrar bicicletas, dueños, cursos, pólizas y consultar información</w:t>
            </w:r>
          </w:p>
        </w:tc>
      </w:tr>
      <w:tr w:rsidR="009C5164" w:rsidRPr="00E27D07" w14:paraId="248C862E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CCC3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Dueños de bicicletas</w:t>
            </w:r>
          </w:p>
        </w:tc>
        <w:tc>
          <w:tcPr>
            <w:tcW w:w="0" w:type="auto"/>
            <w:vAlign w:val="center"/>
            <w:hideMark/>
          </w:tcPr>
          <w:p w14:paraId="0A355B44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Usuarios indirectos</w:t>
            </w:r>
          </w:p>
        </w:tc>
        <w:tc>
          <w:tcPr>
            <w:tcW w:w="0" w:type="auto"/>
            <w:vAlign w:val="center"/>
            <w:hideMark/>
          </w:tcPr>
          <w:p w14:paraId="3BFAEE16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Que sus datos, bicicletas, cursos y seguros estén correctamente gestionados</w:t>
            </w:r>
          </w:p>
        </w:tc>
      </w:tr>
      <w:tr w:rsidR="009C5164" w:rsidRPr="00E27D07" w14:paraId="6B5F18F3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516D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Padres o tutores de menores</w:t>
            </w:r>
          </w:p>
        </w:tc>
        <w:tc>
          <w:tcPr>
            <w:tcW w:w="0" w:type="auto"/>
            <w:vAlign w:val="center"/>
            <w:hideMark/>
          </w:tcPr>
          <w:p w14:paraId="46B49DB6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Usuarios indirectos</w:t>
            </w:r>
          </w:p>
        </w:tc>
        <w:tc>
          <w:tcPr>
            <w:tcW w:w="0" w:type="auto"/>
            <w:vAlign w:val="center"/>
            <w:hideMark/>
          </w:tcPr>
          <w:p w14:paraId="1A13242A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Garantizar la correcta identificación y relación con menores registrados</w:t>
            </w:r>
          </w:p>
        </w:tc>
      </w:tr>
      <w:tr w:rsidR="009C5164" w:rsidRPr="00E27D07" w14:paraId="73687BB2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1D3C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lastRenderedPageBreak/>
              <w:t>Asociación de fabricantes</w:t>
            </w:r>
          </w:p>
        </w:tc>
        <w:tc>
          <w:tcPr>
            <w:tcW w:w="0" w:type="auto"/>
            <w:vAlign w:val="center"/>
            <w:hideMark/>
          </w:tcPr>
          <w:p w14:paraId="3B67637C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Sistema externo / entidad relacionada</w:t>
            </w:r>
          </w:p>
        </w:tc>
        <w:tc>
          <w:tcPr>
            <w:tcW w:w="0" w:type="auto"/>
            <w:vAlign w:val="center"/>
            <w:hideMark/>
          </w:tcPr>
          <w:p w14:paraId="086059FA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Proporcionar información de garantías de bicicletas</w:t>
            </w:r>
          </w:p>
        </w:tc>
      </w:tr>
      <w:tr w:rsidR="009C5164" w:rsidRPr="00E27D07" w14:paraId="31C041D1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5E7E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Departamento de Sistemas</w:t>
            </w:r>
          </w:p>
        </w:tc>
        <w:tc>
          <w:tcPr>
            <w:tcW w:w="0" w:type="auto"/>
            <w:vAlign w:val="center"/>
            <w:hideMark/>
          </w:tcPr>
          <w:p w14:paraId="615BC0F1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Equipo técnico de infraestructura</w:t>
            </w:r>
          </w:p>
        </w:tc>
        <w:tc>
          <w:tcPr>
            <w:tcW w:w="0" w:type="auto"/>
            <w:vAlign w:val="center"/>
            <w:hideMark/>
          </w:tcPr>
          <w:p w14:paraId="1805CE19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Definir arquitectura, base de datos, soporte y despliegue</w:t>
            </w:r>
          </w:p>
        </w:tc>
      </w:tr>
      <w:tr w:rsidR="009C5164" w:rsidRPr="00E27D07" w14:paraId="08555D3D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B343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Departamento de Desarrollo</w:t>
            </w:r>
          </w:p>
        </w:tc>
        <w:tc>
          <w:tcPr>
            <w:tcW w:w="0" w:type="auto"/>
            <w:vAlign w:val="center"/>
            <w:hideMark/>
          </w:tcPr>
          <w:p w14:paraId="044EDDFF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Equipo constructor del sistema</w:t>
            </w:r>
          </w:p>
        </w:tc>
        <w:tc>
          <w:tcPr>
            <w:tcW w:w="0" w:type="auto"/>
            <w:vAlign w:val="center"/>
            <w:hideMark/>
          </w:tcPr>
          <w:p w14:paraId="60A72C24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Analizar, diseñar, programar, probar e implantar la aplicación</w:t>
            </w:r>
          </w:p>
        </w:tc>
      </w:tr>
      <w:tr w:rsidR="009C5164" w:rsidRPr="00E27D07" w14:paraId="6F3F448D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9FD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238DC05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Responsable de planificación y coordinación</w:t>
            </w:r>
          </w:p>
        </w:tc>
        <w:tc>
          <w:tcPr>
            <w:tcW w:w="0" w:type="auto"/>
            <w:vAlign w:val="center"/>
            <w:hideMark/>
          </w:tcPr>
          <w:p w14:paraId="1017770F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Controlar alcance, plazos, recursos, riesgos y entregables</w:t>
            </w:r>
          </w:p>
        </w:tc>
      </w:tr>
      <w:tr w:rsidR="009C5164" w:rsidRPr="00E27D07" w14:paraId="1C4139A0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C7B6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Consultor externo, si aplica</w:t>
            </w:r>
          </w:p>
        </w:tc>
        <w:tc>
          <w:tcPr>
            <w:tcW w:w="0" w:type="auto"/>
            <w:vAlign w:val="center"/>
            <w:hideMark/>
          </w:tcPr>
          <w:p w14:paraId="4F3B7FEF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Apoyo especializado</w:t>
            </w:r>
          </w:p>
        </w:tc>
        <w:tc>
          <w:tcPr>
            <w:tcW w:w="0" w:type="auto"/>
            <w:vAlign w:val="center"/>
            <w:hideMark/>
          </w:tcPr>
          <w:p w14:paraId="38A7E677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Reforzar análisis, arquitectura, planificación o calidad del proyecto</w:t>
            </w:r>
          </w:p>
        </w:tc>
      </w:tr>
    </w:tbl>
    <w:p w14:paraId="0D4C732A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4E392EE1">
          <v:rect id="_x0000_i1031" style="width:0;height:1.5pt" o:hralign="center" o:hrstd="t" o:hr="t" fillcolor="#a0a0a0" stroked="f"/>
        </w:pict>
      </w:r>
    </w:p>
    <w:p w14:paraId="48EAC309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7. Objetivos específicos</w:t>
      </w:r>
    </w:p>
    <w:p w14:paraId="7149139F" w14:textId="77777777" w:rsidR="009C5164" w:rsidRPr="00E27D07" w:rsidRDefault="009C5164" w:rsidP="009C5164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Definir los requisitos funcionales y no funcionales del sistema a partir de las necesidades del centro técnico.</w:t>
      </w:r>
    </w:p>
    <w:p w14:paraId="1B82B56C" w14:textId="77777777" w:rsidR="009C5164" w:rsidRPr="00E27D07" w:rsidRDefault="009C5164" w:rsidP="009C5164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Diseñar un modelo de datos que permita representar bicicletas, dueños, menores, tutores, cursos, pólizas y garantías.</w:t>
      </w:r>
    </w:p>
    <w:p w14:paraId="0076B10D" w14:textId="77777777" w:rsidR="009C5164" w:rsidRPr="00E27D07" w:rsidRDefault="009C5164" w:rsidP="009C5164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Definir los casos de uso principales del sistema.</w:t>
      </w:r>
    </w:p>
    <w:p w14:paraId="6472F7C4" w14:textId="77777777" w:rsidR="009C5164" w:rsidRPr="00E27D07" w:rsidRDefault="009C5164" w:rsidP="009C5164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Diseñar prototipos no funcionales de pantallas que permitan validar la interfaz con los usuarios.</w:t>
      </w:r>
    </w:p>
    <w:p w14:paraId="29981550" w14:textId="77777777" w:rsidR="009C5164" w:rsidRPr="00E27D07" w:rsidRDefault="009C5164" w:rsidP="009C5164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Desarrollar los componentes software necesarios en lenguaje Java.</w:t>
      </w:r>
    </w:p>
    <w:p w14:paraId="4A766DB6" w14:textId="77777777" w:rsidR="009C5164" w:rsidRPr="00E27D07" w:rsidRDefault="009C5164" w:rsidP="009C5164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Implementar mecanismos de acceso seguro mediante HTTPS.</w:t>
      </w:r>
    </w:p>
    <w:p w14:paraId="3C5BBC2E" w14:textId="77777777" w:rsidR="009C5164" w:rsidRPr="00E27D07" w:rsidRDefault="009C5164" w:rsidP="009C5164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Permitir la actualización inmediata de los datos internos del sistema.</w:t>
      </w:r>
    </w:p>
    <w:p w14:paraId="264EFB1E" w14:textId="77777777" w:rsidR="009C5164" w:rsidRPr="00E27D07" w:rsidRDefault="009C5164" w:rsidP="009C5164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Preparar la aplicación para operar desde múltiples localizaciones del centro.</w:t>
      </w:r>
    </w:p>
    <w:p w14:paraId="3F046F89" w14:textId="77777777" w:rsidR="009C5164" w:rsidRPr="00E27D07" w:rsidRDefault="009C5164" w:rsidP="009C5164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Integrar la consulta a la base de datos externa de fabricantes.</w:t>
      </w:r>
    </w:p>
    <w:p w14:paraId="2837B91B" w14:textId="77777777" w:rsidR="009C5164" w:rsidRPr="00E27D07" w:rsidRDefault="009C5164" w:rsidP="009C5164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Verificar y validar que el sistema cumple los requisitos definidos.</w:t>
      </w:r>
    </w:p>
    <w:p w14:paraId="7CC50E95" w14:textId="77777777" w:rsidR="009C5164" w:rsidRPr="00E27D07" w:rsidRDefault="009C5164" w:rsidP="009C5164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Elaborar la documentación de usuario necesaria.</w:t>
      </w:r>
    </w:p>
    <w:p w14:paraId="2ECD58CD" w14:textId="77777777" w:rsidR="009C5164" w:rsidRPr="00E27D07" w:rsidRDefault="009C5164" w:rsidP="009C5164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Formar a los usuarios principales del centro técnico.</w:t>
      </w:r>
    </w:p>
    <w:p w14:paraId="16D46EE4" w14:textId="77777777" w:rsidR="009C5164" w:rsidRPr="00E27D07" w:rsidRDefault="009C5164" w:rsidP="009C5164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Implantar el sistema en el entorno previsto.</w:t>
      </w:r>
    </w:p>
    <w:p w14:paraId="6EAEE011" w14:textId="77777777" w:rsidR="009C5164" w:rsidRPr="00E27D07" w:rsidRDefault="009C5164" w:rsidP="009C5164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Obtener la aceptación formal del sistema por parte de los responsables del proyecto.</w:t>
      </w:r>
    </w:p>
    <w:p w14:paraId="45D6D1B4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02C85CC9">
          <v:rect id="_x0000_i1032" style="width:0;height:1.5pt" o:hralign="center" o:hrstd="t" o:hr="t" fillcolor="#a0a0a0" stroked="f"/>
        </w:pict>
      </w:r>
    </w:p>
    <w:p w14:paraId="5D37C506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8. Entregables clave</w:t>
      </w:r>
    </w:p>
    <w:p w14:paraId="3F8E60D4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Los entregables principales del proyecto serán:</w:t>
      </w:r>
    </w:p>
    <w:p w14:paraId="54258333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Project Charter aprobado.</w:t>
      </w:r>
    </w:p>
    <w:p w14:paraId="3E2721BB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Especificación de requisitos del sistema.</w:t>
      </w:r>
    </w:p>
    <w:p w14:paraId="7E45D37A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Modelo de datos.</w:t>
      </w:r>
    </w:p>
    <w:p w14:paraId="57CEF9A3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Modelo de casos de uso.</w:t>
      </w:r>
    </w:p>
    <w:p w14:paraId="3A4BC80B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Prototipos no funcionales de pantallas.</w:t>
      </w:r>
    </w:p>
    <w:p w14:paraId="08462212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Diseño técnico del sistema.</w:t>
      </w:r>
    </w:p>
    <w:p w14:paraId="0595B860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Plan de pruebas.</w:t>
      </w:r>
    </w:p>
    <w:p w14:paraId="5BCEF851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Componentes software desarrollados.</w:t>
      </w:r>
    </w:p>
    <w:p w14:paraId="2E19132B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Evidencias de verificación y validación.</w:t>
      </w:r>
    </w:p>
    <w:p w14:paraId="13012700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lastRenderedPageBreak/>
        <w:t>Documentación de usuario.</w:t>
      </w:r>
    </w:p>
    <w:p w14:paraId="2E41DE54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Plan de implantación.</w:t>
      </w:r>
    </w:p>
    <w:p w14:paraId="2FFB0041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Material de formación.</w:t>
      </w:r>
    </w:p>
    <w:p w14:paraId="4B4578E2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Sistema implantado.</w:t>
      </w:r>
    </w:p>
    <w:p w14:paraId="433B4394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Acta de aceptación.</w:t>
      </w:r>
    </w:p>
    <w:p w14:paraId="539C578F" w14:textId="77777777" w:rsidR="009C5164" w:rsidRPr="00E27D07" w:rsidRDefault="009C5164" w:rsidP="009C5164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Informe de cierre del proyecto.</w:t>
      </w:r>
    </w:p>
    <w:p w14:paraId="2FD7FE23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Estos entregables se corresponden con los productos mínimos que el enunciado exige considerar en la planificación del proyecto.</w:t>
      </w:r>
    </w:p>
    <w:p w14:paraId="0C3D61DB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5B9C45D6">
          <v:rect id="_x0000_i1033" style="width:0;height:1.5pt" o:hralign="center" o:hrstd="t" o:hr="t" fillcolor="#a0a0a0" stroked="f"/>
        </w:pict>
      </w:r>
    </w:p>
    <w:p w14:paraId="29DFB992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9. Requisitos de alto nivel</w:t>
      </w:r>
    </w:p>
    <w:p w14:paraId="06DED38F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9.1. Requisitos funcionales</w:t>
      </w:r>
    </w:p>
    <w:p w14:paraId="2D66CD4C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sistema deberá permitir:</w:t>
      </w:r>
    </w:p>
    <w:p w14:paraId="5BDEA6DD" w14:textId="77777777" w:rsidR="009C5164" w:rsidRPr="00E27D07" w:rsidRDefault="009C5164" w:rsidP="009C5164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Alta de bicicletas.</w:t>
      </w:r>
    </w:p>
    <w:p w14:paraId="07B4465A" w14:textId="77777777" w:rsidR="009C5164" w:rsidRPr="00E27D07" w:rsidRDefault="009C5164" w:rsidP="009C5164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Alta de dueños adultos y menores.</w:t>
      </w:r>
    </w:p>
    <w:p w14:paraId="29FBAAE9" w14:textId="77777777" w:rsidR="009C5164" w:rsidRPr="00E27D07" w:rsidRDefault="009C5164" w:rsidP="009C5164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Asociación de bicicletas con uno o varios dueños.</w:t>
      </w:r>
    </w:p>
    <w:p w14:paraId="36D879AC" w14:textId="77777777" w:rsidR="009C5164" w:rsidRPr="00E27D07" w:rsidRDefault="009C5164" w:rsidP="009C5164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Asociación de menores con su tutor.</w:t>
      </w:r>
    </w:p>
    <w:p w14:paraId="29C08AD6" w14:textId="77777777" w:rsidR="009C5164" w:rsidRPr="00E27D07" w:rsidRDefault="009C5164" w:rsidP="009C5164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Listado de bicicletas por marca.</w:t>
      </w:r>
    </w:p>
    <w:p w14:paraId="5A9AF4EE" w14:textId="77777777" w:rsidR="009C5164" w:rsidRPr="00E27D07" w:rsidRDefault="009C5164" w:rsidP="009C5164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Consulta de bicicletas en la base externa de fabricantes.</w:t>
      </w:r>
    </w:p>
    <w:p w14:paraId="05B3295A" w14:textId="77777777" w:rsidR="009C5164" w:rsidRPr="00E27D07" w:rsidRDefault="009C5164" w:rsidP="009C5164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Listado completo de bicicletas del centro.</w:t>
      </w:r>
    </w:p>
    <w:p w14:paraId="454621D5" w14:textId="77777777" w:rsidR="009C5164" w:rsidRPr="00E27D07" w:rsidRDefault="009C5164" w:rsidP="009C5164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Alta de cursos de mantenimiento.</w:t>
      </w:r>
    </w:p>
    <w:p w14:paraId="2E8CD4CD" w14:textId="77777777" w:rsidR="009C5164" w:rsidRPr="00E27D07" w:rsidRDefault="009C5164" w:rsidP="009C5164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Registro de participantes adultos en cursos.</w:t>
      </w:r>
    </w:p>
    <w:p w14:paraId="6BCC8FF1" w14:textId="77777777" w:rsidR="009C5164" w:rsidRPr="00E27D07" w:rsidRDefault="009C5164" w:rsidP="009C5164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Registro de superación de cursos.</w:t>
      </w:r>
    </w:p>
    <w:p w14:paraId="21BAF7BB" w14:textId="77777777" w:rsidR="009C5164" w:rsidRPr="00E27D07" w:rsidRDefault="009C5164" w:rsidP="009C5164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Registro de pólizas de seguro.</w:t>
      </w:r>
    </w:p>
    <w:p w14:paraId="1CBE790F" w14:textId="77777777" w:rsidR="009C5164" w:rsidRPr="00E27D07" w:rsidRDefault="009C5164" w:rsidP="009C5164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Asociación de pólizas a bicicletas y dueños mayores de edad.</w:t>
      </w:r>
    </w:p>
    <w:p w14:paraId="5236E9CC" w14:textId="77777777" w:rsidR="009C5164" w:rsidRPr="00E27D07" w:rsidRDefault="009C5164" w:rsidP="009C5164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Informe de número de bicicletas por marca y coste medio de pólizas.</w:t>
      </w:r>
    </w:p>
    <w:p w14:paraId="1FB41D8A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9.2. Requisitos no funcionales</w:t>
      </w:r>
    </w:p>
    <w:p w14:paraId="5BDDF639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sistema deberá cumplir los siguientes requisitos de alto nivel:</w:t>
      </w:r>
    </w:p>
    <w:p w14:paraId="6D3BC04C" w14:textId="77777777" w:rsidR="009C5164" w:rsidRPr="00E27D07" w:rsidRDefault="009C5164" w:rsidP="009C5164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Desarrollo en lenguaje Java.</w:t>
      </w:r>
    </w:p>
    <w:p w14:paraId="284D0A6A" w14:textId="77777777" w:rsidR="009C5164" w:rsidRPr="00E27D07" w:rsidRDefault="009C5164" w:rsidP="009C5164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Acceso únicamente mediante protocolo HTTPS.</w:t>
      </w:r>
    </w:p>
    <w:p w14:paraId="2E954014" w14:textId="77777777" w:rsidR="009C5164" w:rsidRPr="00E27D07" w:rsidRDefault="009C5164" w:rsidP="009C5164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Funcionamiento en línea e interactivo.</w:t>
      </w:r>
    </w:p>
    <w:p w14:paraId="2EC80241" w14:textId="77777777" w:rsidR="009C5164" w:rsidRPr="00E27D07" w:rsidRDefault="009C5164" w:rsidP="009C5164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Actualización inmediata de los datos internos.</w:t>
      </w:r>
    </w:p>
    <w:p w14:paraId="4A0B39ED" w14:textId="77777777" w:rsidR="009C5164" w:rsidRPr="00E27D07" w:rsidRDefault="009C5164" w:rsidP="009C5164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Base de datos de tamaño alto.</w:t>
      </w:r>
    </w:p>
    <w:p w14:paraId="2BBA096C" w14:textId="77777777" w:rsidR="009C5164" w:rsidRPr="00E27D07" w:rsidRDefault="009C5164" w:rsidP="009C5164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Capacidad para operar en múltiples localizaciones.</w:t>
      </w:r>
    </w:p>
    <w:p w14:paraId="1B084349" w14:textId="77777777" w:rsidR="009C5164" w:rsidRPr="00E27D07" w:rsidRDefault="009C5164" w:rsidP="009C5164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Tiempo de respuesta adecuado durante todo el horario laboral.</w:t>
      </w:r>
    </w:p>
    <w:p w14:paraId="270A1333" w14:textId="77777777" w:rsidR="009C5164" w:rsidRPr="00E27D07" w:rsidRDefault="009C5164" w:rsidP="009C5164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Tasa de procesamiento de transacciones crítica para la operativa diaria.</w:t>
      </w:r>
    </w:p>
    <w:p w14:paraId="488F5089" w14:textId="77777777" w:rsidR="009C5164" w:rsidRPr="00E27D07" w:rsidRDefault="009C5164" w:rsidP="009C5164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Interfaz de usuario amigable.</w:t>
      </w:r>
    </w:p>
    <w:p w14:paraId="3D117CC6" w14:textId="77777777" w:rsidR="009C5164" w:rsidRPr="00E27D07" w:rsidRDefault="009C5164" w:rsidP="009C5164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Entornos de hardware y software similares en las distintas localizaciones.</w:t>
      </w:r>
    </w:p>
    <w:p w14:paraId="62EC8C13" w14:textId="77777777" w:rsidR="009C5164" w:rsidRPr="00E27D07" w:rsidRDefault="009C5164" w:rsidP="009C5164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Uso alto de herramientas de desarrollo.</w:t>
      </w:r>
    </w:p>
    <w:p w14:paraId="27C68E12" w14:textId="77777777" w:rsidR="009C5164" w:rsidRPr="00E27D07" w:rsidRDefault="009C5164" w:rsidP="009C5164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Participación de analistas de alta capacidad.</w:t>
      </w:r>
    </w:p>
    <w:p w14:paraId="074501DD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15301324">
          <v:rect id="_x0000_i1034" style="width:0;height:1.5pt" o:hralign="center" o:hrstd="t" o:hr="t" fillcolor="#a0a0a0" stroked="f"/>
        </w:pict>
      </w:r>
    </w:p>
    <w:p w14:paraId="7D652D09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10. Recursos</w:t>
      </w:r>
    </w:p>
    <w:p w14:paraId="2D7DA37D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10.1. Recursos humanos disponibles</w:t>
      </w:r>
    </w:p>
    <w:p w14:paraId="47F5B792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La empresa responsable del desarrollo cuenta con dos departamentos: </w:t>
      </w:r>
      <w:r w:rsidRPr="00E27D07">
        <w:rPr>
          <w:rFonts w:ascii="Times New Roman" w:hAnsi="Times New Roman" w:cs="Times New Roman"/>
          <w:b/>
          <w:bCs/>
          <w:sz w:val="22"/>
        </w:rPr>
        <w:t>Sistemas</w:t>
      </w:r>
      <w:r w:rsidRPr="00E27D07">
        <w:rPr>
          <w:rFonts w:ascii="Times New Roman" w:hAnsi="Times New Roman" w:cs="Times New Roman"/>
          <w:sz w:val="22"/>
        </w:rPr>
        <w:t xml:space="preserve"> y </w:t>
      </w:r>
      <w:r w:rsidRPr="00E27D07">
        <w:rPr>
          <w:rFonts w:ascii="Times New Roman" w:hAnsi="Times New Roman" w:cs="Times New Roman"/>
          <w:b/>
          <w:bCs/>
          <w:sz w:val="22"/>
        </w:rPr>
        <w:t>Desarrollo</w:t>
      </w:r>
      <w:r w:rsidRPr="00E27D07">
        <w:rPr>
          <w:rFonts w:ascii="Times New Roman" w:hAnsi="Times New Roman" w:cs="Times New Roman"/>
          <w:sz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918"/>
        <w:gridCol w:w="1537"/>
        <w:gridCol w:w="1106"/>
      </w:tblGrid>
      <w:tr w:rsidR="009C5164" w:rsidRPr="00E27D07" w14:paraId="0328EA15" w14:textId="77777777" w:rsidTr="00595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0289E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lastRenderedPageBreak/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0D73014E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1005C0E4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47C59D1B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Coste/hora</w:t>
            </w:r>
          </w:p>
        </w:tc>
      </w:tr>
      <w:tr w:rsidR="009C5164" w:rsidRPr="00E27D07" w14:paraId="3269D7D4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CFDD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Sistemas</w:t>
            </w:r>
          </w:p>
        </w:tc>
        <w:tc>
          <w:tcPr>
            <w:tcW w:w="0" w:type="auto"/>
            <w:vAlign w:val="center"/>
            <w:hideMark/>
          </w:tcPr>
          <w:p w14:paraId="0E3B3FE3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120E8F7B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A31502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80 €/h</w:t>
            </w:r>
          </w:p>
        </w:tc>
      </w:tr>
      <w:tr w:rsidR="009C5164" w:rsidRPr="00E27D07" w14:paraId="0C14E8F2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9B49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Sistemas</w:t>
            </w:r>
          </w:p>
        </w:tc>
        <w:tc>
          <w:tcPr>
            <w:tcW w:w="0" w:type="auto"/>
            <w:vAlign w:val="center"/>
            <w:hideMark/>
          </w:tcPr>
          <w:p w14:paraId="37170CFF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Administrador de base de datos</w:t>
            </w:r>
          </w:p>
        </w:tc>
        <w:tc>
          <w:tcPr>
            <w:tcW w:w="0" w:type="auto"/>
            <w:vAlign w:val="center"/>
            <w:hideMark/>
          </w:tcPr>
          <w:p w14:paraId="0A5A657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F22226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80 €/h</w:t>
            </w:r>
          </w:p>
        </w:tc>
      </w:tr>
      <w:tr w:rsidR="009C5164" w:rsidRPr="00E27D07" w14:paraId="52133AB7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36ED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Sistemas</w:t>
            </w:r>
          </w:p>
        </w:tc>
        <w:tc>
          <w:tcPr>
            <w:tcW w:w="0" w:type="auto"/>
            <w:vAlign w:val="center"/>
            <w:hideMark/>
          </w:tcPr>
          <w:p w14:paraId="42FCDF9D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7A1B68BE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8E31A5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70 €/h</w:t>
            </w:r>
          </w:p>
        </w:tc>
      </w:tr>
      <w:tr w:rsidR="009C5164" w:rsidRPr="00E27D07" w14:paraId="7962A9B0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6C07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5EFD1172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2D933881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EB6A89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80 €/h</w:t>
            </w:r>
          </w:p>
        </w:tc>
      </w:tr>
      <w:tr w:rsidR="009C5164" w:rsidRPr="00E27D07" w14:paraId="139B8607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AD5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0949B0F4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Programador senior</w:t>
            </w:r>
          </w:p>
        </w:tc>
        <w:tc>
          <w:tcPr>
            <w:tcW w:w="0" w:type="auto"/>
            <w:vAlign w:val="center"/>
            <w:hideMark/>
          </w:tcPr>
          <w:p w14:paraId="6B1640C7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BFFEB7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70 €/h</w:t>
            </w:r>
          </w:p>
        </w:tc>
      </w:tr>
      <w:tr w:rsidR="009C5164" w:rsidRPr="00E27D07" w14:paraId="2F9720C7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8253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2DA18471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Programador junior</w:t>
            </w:r>
          </w:p>
        </w:tc>
        <w:tc>
          <w:tcPr>
            <w:tcW w:w="0" w:type="auto"/>
            <w:vAlign w:val="center"/>
            <w:hideMark/>
          </w:tcPr>
          <w:p w14:paraId="2862B82C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4030A5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50 €/h</w:t>
            </w:r>
          </w:p>
        </w:tc>
      </w:tr>
      <w:tr w:rsidR="009C5164" w:rsidRPr="00E27D07" w14:paraId="2CBA28B1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4F6E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Externo</w:t>
            </w:r>
          </w:p>
        </w:tc>
        <w:tc>
          <w:tcPr>
            <w:tcW w:w="0" w:type="auto"/>
            <w:vAlign w:val="center"/>
            <w:hideMark/>
          </w:tcPr>
          <w:p w14:paraId="1FE10056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Consultor externo, si se requiere</w:t>
            </w:r>
          </w:p>
        </w:tc>
        <w:tc>
          <w:tcPr>
            <w:tcW w:w="0" w:type="auto"/>
            <w:vAlign w:val="center"/>
            <w:hideMark/>
          </w:tcPr>
          <w:p w14:paraId="15D6A0C3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Según necesidad</w:t>
            </w:r>
          </w:p>
        </w:tc>
        <w:tc>
          <w:tcPr>
            <w:tcW w:w="0" w:type="auto"/>
            <w:vAlign w:val="center"/>
            <w:hideMark/>
          </w:tcPr>
          <w:p w14:paraId="65E2112F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100 €/h</w:t>
            </w:r>
          </w:p>
        </w:tc>
      </w:tr>
    </w:tbl>
    <w:p w14:paraId="7CB7E85C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10.2. Recursos materiales y organizativos</w:t>
      </w:r>
    </w:p>
    <w:p w14:paraId="365A1E5D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proyecto requerirá:</w:t>
      </w:r>
    </w:p>
    <w:p w14:paraId="3A4BA2E3" w14:textId="77777777" w:rsidR="009C5164" w:rsidRPr="00E27D07" w:rsidRDefault="009C5164" w:rsidP="009C5164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Herramientas de desarrollo software.</w:t>
      </w:r>
    </w:p>
    <w:p w14:paraId="02B4B4C9" w14:textId="77777777" w:rsidR="009C5164" w:rsidRPr="00E27D07" w:rsidRDefault="009C5164" w:rsidP="009C5164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Entorno de base de datos.</w:t>
      </w:r>
    </w:p>
    <w:p w14:paraId="69884015" w14:textId="77777777" w:rsidR="009C5164" w:rsidRPr="00E27D07" w:rsidRDefault="009C5164" w:rsidP="009C5164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Entornos de pruebas.</w:t>
      </w:r>
    </w:p>
    <w:p w14:paraId="2B0F6742" w14:textId="77777777" w:rsidR="009C5164" w:rsidRPr="00E27D07" w:rsidRDefault="009C5164" w:rsidP="009C5164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Infraestructura compatible con HTTPS.</w:t>
      </w:r>
    </w:p>
    <w:p w14:paraId="08F9229A" w14:textId="77777777" w:rsidR="009C5164" w:rsidRPr="00E27D07" w:rsidRDefault="009C5164" w:rsidP="009C5164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Sala para reuniones de seguimiento.</w:t>
      </w:r>
    </w:p>
    <w:p w14:paraId="58B11655" w14:textId="77777777" w:rsidR="009C5164" w:rsidRPr="00E27D07" w:rsidRDefault="009C5164" w:rsidP="009C5164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Recursos de transporte asociados a reuniones.</w:t>
      </w:r>
    </w:p>
    <w:p w14:paraId="1CB2910D" w14:textId="77777777" w:rsidR="009C5164" w:rsidRPr="00E27D07" w:rsidRDefault="009C5164" w:rsidP="009C5164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Documentación técnica y funcional del proyecto.</w:t>
      </w:r>
    </w:p>
    <w:p w14:paraId="09734EDB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10.3. Reuniones de seguimiento</w:t>
      </w:r>
    </w:p>
    <w:p w14:paraId="27A4E4B4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Se planificará una reunión de seguimiento de una hora el primer día laborable de cada mes. En cada reunión participarán, como mínimo, el soporte técnico, el arquitecto de sistemas y un programador senior. Cada reunión tendrá un coste adicional de sala de 50 € y un coste de transporte de 20 €, según el enunciado.</w:t>
      </w:r>
    </w:p>
    <w:p w14:paraId="7BE68941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705B01E0">
          <v:rect id="_x0000_i1035" style="width:0;height:1.5pt" o:hralign="center" o:hrstd="t" o:hr="t" fillcolor="#a0a0a0" stroked="f"/>
        </w:pict>
      </w:r>
    </w:p>
    <w:p w14:paraId="562C87D6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11. Programa</w:t>
      </w:r>
    </w:p>
    <w:p w14:paraId="0563F516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El proyecto comenzará el </w:t>
      </w:r>
      <w:r w:rsidRPr="00E27D07">
        <w:rPr>
          <w:rFonts w:ascii="Times New Roman" w:hAnsi="Times New Roman" w:cs="Times New Roman"/>
          <w:b/>
          <w:bCs/>
          <w:sz w:val="22"/>
        </w:rPr>
        <w:t>2 de junio de 2026</w:t>
      </w:r>
      <w:r w:rsidRPr="00E27D07">
        <w:rPr>
          <w:rFonts w:ascii="Times New Roman" w:hAnsi="Times New Roman" w:cs="Times New Roman"/>
          <w:sz w:val="22"/>
        </w:rPr>
        <w:t>.</w:t>
      </w:r>
    </w:p>
    <w:p w14:paraId="66BE0663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El horario de trabajo será de </w:t>
      </w:r>
      <w:r w:rsidRPr="00E27D07">
        <w:rPr>
          <w:rFonts w:ascii="Times New Roman" w:hAnsi="Times New Roman" w:cs="Times New Roman"/>
          <w:b/>
          <w:bCs/>
          <w:sz w:val="22"/>
        </w:rPr>
        <w:t>9:00 a 14:00</w:t>
      </w:r>
      <w:r w:rsidRPr="00E27D07">
        <w:rPr>
          <w:rFonts w:ascii="Times New Roman" w:hAnsi="Times New Roman" w:cs="Times New Roman"/>
          <w:sz w:val="22"/>
        </w:rPr>
        <w:t xml:space="preserve"> y de </w:t>
      </w:r>
      <w:r w:rsidRPr="00E27D07">
        <w:rPr>
          <w:rFonts w:ascii="Times New Roman" w:hAnsi="Times New Roman" w:cs="Times New Roman"/>
          <w:b/>
          <w:bCs/>
          <w:sz w:val="22"/>
        </w:rPr>
        <w:t>15:00 a 18:00</w:t>
      </w:r>
      <w:r w:rsidRPr="00E27D07">
        <w:rPr>
          <w:rFonts w:ascii="Times New Roman" w:hAnsi="Times New Roman" w:cs="Times New Roman"/>
          <w:sz w:val="22"/>
        </w:rPr>
        <w:t>, de lunes a viernes. No se trabajará sábados, domingos ni en los periodos festivos indicados en el enunciado, incluyendo Navidad, Semana Santa, vacaciones de verano, 1 y 2 de mayo, 12 de octubre, 1 de noviembre, 6 y 8 de diciembre y 28 de enero.</w:t>
      </w:r>
    </w:p>
    <w:p w14:paraId="2307E30D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 nivel de Project Charter, el programa se estructura en las siguientes fases de alto nivel: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486"/>
        <w:gridCol w:w="2170"/>
      </w:tblGrid>
      <w:tr w:rsidR="009C5164" w:rsidRPr="00E27D07" w14:paraId="24B9352C" w14:textId="77777777" w:rsidTr="00595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E3076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FB5BDF6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A456ED2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Resultado esperado</w:t>
            </w:r>
          </w:p>
        </w:tc>
      </w:tr>
      <w:tr w:rsidR="009C5164" w:rsidRPr="00E27D07" w14:paraId="4748A05C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AC6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Inicio y organización</w:t>
            </w:r>
          </w:p>
        </w:tc>
        <w:tc>
          <w:tcPr>
            <w:tcW w:w="0" w:type="auto"/>
            <w:vAlign w:val="center"/>
            <w:hideMark/>
          </w:tcPr>
          <w:p w14:paraId="6F96E572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Confirmación de necesidad, alcance inicial, responsables y planificación general</w:t>
            </w:r>
          </w:p>
        </w:tc>
        <w:tc>
          <w:tcPr>
            <w:tcW w:w="0" w:type="auto"/>
            <w:vAlign w:val="center"/>
            <w:hideMark/>
          </w:tcPr>
          <w:p w14:paraId="0AED28F3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Project Charter aprobado</w:t>
            </w:r>
          </w:p>
        </w:tc>
      </w:tr>
      <w:tr w:rsidR="009C5164" w:rsidRPr="00E27D07" w14:paraId="60B7B5B2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B819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Análisis de requisitos</w:t>
            </w:r>
          </w:p>
        </w:tc>
        <w:tc>
          <w:tcPr>
            <w:tcW w:w="0" w:type="auto"/>
            <w:vAlign w:val="center"/>
            <w:hideMark/>
          </w:tcPr>
          <w:p w14:paraId="5C6F6648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Identificación y documentación de requisitos funcionales y no funcionales</w:t>
            </w:r>
          </w:p>
        </w:tc>
        <w:tc>
          <w:tcPr>
            <w:tcW w:w="0" w:type="auto"/>
            <w:vAlign w:val="center"/>
            <w:hideMark/>
          </w:tcPr>
          <w:p w14:paraId="38B3B1C5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Especificación de requisitos</w:t>
            </w:r>
          </w:p>
        </w:tc>
      </w:tr>
      <w:tr w:rsidR="009C5164" w:rsidRPr="00E27D07" w14:paraId="338E5070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536C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Modelado del sistema</w:t>
            </w:r>
          </w:p>
        </w:tc>
        <w:tc>
          <w:tcPr>
            <w:tcW w:w="0" w:type="auto"/>
            <w:vAlign w:val="center"/>
            <w:hideMark/>
          </w:tcPr>
          <w:p w14:paraId="7406FCF8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Definición del modelo de datos, casos de uso y prototipos</w:t>
            </w:r>
          </w:p>
        </w:tc>
        <w:tc>
          <w:tcPr>
            <w:tcW w:w="0" w:type="auto"/>
            <w:vAlign w:val="center"/>
            <w:hideMark/>
          </w:tcPr>
          <w:p w14:paraId="4B23B2C7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Modelos y prototipos validados</w:t>
            </w:r>
          </w:p>
        </w:tc>
      </w:tr>
      <w:tr w:rsidR="009C5164" w:rsidRPr="00E27D07" w14:paraId="09B33E49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B1D9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Diseño técnico</w:t>
            </w:r>
          </w:p>
        </w:tc>
        <w:tc>
          <w:tcPr>
            <w:tcW w:w="0" w:type="auto"/>
            <w:vAlign w:val="center"/>
            <w:hideMark/>
          </w:tcPr>
          <w:p w14:paraId="16A3D7E2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Definición de arquitectura, base de datos, componentes e integración externa</w:t>
            </w:r>
          </w:p>
        </w:tc>
        <w:tc>
          <w:tcPr>
            <w:tcW w:w="0" w:type="auto"/>
            <w:vAlign w:val="center"/>
            <w:hideMark/>
          </w:tcPr>
          <w:p w14:paraId="269DAAEE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Diseño técnico aprobado</w:t>
            </w:r>
          </w:p>
        </w:tc>
      </w:tr>
      <w:tr w:rsidR="009C5164" w:rsidRPr="00E27D07" w14:paraId="0FDFAA15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377C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Construcción</w:t>
            </w:r>
          </w:p>
        </w:tc>
        <w:tc>
          <w:tcPr>
            <w:tcW w:w="0" w:type="auto"/>
            <w:vAlign w:val="center"/>
            <w:hideMark/>
          </w:tcPr>
          <w:p w14:paraId="2B825608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Desarrollo de componentes software en Java</w:t>
            </w:r>
          </w:p>
        </w:tc>
        <w:tc>
          <w:tcPr>
            <w:tcW w:w="0" w:type="auto"/>
            <w:vAlign w:val="center"/>
            <w:hideMark/>
          </w:tcPr>
          <w:p w14:paraId="422B3D69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Sistema construido</w:t>
            </w:r>
          </w:p>
        </w:tc>
      </w:tr>
      <w:tr w:rsidR="009C5164" w:rsidRPr="00E27D07" w14:paraId="600BE67B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9F4E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lastRenderedPageBreak/>
              <w:t>Verificación y validación</w:t>
            </w:r>
          </w:p>
        </w:tc>
        <w:tc>
          <w:tcPr>
            <w:tcW w:w="0" w:type="auto"/>
            <w:vAlign w:val="center"/>
            <w:hideMark/>
          </w:tcPr>
          <w:p w14:paraId="37C8253D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Ejecución del plan de pruebas y generación de evidencias</w:t>
            </w:r>
          </w:p>
        </w:tc>
        <w:tc>
          <w:tcPr>
            <w:tcW w:w="0" w:type="auto"/>
            <w:vAlign w:val="center"/>
            <w:hideMark/>
          </w:tcPr>
          <w:p w14:paraId="14496DF4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Sistema verificado y validado</w:t>
            </w:r>
          </w:p>
        </w:tc>
      </w:tr>
      <w:tr w:rsidR="009C5164" w:rsidRPr="00E27D07" w14:paraId="0F440F51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E968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Implantación y formación</w:t>
            </w:r>
          </w:p>
        </w:tc>
        <w:tc>
          <w:tcPr>
            <w:tcW w:w="0" w:type="auto"/>
            <w:vAlign w:val="center"/>
            <w:hideMark/>
          </w:tcPr>
          <w:p w14:paraId="692803C2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Puesta en marcha, formación y soporte inicial</w:t>
            </w:r>
          </w:p>
        </w:tc>
        <w:tc>
          <w:tcPr>
            <w:tcW w:w="0" w:type="auto"/>
            <w:vAlign w:val="center"/>
            <w:hideMark/>
          </w:tcPr>
          <w:p w14:paraId="3F252688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Sistema implantado</w:t>
            </w:r>
          </w:p>
        </w:tc>
      </w:tr>
      <w:tr w:rsidR="009C5164" w:rsidRPr="00E27D07" w14:paraId="3EDC5905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5D15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Aceptación y cierre</w:t>
            </w:r>
          </w:p>
        </w:tc>
        <w:tc>
          <w:tcPr>
            <w:tcW w:w="0" w:type="auto"/>
            <w:vAlign w:val="center"/>
            <w:hideMark/>
          </w:tcPr>
          <w:p w14:paraId="125BD37C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Validación final, acta de aceptación e informe de cierre</w:t>
            </w:r>
          </w:p>
        </w:tc>
        <w:tc>
          <w:tcPr>
            <w:tcW w:w="0" w:type="auto"/>
            <w:vAlign w:val="center"/>
            <w:hideMark/>
          </w:tcPr>
          <w:p w14:paraId="67CD0241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Proyecto formalmente cerrado</w:t>
            </w:r>
          </w:p>
        </w:tc>
      </w:tr>
    </w:tbl>
    <w:p w14:paraId="264FF3C1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6E63D83F">
          <v:rect id="_x0000_i1036" style="width:0;height:1.5pt" o:hralign="center" o:hrstd="t" o:hr="t" fillcolor="#a0a0a0" stroked="f"/>
        </w:pict>
      </w:r>
    </w:p>
    <w:p w14:paraId="6446EBE8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12. Riesgos</w:t>
      </w:r>
    </w:p>
    <w:p w14:paraId="0FD51759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Los riesgos principales se orientan a la gestión del proyecto, la planificación, los recursos, la coordinación y el alcance, sin limitarse únicamente a aspectos técnicos del software.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347"/>
        <w:gridCol w:w="2493"/>
        <w:gridCol w:w="2452"/>
      </w:tblGrid>
      <w:tr w:rsidR="009C5164" w:rsidRPr="00E27D07" w14:paraId="4394F1D9" w14:textId="77777777" w:rsidTr="00595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D72AB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3C54F2F2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1F90C40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Impacto potencial</w:t>
            </w:r>
          </w:p>
        </w:tc>
        <w:tc>
          <w:tcPr>
            <w:tcW w:w="0" w:type="auto"/>
            <w:vAlign w:val="center"/>
            <w:hideMark/>
          </w:tcPr>
          <w:p w14:paraId="6A57C106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Medida preventiva o de mitigación</w:t>
            </w:r>
          </w:p>
        </w:tc>
      </w:tr>
      <w:tr w:rsidR="009C5164" w:rsidRPr="00E27D07" w14:paraId="5DEEE6B3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F689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Definición incompleta del alcance funcional</w:t>
            </w:r>
          </w:p>
        </w:tc>
        <w:tc>
          <w:tcPr>
            <w:tcW w:w="0" w:type="auto"/>
            <w:vAlign w:val="center"/>
            <w:hideMark/>
          </w:tcPr>
          <w:p w14:paraId="0D14C468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Alcance</w:t>
            </w:r>
          </w:p>
        </w:tc>
        <w:tc>
          <w:tcPr>
            <w:tcW w:w="0" w:type="auto"/>
            <w:vAlign w:val="center"/>
            <w:hideMark/>
          </w:tcPr>
          <w:p w14:paraId="70BF8D1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Retrabajos, ampliaciones no previstas y retrasos</w:t>
            </w:r>
          </w:p>
        </w:tc>
        <w:tc>
          <w:tcPr>
            <w:tcW w:w="0" w:type="auto"/>
            <w:vAlign w:val="center"/>
            <w:hideMark/>
          </w:tcPr>
          <w:p w14:paraId="7F93A35B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Validar requisitos con usuarios clave antes del diseño</w:t>
            </w:r>
          </w:p>
        </w:tc>
      </w:tr>
      <w:tr w:rsidR="009C5164" w:rsidRPr="00E27D07" w14:paraId="113F72E0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389F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Cambios frecuentes en los requisitos</w:t>
            </w:r>
          </w:p>
        </w:tc>
        <w:tc>
          <w:tcPr>
            <w:tcW w:w="0" w:type="auto"/>
            <w:vAlign w:val="center"/>
            <w:hideMark/>
          </w:tcPr>
          <w:p w14:paraId="1629EC34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Gestión del alcance</w:t>
            </w:r>
          </w:p>
        </w:tc>
        <w:tc>
          <w:tcPr>
            <w:tcW w:w="0" w:type="auto"/>
            <w:vAlign w:val="center"/>
            <w:hideMark/>
          </w:tcPr>
          <w:p w14:paraId="61574275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Incremento de plazo y coste</w:t>
            </w:r>
          </w:p>
        </w:tc>
        <w:tc>
          <w:tcPr>
            <w:tcW w:w="0" w:type="auto"/>
            <w:vAlign w:val="center"/>
            <w:hideMark/>
          </w:tcPr>
          <w:p w14:paraId="6B9D6BDA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Establecer control formal de cambios</w:t>
            </w:r>
          </w:p>
        </w:tc>
      </w:tr>
      <w:tr w:rsidR="009C5164" w:rsidRPr="00E27D07" w14:paraId="2F58C42F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6A569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Disponibilidad limitada de usuarios expertos</w:t>
            </w:r>
          </w:p>
        </w:tc>
        <w:tc>
          <w:tcPr>
            <w:tcW w:w="0" w:type="auto"/>
            <w:vAlign w:val="center"/>
            <w:hideMark/>
          </w:tcPr>
          <w:p w14:paraId="47A48329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Planificación</w:t>
            </w:r>
          </w:p>
        </w:tc>
        <w:tc>
          <w:tcPr>
            <w:tcW w:w="0" w:type="auto"/>
            <w:vAlign w:val="center"/>
            <w:hideMark/>
          </w:tcPr>
          <w:p w14:paraId="0D48A9D1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Retraso en análisis, validación de prototipos y aceptación</w:t>
            </w:r>
          </w:p>
        </w:tc>
        <w:tc>
          <w:tcPr>
            <w:tcW w:w="0" w:type="auto"/>
            <w:vAlign w:val="center"/>
            <w:hideMark/>
          </w:tcPr>
          <w:p w14:paraId="37A77C4F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Reservar sesiones con antelación y confirmar responsables funcionales</w:t>
            </w:r>
          </w:p>
        </w:tc>
      </w:tr>
      <w:tr w:rsidR="009C5164" w:rsidRPr="00E27D07" w14:paraId="53C8EB1C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FE9C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Sobrecarga de perfiles críticos</w:t>
            </w:r>
          </w:p>
        </w:tc>
        <w:tc>
          <w:tcPr>
            <w:tcW w:w="0" w:type="auto"/>
            <w:vAlign w:val="center"/>
            <w:hideMark/>
          </w:tcPr>
          <w:p w14:paraId="52B6A812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Recursos</w:t>
            </w:r>
          </w:p>
        </w:tc>
        <w:tc>
          <w:tcPr>
            <w:tcW w:w="0" w:type="auto"/>
            <w:vAlign w:val="center"/>
            <w:hideMark/>
          </w:tcPr>
          <w:p w14:paraId="445AAF0D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Cuellos de botella en arquitectura, base de datos o desarrollo</w:t>
            </w:r>
          </w:p>
        </w:tc>
        <w:tc>
          <w:tcPr>
            <w:tcW w:w="0" w:type="auto"/>
            <w:vAlign w:val="center"/>
            <w:hideMark/>
          </w:tcPr>
          <w:p w14:paraId="65FA70DE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Planificar asignaciones realistas y prever apoyo del consultor externo</w:t>
            </w:r>
          </w:p>
        </w:tc>
      </w:tr>
      <w:tr w:rsidR="009C5164" w:rsidRPr="00E27D07" w14:paraId="047A80BC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71AE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Dependencia excesiva del arquitecto de sistemas</w:t>
            </w:r>
          </w:p>
        </w:tc>
        <w:tc>
          <w:tcPr>
            <w:tcW w:w="0" w:type="auto"/>
            <w:vAlign w:val="center"/>
            <w:hideMark/>
          </w:tcPr>
          <w:p w14:paraId="6C45F84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Recursos</w:t>
            </w:r>
          </w:p>
        </w:tc>
        <w:tc>
          <w:tcPr>
            <w:tcW w:w="0" w:type="auto"/>
            <w:vAlign w:val="center"/>
            <w:hideMark/>
          </w:tcPr>
          <w:p w14:paraId="5351997F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Retrasos en decisiones técnicas clave</w:t>
            </w:r>
          </w:p>
        </w:tc>
        <w:tc>
          <w:tcPr>
            <w:tcW w:w="0" w:type="auto"/>
            <w:vAlign w:val="center"/>
            <w:hideMark/>
          </w:tcPr>
          <w:p w14:paraId="7C7A8CDA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Documentar decisiones y delegar tareas en perfiles de soporte</w:t>
            </w:r>
          </w:p>
        </w:tc>
      </w:tr>
      <w:tr w:rsidR="009C5164" w:rsidRPr="00E27D07" w14:paraId="4D45825F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5162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Coordinación insuficiente entre Sistemas y Desarrollo</w:t>
            </w:r>
          </w:p>
        </w:tc>
        <w:tc>
          <w:tcPr>
            <w:tcW w:w="0" w:type="auto"/>
            <w:vAlign w:val="center"/>
            <w:hideMark/>
          </w:tcPr>
          <w:p w14:paraId="7CA4196E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Organización</w:t>
            </w:r>
          </w:p>
        </w:tc>
        <w:tc>
          <w:tcPr>
            <w:tcW w:w="0" w:type="auto"/>
            <w:vAlign w:val="center"/>
            <w:hideMark/>
          </w:tcPr>
          <w:p w14:paraId="3E708254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Incompatibilidades entre diseño, infraestructura y despliegue</w:t>
            </w:r>
          </w:p>
        </w:tc>
        <w:tc>
          <w:tcPr>
            <w:tcW w:w="0" w:type="auto"/>
            <w:vAlign w:val="center"/>
            <w:hideMark/>
          </w:tcPr>
          <w:p w14:paraId="7D44A39C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Reuniones de seguimiento y revisión conjunta de entregables</w:t>
            </w:r>
          </w:p>
        </w:tc>
      </w:tr>
      <w:tr w:rsidR="009C5164" w:rsidRPr="00E27D07" w14:paraId="4E7CC0E2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4329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Estimaciones de esfuerzo poco realistas</w:t>
            </w:r>
          </w:p>
        </w:tc>
        <w:tc>
          <w:tcPr>
            <w:tcW w:w="0" w:type="auto"/>
            <w:vAlign w:val="center"/>
            <w:hideMark/>
          </w:tcPr>
          <w:p w14:paraId="71C8752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Planificación</w:t>
            </w:r>
          </w:p>
        </w:tc>
        <w:tc>
          <w:tcPr>
            <w:tcW w:w="0" w:type="auto"/>
            <w:vAlign w:val="center"/>
            <w:hideMark/>
          </w:tcPr>
          <w:p w14:paraId="324248EF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Desviaciones de plazo y presupuesto</w:t>
            </w:r>
          </w:p>
        </w:tc>
        <w:tc>
          <w:tcPr>
            <w:tcW w:w="0" w:type="auto"/>
            <w:vAlign w:val="center"/>
            <w:hideMark/>
          </w:tcPr>
          <w:p w14:paraId="33F4B97D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Revisar estimaciones por fase y contrastarlas con perfiles técnicos</w:t>
            </w:r>
          </w:p>
        </w:tc>
      </w:tr>
      <w:tr w:rsidR="009C5164" w:rsidRPr="00E27D07" w14:paraId="08FB871A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7B17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No considerar adecuadamente festivos y periodos no laborables</w:t>
            </w:r>
          </w:p>
        </w:tc>
        <w:tc>
          <w:tcPr>
            <w:tcW w:w="0" w:type="auto"/>
            <w:vAlign w:val="center"/>
            <w:hideMark/>
          </w:tcPr>
          <w:p w14:paraId="647EE4CA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Planificación</w:t>
            </w:r>
          </w:p>
        </w:tc>
        <w:tc>
          <w:tcPr>
            <w:tcW w:w="0" w:type="auto"/>
            <w:vAlign w:val="center"/>
            <w:hideMark/>
          </w:tcPr>
          <w:p w14:paraId="731C058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Cronograma inviable</w:t>
            </w:r>
          </w:p>
        </w:tc>
        <w:tc>
          <w:tcPr>
            <w:tcW w:w="0" w:type="auto"/>
            <w:vAlign w:val="center"/>
            <w:hideMark/>
          </w:tcPr>
          <w:p w14:paraId="150C03D4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Integrar desde el inicio el calendario laboral del proyecto</w:t>
            </w:r>
          </w:p>
        </w:tc>
      </w:tr>
      <w:tr w:rsidR="009C5164" w:rsidRPr="00E27D07" w14:paraId="44870F22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B4EE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Falta de control presupuestario</w:t>
            </w:r>
          </w:p>
        </w:tc>
        <w:tc>
          <w:tcPr>
            <w:tcW w:w="0" w:type="auto"/>
            <w:vAlign w:val="center"/>
            <w:hideMark/>
          </w:tcPr>
          <w:p w14:paraId="627BE90C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Coste</w:t>
            </w:r>
          </w:p>
        </w:tc>
        <w:tc>
          <w:tcPr>
            <w:tcW w:w="0" w:type="auto"/>
            <w:vAlign w:val="center"/>
            <w:hideMark/>
          </w:tcPr>
          <w:p w14:paraId="46A8625A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Incremento de coste por reuniones, recursos o consultoría externa</w:t>
            </w:r>
          </w:p>
        </w:tc>
        <w:tc>
          <w:tcPr>
            <w:tcW w:w="0" w:type="auto"/>
            <w:vAlign w:val="center"/>
            <w:hideMark/>
          </w:tcPr>
          <w:p w14:paraId="44D1ED3D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Seguimiento periódico del consumo de horas y costes indirectos</w:t>
            </w:r>
          </w:p>
        </w:tc>
      </w:tr>
      <w:tr w:rsidR="009C5164" w:rsidRPr="00E27D07" w14:paraId="735ECED3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5A41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Retrasos en la validación de entregables</w:t>
            </w:r>
          </w:p>
        </w:tc>
        <w:tc>
          <w:tcPr>
            <w:tcW w:w="0" w:type="auto"/>
            <w:vAlign w:val="center"/>
            <w:hideMark/>
          </w:tcPr>
          <w:p w14:paraId="4DFF2D5B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Gestión</w:t>
            </w:r>
          </w:p>
        </w:tc>
        <w:tc>
          <w:tcPr>
            <w:tcW w:w="0" w:type="auto"/>
            <w:vAlign w:val="center"/>
            <w:hideMark/>
          </w:tcPr>
          <w:p w14:paraId="517BC94F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Acumulación de trabajo pendiente y retraso en fases posteriores</w:t>
            </w:r>
          </w:p>
        </w:tc>
        <w:tc>
          <w:tcPr>
            <w:tcW w:w="0" w:type="auto"/>
            <w:vAlign w:val="center"/>
            <w:hideMark/>
          </w:tcPr>
          <w:p w14:paraId="14E6BFF5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Definir criterios de aceptación para cada entregable</w:t>
            </w:r>
          </w:p>
        </w:tc>
      </w:tr>
      <w:tr w:rsidR="009C5164" w:rsidRPr="00E27D07" w14:paraId="46D13832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7708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lastRenderedPageBreak/>
              <w:t>Falta de implicación de la dirección</w:t>
            </w:r>
          </w:p>
        </w:tc>
        <w:tc>
          <w:tcPr>
            <w:tcW w:w="0" w:type="auto"/>
            <w:vAlign w:val="center"/>
            <w:hideMark/>
          </w:tcPr>
          <w:p w14:paraId="5FB0237A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Gobernanza</w:t>
            </w:r>
          </w:p>
        </w:tc>
        <w:tc>
          <w:tcPr>
            <w:tcW w:w="0" w:type="auto"/>
            <w:vAlign w:val="center"/>
            <w:hideMark/>
          </w:tcPr>
          <w:p w14:paraId="034DFAA8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Pérdida de prioridad organizativa y demoras en decisiones</w:t>
            </w:r>
          </w:p>
        </w:tc>
        <w:tc>
          <w:tcPr>
            <w:tcW w:w="0" w:type="auto"/>
            <w:vAlign w:val="center"/>
            <w:hideMark/>
          </w:tcPr>
          <w:p w14:paraId="6195B1C2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Mantener aprobación formal y comunicación periódica</w:t>
            </w:r>
          </w:p>
        </w:tc>
      </w:tr>
      <w:tr w:rsidR="009C5164" w:rsidRPr="00E27D07" w14:paraId="4E17DBAD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A30A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Formación insuficiente de usuarios</w:t>
            </w:r>
          </w:p>
        </w:tc>
        <w:tc>
          <w:tcPr>
            <w:tcW w:w="0" w:type="auto"/>
            <w:vAlign w:val="center"/>
            <w:hideMark/>
          </w:tcPr>
          <w:p w14:paraId="4D2C9E68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43C5EB93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Uso incorrecto del sistema y resistencia al cambio</w:t>
            </w:r>
          </w:p>
        </w:tc>
        <w:tc>
          <w:tcPr>
            <w:tcW w:w="0" w:type="auto"/>
            <w:vAlign w:val="center"/>
            <w:hideMark/>
          </w:tcPr>
          <w:p w14:paraId="1AEB408B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Preparar documentación y sesiones prácticas de formación</w:t>
            </w:r>
          </w:p>
        </w:tc>
      </w:tr>
      <w:tr w:rsidR="009C5164" w:rsidRPr="00E27D07" w14:paraId="2587AEEC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6B1F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Dependencia de la base de datos externa de fabricantes</w:t>
            </w:r>
          </w:p>
        </w:tc>
        <w:tc>
          <w:tcPr>
            <w:tcW w:w="0" w:type="auto"/>
            <w:vAlign w:val="center"/>
            <w:hideMark/>
          </w:tcPr>
          <w:p w14:paraId="0F412DA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Externo</w:t>
            </w:r>
          </w:p>
        </w:tc>
        <w:tc>
          <w:tcPr>
            <w:tcW w:w="0" w:type="auto"/>
            <w:vAlign w:val="center"/>
            <w:hideMark/>
          </w:tcPr>
          <w:p w14:paraId="528010CA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Limitaciones en la consulta de garantías</w:t>
            </w:r>
          </w:p>
        </w:tc>
        <w:tc>
          <w:tcPr>
            <w:tcW w:w="0" w:type="auto"/>
            <w:vAlign w:val="center"/>
            <w:hideMark/>
          </w:tcPr>
          <w:p w14:paraId="16110208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Definir claramente el alcance de integración y escenarios de error</w:t>
            </w:r>
          </w:p>
        </w:tc>
      </w:tr>
      <w:tr w:rsidR="009C5164" w:rsidRPr="00E27D07" w14:paraId="77CE1B94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482F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Riesgo de aceptación tardía del sistema</w:t>
            </w:r>
          </w:p>
        </w:tc>
        <w:tc>
          <w:tcPr>
            <w:tcW w:w="0" w:type="auto"/>
            <w:vAlign w:val="center"/>
            <w:hideMark/>
          </w:tcPr>
          <w:p w14:paraId="1334129C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Cierre</w:t>
            </w:r>
          </w:p>
        </w:tc>
        <w:tc>
          <w:tcPr>
            <w:tcW w:w="0" w:type="auto"/>
            <w:vAlign w:val="center"/>
            <w:hideMark/>
          </w:tcPr>
          <w:p w14:paraId="4FBAB4DA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Dificultad para cerrar formalmente el proyecto</w:t>
            </w:r>
          </w:p>
        </w:tc>
        <w:tc>
          <w:tcPr>
            <w:tcW w:w="0" w:type="auto"/>
            <w:vAlign w:val="center"/>
            <w:hideMark/>
          </w:tcPr>
          <w:p w14:paraId="48B8E24A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Preparar acta de aceptación y evidencias de validación desde la fase de pruebas</w:t>
            </w:r>
          </w:p>
        </w:tc>
      </w:tr>
    </w:tbl>
    <w:p w14:paraId="3904EFC8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Este enfoque es coherente con MÉTRICA v3, que destaca la necesidad de considerar factores críticos de éxito, recursos, participación de responsables, planificación, seguimiento y aprobación formal, no solo aspectos tecnológicos.</w:t>
      </w:r>
    </w:p>
    <w:p w14:paraId="0D6F9E9B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076BDC0E">
          <v:rect id="_x0000_i1037" style="width:0;height:1.5pt" o:hralign="center" o:hrstd="t" o:hr="t" fillcolor="#a0a0a0" stroked="f"/>
        </w:pict>
      </w:r>
    </w:p>
    <w:p w14:paraId="0E2456B6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13. Aprobación y firmas</w:t>
      </w:r>
    </w:p>
    <w:p w14:paraId="231F32A6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La aprobación de este Project Charter autoriza el inicio formal del proyecto, confirma su propósito, alcance inicial, objetivos, recursos principales, restricciones generales y esquema de seguimiento.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834"/>
        <w:gridCol w:w="651"/>
        <w:gridCol w:w="642"/>
      </w:tblGrid>
      <w:tr w:rsidR="009C5164" w:rsidRPr="00E27D07" w14:paraId="735216A9" w14:textId="77777777" w:rsidTr="00595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6DC6C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9A31E6E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1D36444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25BA3363" w14:textId="77777777" w:rsidR="009C5164" w:rsidRPr="00E27D07" w:rsidRDefault="009C5164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Fecha</w:t>
            </w:r>
          </w:p>
        </w:tc>
      </w:tr>
      <w:tr w:rsidR="009C5164" w:rsidRPr="00E27D07" w14:paraId="2E402123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3CFE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Patrocinador del proyecto / Dirección del club</w:t>
            </w:r>
          </w:p>
        </w:tc>
        <w:tc>
          <w:tcPr>
            <w:tcW w:w="0" w:type="auto"/>
            <w:vAlign w:val="center"/>
            <w:hideMark/>
          </w:tcPr>
          <w:p w14:paraId="34FCAFD2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CF1D312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43B33D4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C5164" w:rsidRPr="00E27D07" w14:paraId="2BC8316E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FC6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Responsable del centro técnico</w:t>
            </w:r>
          </w:p>
        </w:tc>
        <w:tc>
          <w:tcPr>
            <w:tcW w:w="0" w:type="auto"/>
            <w:vAlign w:val="center"/>
            <w:hideMark/>
          </w:tcPr>
          <w:p w14:paraId="6435E5B6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2BA5442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13F12FC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C5164" w:rsidRPr="00E27D07" w14:paraId="23486B67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185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093A7641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2D75024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92A3538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C5164" w:rsidRPr="00E27D07" w14:paraId="7C5D3836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21E4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Responsable del Departamento de Sistemas</w:t>
            </w:r>
          </w:p>
        </w:tc>
        <w:tc>
          <w:tcPr>
            <w:tcW w:w="0" w:type="auto"/>
            <w:vAlign w:val="center"/>
            <w:hideMark/>
          </w:tcPr>
          <w:p w14:paraId="2619E8A5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AFEB9FD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931F3A8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C5164" w:rsidRPr="00E27D07" w14:paraId="595998B2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7B1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Responsable del Departamento de Desarrollo</w:t>
            </w:r>
          </w:p>
        </w:tc>
        <w:tc>
          <w:tcPr>
            <w:tcW w:w="0" w:type="auto"/>
            <w:vAlign w:val="center"/>
            <w:hideMark/>
          </w:tcPr>
          <w:p w14:paraId="5477C9A3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27F4E3B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8E8E302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C5164" w:rsidRPr="00E27D07" w14:paraId="6CA05379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BDC1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Representante de usuarios clave</w:t>
            </w:r>
          </w:p>
        </w:tc>
        <w:tc>
          <w:tcPr>
            <w:tcW w:w="0" w:type="auto"/>
            <w:vAlign w:val="center"/>
            <w:hideMark/>
          </w:tcPr>
          <w:p w14:paraId="0AD36DD5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C293A40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4AC9A19" w14:textId="77777777" w:rsidR="009C5164" w:rsidRPr="00E27D07" w:rsidRDefault="009C5164" w:rsidP="00595E5D">
            <w:pPr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5DAF311B" w14:textId="77777777" w:rsidR="009C5164" w:rsidRPr="00E27D07" w:rsidRDefault="009C5164" w:rsidP="009C5164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Con la firma de este documento, las partes aceptan el inicio del proyecto y se comprometen a facilitar los recursos, la información y la participación necesarios para su correcta ejecución.</w:t>
      </w:r>
    </w:p>
    <w:p w14:paraId="24FBC53B" w14:textId="77777777" w:rsidR="009C5164" w:rsidRPr="00E27D07" w:rsidRDefault="009C5164" w:rsidP="009C5164">
      <w:pPr>
        <w:rPr>
          <w:rFonts w:ascii="Times New Roman" w:hAnsi="Times New Roman" w:cs="Times New Roman"/>
          <w:b/>
          <w:bCs/>
          <w:sz w:val="22"/>
        </w:rPr>
      </w:pPr>
    </w:p>
    <w:p w14:paraId="0C5A4E55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6350"/>
    <w:multiLevelType w:val="multilevel"/>
    <w:tmpl w:val="5ED8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72F5C"/>
    <w:multiLevelType w:val="multilevel"/>
    <w:tmpl w:val="15C6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A2022"/>
    <w:multiLevelType w:val="multilevel"/>
    <w:tmpl w:val="DEDC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E92108"/>
    <w:multiLevelType w:val="multilevel"/>
    <w:tmpl w:val="E1E8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066896"/>
    <w:multiLevelType w:val="multilevel"/>
    <w:tmpl w:val="4404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D1C44"/>
    <w:multiLevelType w:val="multilevel"/>
    <w:tmpl w:val="0CC8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492FC1"/>
    <w:multiLevelType w:val="multilevel"/>
    <w:tmpl w:val="85A8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733642">
    <w:abstractNumId w:val="3"/>
  </w:num>
  <w:num w:numId="2" w16cid:durableId="975835476">
    <w:abstractNumId w:val="4"/>
  </w:num>
  <w:num w:numId="3" w16cid:durableId="312031529">
    <w:abstractNumId w:val="0"/>
  </w:num>
  <w:num w:numId="4" w16cid:durableId="1755975106">
    <w:abstractNumId w:val="2"/>
  </w:num>
  <w:num w:numId="5" w16cid:durableId="1523519524">
    <w:abstractNumId w:val="1"/>
  </w:num>
  <w:num w:numId="6" w16cid:durableId="1684821690">
    <w:abstractNumId w:val="6"/>
  </w:num>
  <w:num w:numId="7" w16cid:durableId="866679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64"/>
    <w:rsid w:val="00424BA4"/>
    <w:rsid w:val="005D42CC"/>
    <w:rsid w:val="00626ADE"/>
    <w:rsid w:val="009C5164"/>
    <w:rsid w:val="00D01CF1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5126B"/>
  <w15:chartTrackingRefBased/>
  <w15:docId w15:val="{FA0C5BF5-48BA-4E0E-9018-51CBCFC5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164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1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1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1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1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1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1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1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164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164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164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164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164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164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9C516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164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1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164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9C51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1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164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9C5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2293</Words>
  <Characters>12614</Characters>
  <Application>Microsoft Office Word</Application>
  <DocSecurity>0</DocSecurity>
  <Lines>105</Lines>
  <Paragraphs>29</Paragraphs>
  <ScaleCrop>false</ScaleCrop>
  <Company/>
  <LinksUpToDate>false</LinksUpToDate>
  <CharactersWithSpaces>14878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1</cp:revision>
  <dcterms:created xsi:type="dcterms:W3CDTF">2026-06-23T16:29:00Z</dcterms:created>
  <dcterms:modified xsi:type="dcterms:W3CDTF">2026-06-23T16:30:00Z</dcterms:modified>
</cp:coreProperties>
</file>