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0AC4" w14:textId="77777777" w:rsidR="00191C8E" w:rsidRPr="00D7760D" w:rsidRDefault="00191C8E" w:rsidP="00191C8E">
      <w:pPr>
        <w:rPr>
          <w:b/>
          <w:bCs/>
        </w:rPr>
      </w:pPr>
      <w:r w:rsidRPr="00D7760D">
        <w:rPr>
          <w:b/>
          <w:bCs/>
        </w:rPr>
        <w:t>1. Información General y Propósito del Proyecto</w:t>
      </w:r>
    </w:p>
    <w:p w14:paraId="52E3F890" w14:textId="77777777" w:rsidR="00191C8E" w:rsidRPr="00D7760D" w:rsidRDefault="00191C8E" w:rsidP="00191C8E">
      <w:r w:rsidRPr="00D7760D">
        <w:t>Este apartado define la identidad del proyecto y su razón de ser, estableciendo el marco general para todos los interesados.</w:t>
      </w:r>
    </w:p>
    <w:p w14:paraId="0EC393CB" w14:textId="77777777" w:rsidR="00191C8E" w:rsidRPr="00D7760D" w:rsidRDefault="00191C8E" w:rsidP="00191C8E">
      <w:pPr>
        <w:numPr>
          <w:ilvl w:val="0"/>
          <w:numId w:val="1"/>
        </w:numPr>
      </w:pPr>
      <w:r w:rsidRPr="00D7760D">
        <w:rPr>
          <w:b/>
          <w:bCs/>
        </w:rPr>
        <w:t>Nombre del Proyecto:</w:t>
      </w:r>
      <w:r w:rsidRPr="00D7760D">
        <w:t xml:space="preserve"> Sistema de gestión de un centro técnico para bicicletas de un club ciclista. </w:t>
      </w:r>
    </w:p>
    <w:p w14:paraId="0009804F" w14:textId="77777777" w:rsidR="00191C8E" w:rsidRPr="00D7760D" w:rsidRDefault="00191C8E" w:rsidP="00191C8E">
      <w:pPr>
        <w:numPr>
          <w:ilvl w:val="0"/>
          <w:numId w:val="1"/>
        </w:numPr>
      </w:pPr>
      <w:r w:rsidRPr="00D7760D">
        <w:rPr>
          <w:b/>
          <w:bCs/>
        </w:rPr>
        <w:t>Propósito:</w:t>
      </w:r>
      <w:r w:rsidRPr="00D7760D">
        <w:t xml:space="preserve"> Desarrollar un sistema de información que permita gestionar los datos de las bicicletas, sus dueños (adultos y menores), seguros de responsabilidad civil, cursos de mantenimiento y garantías externas del fabricante. </w:t>
      </w:r>
    </w:p>
    <w:p w14:paraId="078BF499" w14:textId="77777777" w:rsidR="00191C8E" w:rsidRPr="00D7760D" w:rsidRDefault="00191C8E" w:rsidP="00191C8E">
      <w:pPr>
        <w:numPr>
          <w:ilvl w:val="0"/>
          <w:numId w:val="1"/>
        </w:numPr>
      </w:pPr>
      <w:r w:rsidRPr="00D7760D">
        <w:rPr>
          <w:b/>
          <w:bCs/>
        </w:rPr>
        <w:t>Fecha de Inicio:</w:t>
      </w:r>
      <w:r w:rsidRPr="00D7760D">
        <w:t xml:space="preserve"> El proyecto comenzará oficialmente el 2 de junio de 2025. </w:t>
      </w:r>
    </w:p>
    <w:p w14:paraId="1F335745" w14:textId="77777777" w:rsidR="00191C8E" w:rsidRPr="00D7760D" w:rsidRDefault="00191C8E" w:rsidP="00191C8E">
      <w:pPr>
        <w:rPr>
          <w:b/>
          <w:bCs/>
        </w:rPr>
      </w:pPr>
      <w:r w:rsidRPr="00D7760D">
        <w:rPr>
          <w:b/>
          <w:bCs/>
        </w:rPr>
        <w:t>2. Alcance del Proyecto (Scope)</w:t>
      </w:r>
    </w:p>
    <w:p w14:paraId="0FA7B05B" w14:textId="77777777" w:rsidR="00191C8E" w:rsidRPr="00D7760D" w:rsidRDefault="00191C8E" w:rsidP="00191C8E">
      <w:r w:rsidRPr="00D7760D">
        <w:t>Aquí se delimita exactamente qué funcionalidades construirá el equipo de proyecto y qué elementos quedan excluidos, evitando así la corrupción del alcance (</w:t>
      </w:r>
      <w:proofErr w:type="spellStart"/>
      <w:r w:rsidRPr="00D7760D">
        <w:t>scope</w:t>
      </w:r>
      <w:proofErr w:type="spellEnd"/>
      <w:r w:rsidRPr="00D7760D">
        <w:t xml:space="preserve"> </w:t>
      </w:r>
      <w:proofErr w:type="spellStart"/>
      <w:r w:rsidRPr="00D7760D">
        <w:t>creep</w:t>
      </w:r>
      <w:proofErr w:type="spellEnd"/>
      <w:r w:rsidRPr="00D7760D">
        <w:t>).</w:t>
      </w:r>
    </w:p>
    <w:p w14:paraId="2F253C7F" w14:textId="77777777" w:rsidR="00191C8E" w:rsidRPr="00D7760D" w:rsidRDefault="00191C8E" w:rsidP="00191C8E">
      <w:pPr>
        <w:numPr>
          <w:ilvl w:val="0"/>
          <w:numId w:val="2"/>
        </w:numPr>
      </w:pPr>
      <w:r w:rsidRPr="00D7760D">
        <w:rPr>
          <w:b/>
          <w:bCs/>
        </w:rPr>
        <w:t>Funciones incluidas (En alcance):</w:t>
      </w:r>
    </w:p>
    <w:p w14:paraId="428E98C5" w14:textId="77777777" w:rsidR="00191C8E" w:rsidRPr="00D7760D" w:rsidRDefault="00191C8E" w:rsidP="00191C8E">
      <w:pPr>
        <w:numPr>
          <w:ilvl w:val="1"/>
          <w:numId w:val="2"/>
        </w:numPr>
      </w:pPr>
      <w:r w:rsidRPr="00D7760D">
        <w:t xml:space="preserve">Alta de bicicletas con inserción de datos, identificación de dueños y fecha de registro. </w:t>
      </w:r>
    </w:p>
    <w:p w14:paraId="7387A617" w14:textId="77777777" w:rsidR="00191C8E" w:rsidRPr="00D7760D" w:rsidRDefault="00191C8E" w:rsidP="00191C8E">
      <w:pPr>
        <w:numPr>
          <w:ilvl w:val="1"/>
          <w:numId w:val="2"/>
        </w:numPr>
      </w:pPr>
      <w:r w:rsidRPr="00D7760D">
        <w:t xml:space="preserve">Alta de dueños (adultos y menores con tutor) registrando datos personales y de contacto. </w:t>
      </w:r>
    </w:p>
    <w:p w14:paraId="35FBA91B" w14:textId="77777777" w:rsidR="00191C8E" w:rsidRPr="00D7760D" w:rsidRDefault="00191C8E" w:rsidP="00191C8E">
      <w:pPr>
        <w:numPr>
          <w:ilvl w:val="1"/>
          <w:numId w:val="2"/>
        </w:numPr>
      </w:pPr>
      <w:r w:rsidRPr="00D7760D">
        <w:t xml:space="preserve">Listado de bicicletas por marca, excluyendo información de pólizas. </w:t>
      </w:r>
    </w:p>
    <w:p w14:paraId="12934841" w14:textId="77777777" w:rsidR="00191C8E" w:rsidRPr="00D7760D" w:rsidRDefault="00191C8E" w:rsidP="00191C8E">
      <w:pPr>
        <w:numPr>
          <w:ilvl w:val="1"/>
          <w:numId w:val="2"/>
        </w:numPr>
      </w:pPr>
      <w:r w:rsidRPr="00D7760D">
        <w:t xml:space="preserve">Consulta de garantías en la base de datos externa de la asociación de fabricantes. </w:t>
      </w:r>
    </w:p>
    <w:p w14:paraId="3747981E" w14:textId="77777777" w:rsidR="00191C8E" w:rsidRPr="00D7760D" w:rsidRDefault="00191C8E" w:rsidP="00191C8E">
      <w:pPr>
        <w:numPr>
          <w:ilvl w:val="1"/>
          <w:numId w:val="2"/>
        </w:numPr>
      </w:pPr>
      <w:r w:rsidRPr="00D7760D">
        <w:t xml:space="preserve">Listado general de todas las bicicletas del centro con información personal de los dueños y el ID de la póliza. </w:t>
      </w:r>
    </w:p>
    <w:p w14:paraId="50A37AB5" w14:textId="77777777" w:rsidR="00191C8E" w:rsidRPr="00D7760D" w:rsidRDefault="00191C8E" w:rsidP="00191C8E">
      <w:pPr>
        <w:numPr>
          <w:ilvl w:val="1"/>
          <w:numId w:val="2"/>
        </w:numPr>
      </w:pPr>
      <w:r w:rsidRPr="00D7760D">
        <w:t xml:space="preserve">Alta de cursos básicos de mantenimiento para dueños. </w:t>
      </w:r>
    </w:p>
    <w:p w14:paraId="2AA75A5B" w14:textId="77777777" w:rsidR="00191C8E" w:rsidRPr="00D7760D" w:rsidRDefault="00191C8E" w:rsidP="00191C8E">
      <w:pPr>
        <w:numPr>
          <w:ilvl w:val="1"/>
          <w:numId w:val="2"/>
        </w:numPr>
      </w:pPr>
      <w:r w:rsidRPr="00D7760D">
        <w:t xml:space="preserve">Registro de participantes en los cursos (exclusivo para adultos). </w:t>
      </w:r>
    </w:p>
    <w:p w14:paraId="71421E69" w14:textId="77777777" w:rsidR="00191C8E" w:rsidRPr="00D7760D" w:rsidRDefault="00191C8E" w:rsidP="00191C8E">
      <w:pPr>
        <w:numPr>
          <w:ilvl w:val="1"/>
          <w:numId w:val="2"/>
        </w:numPr>
      </w:pPr>
      <w:r w:rsidRPr="00D7760D">
        <w:t xml:space="preserve">Registro de la superación de cursos basándose en asistencia y cuestionario final. </w:t>
      </w:r>
    </w:p>
    <w:p w14:paraId="10959BAE" w14:textId="77777777" w:rsidR="00191C8E" w:rsidRPr="00D7760D" w:rsidRDefault="00191C8E" w:rsidP="00191C8E">
      <w:pPr>
        <w:numPr>
          <w:ilvl w:val="1"/>
          <w:numId w:val="2"/>
        </w:numPr>
      </w:pPr>
      <w:r w:rsidRPr="00D7760D">
        <w:t xml:space="preserve">Registro de pólizas de seguro de responsabilidad civil, obligatorio para todos los dueños y codueños. </w:t>
      </w:r>
    </w:p>
    <w:p w14:paraId="56822DAA" w14:textId="77777777" w:rsidR="00191C8E" w:rsidRPr="00D7760D" w:rsidRDefault="00191C8E" w:rsidP="00191C8E">
      <w:pPr>
        <w:numPr>
          <w:ilvl w:val="1"/>
          <w:numId w:val="2"/>
        </w:numPr>
      </w:pPr>
      <w:r w:rsidRPr="00D7760D">
        <w:t xml:space="preserve">Generación de informes sobre el número de bicicletas de una marca y el coste medio de sus pólizas. </w:t>
      </w:r>
    </w:p>
    <w:p w14:paraId="5B1EA939" w14:textId="77777777" w:rsidR="00191C8E" w:rsidRPr="00D7760D" w:rsidRDefault="00191C8E" w:rsidP="00191C8E">
      <w:pPr>
        <w:numPr>
          <w:ilvl w:val="0"/>
          <w:numId w:val="2"/>
        </w:numPr>
      </w:pPr>
      <w:r w:rsidRPr="00D7760D">
        <w:rPr>
          <w:b/>
          <w:bCs/>
        </w:rPr>
        <w:t>Exclusiones (Fuera de alcance):</w:t>
      </w:r>
    </w:p>
    <w:p w14:paraId="424EE113" w14:textId="77777777" w:rsidR="00191C8E" w:rsidRPr="00D7760D" w:rsidRDefault="00191C8E" w:rsidP="00191C8E">
      <w:pPr>
        <w:numPr>
          <w:ilvl w:val="1"/>
          <w:numId w:val="2"/>
        </w:numPr>
      </w:pPr>
      <w:r w:rsidRPr="00D7760D">
        <w:t xml:space="preserve">El sistema no gestionará las cuotas del club. </w:t>
      </w:r>
    </w:p>
    <w:p w14:paraId="671D68EC" w14:textId="77777777" w:rsidR="00191C8E" w:rsidRPr="00D7760D" w:rsidRDefault="00191C8E" w:rsidP="00191C8E">
      <w:pPr>
        <w:numPr>
          <w:ilvl w:val="1"/>
          <w:numId w:val="2"/>
        </w:numPr>
      </w:pPr>
      <w:r w:rsidRPr="00D7760D">
        <w:t xml:space="preserve">No habrá un tratamiento automático para la valoración de las mejoras en las cuotas derivadas de la superación de cursos. </w:t>
      </w:r>
    </w:p>
    <w:p w14:paraId="6E4F0976" w14:textId="77777777" w:rsidR="00191C8E" w:rsidRPr="00D7760D" w:rsidRDefault="00191C8E" w:rsidP="00191C8E">
      <w:pPr>
        <w:rPr>
          <w:b/>
          <w:bCs/>
        </w:rPr>
      </w:pPr>
      <w:r w:rsidRPr="00D7760D">
        <w:rPr>
          <w:b/>
          <w:bCs/>
        </w:rPr>
        <w:t>3. Requisitos Técnicos y Restricciones Operativas</w:t>
      </w:r>
    </w:p>
    <w:p w14:paraId="692AEB00" w14:textId="77777777" w:rsidR="00191C8E" w:rsidRPr="00D7760D" w:rsidRDefault="00191C8E" w:rsidP="00191C8E">
      <w:r w:rsidRPr="00D7760D">
        <w:t>Este apartado documenta las decisiones de arquitectura, tecnologías impuestas y métricas de rendimiento exigidas para que el sistema sea viable.</w:t>
      </w:r>
    </w:p>
    <w:p w14:paraId="2E865803" w14:textId="77777777" w:rsidR="00191C8E" w:rsidRPr="00D7760D" w:rsidRDefault="00191C8E" w:rsidP="00191C8E">
      <w:pPr>
        <w:numPr>
          <w:ilvl w:val="0"/>
          <w:numId w:val="3"/>
        </w:numPr>
      </w:pPr>
      <w:r w:rsidRPr="00D7760D">
        <w:rPr>
          <w:b/>
          <w:bCs/>
        </w:rPr>
        <w:t>Tecnología y Entorno:</w:t>
      </w:r>
      <w:r w:rsidRPr="00D7760D">
        <w:t xml:space="preserve"> El desarrollo se realizará en lenguaje Java. El sistema requiere una base de datos de tamaño alto y el uso intensivo de herramientas de desarrollo. </w:t>
      </w:r>
    </w:p>
    <w:p w14:paraId="72EB2BFA" w14:textId="77777777" w:rsidR="00191C8E" w:rsidRPr="00D7760D" w:rsidRDefault="00191C8E" w:rsidP="00191C8E">
      <w:pPr>
        <w:numPr>
          <w:ilvl w:val="0"/>
          <w:numId w:val="3"/>
        </w:numPr>
      </w:pPr>
      <w:r w:rsidRPr="00D7760D">
        <w:rPr>
          <w:b/>
          <w:bCs/>
        </w:rPr>
        <w:t>Arquitectura e Interfaces:</w:t>
      </w:r>
      <w:r w:rsidRPr="00D7760D">
        <w:t xml:space="preserve"> El procesamiento y actualización de datos debe producirse con conexión en línea interactiva, de forma inmediata y en ambas direcciones. El acceso debe realizarse exclusivamente a través del protocolo HTTPS. </w:t>
      </w:r>
    </w:p>
    <w:p w14:paraId="4302FB33" w14:textId="77777777" w:rsidR="00191C8E" w:rsidRPr="00D7760D" w:rsidRDefault="00191C8E" w:rsidP="00191C8E">
      <w:pPr>
        <w:numPr>
          <w:ilvl w:val="0"/>
          <w:numId w:val="3"/>
        </w:numPr>
      </w:pPr>
      <w:r w:rsidRPr="00D7760D">
        <w:rPr>
          <w:b/>
          <w:bCs/>
        </w:rPr>
        <w:t>Rendimiento (Performance):</w:t>
      </w:r>
      <w:r w:rsidRPr="00D7760D">
        <w:t xml:space="preserve"> El tiempo de respuesta y la tasa de procesamiento de transacciones son requisitos críticos durante el horario laboral. </w:t>
      </w:r>
    </w:p>
    <w:p w14:paraId="646BA439" w14:textId="77777777" w:rsidR="00191C8E" w:rsidRPr="00D7760D" w:rsidRDefault="00191C8E" w:rsidP="00191C8E">
      <w:pPr>
        <w:numPr>
          <w:ilvl w:val="0"/>
          <w:numId w:val="3"/>
        </w:numPr>
      </w:pPr>
      <w:r w:rsidRPr="00D7760D">
        <w:rPr>
          <w:b/>
          <w:bCs/>
        </w:rPr>
        <w:t>Despliegue:</w:t>
      </w:r>
      <w:r w:rsidRPr="00D7760D">
        <w:t xml:space="preserve"> La aplicación debe estar preparada para operar en múltiples localizaciones del centro sobre entornos de hardware y software similares. </w:t>
      </w:r>
    </w:p>
    <w:p w14:paraId="1088109A" w14:textId="77777777" w:rsidR="00191C8E" w:rsidRPr="00D7760D" w:rsidRDefault="00191C8E" w:rsidP="00191C8E">
      <w:pPr>
        <w:numPr>
          <w:ilvl w:val="0"/>
          <w:numId w:val="3"/>
        </w:numPr>
      </w:pPr>
      <w:r w:rsidRPr="00D7760D">
        <w:rPr>
          <w:b/>
          <w:bCs/>
        </w:rPr>
        <w:t>Usabilidad:</w:t>
      </w:r>
      <w:r w:rsidRPr="00D7760D">
        <w:t xml:space="preserve"> La interfaz de usuario debe ser muy amigable. </w:t>
      </w:r>
    </w:p>
    <w:p w14:paraId="4EF19B04" w14:textId="77777777" w:rsidR="00191C8E" w:rsidRPr="00D7760D" w:rsidRDefault="00191C8E" w:rsidP="00191C8E">
      <w:pPr>
        <w:rPr>
          <w:b/>
          <w:bCs/>
        </w:rPr>
      </w:pPr>
      <w:r w:rsidRPr="00D7760D">
        <w:rPr>
          <w:b/>
          <w:bCs/>
        </w:rPr>
        <w:lastRenderedPageBreak/>
        <w:t>4. Organización del Proyecto, Recursos Humanos y Costes</w:t>
      </w:r>
    </w:p>
    <w:p w14:paraId="25D4D5B3" w14:textId="77777777" w:rsidR="00191C8E" w:rsidRPr="00D7760D" w:rsidRDefault="00191C8E" w:rsidP="00191C8E">
      <w:r w:rsidRPr="00D7760D">
        <w:t>Define la estructura del equipo, las tarifas y el presupuesto estimado. Esto es vital para el control financiero y la asignación de responsabilidades.</w:t>
      </w:r>
    </w:p>
    <w:p w14:paraId="7117076B" w14:textId="77777777" w:rsidR="00191C8E" w:rsidRPr="00D7760D" w:rsidRDefault="00191C8E" w:rsidP="00191C8E">
      <w:pPr>
        <w:numPr>
          <w:ilvl w:val="0"/>
          <w:numId w:val="4"/>
        </w:numPr>
      </w:pPr>
      <w:r w:rsidRPr="00D7760D">
        <w:rPr>
          <w:b/>
          <w:bCs/>
        </w:rPr>
        <w:t>Estructura Departamental:</w:t>
      </w:r>
      <w:r w:rsidRPr="00D7760D">
        <w:t xml:space="preserve"> La empresa responsable se divide en el departamento de Sistemas y el departamento de Desarrollo. </w:t>
      </w:r>
    </w:p>
    <w:p w14:paraId="1B849A72" w14:textId="77777777" w:rsidR="00191C8E" w:rsidRPr="00D7760D" w:rsidRDefault="00191C8E" w:rsidP="00191C8E">
      <w:pPr>
        <w:numPr>
          <w:ilvl w:val="0"/>
          <w:numId w:val="4"/>
        </w:numPr>
      </w:pPr>
      <w:r w:rsidRPr="00D7760D">
        <w:rPr>
          <w:b/>
          <w:bCs/>
        </w:rPr>
        <w:t>Recursos Disponibles y Costes por Hora:</w:t>
      </w:r>
    </w:p>
    <w:p w14:paraId="4925C395" w14:textId="77777777" w:rsidR="00191C8E" w:rsidRPr="00D7760D" w:rsidRDefault="00191C8E" w:rsidP="00191C8E">
      <w:pPr>
        <w:numPr>
          <w:ilvl w:val="1"/>
          <w:numId w:val="4"/>
        </w:numPr>
      </w:pPr>
      <w:r w:rsidRPr="00D7760D">
        <w:rPr>
          <w:b/>
          <w:bCs/>
        </w:rPr>
        <w:t>Arquitecto de sistemas:</w:t>
      </w:r>
      <w:r w:rsidRPr="00D7760D">
        <w:t xml:space="preserve"> 1 disponible, coste de 80 €/h. </w:t>
      </w:r>
    </w:p>
    <w:p w14:paraId="48CCFF7F" w14:textId="77777777" w:rsidR="00191C8E" w:rsidRPr="00D7760D" w:rsidRDefault="00191C8E" w:rsidP="00191C8E">
      <w:pPr>
        <w:numPr>
          <w:ilvl w:val="1"/>
          <w:numId w:val="4"/>
        </w:numPr>
      </w:pPr>
      <w:r w:rsidRPr="00D7760D">
        <w:rPr>
          <w:b/>
          <w:bCs/>
        </w:rPr>
        <w:t>Administrador de base de datos:</w:t>
      </w:r>
      <w:r w:rsidRPr="00D7760D">
        <w:t xml:space="preserve"> 1 disponible, coste de 80 €/h. </w:t>
      </w:r>
    </w:p>
    <w:p w14:paraId="7B729934" w14:textId="77777777" w:rsidR="00191C8E" w:rsidRPr="00D7760D" w:rsidRDefault="00191C8E" w:rsidP="00191C8E">
      <w:pPr>
        <w:numPr>
          <w:ilvl w:val="1"/>
          <w:numId w:val="4"/>
        </w:numPr>
      </w:pPr>
      <w:r w:rsidRPr="00D7760D">
        <w:rPr>
          <w:b/>
          <w:bCs/>
        </w:rPr>
        <w:t>Soporte técnico:</w:t>
      </w:r>
      <w:r w:rsidRPr="00D7760D">
        <w:t xml:space="preserve"> 1 disponible, coste de 70 €/h. </w:t>
      </w:r>
    </w:p>
    <w:p w14:paraId="766C5992" w14:textId="77777777" w:rsidR="00191C8E" w:rsidRPr="00D7760D" w:rsidRDefault="00191C8E" w:rsidP="00191C8E">
      <w:pPr>
        <w:numPr>
          <w:ilvl w:val="1"/>
          <w:numId w:val="4"/>
        </w:numPr>
      </w:pPr>
      <w:r w:rsidRPr="00D7760D">
        <w:rPr>
          <w:b/>
          <w:bCs/>
        </w:rPr>
        <w:t>Experto en pruebas:</w:t>
      </w:r>
      <w:r w:rsidRPr="00D7760D">
        <w:t xml:space="preserve"> 2 disponibles, coste de 80 €/h. </w:t>
      </w:r>
    </w:p>
    <w:p w14:paraId="35B535A5" w14:textId="77777777" w:rsidR="00191C8E" w:rsidRPr="00D7760D" w:rsidRDefault="00191C8E" w:rsidP="00191C8E">
      <w:pPr>
        <w:numPr>
          <w:ilvl w:val="1"/>
          <w:numId w:val="4"/>
        </w:numPr>
      </w:pPr>
      <w:r w:rsidRPr="00D7760D">
        <w:rPr>
          <w:b/>
          <w:bCs/>
        </w:rPr>
        <w:t>Programador senior:</w:t>
      </w:r>
      <w:r w:rsidRPr="00D7760D">
        <w:t xml:space="preserve"> 2 disponibles, coste de 70 €/h. </w:t>
      </w:r>
    </w:p>
    <w:p w14:paraId="03D7BB4F" w14:textId="77777777" w:rsidR="00191C8E" w:rsidRPr="00D7760D" w:rsidRDefault="00191C8E" w:rsidP="00191C8E">
      <w:pPr>
        <w:numPr>
          <w:ilvl w:val="1"/>
          <w:numId w:val="4"/>
        </w:numPr>
      </w:pPr>
      <w:r w:rsidRPr="00D7760D">
        <w:rPr>
          <w:b/>
          <w:bCs/>
        </w:rPr>
        <w:t>Programador junior:</w:t>
      </w:r>
      <w:r w:rsidRPr="00D7760D">
        <w:t xml:space="preserve"> 3 disponibles, coste de 50 €/h. </w:t>
      </w:r>
    </w:p>
    <w:p w14:paraId="06397A4E" w14:textId="77777777" w:rsidR="00191C8E" w:rsidRPr="00D7760D" w:rsidRDefault="00191C8E" w:rsidP="00191C8E">
      <w:pPr>
        <w:numPr>
          <w:ilvl w:val="1"/>
          <w:numId w:val="4"/>
        </w:numPr>
      </w:pPr>
      <w:r w:rsidRPr="00D7760D">
        <w:rPr>
          <w:b/>
          <w:bCs/>
        </w:rPr>
        <w:t>Consultor externo:</w:t>
      </w:r>
      <w:r w:rsidRPr="00D7760D">
        <w:t xml:space="preserve"> Posibilidad de contratación con un coste de 100 €/h. </w:t>
      </w:r>
    </w:p>
    <w:p w14:paraId="6615A314" w14:textId="77777777" w:rsidR="00191C8E" w:rsidRPr="00D7760D" w:rsidRDefault="00191C8E" w:rsidP="00191C8E">
      <w:pPr>
        <w:rPr>
          <w:b/>
          <w:bCs/>
        </w:rPr>
      </w:pPr>
      <w:r w:rsidRPr="00D7760D">
        <w:rPr>
          <w:b/>
          <w:bCs/>
        </w:rPr>
        <w:t>5. Planificación, Calendario y Reglas de Seguimiento</w:t>
      </w:r>
    </w:p>
    <w:p w14:paraId="671E1E90" w14:textId="77777777" w:rsidR="00191C8E" w:rsidRPr="00D7760D" w:rsidRDefault="00191C8E" w:rsidP="00191C8E">
      <w:r w:rsidRPr="00D7760D">
        <w:t>Establece las reglas del juego en cuanto a horarios, estructura del trabajo (EDT) y reuniones de control, asegurando que todos los involucrados compartan el mismo calendario operativo.</w:t>
      </w:r>
    </w:p>
    <w:p w14:paraId="09877486" w14:textId="77777777" w:rsidR="00191C8E" w:rsidRPr="00D7760D" w:rsidRDefault="00191C8E" w:rsidP="00191C8E">
      <w:pPr>
        <w:numPr>
          <w:ilvl w:val="0"/>
          <w:numId w:val="5"/>
        </w:numPr>
      </w:pPr>
      <w:r w:rsidRPr="00D7760D">
        <w:rPr>
          <w:b/>
          <w:bCs/>
        </w:rPr>
        <w:t>Horario Laboral:</w:t>
      </w:r>
      <w:r w:rsidRPr="00D7760D">
        <w:t xml:space="preserve"> La jornada de trabajo será de 9:00 a 14:00 y de 15:00 a 18:00. No se trabajarán sábados, domingos ni festivos. </w:t>
      </w:r>
    </w:p>
    <w:p w14:paraId="2C8DF5F9" w14:textId="77777777" w:rsidR="00191C8E" w:rsidRPr="00D7760D" w:rsidRDefault="00191C8E" w:rsidP="00191C8E">
      <w:pPr>
        <w:numPr>
          <w:ilvl w:val="0"/>
          <w:numId w:val="5"/>
        </w:numPr>
      </w:pPr>
      <w:r w:rsidRPr="00D7760D">
        <w:rPr>
          <w:b/>
          <w:bCs/>
        </w:rPr>
        <w:t>Metodología y EDT (Estructura de Desglose del Trabajo):</w:t>
      </w:r>
      <w:r w:rsidRPr="00D7760D">
        <w:t xml:space="preserve"> La planificación se articulará asignando un código jerárquico a cada elemento. Se organizará obligatoriamente en procesos, actividades y subactividades. Esto se alinea con la estructura de la metodología Métrica v3. </w:t>
      </w:r>
    </w:p>
    <w:p w14:paraId="5D221B43" w14:textId="77777777" w:rsidR="00191C8E" w:rsidRPr="00D7760D" w:rsidRDefault="00191C8E" w:rsidP="00191C8E">
      <w:pPr>
        <w:numPr>
          <w:ilvl w:val="0"/>
          <w:numId w:val="5"/>
        </w:numPr>
      </w:pPr>
      <w:r w:rsidRPr="00D7760D">
        <w:rPr>
          <w:b/>
          <w:bCs/>
        </w:rPr>
        <w:t>Reuniones de Seguimiento:</w:t>
      </w:r>
      <w:r w:rsidRPr="00D7760D">
        <w:t xml:space="preserve"> Se realizarán el primer día laborable de cada mes y tendrán una duración de una hora. Participarán el soporte técnico, el arquitecto de sistemas y un programador senior. </w:t>
      </w:r>
    </w:p>
    <w:p w14:paraId="007CAFF6" w14:textId="77777777" w:rsidR="00191C8E" w:rsidRPr="00D7760D" w:rsidRDefault="00191C8E" w:rsidP="00191C8E">
      <w:pPr>
        <w:numPr>
          <w:ilvl w:val="0"/>
          <w:numId w:val="5"/>
        </w:numPr>
      </w:pPr>
      <w:r w:rsidRPr="00D7760D">
        <w:rPr>
          <w:b/>
          <w:bCs/>
        </w:rPr>
        <w:t>Costes Logísticos:</w:t>
      </w:r>
      <w:r w:rsidRPr="00D7760D">
        <w:t xml:space="preserve"> Cada reunión requerirá una sala (50 € por uso) y un coste de transporte (20 €). </w:t>
      </w:r>
    </w:p>
    <w:p w14:paraId="4A7722F2" w14:textId="77777777" w:rsidR="00191C8E" w:rsidRPr="00D7760D" w:rsidRDefault="00191C8E" w:rsidP="00191C8E">
      <w:pPr>
        <w:rPr>
          <w:b/>
          <w:bCs/>
        </w:rPr>
      </w:pPr>
      <w:r w:rsidRPr="00D7760D">
        <w:rPr>
          <w:b/>
          <w:bCs/>
        </w:rPr>
        <w:t>6. Entregables Principales (Hitos basados en Métrica v3)</w:t>
      </w:r>
    </w:p>
    <w:p w14:paraId="578468B1" w14:textId="77777777" w:rsidR="00191C8E" w:rsidRPr="00D7760D" w:rsidRDefault="00191C8E" w:rsidP="00191C8E">
      <w:r w:rsidRPr="00D7760D">
        <w:t>Identifica los productos tangibles que se exigirán para certificar el avance del proyecto. Según las indicaciones del caso, estos entregables deben estructurarse e integrarse en la planificación y se corresponden con las fases de Métrica v3:</w:t>
      </w:r>
    </w:p>
    <w:p w14:paraId="0DB13E3F" w14:textId="77777777" w:rsidR="00191C8E" w:rsidRPr="00D7760D" w:rsidRDefault="00191C8E" w:rsidP="00191C8E">
      <w:pPr>
        <w:numPr>
          <w:ilvl w:val="0"/>
          <w:numId w:val="6"/>
        </w:numPr>
      </w:pPr>
      <w:r w:rsidRPr="00D7760D">
        <w:rPr>
          <w:b/>
          <w:bCs/>
        </w:rPr>
        <w:t>Fase de Análisis del Sistema de Información (ASI):</w:t>
      </w:r>
      <w:r w:rsidRPr="00D7760D">
        <w:t xml:space="preserve"> Se deberá entregar la especificación de requisitos del sistema, el modelo de datos, el modelo de casos de uso y los prototipos no funcionales de pantallas. </w:t>
      </w:r>
    </w:p>
    <w:p w14:paraId="63ADB899" w14:textId="77777777" w:rsidR="00191C8E" w:rsidRPr="00D7760D" w:rsidRDefault="00191C8E" w:rsidP="00191C8E">
      <w:pPr>
        <w:numPr>
          <w:ilvl w:val="0"/>
          <w:numId w:val="6"/>
        </w:numPr>
      </w:pPr>
      <w:r w:rsidRPr="00D7760D">
        <w:rPr>
          <w:b/>
          <w:bCs/>
        </w:rPr>
        <w:t>Fase de Diseño del Sistema de Información (DSI):</w:t>
      </w:r>
      <w:r w:rsidRPr="00D7760D">
        <w:t xml:space="preserve"> Se generará el diseño técnico del sistema y el plan de pruebas. </w:t>
      </w:r>
    </w:p>
    <w:p w14:paraId="1A8FAAE3" w14:textId="77777777" w:rsidR="00191C8E" w:rsidRPr="00D7760D" w:rsidRDefault="00191C8E" w:rsidP="00191C8E">
      <w:pPr>
        <w:numPr>
          <w:ilvl w:val="0"/>
          <w:numId w:val="6"/>
        </w:numPr>
      </w:pPr>
      <w:r w:rsidRPr="00D7760D">
        <w:rPr>
          <w:b/>
          <w:bCs/>
        </w:rPr>
        <w:t>Fase de Construcción del Sistema de Información (CSI):</w:t>
      </w:r>
      <w:r w:rsidRPr="00D7760D">
        <w:t xml:space="preserve"> Incluirá los componentes software construidos, las evidencias de verificación y validación, y la documentación de usuario. </w:t>
      </w:r>
    </w:p>
    <w:p w14:paraId="149B901F" w14:textId="77777777" w:rsidR="00191C8E" w:rsidRPr="00D7760D" w:rsidRDefault="00191C8E" w:rsidP="00191C8E">
      <w:pPr>
        <w:numPr>
          <w:ilvl w:val="0"/>
          <w:numId w:val="6"/>
        </w:numPr>
      </w:pPr>
      <w:r w:rsidRPr="00D7760D">
        <w:rPr>
          <w:b/>
          <w:bCs/>
        </w:rPr>
        <w:t>Fase de Implantación y Aceptación del Sistema (IAS):</w:t>
      </w:r>
      <w:r w:rsidRPr="00D7760D">
        <w:t xml:space="preserve"> Se entregará el plan de implantación, los materiales de formación, el acta de aceptación, el sistema implantado en producción y el informe de cierre. </w:t>
      </w:r>
    </w:p>
    <w:p w14:paraId="0C661291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154"/>
    <w:multiLevelType w:val="multilevel"/>
    <w:tmpl w:val="82F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C7BF9"/>
    <w:multiLevelType w:val="multilevel"/>
    <w:tmpl w:val="9836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76978"/>
    <w:multiLevelType w:val="multilevel"/>
    <w:tmpl w:val="D15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B2EE4"/>
    <w:multiLevelType w:val="multilevel"/>
    <w:tmpl w:val="55A4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70613"/>
    <w:multiLevelType w:val="multilevel"/>
    <w:tmpl w:val="4FEA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204B4"/>
    <w:multiLevelType w:val="multilevel"/>
    <w:tmpl w:val="3276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026719">
    <w:abstractNumId w:val="3"/>
  </w:num>
  <w:num w:numId="2" w16cid:durableId="772167174">
    <w:abstractNumId w:val="0"/>
  </w:num>
  <w:num w:numId="3" w16cid:durableId="1168717958">
    <w:abstractNumId w:val="4"/>
  </w:num>
  <w:num w:numId="4" w16cid:durableId="1393894265">
    <w:abstractNumId w:val="1"/>
  </w:num>
  <w:num w:numId="5" w16cid:durableId="1575898612">
    <w:abstractNumId w:val="5"/>
  </w:num>
  <w:num w:numId="6" w16cid:durableId="2147355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CF3"/>
    <w:rsid w:val="00191C8E"/>
    <w:rsid w:val="003A7CF3"/>
    <w:rsid w:val="00424BA4"/>
    <w:rsid w:val="005D42CC"/>
    <w:rsid w:val="00D01CF1"/>
    <w:rsid w:val="00DC2C77"/>
    <w:rsid w:val="00E9628C"/>
    <w:rsid w:val="00ED46FB"/>
    <w:rsid w:val="00ED5DCD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0DFD0"/>
  <w15:chartTrackingRefBased/>
  <w15:docId w15:val="{F39AE027-3A45-4F1F-A56B-E3D05C58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C8E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7C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7C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7C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7C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7C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7C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7C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7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7CF3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7CF3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7CF3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7CF3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7CF3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7CF3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3A7CF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7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7CF3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7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7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7CF3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3A7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7C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7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7CF3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3A7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851</Words>
  <Characters>4684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3</cp:revision>
  <dcterms:created xsi:type="dcterms:W3CDTF">2026-06-23T17:38:00Z</dcterms:created>
  <dcterms:modified xsi:type="dcterms:W3CDTF">2026-06-23T18:54:00Z</dcterms:modified>
</cp:coreProperties>
</file>