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0E2B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PROJECT CHARTER: SISTEMA DE GESTIÓN DE CENTRO TÉCNICO (CLUB CICLISTA)</w:t>
      </w:r>
    </w:p>
    <w:p w14:paraId="5C6161AF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1. Visión General del Proyecto</w:t>
      </w:r>
    </w:p>
    <w:p w14:paraId="1EED5D27" w14:textId="77777777" w:rsidR="00B84271" w:rsidRPr="00B84271" w:rsidRDefault="00B84271" w:rsidP="00B84271">
      <w:r w:rsidRPr="00B84271">
        <w:t xml:space="preserve">El proyecto busca implementar una solución tecnológica integral que modernice la operativa del centro técnico del club. La visión es centralizar la gestión de activos (bicicletas), usuarios (dueños y tutores) y servicios (seguros y formación) bajo un entorno seguro y eficiente que responda a los objetivos estratégicos de la organización. </w:t>
      </w:r>
    </w:p>
    <w:p w14:paraId="131B6E33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2. Descripción del Proyecto</w:t>
      </w:r>
    </w:p>
    <w:p w14:paraId="1E5F4384" w14:textId="77777777" w:rsidR="00B84271" w:rsidRPr="00B84271" w:rsidRDefault="00B84271" w:rsidP="00B84271">
      <w:r w:rsidRPr="00B84271">
        <w:t xml:space="preserve">Desarrollo de una aplicación en lenguaje </w:t>
      </w:r>
      <w:r w:rsidRPr="00B84271">
        <w:rPr>
          <w:b/>
          <w:bCs/>
        </w:rPr>
        <w:t>Java</w:t>
      </w:r>
      <w:r w:rsidRPr="00B84271">
        <w:t xml:space="preserve"> diseñada para gestionar el ciclo de vida de las bicicletas dentro del centro. El sistema permitirá el registro detallado de propiedad, la gestión de seguros de responsabilidad civil obligatorios y la administración de cursos de mantenimiento técnico para los socios. </w:t>
      </w:r>
    </w:p>
    <w:p w14:paraId="47ADE024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3. Propósito</w:t>
      </w:r>
    </w:p>
    <w:p w14:paraId="747C9FF7" w14:textId="77777777" w:rsidR="00B84271" w:rsidRPr="00B84271" w:rsidRDefault="00B84271" w:rsidP="00B84271">
      <w:r w:rsidRPr="00B84271">
        <w:t xml:space="preserve">Establecer un marco de referencia estratégico y operativo que sustituya o mejore los procesos actuales, garantizando la trazabilidad de la propiedad familiar de las bicicletas y la correcta cobertura de riesgos mediante pólizas de seguro vinculadas. </w:t>
      </w:r>
    </w:p>
    <w:p w14:paraId="6C11AD3B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4. Alcance</w:t>
      </w:r>
    </w:p>
    <w:p w14:paraId="7D2F9CDA" w14:textId="77777777" w:rsidR="00B84271" w:rsidRPr="00B84271" w:rsidRDefault="00B84271" w:rsidP="00B84271">
      <w:pPr>
        <w:numPr>
          <w:ilvl w:val="0"/>
          <w:numId w:val="1"/>
        </w:numPr>
      </w:pPr>
      <w:r w:rsidRPr="00B84271">
        <w:rPr>
          <w:b/>
          <w:bCs/>
        </w:rPr>
        <w:t>Inclusión</w:t>
      </w:r>
      <w:r w:rsidRPr="00B84271">
        <w:t xml:space="preserve">: Registro de bicicletas, gestión de dueños (adultos y menores), control de tutores legales, consulta de garantías en bases de datos externas de fabricantes, gestión de cursos (inscripción y superación) y registro de pólizas de seguro. </w:t>
      </w:r>
    </w:p>
    <w:p w14:paraId="26A1511B" w14:textId="77777777" w:rsidR="00B84271" w:rsidRPr="00B84271" w:rsidRDefault="00B84271" w:rsidP="00B84271">
      <w:pPr>
        <w:numPr>
          <w:ilvl w:val="0"/>
          <w:numId w:val="1"/>
        </w:numPr>
      </w:pPr>
      <w:r w:rsidRPr="00B84271">
        <w:rPr>
          <w:b/>
          <w:bCs/>
        </w:rPr>
        <w:t>Exclusión</w:t>
      </w:r>
      <w:r w:rsidRPr="00B84271">
        <w:t xml:space="preserve">: El sistema </w:t>
      </w:r>
      <w:r w:rsidRPr="00B84271">
        <w:rPr>
          <w:b/>
          <w:bCs/>
        </w:rPr>
        <w:t>no</w:t>
      </w:r>
      <w:r w:rsidRPr="00B84271">
        <w:t xml:space="preserve"> gestionará automáticamente la valoración de cuotas del club ni realizará el cobro de las mismas. Tampoco procesará transacciones financieras fuera de la visualización de costes de pólizas. </w:t>
      </w:r>
    </w:p>
    <w:p w14:paraId="15B140AB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5. Objetivo General</w:t>
      </w:r>
    </w:p>
    <w:p w14:paraId="4C0A9B04" w14:textId="77777777" w:rsidR="00B84271" w:rsidRPr="00B84271" w:rsidRDefault="00B84271" w:rsidP="00B84271">
      <w:r w:rsidRPr="00B84271">
        <w:t xml:space="preserve">Obtener un sistema de información que soporte los procesos del centro técnico con una base de datos de alta capacidad, garantizando tiempos de respuesta críticos durante el horario laboral y accesibilidad mediante protocolo seguro HTTPS. </w:t>
      </w:r>
    </w:p>
    <w:p w14:paraId="4DE9B973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6. Stakeholders Principales</w:t>
      </w:r>
    </w:p>
    <w:p w14:paraId="1A7C582E" w14:textId="77777777" w:rsidR="00B84271" w:rsidRPr="00B84271" w:rsidRDefault="00B84271" w:rsidP="00B84271">
      <w:pPr>
        <w:numPr>
          <w:ilvl w:val="0"/>
          <w:numId w:val="2"/>
        </w:numPr>
      </w:pPr>
      <w:r w:rsidRPr="00B84271">
        <w:rPr>
          <w:b/>
          <w:bCs/>
        </w:rPr>
        <w:t>Comité de Dirección</w:t>
      </w:r>
      <w:r w:rsidRPr="00B84271">
        <w:t xml:space="preserve">: Máximo responsable de la aprobación y seguimiento del Plan de Sistemas de Información (PSI). </w:t>
      </w:r>
    </w:p>
    <w:p w14:paraId="2F4FA9AA" w14:textId="77777777" w:rsidR="00B84271" w:rsidRPr="00B84271" w:rsidRDefault="00B84271" w:rsidP="00B84271">
      <w:pPr>
        <w:numPr>
          <w:ilvl w:val="0"/>
          <w:numId w:val="2"/>
        </w:numPr>
      </w:pPr>
      <w:r w:rsidRPr="00B84271">
        <w:rPr>
          <w:b/>
          <w:bCs/>
        </w:rPr>
        <w:t>Directores de Usuarios</w:t>
      </w:r>
      <w:r w:rsidRPr="00B84271">
        <w:t xml:space="preserve">: Responsables de las áreas funcionales del club ciclista. </w:t>
      </w:r>
    </w:p>
    <w:p w14:paraId="1E2CA724" w14:textId="77777777" w:rsidR="00B84271" w:rsidRPr="00B84271" w:rsidRDefault="00B84271" w:rsidP="00B84271">
      <w:pPr>
        <w:numPr>
          <w:ilvl w:val="0"/>
          <w:numId w:val="2"/>
        </w:numPr>
      </w:pPr>
      <w:r w:rsidRPr="00B84271">
        <w:rPr>
          <w:b/>
          <w:bCs/>
        </w:rPr>
        <w:t>Departamento de Sistemas</w:t>
      </w:r>
      <w:r w:rsidRPr="00B84271">
        <w:t xml:space="preserve">: Arquitecto, Administrador de BD y Soporte Técnico. </w:t>
      </w:r>
    </w:p>
    <w:p w14:paraId="3214D563" w14:textId="77777777" w:rsidR="00B84271" w:rsidRPr="00B84271" w:rsidRDefault="00B84271" w:rsidP="00B84271">
      <w:pPr>
        <w:numPr>
          <w:ilvl w:val="0"/>
          <w:numId w:val="2"/>
        </w:numPr>
      </w:pPr>
      <w:r w:rsidRPr="00B84271">
        <w:rPr>
          <w:b/>
          <w:bCs/>
        </w:rPr>
        <w:t>Departamento de Desarrollo</w:t>
      </w:r>
      <w:r w:rsidRPr="00B84271">
        <w:t xml:space="preserve">: Expertos en pruebas y Programadores (Senior/Junior). </w:t>
      </w:r>
    </w:p>
    <w:p w14:paraId="644B117A" w14:textId="77777777" w:rsidR="00B84271" w:rsidRPr="00B84271" w:rsidRDefault="00B84271" w:rsidP="00B84271">
      <w:pPr>
        <w:numPr>
          <w:ilvl w:val="0"/>
          <w:numId w:val="2"/>
        </w:numPr>
      </w:pPr>
      <w:r w:rsidRPr="00B84271">
        <w:rPr>
          <w:b/>
          <w:bCs/>
        </w:rPr>
        <w:t>Socios del Club</w:t>
      </w:r>
      <w:r w:rsidRPr="00B84271">
        <w:t xml:space="preserve">: Dueños adultos, menores y tutores legales. </w:t>
      </w:r>
    </w:p>
    <w:p w14:paraId="2EEA5F58" w14:textId="77777777" w:rsidR="00B84271" w:rsidRPr="00B84271" w:rsidRDefault="00B84271" w:rsidP="00B84271">
      <w:pPr>
        <w:numPr>
          <w:ilvl w:val="0"/>
          <w:numId w:val="2"/>
        </w:numPr>
      </w:pPr>
      <w:r w:rsidRPr="00B84271">
        <w:rPr>
          <w:b/>
          <w:bCs/>
        </w:rPr>
        <w:t>Asociación de Fabricantes</w:t>
      </w:r>
      <w:r w:rsidRPr="00B84271">
        <w:t xml:space="preserve">: Proveedor externo de información de garantías. </w:t>
      </w:r>
    </w:p>
    <w:p w14:paraId="70588DA1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7. Objetivos Específicos</w:t>
      </w:r>
    </w:p>
    <w:p w14:paraId="103E5174" w14:textId="77777777" w:rsidR="00B84271" w:rsidRPr="00B84271" w:rsidRDefault="00B84271" w:rsidP="00B84271">
      <w:pPr>
        <w:numPr>
          <w:ilvl w:val="0"/>
          <w:numId w:val="3"/>
        </w:numPr>
      </w:pPr>
      <w:r w:rsidRPr="00B84271">
        <w:t xml:space="preserve">Permitir el alta concurrente de bicicletas vinculadas a múltiples dueños. </w:t>
      </w:r>
    </w:p>
    <w:p w14:paraId="41C77B46" w14:textId="77777777" w:rsidR="00B84271" w:rsidRPr="00B84271" w:rsidRDefault="00B84271" w:rsidP="00B84271">
      <w:pPr>
        <w:numPr>
          <w:ilvl w:val="0"/>
          <w:numId w:val="3"/>
        </w:numPr>
      </w:pPr>
      <w:r w:rsidRPr="00B84271">
        <w:t xml:space="preserve">Automatizar la validación de tutores legales para socios menores de edad. </w:t>
      </w:r>
    </w:p>
    <w:p w14:paraId="1CD105BF" w14:textId="77777777" w:rsidR="00B84271" w:rsidRPr="00B84271" w:rsidRDefault="00B84271" w:rsidP="00B84271">
      <w:pPr>
        <w:numPr>
          <w:ilvl w:val="0"/>
          <w:numId w:val="3"/>
        </w:numPr>
      </w:pPr>
      <w:r w:rsidRPr="00B84271">
        <w:t xml:space="preserve">Integrar por protocolo HTTPS la consulta en línea de garantías con la base de datos externa. </w:t>
      </w:r>
    </w:p>
    <w:p w14:paraId="19D637A5" w14:textId="77777777" w:rsidR="00B84271" w:rsidRPr="00B84271" w:rsidRDefault="00B84271" w:rsidP="00B84271">
      <w:pPr>
        <w:numPr>
          <w:ilvl w:val="0"/>
          <w:numId w:val="3"/>
        </w:numPr>
      </w:pPr>
      <w:r w:rsidRPr="00B84271">
        <w:t xml:space="preserve">Controlar que todos los codueños de una bicicleta eléctrica tengan póliza vigente. </w:t>
      </w:r>
    </w:p>
    <w:p w14:paraId="4A2184D1" w14:textId="77777777" w:rsidR="00B84271" w:rsidRPr="00B84271" w:rsidRDefault="00B84271" w:rsidP="00B84271">
      <w:pPr>
        <w:numPr>
          <w:ilvl w:val="0"/>
          <w:numId w:val="3"/>
        </w:numPr>
      </w:pPr>
      <w:r w:rsidRPr="00B84271">
        <w:t xml:space="preserve">Generar informes de costes medios de pólizas por marca y modelo. </w:t>
      </w:r>
    </w:p>
    <w:p w14:paraId="02F11188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8. Entregables Clave</w:t>
      </w:r>
    </w:p>
    <w:p w14:paraId="753A4C72" w14:textId="77777777" w:rsidR="00B84271" w:rsidRPr="00B84271" w:rsidRDefault="00B84271" w:rsidP="00B84271">
      <w:r w:rsidRPr="00B84271">
        <w:t xml:space="preserve">Siguiendo la planificación de MÉTRICA v3, los productos mínimos son: </w:t>
      </w:r>
    </w:p>
    <w:p w14:paraId="58939A8A" w14:textId="77777777" w:rsidR="00B84271" w:rsidRPr="00B84271" w:rsidRDefault="00B84271" w:rsidP="00B84271">
      <w:pPr>
        <w:numPr>
          <w:ilvl w:val="0"/>
          <w:numId w:val="4"/>
        </w:numPr>
      </w:pPr>
      <w:r w:rsidRPr="00B84271">
        <w:t xml:space="preserve">Especificación de Requisitos del Sistema (ERS). </w:t>
      </w:r>
    </w:p>
    <w:p w14:paraId="319C8AE8" w14:textId="77777777" w:rsidR="00B84271" w:rsidRPr="00B84271" w:rsidRDefault="00B84271" w:rsidP="00B84271">
      <w:pPr>
        <w:numPr>
          <w:ilvl w:val="0"/>
          <w:numId w:val="4"/>
        </w:numPr>
      </w:pPr>
      <w:r w:rsidRPr="00B84271">
        <w:t xml:space="preserve">Modelo Conceptual de Datos y Modelo de Casos de Uso. </w:t>
      </w:r>
    </w:p>
    <w:p w14:paraId="5D89B9E6" w14:textId="77777777" w:rsidR="00B84271" w:rsidRPr="00B84271" w:rsidRDefault="00B84271" w:rsidP="00B84271">
      <w:pPr>
        <w:numPr>
          <w:ilvl w:val="0"/>
          <w:numId w:val="4"/>
        </w:numPr>
      </w:pPr>
      <w:r w:rsidRPr="00B84271">
        <w:t xml:space="preserve">Prototipos no funcionales de la interfaz de usuario. </w:t>
      </w:r>
    </w:p>
    <w:p w14:paraId="07ADA1AC" w14:textId="77777777" w:rsidR="00B84271" w:rsidRPr="00B84271" w:rsidRDefault="00B84271" w:rsidP="00B84271">
      <w:pPr>
        <w:numPr>
          <w:ilvl w:val="0"/>
          <w:numId w:val="4"/>
        </w:numPr>
      </w:pPr>
      <w:r w:rsidRPr="00B84271">
        <w:lastRenderedPageBreak/>
        <w:t xml:space="preserve">Diseño Técnico y Plan de Pruebas. </w:t>
      </w:r>
    </w:p>
    <w:p w14:paraId="2B1FF34A" w14:textId="77777777" w:rsidR="00B84271" w:rsidRPr="00B84271" w:rsidRDefault="00B84271" w:rsidP="00B84271">
      <w:pPr>
        <w:numPr>
          <w:ilvl w:val="0"/>
          <w:numId w:val="4"/>
        </w:numPr>
      </w:pPr>
      <w:r w:rsidRPr="00B84271">
        <w:t xml:space="preserve">Documentación de Usuario y Plan de Implantación. </w:t>
      </w:r>
    </w:p>
    <w:p w14:paraId="03C53361" w14:textId="77777777" w:rsidR="00B84271" w:rsidRPr="00B84271" w:rsidRDefault="00B84271" w:rsidP="00B84271">
      <w:pPr>
        <w:numPr>
          <w:ilvl w:val="0"/>
          <w:numId w:val="4"/>
        </w:numPr>
      </w:pPr>
      <w:r w:rsidRPr="00B84271">
        <w:t xml:space="preserve">Informe de Cierre y Acta de Aceptación Final. </w:t>
      </w:r>
    </w:p>
    <w:p w14:paraId="3F50CD61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9. Requisitos de Alto Nivel</w:t>
      </w:r>
    </w:p>
    <w:p w14:paraId="19E3E479" w14:textId="77777777" w:rsidR="00B84271" w:rsidRPr="00B84271" w:rsidRDefault="00B84271" w:rsidP="00B84271">
      <w:pPr>
        <w:numPr>
          <w:ilvl w:val="0"/>
          <w:numId w:val="5"/>
        </w:numPr>
      </w:pPr>
      <w:r w:rsidRPr="00B84271">
        <w:rPr>
          <w:b/>
          <w:bCs/>
        </w:rPr>
        <w:t>Técnicos</w:t>
      </w:r>
      <w:r w:rsidRPr="00B84271">
        <w:t xml:space="preserve">: Desarrollo en Java, arquitectura para base de datos de gran tamaño y uso de herramientas de desarrollo avanzadas. </w:t>
      </w:r>
    </w:p>
    <w:p w14:paraId="56C0AE74" w14:textId="77777777" w:rsidR="00B84271" w:rsidRPr="00B84271" w:rsidRDefault="00B84271" w:rsidP="00B84271">
      <w:pPr>
        <w:numPr>
          <w:ilvl w:val="0"/>
          <w:numId w:val="5"/>
        </w:numPr>
      </w:pPr>
      <w:r w:rsidRPr="00B84271">
        <w:rPr>
          <w:b/>
          <w:bCs/>
        </w:rPr>
        <w:t>Seguridad</w:t>
      </w:r>
      <w:r w:rsidRPr="00B84271">
        <w:t xml:space="preserve">: Acceso exclusivo vía protocolo seguro HTTPS y control de integridad de datos. </w:t>
      </w:r>
    </w:p>
    <w:p w14:paraId="38F17055" w14:textId="77777777" w:rsidR="00B84271" w:rsidRPr="00B84271" w:rsidRDefault="00B84271" w:rsidP="00B84271">
      <w:pPr>
        <w:numPr>
          <w:ilvl w:val="0"/>
          <w:numId w:val="5"/>
        </w:numPr>
      </w:pPr>
      <w:r w:rsidRPr="00B84271">
        <w:rPr>
          <w:b/>
          <w:bCs/>
        </w:rPr>
        <w:t>Rendimiento</w:t>
      </w:r>
      <w:r w:rsidRPr="00B84271">
        <w:t xml:space="preserve">: Alta tasa de procesamiento de transacciones y tiempo de respuesta crítico en horario de oficina. </w:t>
      </w:r>
    </w:p>
    <w:p w14:paraId="216F3EB4" w14:textId="77777777" w:rsidR="00B84271" w:rsidRPr="00B84271" w:rsidRDefault="00B84271" w:rsidP="00B84271">
      <w:pPr>
        <w:numPr>
          <w:ilvl w:val="0"/>
          <w:numId w:val="5"/>
        </w:numPr>
      </w:pPr>
      <w:r w:rsidRPr="00B84271">
        <w:rPr>
          <w:b/>
          <w:bCs/>
        </w:rPr>
        <w:t>Funcionales</w:t>
      </w:r>
      <w:r w:rsidRPr="00B84271">
        <w:t xml:space="preserve">: Interfaz muy amigable para el usuario técnico. </w:t>
      </w:r>
    </w:p>
    <w:p w14:paraId="43C5405B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10. Recursos</w:t>
      </w:r>
    </w:p>
    <w:p w14:paraId="0142A90C" w14:textId="77777777" w:rsidR="00B84271" w:rsidRPr="00B84271" w:rsidRDefault="00B84271" w:rsidP="00B84271">
      <w:pPr>
        <w:numPr>
          <w:ilvl w:val="0"/>
          <w:numId w:val="6"/>
        </w:numPr>
      </w:pPr>
      <w:r w:rsidRPr="00B84271">
        <w:rPr>
          <w:b/>
          <w:bCs/>
        </w:rPr>
        <w:t>Personal Interno</w:t>
      </w:r>
      <w:r w:rsidRPr="00B84271">
        <w:t xml:space="preserve">: 1 Arquitecto de sistemas, 1 Administrador de BD, 1 Soporte técnico, 2 Expertos en pruebas, 2 Programadores senior y 3 Programadores junior. </w:t>
      </w:r>
    </w:p>
    <w:p w14:paraId="755BD77F" w14:textId="77777777" w:rsidR="00B84271" w:rsidRPr="00B84271" w:rsidRDefault="00B84271" w:rsidP="00B84271">
      <w:pPr>
        <w:numPr>
          <w:ilvl w:val="0"/>
          <w:numId w:val="6"/>
        </w:numPr>
      </w:pPr>
      <w:r w:rsidRPr="00B84271">
        <w:rPr>
          <w:b/>
          <w:bCs/>
        </w:rPr>
        <w:t>Presupuesto de Personal</w:t>
      </w:r>
      <w:r w:rsidRPr="00B84271">
        <w:t xml:space="preserve">: Tarifas desde 50 €/h (Junior) hasta 80 €/h (Arquitecto/Senior). </w:t>
      </w:r>
    </w:p>
    <w:p w14:paraId="5F670E6F" w14:textId="77777777" w:rsidR="00B84271" w:rsidRPr="00B84271" w:rsidRDefault="00B84271" w:rsidP="00B84271">
      <w:pPr>
        <w:numPr>
          <w:ilvl w:val="0"/>
          <w:numId w:val="6"/>
        </w:numPr>
      </w:pPr>
      <w:r w:rsidRPr="00B84271">
        <w:rPr>
          <w:b/>
          <w:bCs/>
        </w:rPr>
        <w:t>Infraestructura</w:t>
      </w:r>
      <w:r w:rsidRPr="00B84271">
        <w:t xml:space="preserve">: Sala de reuniones (50 €/uso) y soporte para múltiples localizaciones del centro. </w:t>
      </w:r>
    </w:p>
    <w:p w14:paraId="0FA1A1E7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11. Programa (Cronograma)</w:t>
      </w:r>
    </w:p>
    <w:p w14:paraId="46CCCBC5" w14:textId="77777777" w:rsidR="00B84271" w:rsidRPr="00B84271" w:rsidRDefault="00B84271" w:rsidP="00B84271">
      <w:pPr>
        <w:numPr>
          <w:ilvl w:val="0"/>
          <w:numId w:val="7"/>
        </w:numPr>
      </w:pPr>
      <w:r w:rsidRPr="00B84271">
        <w:rPr>
          <w:b/>
          <w:bCs/>
        </w:rPr>
        <w:t>Inicio del Proyecto</w:t>
      </w:r>
      <w:r w:rsidRPr="00B84271">
        <w:t xml:space="preserve">: 02 de junio de 2026. </w:t>
      </w:r>
    </w:p>
    <w:p w14:paraId="39B22EE4" w14:textId="77777777" w:rsidR="00B84271" w:rsidRPr="00B84271" w:rsidRDefault="00B84271" w:rsidP="00B84271">
      <w:pPr>
        <w:numPr>
          <w:ilvl w:val="0"/>
          <w:numId w:val="7"/>
        </w:numPr>
      </w:pPr>
      <w:r w:rsidRPr="00B84271">
        <w:rPr>
          <w:b/>
          <w:bCs/>
        </w:rPr>
        <w:t>Hitos Mensuales</w:t>
      </w:r>
      <w:r w:rsidRPr="00B84271">
        <w:t xml:space="preserve">: Reuniones de seguimiento el primer día laborable de cada mes. </w:t>
      </w:r>
    </w:p>
    <w:p w14:paraId="03BDB101" w14:textId="77777777" w:rsidR="00B84271" w:rsidRPr="00B84271" w:rsidRDefault="00B84271" w:rsidP="00B84271">
      <w:pPr>
        <w:numPr>
          <w:ilvl w:val="0"/>
          <w:numId w:val="7"/>
        </w:numPr>
      </w:pPr>
      <w:r w:rsidRPr="00B84271">
        <w:rPr>
          <w:b/>
          <w:bCs/>
        </w:rPr>
        <w:t>Disponibilidad</w:t>
      </w:r>
      <w:r w:rsidRPr="00B84271">
        <w:t xml:space="preserve">: Jornada partida (09:00-14:00 y 15:00-18:00). </w:t>
      </w:r>
    </w:p>
    <w:p w14:paraId="1F3C347A" w14:textId="77777777" w:rsidR="00B84271" w:rsidRPr="00B84271" w:rsidRDefault="00B84271" w:rsidP="00B84271">
      <w:pPr>
        <w:numPr>
          <w:ilvl w:val="0"/>
          <w:numId w:val="7"/>
        </w:numPr>
      </w:pPr>
      <w:r w:rsidRPr="00B84271">
        <w:rPr>
          <w:b/>
          <w:bCs/>
        </w:rPr>
        <w:t>Exclusiones</w:t>
      </w:r>
      <w:r w:rsidRPr="00B84271">
        <w:t xml:space="preserve">: No se computan festivos locales (28 de enero, 1 y 2 de mayo, etc.) ni periodos de vacaciones (agosto y Navidad). </w:t>
      </w:r>
    </w:p>
    <w:p w14:paraId="63B6003D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12. Riesgos</w:t>
      </w:r>
    </w:p>
    <w:p w14:paraId="58340EC8" w14:textId="77777777" w:rsidR="00B84271" w:rsidRPr="00B84271" w:rsidRDefault="00B84271" w:rsidP="00B84271">
      <w:pPr>
        <w:numPr>
          <w:ilvl w:val="0"/>
          <w:numId w:val="8"/>
        </w:numPr>
      </w:pPr>
      <w:r w:rsidRPr="00B84271">
        <w:rPr>
          <w:b/>
          <w:bCs/>
        </w:rPr>
        <w:t>Técnicos</w:t>
      </w:r>
      <w:r w:rsidRPr="00B84271">
        <w:t xml:space="preserve">: Complejidad en la integración con la base de datos externa de fabricantes. </w:t>
      </w:r>
    </w:p>
    <w:p w14:paraId="6027FAB4" w14:textId="77777777" w:rsidR="00B84271" w:rsidRPr="00B84271" w:rsidRDefault="00B84271" w:rsidP="00B84271">
      <w:pPr>
        <w:numPr>
          <w:ilvl w:val="0"/>
          <w:numId w:val="8"/>
        </w:numPr>
      </w:pPr>
      <w:r w:rsidRPr="00B84271">
        <w:rPr>
          <w:b/>
          <w:bCs/>
        </w:rPr>
        <w:t>Operativos</w:t>
      </w:r>
      <w:r w:rsidRPr="00B84271">
        <w:t xml:space="preserve">: Indisponibilidad del personal clave durante periodos vacacionales extensos (agosto/Navidad). </w:t>
      </w:r>
    </w:p>
    <w:p w14:paraId="78C9A261" w14:textId="77777777" w:rsidR="00B84271" w:rsidRPr="00B84271" w:rsidRDefault="00B84271" w:rsidP="00B84271">
      <w:pPr>
        <w:numPr>
          <w:ilvl w:val="0"/>
          <w:numId w:val="8"/>
        </w:numPr>
      </w:pPr>
      <w:r w:rsidRPr="00B84271">
        <w:rPr>
          <w:b/>
          <w:bCs/>
        </w:rPr>
        <w:t>Rendimiento</w:t>
      </w:r>
      <w:r w:rsidRPr="00B84271">
        <w:t xml:space="preserve">: Incumplimiento de los tiempos de respuesta críticos ante una carga alta de transacciones. </w:t>
      </w:r>
    </w:p>
    <w:p w14:paraId="6A675F04" w14:textId="77777777" w:rsidR="00B84271" w:rsidRPr="00B84271" w:rsidRDefault="00B84271" w:rsidP="00B84271">
      <w:pPr>
        <w:numPr>
          <w:ilvl w:val="0"/>
          <w:numId w:val="8"/>
        </w:numPr>
      </w:pPr>
      <w:r w:rsidRPr="00B84271">
        <w:rPr>
          <w:b/>
          <w:bCs/>
        </w:rPr>
        <w:t>Legales</w:t>
      </w:r>
      <w:r w:rsidRPr="00B84271">
        <w:t xml:space="preserve">: Incumplimiento en la validación de seguros obligatorios para codueños. </w:t>
      </w:r>
    </w:p>
    <w:p w14:paraId="1AB51F5B" w14:textId="77777777" w:rsidR="00B84271" w:rsidRPr="00B84271" w:rsidRDefault="00B84271" w:rsidP="00B84271">
      <w:pPr>
        <w:rPr>
          <w:b/>
          <w:bCs/>
        </w:rPr>
      </w:pPr>
      <w:r w:rsidRPr="00B84271">
        <w:rPr>
          <w:b/>
          <w:bCs/>
        </w:rPr>
        <w:t>13. Aprobación y Firmas</w:t>
      </w:r>
    </w:p>
    <w:p w14:paraId="3180A60C" w14:textId="77777777" w:rsidR="00B84271" w:rsidRPr="00B84271" w:rsidRDefault="00B84271" w:rsidP="00B84271">
      <w:r w:rsidRPr="00B84271">
        <w:t xml:space="preserve">El documento requiere la aprobación formal para el inicio del proyecto: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3039"/>
        <w:gridCol w:w="1037"/>
      </w:tblGrid>
      <w:tr w:rsidR="00B84271" w:rsidRPr="00B84271" w14:paraId="68A445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F8D8" w14:textId="77777777" w:rsidR="00B84271" w:rsidRPr="00B84271" w:rsidRDefault="00B84271" w:rsidP="00B84271">
            <w:r w:rsidRPr="00B84271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D522E" w14:textId="77777777" w:rsidR="00B84271" w:rsidRPr="00B84271" w:rsidRDefault="00B84271" w:rsidP="00B84271">
            <w:r w:rsidRPr="00B84271">
              <w:rPr>
                <w:b/>
                <w:bCs/>
              </w:rPr>
              <w:t>Nombre / Firma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9523" w14:textId="77777777" w:rsidR="00B84271" w:rsidRPr="00B84271" w:rsidRDefault="00B84271" w:rsidP="00B84271">
            <w:r w:rsidRPr="00B84271">
              <w:rPr>
                <w:b/>
                <w:bCs/>
              </w:rPr>
              <w:t>Fecha</w:t>
            </w:r>
          </w:p>
        </w:tc>
      </w:tr>
      <w:tr w:rsidR="00B84271" w:rsidRPr="00B84271" w14:paraId="6DB1D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E5A37" w14:textId="77777777" w:rsidR="00B84271" w:rsidRPr="00B84271" w:rsidRDefault="00B84271" w:rsidP="00B84271">
            <w:r w:rsidRPr="00B84271">
              <w:rPr>
                <w:b/>
                <w:bCs/>
              </w:rPr>
              <w:t>Comité de Dirección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B06B" w14:textId="77777777" w:rsidR="00B84271" w:rsidRPr="00B84271" w:rsidRDefault="00B84271" w:rsidP="00B84271">
            <w:r w:rsidRPr="00B84271">
              <w:t>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DACE" w14:textId="77777777" w:rsidR="00B84271" w:rsidRPr="00B84271" w:rsidRDefault="00B84271" w:rsidP="00B84271">
            <w:r w:rsidRPr="00B84271">
              <w:rPr>
                <w:b/>
                <w:bCs/>
              </w:rPr>
              <w:t>/</w:t>
            </w:r>
            <w:r w:rsidRPr="00B84271">
              <w:t>/2026</w:t>
            </w:r>
          </w:p>
        </w:tc>
      </w:tr>
      <w:tr w:rsidR="00B84271" w:rsidRPr="00B84271" w14:paraId="152D74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D42D" w14:textId="77777777" w:rsidR="00B84271" w:rsidRPr="00B84271" w:rsidRDefault="00B84271" w:rsidP="00B84271">
            <w:r w:rsidRPr="00B84271">
              <w:rPr>
                <w:b/>
                <w:bCs/>
              </w:rPr>
              <w:t>Jefe de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BA879" w14:textId="77777777" w:rsidR="00B84271" w:rsidRPr="00B84271" w:rsidRDefault="00B84271" w:rsidP="00B84271">
            <w:r w:rsidRPr="00B84271">
              <w:t>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19E7" w14:textId="77777777" w:rsidR="00B84271" w:rsidRPr="00B84271" w:rsidRDefault="00B84271" w:rsidP="00B84271">
            <w:r w:rsidRPr="00B84271">
              <w:rPr>
                <w:b/>
                <w:bCs/>
              </w:rPr>
              <w:t>/</w:t>
            </w:r>
            <w:r w:rsidRPr="00B84271">
              <w:t>/2026</w:t>
            </w:r>
          </w:p>
        </w:tc>
      </w:tr>
      <w:tr w:rsidR="00B84271" w:rsidRPr="00B84271" w14:paraId="11176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29CB" w14:textId="77777777" w:rsidR="00B84271" w:rsidRPr="00B84271" w:rsidRDefault="00B84271" w:rsidP="00B84271">
            <w:r w:rsidRPr="00B84271">
              <w:rPr>
                <w:b/>
                <w:bCs/>
              </w:rPr>
              <w:t>Director de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01A67" w14:textId="77777777" w:rsidR="00B84271" w:rsidRPr="00B84271" w:rsidRDefault="00B84271" w:rsidP="00B84271">
            <w:r w:rsidRPr="00B84271">
              <w:t>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AA19" w14:textId="77777777" w:rsidR="00B84271" w:rsidRPr="00B84271" w:rsidRDefault="00B84271" w:rsidP="00B84271">
            <w:r w:rsidRPr="00B84271">
              <w:rPr>
                <w:b/>
                <w:bCs/>
              </w:rPr>
              <w:t>/</w:t>
            </w:r>
            <w:r w:rsidRPr="00B84271">
              <w:t>/2026</w:t>
            </w:r>
          </w:p>
        </w:tc>
      </w:tr>
    </w:tbl>
    <w:p w14:paraId="6300CE04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84F"/>
    <w:multiLevelType w:val="multilevel"/>
    <w:tmpl w:val="42EC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64AC"/>
    <w:multiLevelType w:val="multilevel"/>
    <w:tmpl w:val="C1D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36397"/>
    <w:multiLevelType w:val="multilevel"/>
    <w:tmpl w:val="DFB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645F7"/>
    <w:multiLevelType w:val="multilevel"/>
    <w:tmpl w:val="9C4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25BB9"/>
    <w:multiLevelType w:val="multilevel"/>
    <w:tmpl w:val="24D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E6129"/>
    <w:multiLevelType w:val="multilevel"/>
    <w:tmpl w:val="520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956D7"/>
    <w:multiLevelType w:val="multilevel"/>
    <w:tmpl w:val="8D8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B0AE9"/>
    <w:multiLevelType w:val="multilevel"/>
    <w:tmpl w:val="83E6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360056">
    <w:abstractNumId w:val="3"/>
  </w:num>
  <w:num w:numId="2" w16cid:durableId="819346091">
    <w:abstractNumId w:val="0"/>
  </w:num>
  <w:num w:numId="3" w16cid:durableId="844367462">
    <w:abstractNumId w:val="7"/>
  </w:num>
  <w:num w:numId="4" w16cid:durableId="1783645305">
    <w:abstractNumId w:val="1"/>
  </w:num>
  <w:num w:numId="5" w16cid:durableId="632830770">
    <w:abstractNumId w:val="2"/>
  </w:num>
  <w:num w:numId="6" w16cid:durableId="1867282991">
    <w:abstractNumId w:val="4"/>
  </w:num>
  <w:num w:numId="7" w16cid:durableId="1545602596">
    <w:abstractNumId w:val="5"/>
  </w:num>
  <w:num w:numId="8" w16cid:durableId="914246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82"/>
    <w:rsid w:val="001E1CED"/>
    <w:rsid w:val="00424BA4"/>
    <w:rsid w:val="0047250B"/>
    <w:rsid w:val="005D42CC"/>
    <w:rsid w:val="009E6D82"/>
    <w:rsid w:val="00B84271"/>
    <w:rsid w:val="00D01CF1"/>
    <w:rsid w:val="00DC2C7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99A9"/>
  <w15:chartTrackingRefBased/>
  <w15:docId w15:val="{8EBA068C-F981-4F15-A672-C2615200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6D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D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D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D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D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D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D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6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D82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D82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D82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D82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D82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D82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9E6D8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D82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D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D82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9E6D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D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D82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9E6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751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2026-06-23T17:41:00Z</dcterms:created>
  <dcterms:modified xsi:type="dcterms:W3CDTF">2026-06-23T18:55:00Z</dcterms:modified>
</cp:coreProperties>
</file>