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1EE70" w14:textId="77777777" w:rsidR="007905F1" w:rsidRPr="007905F1" w:rsidRDefault="007905F1" w:rsidP="007905F1">
      <w:pPr>
        <w:rPr>
          <w:b/>
          <w:bCs/>
        </w:rPr>
      </w:pPr>
      <w:r w:rsidRPr="007905F1">
        <w:rPr>
          <w:b/>
          <w:bCs/>
        </w:rPr>
        <w:t>Estructura de Desglose del Trabajo (WBS)</w:t>
      </w:r>
    </w:p>
    <w:p w14:paraId="77251B5F" w14:textId="77777777" w:rsidR="007905F1" w:rsidRPr="007905F1" w:rsidRDefault="007905F1" w:rsidP="007905F1">
      <w:r w:rsidRPr="007905F1">
        <w:t xml:space="preserve">La EDT se organiza jerárquicamente en procesos (nivel 1), actividades (nivel 2) y subactividades/entregables (nivel 3). </w:t>
      </w:r>
    </w:p>
    <w:p w14:paraId="6597FFCC" w14:textId="77777777" w:rsidR="007905F1" w:rsidRPr="007905F1" w:rsidRDefault="007905F1" w:rsidP="007905F1">
      <w:r w:rsidRPr="007905F1">
        <w:rPr>
          <w:b/>
          <w:bCs/>
        </w:rPr>
        <w:t>1. Inicio y Definición del Proyecto (PSI 1 y PSI 2)</w:t>
      </w:r>
    </w:p>
    <w:p w14:paraId="133D31B8" w14:textId="77777777" w:rsidR="007905F1" w:rsidRPr="007905F1" w:rsidRDefault="007905F1" w:rsidP="007905F1">
      <w:pPr>
        <w:numPr>
          <w:ilvl w:val="0"/>
          <w:numId w:val="1"/>
        </w:numPr>
      </w:pPr>
      <w:r w:rsidRPr="007905F1">
        <w:rPr>
          <w:b/>
          <w:bCs/>
        </w:rPr>
        <w:t>1.1. Análisis de Necesidad y Alcance</w:t>
      </w:r>
    </w:p>
    <w:p w14:paraId="2DA915F2" w14:textId="77777777" w:rsidR="007905F1" w:rsidRPr="007905F1" w:rsidRDefault="007905F1" w:rsidP="007905F1">
      <w:pPr>
        <w:numPr>
          <w:ilvl w:val="1"/>
          <w:numId w:val="1"/>
        </w:numPr>
      </w:pPr>
      <w:r w:rsidRPr="007905F1">
        <w:t xml:space="preserve">1.1.1. Determinación de objetivos estratégicos del club ciclista. </w:t>
      </w:r>
    </w:p>
    <w:p w14:paraId="4ABB9DEF" w14:textId="77777777" w:rsidR="007905F1" w:rsidRPr="007905F1" w:rsidRDefault="007905F1" w:rsidP="007905F1">
      <w:pPr>
        <w:numPr>
          <w:ilvl w:val="1"/>
          <w:numId w:val="1"/>
        </w:numPr>
      </w:pPr>
      <w:r w:rsidRPr="007905F1">
        <w:t xml:space="preserve">1.1.2. Identificación de factores críticos de éxito (ej. conectividad HTTPS). </w:t>
      </w:r>
    </w:p>
    <w:p w14:paraId="1AA6BC6F" w14:textId="77777777" w:rsidR="007905F1" w:rsidRPr="007905F1" w:rsidRDefault="007905F1" w:rsidP="007905F1">
      <w:pPr>
        <w:numPr>
          <w:ilvl w:val="0"/>
          <w:numId w:val="1"/>
        </w:numPr>
      </w:pPr>
      <w:r w:rsidRPr="007905F1">
        <w:rPr>
          <w:b/>
          <w:bCs/>
        </w:rPr>
        <w:t>1.2. Organización y Planificación</w:t>
      </w:r>
    </w:p>
    <w:p w14:paraId="0997A34D" w14:textId="77777777" w:rsidR="007905F1" w:rsidRPr="007905F1" w:rsidRDefault="007905F1" w:rsidP="007905F1">
      <w:pPr>
        <w:numPr>
          <w:ilvl w:val="1"/>
          <w:numId w:val="1"/>
        </w:numPr>
      </w:pPr>
      <w:r w:rsidRPr="007905F1">
        <w:t>1.2.1. Nombramiento de responsables (</w:t>
      </w:r>
      <w:proofErr w:type="gramStart"/>
      <w:r w:rsidRPr="007905F1">
        <w:t>Jefe</w:t>
      </w:r>
      <w:proofErr w:type="gramEnd"/>
      <w:r w:rsidRPr="007905F1">
        <w:t xml:space="preserve"> de Proyecto, Departamentos de Sistemas y Desarrollo). </w:t>
      </w:r>
    </w:p>
    <w:p w14:paraId="19608490" w14:textId="77777777" w:rsidR="007905F1" w:rsidRPr="007905F1" w:rsidRDefault="007905F1" w:rsidP="007905F1">
      <w:pPr>
        <w:numPr>
          <w:ilvl w:val="1"/>
          <w:numId w:val="1"/>
        </w:numPr>
      </w:pPr>
      <w:r w:rsidRPr="007905F1">
        <w:t xml:space="preserve">1.2.2. Definición del plan de trabajo y calendario (inicio 2 de junio de 2026). </w:t>
      </w:r>
    </w:p>
    <w:p w14:paraId="26CA35A5" w14:textId="77777777" w:rsidR="007905F1" w:rsidRPr="007905F1" w:rsidRDefault="007905F1" w:rsidP="007905F1">
      <w:r w:rsidRPr="007905F1">
        <w:rPr>
          <w:b/>
          <w:bCs/>
        </w:rPr>
        <w:t>2. Análisis de Requisitos e Información (PSI 3 y PSI 4)</w:t>
      </w:r>
    </w:p>
    <w:p w14:paraId="3678D0A9" w14:textId="77777777" w:rsidR="007905F1" w:rsidRPr="007905F1" w:rsidRDefault="007905F1" w:rsidP="007905F1">
      <w:pPr>
        <w:numPr>
          <w:ilvl w:val="0"/>
          <w:numId w:val="2"/>
        </w:numPr>
      </w:pPr>
      <w:r w:rsidRPr="007905F1">
        <w:rPr>
          <w:b/>
          <w:bCs/>
        </w:rPr>
        <w:t>2.1. Estudio de Información Relevante</w:t>
      </w:r>
    </w:p>
    <w:p w14:paraId="53E9B571" w14:textId="77777777" w:rsidR="007905F1" w:rsidRPr="007905F1" w:rsidRDefault="007905F1" w:rsidP="007905F1">
      <w:pPr>
        <w:numPr>
          <w:ilvl w:val="1"/>
          <w:numId w:val="2"/>
        </w:numPr>
      </w:pPr>
      <w:r w:rsidRPr="007905F1">
        <w:t xml:space="preserve">2.1.1. Análisis de base de datos externa de la asociación de fabricantes para garantías. </w:t>
      </w:r>
    </w:p>
    <w:p w14:paraId="47E285EB" w14:textId="77777777" w:rsidR="007905F1" w:rsidRPr="007905F1" w:rsidRDefault="007905F1" w:rsidP="007905F1">
      <w:pPr>
        <w:numPr>
          <w:ilvl w:val="0"/>
          <w:numId w:val="2"/>
        </w:numPr>
      </w:pPr>
      <w:r w:rsidRPr="007905F1">
        <w:rPr>
          <w:b/>
          <w:bCs/>
        </w:rPr>
        <w:t>2.2. Identificación de Requisitos del Sistema</w:t>
      </w:r>
    </w:p>
    <w:p w14:paraId="5838685A" w14:textId="77777777" w:rsidR="007905F1" w:rsidRPr="007905F1" w:rsidRDefault="007905F1" w:rsidP="007905F1">
      <w:pPr>
        <w:numPr>
          <w:ilvl w:val="1"/>
          <w:numId w:val="2"/>
        </w:numPr>
      </w:pPr>
      <w:r w:rsidRPr="007905F1">
        <w:t xml:space="preserve">2.2.1. Especificación de requisitos funcionales (altas, listados, gestión de cursos y pólizas). </w:t>
      </w:r>
    </w:p>
    <w:p w14:paraId="070838B0" w14:textId="77777777" w:rsidR="007905F1" w:rsidRPr="007905F1" w:rsidRDefault="007905F1" w:rsidP="007905F1">
      <w:pPr>
        <w:numPr>
          <w:ilvl w:val="1"/>
          <w:numId w:val="2"/>
        </w:numPr>
      </w:pPr>
      <w:r w:rsidRPr="007905F1">
        <w:t xml:space="preserve">2.2.2. Especificación de requisitos técnicos (Java, base de datos de tamaño alto, protocolo HTTPS). </w:t>
      </w:r>
    </w:p>
    <w:p w14:paraId="6173724E" w14:textId="77777777" w:rsidR="007905F1" w:rsidRPr="007905F1" w:rsidRDefault="007905F1" w:rsidP="007905F1">
      <w:pPr>
        <w:numPr>
          <w:ilvl w:val="1"/>
          <w:numId w:val="2"/>
        </w:numPr>
      </w:pPr>
      <w:r w:rsidRPr="007905F1">
        <w:t xml:space="preserve">2.2.3. Modelado de procesos de la organización y catálogo de requisitos. </w:t>
      </w:r>
    </w:p>
    <w:p w14:paraId="24F50749" w14:textId="77777777" w:rsidR="007905F1" w:rsidRPr="007905F1" w:rsidRDefault="007905F1" w:rsidP="007905F1">
      <w:r w:rsidRPr="007905F1">
        <w:rPr>
          <w:b/>
          <w:bCs/>
        </w:rPr>
        <w:t>3. Diseño del Sistema (PSI 6 y PSI 7)</w:t>
      </w:r>
    </w:p>
    <w:p w14:paraId="6725330A" w14:textId="77777777" w:rsidR="007905F1" w:rsidRPr="007905F1" w:rsidRDefault="007905F1" w:rsidP="007905F1">
      <w:pPr>
        <w:numPr>
          <w:ilvl w:val="0"/>
          <w:numId w:val="3"/>
        </w:numPr>
      </w:pPr>
      <w:r w:rsidRPr="007905F1">
        <w:rPr>
          <w:b/>
          <w:bCs/>
        </w:rPr>
        <w:t>3.1. Diseño del Modelo de Información</w:t>
      </w:r>
    </w:p>
    <w:p w14:paraId="1923F754" w14:textId="77777777" w:rsidR="007905F1" w:rsidRPr="007905F1" w:rsidRDefault="007905F1" w:rsidP="007905F1">
      <w:pPr>
        <w:numPr>
          <w:ilvl w:val="1"/>
          <w:numId w:val="3"/>
        </w:numPr>
      </w:pPr>
      <w:r w:rsidRPr="007905F1">
        <w:t xml:space="preserve">3.1.1. Modelo de datos (entidades: bicicletas, dueños adultos/menores, tutores, pólizas, cursos). </w:t>
      </w:r>
    </w:p>
    <w:p w14:paraId="13D40C30" w14:textId="77777777" w:rsidR="007905F1" w:rsidRPr="007905F1" w:rsidRDefault="007905F1" w:rsidP="007905F1">
      <w:pPr>
        <w:numPr>
          <w:ilvl w:val="1"/>
          <w:numId w:val="3"/>
        </w:numPr>
      </w:pPr>
      <w:r w:rsidRPr="007905F1">
        <w:t xml:space="preserve">3.1.2. Modelo de casos de uso y prototipos no funcionales de pantallas. </w:t>
      </w:r>
    </w:p>
    <w:p w14:paraId="48E44988" w14:textId="77777777" w:rsidR="007905F1" w:rsidRPr="007905F1" w:rsidRDefault="007905F1" w:rsidP="007905F1">
      <w:pPr>
        <w:numPr>
          <w:ilvl w:val="0"/>
          <w:numId w:val="3"/>
        </w:numPr>
      </w:pPr>
      <w:r w:rsidRPr="007905F1">
        <w:rPr>
          <w:b/>
          <w:bCs/>
        </w:rPr>
        <w:t>3.2. Definición de la Arquitectura Tecnológica</w:t>
      </w:r>
    </w:p>
    <w:p w14:paraId="78E5B3CE" w14:textId="77777777" w:rsidR="007905F1" w:rsidRPr="007905F1" w:rsidRDefault="007905F1" w:rsidP="007905F1">
      <w:pPr>
        <w:numPr>
          <w:ilvl w:val="1"/>
          <w:numId w:val="3"/>
        </w:numPr>
      </w:pPr>
      <w:r w:rsidRPr="007905F1">
        <w:t xml:space="preserve">3.2.1. Diseño técnico del entorno en línea interactiva y base de datos. </w:t>
      </w:r>
    </w:p>
    <w:p w14:paraId="1F2FD807" w14:textId="77777777" w:rsidR="007905F1" w:rsidRPr="007905F1" w:rsidRDefault="007905F1" w:rsidP="007905F1">
      <w:pPr>
        <w:numPr>
          <w:ilvl w:val="1"/>
          <w:numId w:val="3"/>
        </w:numPr>
      </w:pPr>
      <w:r w:rsidRPr="007905F1">
        <w:t xml:space="preserve">3.2.2. Selección de infraestructura tecnológica para múltiples localizaciones. </w:t>
      </w:r>
    </w:p>
    <w:p w14:paraId="097F577E" w14:textId="77777777" w:rsidR="007905F1" w:rsidRPr="007905F1" w:rsidRDefault="007905F1" w:rsidP="007905F1">
      <w:r w:rsidRPr="007905F1">
        <w:rPr>
          <w:b/>
          <w:bCs/>
        </w:rPr>
        <w:t>4. Desarrollo y Construcción</w:t>
      </w:r>
    </w:p>
    <w:p w14:paraId="754C332B" w14:textId="77777777" w:rsidR="007905F1" w:rsidRPr="007905F1" w:rsidRDefault="007905F1" w:rsidP="007905F1">
      <w:pPr>
        <w:numPr>
          <w:ilvl w:val="0"/>
          <w:numId w:val="4"/>
        </w:numPr>
      </w:pPr>
      <w:r w:rsidRPr="007905F1">
        <w:rPr>
          <w:b/>
          <w:bCs/>
        </w:rPr>
        <w:t>4.1. Generación de Componentes Software</w:t>
      </w:r>
    </w:p>
    <w:p w14:paraId="0753F3E2" w14:textId="77777777" w:rsidR="007905F1" w:rsidRPr="007905F1" w:rsidRDefault="007905F1" w:rsidP="007905F1">
      <w:pPr>
        <w:numPr>
          <w:ilvl w:val="1"/>
          <w:numId w:val="4"/>
        </w:numPr>
      </w:pPr>
      <w:r w:rsidRPr="007905F1">
        <w:t xml:space="preserve">4.1.1. Desarrollo de módulos de gestión de bicicletas y dueños (Java). </w:t>
      </w:r>
    </w:p>
    <w:p w14:paraId="3ABFD0EF" w14:textId="77777777" w:rsidR="007905F1" w:rsidRPr="007905F1" w:rsidRDefault="007905F1" w:rsidP="007905F1">
      <w:pPr>
        <w:numPr>
          <w:ilvl w:val="1"/>
          <w:numId w:val="4"/>
        </w:numPr>
      </w:pPr>
      <w:r w:rsidRPr="007905F1">
        <w:t xml:space="preserve">4.1.2. Desarrollo de módulo de cursos y pólizas de seguro. </w:t>
      </w:r>
    </w:p>
    <w:p w14:paraId="6BBF44A0" w14:textId="77777777" w:rsidR="007905F1" w:rsidRPr="007905F1" w:rsidRDefault="007905F1" w:rsidP="007905F1">
      <w:pPr>
        <w:numPr>
          <w:ilvl w:val="1"/>
          <w:numId w:val="4"/>
        </w:numPr>
      </w:pPr>
      <w:r w:rsidRPr="007905F1">
        <w:t xml:space="preserve">4.1.3. Implementación de la integración con la </w:t>
      </w:r>
      <w:proofErr w:type="gramStart"/>
      <w:r w:rsidRPr="007905F1">
        <w:t>BD externa</w:t>
      </w:r>
      <w:proofErr w:type="gramEnd"/>
      <w:r w:rsidRPr="007905F1">
        <w:t xml:space="preserve"> de fabricantes. </w:t>
      </w:r>
    </w:p>
    <w:p w14:paraId="23B8AC3B" w14:textId="77777777" w:rsidR="007905F1" w:rsidRPr="007905F1" w:rsidRDefault="007905F1" w:rsidP="007905F1">
      <w:pPr>
        <w:numPr>
          <w:ilvl w:val="0"/>
          <w:numId w:val="4"/>
        </w:numPr>
      </w:pPr>
      <w:r w:rsidRPr="007905F1">
        <w:rPr>
          <w:b/>
          <w:bCs/>
        </w:rPr>
        <w:t>4.2. Documentación Técnica y de Usuario</w:t>
      </w:r>
    </w:p>
    <w:p w14:paraId="7EB421E1" w14:textId="77777777" w:rsidR="007905F1" w:rsidRPr="007905F1" w:rsidRDefault="007905F1" w:rsidP="007905F1">
      <w:pPr>
        <w:numPr>
          <w:ilvl w:val="1"/>
          <w:numId w:val="4"/>
        </w:numPr>
      </w:pPr>
      <w:r w:rsidRPr="007905F1">
        <w:t xml:space="preserve">4.2.1. Elaboración del manual de usuario y documentación técnica. </w:t>
      </w:r>
    </w:p>
    <w:p w14:paraId="5F84BBC2" w14:textId="77777777" w:rsidR="007905F1" w:rsidRPr="007905F1" w:rsidRDefault="007905F1" w:rsidP="007905F1">
      <w:r w:rsidRPr="007905F1">
        <w:rPr>
          <w:b/>
          <w:bCs/>
        </w:rPr>
        <w:t>5. Verificación, Validación e Implantación (PSI 8 y PSI 9)</w:t>
      </w:r>
    </w:p>
    <w:p w14:paraId="0223E79C" w14:textId="77777777" w:rsidR="007905F1" w:rsidRPr="007905F1" w:rsidRDefault="007905F1" w:rsidP="007905F1">
      <w:pPr>
        <w:numPr>
          <w:ilvl w:val="0"/>
          <w:numId w:val="5"/>
        </w:numPr>
      </w:pPr>
      <w:r w:rsidRPr="007905F1">
        <w:rPr>
          <w:b/>
          <w:bCs/>
        </w:rPr>
        <w:t>5.1. Plan y Ejecución de Pruebas</w:t>
      </w:r>
    </w:p>
    <w:p w14:paraId="3678EEE4" w14:textId="77777777" w:rsidR="007905F1" w:rsidRPr="007905F1" w:rsidRDefault="007905F1" w:rsidP="007905F1">
      <w:pPr>
        <w:numPr>
          <w:ilvl w:val="1"/>
          <w:numId w:val="5"/>
        </w:numPr>
      </w:pPr>
      <w:r w:rsidRPr="007905F1">
        <w:t xml:space="preserve">5.1.1. Elaboración del plan de pruebas y evidencias de verificación/validación. </w:t>
      </w:r>
    </w:p>
    <w:p w14:paraId="5871628B" w14:textId="77777777" w:rsidR="007905F1" w:rsidRPr="007905F1" w:rsidRDefault="007905F1" w:rsidP="007905F1">
      <w:pPr>
        <w:numPr>
          <w:ilvl w:val="0"/>
          <w:numId w:val="5"/>
        </w:numPr>
      </w:pPr>
      <w:r w:rsidRPr="007905F1">
        <w:rPr>
          <w:b/>
          <w:bCs/>
        </w:rPr>
        <w:t>5.2. Implantación y Formación</w:t>
      </w:r>
    </w:p>
    <w:p w14:paraId="10DE4471" w14:textId="77777777" w:rsidR="007905F1" w:rsidRPr="007905F1" w:rsidRDefault="007905F1" w:rsidP="007905F1">
      <w:pPr>
        <w:numPr>
          <w:ilvl w:val="1"/>
          <w:numId w:val="5"/>
        </w:numPr>
      </w:pPr>
      <w:r w:rsidRPr="007905F1">
        <w:t xml:space="preserve">5.2.1. Plan de implantación en múltiples sedes. </w:t>
      </w:r>
    </w:p>
    <w:p w14:paraId="39F463A4" w14:textId="77777777" w:rsidR="007905F1" w:rsidRPr="007905F1" w:rsidRDefault="007905F1" w:rsidP="007905F1">
      <w:pPr>
        <w:numPr>
          <w:ilvl w:val="1"/>
          <w:numId w:val="5"/>
        </w:numPr>
      </w:pPr>
      <w:r w:rsidRPr="007905F1">
        <w:t xml:space="preserve">5.2.2. Formación a técnicos del centro. </w:t>
      </w:r>
    </w:p>
    <w:p w14:paraId="6F9F5415" w14:textId="77777777" w:rsidR="007905F1" w:rsidRPr="007905F1" w:rsidRDefault="007905F1" w:rsidP="007905F1">
      <w:pPr>
        <w:numPr>
          <w:ilvl w:val="0"/>
          <w:numId w:val="5"/>
        </w:numPr>
      </w:pPr>
      <w:r w:rsidRPr="007905F1">
        <w:rPr>
          <w:b/>
          <w:bCs/>
        </w:rPr>
        <w:t>5.3. Cierre del Proyecto</w:t>
      </w:r>
    </w:p>
    <w:p w14:paraId="4E698ABC" w14:textId="77777777" w:rsidR="007905F1" w:rsidRPr="007905F1" w:rsidRDefault="007905F1" w:rsidP="007905F1">
      <w:pPr>
        <w:numPr>
          <w:ilvl w:val="1"/>
          <w:numId w:val="5"/>
        </w:numPr>
      </w:pPr>
      <w:r w:rsidRPr="007905F1">
        <w:lastRenderedPageBreak/>
        <w:t xml:space="preserve">5.3.1. Acta de aceptación y sistema implantado. </w:t>
      </w:r>
    </w:p>
    <w:p w14:paraId="41FC37B9" w14:textId="77777777" w:rsidR="007905F1" w:rsidRPr="007905F1" w:rsidRDefault="007905F1" w:rsidP="007905F1">
      <w:pPr>
        <w:numPr>
          <w:ilvl w:val="1"/>
          <w:numId w:val="5"/>
        </w:numPr>
      </w:pPr>
      <w:r w:rsidRPr="007905F1">
        <w:t xml:space="preserve">5.3.2. Informe de cierre y valoración final. </w:t>
      </w:r>
    </w:p>
    <w:p w14:paraId="03F27D7E" w14:textId="77777777" w:rsidR="007905F1" w:rsidRPr="007905F1" w:rsidRDefault="007905F1" w:rsidP="007905F1">
      <w:pPr>
        <w:rPr>
          <w:b/>
          <w:bCs/>
        </w:rPr>
      </w:pPr>
      <w:r w:rsidRPr="007905F1">
        <w:rPr>
          <w:b/>
          <w:bCs/>
        </w:rPr>
        <w:t>Apartados Clave para la Completitud del Proyecto</w:t>
      </w:r>
    </w:p>
    <w:p w14:paraId="08C4F09E" w14:textId="77777777" w:rsidR="007905F1" w:rsidRPr="007905F1" w:rsidRDefault="007905F1" w:rsidP="007905F1">
      <w:r w:rsidRPr="007905F1">
        <w:t xml:space="preserve">Para asegurar que el proyecto cumple con la métrica v3 y el enunciado, se deben considerar los siguientes puntos explicativos: </w:t>
      </w:r>
    </w:p>
    <w:p w14:paraId="064F8677" w14:textId="77777777" w:rsidR="007905F1" w:rsidRPr="007905F1" w:rsidRDefault="007905F1" w:rsidP="007905F1">
      <w:pPr>
        <w:numPr>
          <w:ilvl w:val="0"/>
          <w:numId w:val="6"/>
        </w:numPr>
      </w:pPr>
      <w:r w:rsidRPr="007905F1">
        <w:rPr>
          <w:b/>
          <w:bCs/>
        </w:rPr>
        <w:t>Calendario Laboral Específico</w:t>
      </w:r>
      <w:r w:rsidRPr="007905F1">
        <w:t xml:space="preserve">: La planificación debe excluir fines de semana y periodos festivos detallados (ej. Navidad del 24 de dic al 7 de ene, Semana Santa, agosto completo). </w:t>
      </w:r>
    </w:p>
    <w:p w14:paraId="33E62506" w14:textId="77777777" w:rsidR="007905F1" w:rsidRPr="007905F1" w:rsidRDefault="007905F1" w:rsidP="007905F1">
      <w:pPr>
        <w:numPr>
          <w:ilvl w:val="0"/>
          <w:numId w:val="6"/>
        </w:numPr>
      </w:pPr>
      <w:r w:rsidRPr="007905F1">
        <w:rPr>
          <w:b/>
          <w:bCs/>
        </w:rPr>
        <w:t>Gestión de Recursos y Costes</w:t>
      </w:r>
      <w:r w:rsidRPr="007905F1">
        <w:t>:</w:t>
      </w:r>
    </w:p>
    <w:p w14:paraId="1F272DF3" w14:textId="77777777" w:rsidR="007905F1" w:rsidRPr="007905F1" w:rsidRDefault="007905F1" w:rsidP="007905F1">
      <w:pPr>
        <w:numPr>
          <w:ilvl w:val="1"/>
          <w:numId w:val="6"/>
        </w:numPr>
      </w:pPr>
      <w:r w:rsidRPr="007905F1">
        <w:t xml:space="preserve">Asignación de perfiles (Arquitecto, Administrador BD, Programadores Senior/Junior, Soporte Técnico) con sus respectivos costes/hora. </w:t>
      </w:r>
    </w:p>
    <w:p w14:paraId="3D1A83CB" w14:textId="77777777" w:rsidR="007905F1" w:rsidRPr="007905F1" w:rsidRDefault="007905F1" w:rsidP="007905F1">
      <w:pPr>
        <w:numPr>
          <w:ilvl w:val="1"/>
          <w:numId w:val="6"/>
        </w:numPr>
      </w:pPr>
      <w:r w:rsidRPr="007905F1">
        <w:t xml:space="preserve">Inclusión del consultor externo (100 €/h) si es necesario. </w:t>
      </w:r>
    </w:p>
    <w:p w14:paraId="3D3EC548" w14:textId="77777777" w:rsidR="007905F1" w:rsidRPr="007905F1" w:rsidRDefault="007905F1" w:rsidP="007905F1">
      <w:pPr>
        <w:numPr>
          <w:ilvl w:val="0"/>
          <w:numId w:val="6"/>
        </w:numPr>
      </w:pPr>
      <w:r w:rsidRPr="007905F1">
        <w:rPr>
          <w:b/>
          <w:bCs/>
        </w:rPr>
        <w:t>Seguimiento Mensual</w:t>
      </w:r>
      <w:r w:rsidRPr="007905F1">
        <w:t xml:space="preserve">: Planificación de reuniones el primer día laborable de cada mes, incluyendo costes de sala (50 €) y transporte (20 €). </w:t>
      </w:r>
    </w:p>
    <w:p w14:paraId="2C234063" w14:textId="77777777" w:rsidR="007905F1" w:rsidRPr="007905F1" w:rsidRDefault="007905F1" w:rsidP="007905F1">
      <w:pPr>
        <w:numPr>
          <w:ilvl w:val="0"/>
          <w:numId w:val="6"/>
        </w:numPr>
      </w:pPr>
      <w:r w:rsidRPr="007905F1">
        <w:rPr>
          <w:b/>
          <w:bCs/>
        </w:rPr>
        <w:t>Requisitos de Seguridad y Rendimiento</w:t>
      </w:r>
      <w:r w:rsidRPr="007905F1">
        <w:t xml:space="preserve">: El sistema debe operar bajo HTTPS, con actualización inmediata de ficheros y tiempo de respuesta crítico en horario laboral. </w:t>
      </w:r>
    </w:p>
    <w:p w14:paraId="5F69D8A6" w14:textId="77777777" w:rsidR="007905F1" w:rsidRPr="007905F1" w:rsidRDefault="007905F1" w:rsidP="007905F1">
      <w:pPr>
        <w:numPr>
          <w:ilvl w:val="0"/>
          <w:numId w:val="6"/>
        </w:numPr>
      </w:pPr>
      <w:r w:rsidRPr="007905F1">
        <w:rPr>
          <w:b/>
          <w:bCs/>
        </w:rPr>
        <w:t>Entregables Obligatorios</w:t>
      </w:r>
      <w:r w:rsidRPr="007905F1">
        <w:t xml:space="preserve">: Deben generarse específicamente el modelo de datos, prototipos de pantalla, plan de pruebas, evidencias de validación y documentación de usuario. </w:t>
      </w:r>
    </w:p>
    <w:p w14:paraId="61865E71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A5F34"/>
    <w:multiLevelType w:val="multilevel"/>
    <w:tmpl w:val="305E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30DCA"/>
    <w:multiLevelType w:val="multilevel"/>
    <w:tmpl w:val="67D8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162D8"/>
    <w:multiLevelType w:val="multilevel"/>
    <w:tmpl w:val="8CC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934A0"/>
    <w:multiLevelType w:val="multilevel"/>
    <w:tmpl w:val="5576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9714D"/>
    <w:multiLevelType w:val="multilevel"/>
    <w:tmpl w:val="E07A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47CB6"/>
    <w:multiLevelType w:val="multilevel"/>
    <w:tmpl w:val="672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775043">
    <w:abstractNumId w:val="4"/>
  </w:num>
  <w:num w:numId="2" w16cid:durableId="1724711556">
    <w:abstractNumId w:val="2"/>
  </w:num>
  <w:num w:numId="3" w16cid:durableId="719984994">
    <w:abstractNumId w:val="0"/>
  </w:num>
  <w:num w:numId="4" w16cid:durableId="779181523">
    <w:abstractNumId w:val="5"/>
  </w:num>
  <w:num w:numId="5" w16cid:durableId="22904771">
    <w:abstractNumId w:val="3"/>
  </w:num>
  <w:num w:numId="6" w16cid:durableId="320624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F1"/>
    <w:rsid w:val="00424BA4"/>
    <w:rsid w:val="005D42CC"/>
    <w:rsid w:val="0075576E"/>
    <w:rsid w:val="007905F1"/>
    <w:rsid w:val="00C91464"/>
    <w:rsid w:val="00D01CF1"/>
    <w:rsid w:val="00D968F4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E270C"/>
  <w15:chartTrackingRefBased/>
  <w15:docId w15:val="{F1198DA2-6500-4766-9B38-C65A8E58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05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05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5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5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5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5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5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0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05F1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5F1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5F1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5F1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5F1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5F1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7905F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0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5F1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5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5F1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7905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5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5F1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790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525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2026-06-23T17:44:00Z</dcterms:created>
  <dcterms:modified xsi:type="dcterms:W3CDTF">2026-06-23T18:57:00Z</dcterms:modified>
</cp:coreProperties>
</file>