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9DD" w:rsidRPr="000E19DD" w:rsidRDefault="007665DB" w:rsidP="000E19DD">
      <w:pPr>
        <w:spacing w:after="120" w:line="240" w:lineRule="auto"/>
        <w:ind w:left="360" w:hanging="786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</w:pPr>
      <w:proofErr w:type="spellStart"/>
      <w:r w:rsidRPr="007665DB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>Evalución</w:t>
      </w:r>
      <w:proofErr w:type="spellEnd"/>
      <w:r w:rsidRPr="007665DB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 xml:space="preserve"> </w:t>
      </w:r>
      <w:r w:rsidR="000E19DD" w:rsidRPr="000E19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Unidad 1:</w:t>
      </w:r>
      <w:r w:rsidR="000E19DD" w:rsidRPr="000E19D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 xml:space="preserve"> ¿Cómo se controlan los procesos corporales?</w:t>
      </w:r>
    </w:p>
    <w:p w:rsidR="000E19DD" w:rsidRPr="000E19DD" w:rsidRDefault="000E19DD" w:rsidP="000E19DD">
      <w:pPr>
        <w:spacing w:after="120" w:line="240" w:lineRule="auto"/>
        <w:ind w:left="360" w:hanging="786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</w:pPr>
      <w:r w:rsidRPr="000E19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Lección 1:</w:t>
      </w:r>
      <w:r w:rsidRPr="000E19D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 xml:space="preserve"> Percepción, control y reacción.</w:t>
      </w:r>
    </w:p>
    <w:p w:rsidR="007665DB" w:rsidRPr="000E19DD" w:rsidRDefault="000E19DD" w:rsidP="000E19DD">
      <w:pPr>
        <w:spacing w:after="120" w:line="240" w:lineRule="auto"/>
        <w:ind w:left="360" w:hanging="786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</w:pPr>
      <w:r w:rsidRPr="000E19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Lección 2:</w:t>
      </w:r>
      <w:r w:rsidRPr="000E19D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 xml:space="preserve"> Cuidados del sistema nervioso</w:t>
      </w:r>
    </w:p>
    <w:p w:rsidR="007665DB" w:rsidRDefault="007665DB" w:rsidP="007665DB">
      <w:pPr>
        <w:spacing w:after="120" w:line="240" w:lineRule="auto"/>
        <w:ind w:left="360" w:hanging="786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</w:pPr>
    </w:p>
    <w:p w:rsidR="003438C2" w:rsidRPr="003438C2" w:rsidRDefault="003438C2" w:rsidP="003438C2">
      <w:pPr>
        <w:spacing w:after="120" w:line="240" w:lineRule="auto"/>
        <w:ind w:left="360" w:hanging="786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Nombre del Alumno:</w:t>
      </w:r>
      <w:r w:rsidRPr="003438C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 xml:space="preserve"> ________________________________________</w:t>
      </w:r>
    </w:p>
    <w:p w:rsidR="003438C2" w:rsidRPr="003438C2" w:rsidRDefault="003438C2" w:rsidP="003438C2">
      <w:pPr>
        <w:spacing w:after="120" w:line="240" w:lineRule="auto"/>
        <w:ind w:left="360" w:hanging="786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Curso:</w:t>
      </w:r>
      <w:r w:rsidRPr="003438C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 xml:space="preserve"> 2° Medio</w:t>
      </w:r>
    </w:p>
    <w:p w:rsidR="000E19DD" w:rsidRDefault="003438C2" w:rsidP="003438C2">
      <w:pPr>
        <w:spacing w:after="120" w:line="240" w:lineRule="auto"/>
        <w:ind w:left="360" w:hanging="786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CL"/>
        </w:rPr>
        <w:t>Fecha:</w:t>
      </w:r>
      <w:r w:rsidRPr="003438C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es-CL"/>
        </w:rPr>
        <w:t xml:space="preserve"> </w:t>
      </w:r>
    </w:p>
    <w:p w:rsid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Observa la siguiente imagen (Arco reflejo) y responde las preguntas: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drawing>
          <wp:inline distT="0" distB="0" distL="0" distR="0" wp14:anchorId="0DCDAB0E" wp14:editId="0F865C91">
            <wp:extent cx="4448175" cy="31908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DB" w:rsidRPr="007665DB" w:rsidRDefault="007665DB" w:rsidP="007665DB">
      <w:pPr>
        <w:spacing w:before="100" w:beforeAutospacing="1" w:after="0" w:line="240" w:lineRule="auto"/>
        <w:ind w:left="-426" w:hanging="141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1</w:t>
      </w: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¿Qué tipo de respuesta se genera a partir de lo que ocurre en la imagen anterior?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A. Una respuesta voluntaria que se procesa en el cerebro.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B. Una respuesta involuntaria que se procesa en el cerebro.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C. Una respuesta voluntaria que se procesa en la médula espinal.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D. Una respuesta involuntaria que se procesa en la médula espinal.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1080" w:hanging="1647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2</w:t>
      </w: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¿A qué estructuras corresponden (1), (2) y (3)?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(1) Neurona aferente | (2) Neurona de asociación | (3) Neurona eferente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(1) Neurona eferente | (2) Neurona de asociación | (3) Neurona eferente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gramStart"/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lastRenderedPageBreak/>
        <w:t>c</w:t>
      </w:r>
      <w:proofErr w:type="gramEnd"/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(1) Neurona de asociación | (2) Neurona aferente | (3) Neurona eferente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(1) Neurona eferente | (2) Neurona aferente | (3) Neurona de asociación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-284" w:hanging="283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3. </w:t>
      </w: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Si la persona es capaz de sentir dolor al quemarse la mano con la vela,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pero no retira la </w:t>
      </w: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mano, ¿qué estructuras del arco reflejo tiene dañada?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A. La estructura (1).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B. La estructura (3).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C. Las estructuras (2) y (3).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D. Las estructuras (1), (2) y (3).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709" w:hanging="127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4 </w:t>
      </w: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¿Cuál de las siguientes neuronas tiene identifi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cadas las estructuras de manera </w:t>
      </w: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correcta?</w:t>
      </w:r>
    </w:p>
    <w:p w:rsidR="007665DB" w:rsidRPr="007665DB" w:rsidRDefault="007665DB" w:rsidP="007665DB">
      <w:pPr>
        <w:spacing w:after="12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drawing>
          <wp:inline distT="0" distB="0" distL="0" distR="0" wp14:anchorId="0475E2D5" wp14:editId="41F5076B">
            <wp:extent cx="4030980" cy="3247862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691" cy="326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Lee la información sobre el estudio de reclutamiento neuronal en adolescentes y contesta:</w:t>
      </w:r>
    </w:p>
    <w:p w:rsidR="00351F3F" w:rsidRDefault="00351F3F" w:rsidP="00351F3F">
      <w:pPr>
        <w:spacing w:before="100" w:beforeAutospacing="1" w:after="0" w:line="240" w:lineRule="auto"/>
        <w:ind w:left="-42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1F3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Unos investigadores realizaron un estudio donde pidieron a grupo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s de adolescentes de diferentes </w:t>
      </w:r>
      <w:r w:rsidRPr="00351F3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edades tocar una serie de acordes en un xilófono en diferentes condiciones: sin distracción, con distracciones y con la atención dividida (entre tocar el xilófono y otra más). El siguiente gráfico muestra el cambio de señal neuronal entre cada una de las situaciones:</w:t>
      </w:r>
    </w:p>
    <w:p w:rsidR="00351F3F" w:rsidRPr="007665DB" w:rsidRDefault="00351F3F" w:rsidP="00351F3F">
      <w:pPr>
        <w:spacing w:before="100" w:beforeAutospacing="1" w:after="0" w:line="240" w:lineRule="auto"/>
        <w:ind w:left="-42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1F3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drawing>
          <wp:inline distT="0" distB="0" distL="0" distR="0" wp14:anchorId="653C02FD" wp14:editId="6ADA1F69">
            <wp:extent cx="4067868" cy="1858111"/>
            <wp:effectExtent l="0" t="0" r="889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3580" cy="18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F3F" w:rsidRDefault="00351F3F" w:rsidP="00351F3F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5. </w:t>
      </w:r>
      <w:r w:rsidR="007665DB"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 partir de la imagen anterior (gráfico), ¿qué análisis de los resultados es correcta?</w:t>
      </w:r>
    </w:p>
    <w:p w:rsidR="007665DB" w:rsidRPr="007665DB" w:rsidRDefault="00351F3F" w:rsidP="00351F3F">
      <w:pPr>
        <w:spacing w:before="100" w:beforeAutospacing="1" w:after="0" w:line="240" w:lineRule="auto"/>
        <w:ind w:left="142" w:hanging="568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    </w:t>
      </w:r>
      <w:r w:rsidR="007665DB"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A. El grupo de adolescentes de 16 y 17 años recluta en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promedio el mismo porcentaje de </w:t>
      </w:r>
      <w:r w:rsidR="007665DB"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neuronas que el grupo de 20 o más años.</w:t>
      </w:r>
      <w:r w:rsidR="007665DB"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351F3F">
      <w:pPr>
        <w:spacing w:before="100" w:beforeAutospacing="1" w:after="0" w:line="240" w:lineRule="auto"/>
        <w:ind w:hanging="219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B. En todos los grupos de edad, el porcentaje de neuronas reclutadas al tener distracciones ambientales fue mayor que al tener la atención dividida.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351F3F">
      <w:pPr>
        <w:spacing w:before="100" w:beforeAutospacing="1" w:after="0" w:line="240" w:lineRule="auto"/>
        <w:ind w:hanging="219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C. En todos los grupos de edad, el porcentaje de neuronas reclutadas fue mayor cuando la atención estaba dividida entre tocar el xilófono y alguna otra actividad.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351F3F">
      <w:pPr>
        <w:spacing w:before="100" w:beforeAutospacing="1" w:after="0" w:line="240" w:lineRule="auto"/>
        <w:ind w:hanging="219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D. En el grupo de adolescentes entre 13 y 14 años, el porcentaje promedio de neuronas reclutadas en todas las condiciones, fue mayor que en el resto de los grupos.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351F3F" w:rsidP="00351F3F">
      <w:pPr>
        <w:spacing w:before="100" w:beforeAutospacing="1" w:after="0" w:line="240" w:lineRule="auto"/>
        <w:ind w:left="-142" w:hanging="284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6. </w:t>
      </w:r>
      <w:r w:rsidR="007665DB"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 partir de los resultados y considerando que en todos los grupos de edad los adolescentes conocen los acordes a tocar, ¿en qué condición ambiental se cometerán más errores al tocar el xilófono?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A. Cuando no existen distracciones ambientales.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B. Cuando existen distracciones ambientales.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C. En cualquiera de las tres condiciones.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D. Cuando tiene la atención dividida.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Default="00351F3F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7. </w:t>
      </w:r>
      <w:r w:rsidR="007665DB"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Lee la situación (experimento con ratones y GABA):</w:t>
      </w:r>
    </w:p>
    <w:p w:rsidR="00351F3F" w:rsidRPr="007665DB" w:rsidRDefault="00351F3F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51F3F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drawing>
          <wp:inline distT="0" distB="0" distL="0" distR="0" wp14:anchorId="2D23ACB3" wp14:editId="6A3F29D3">
            <wp:extent cx="3014083" cy="2838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251" cy="28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A partir de los resultados obtenidos, ¿qué pregunta de investigación se buscaba responder con el experimento anterior?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A. ¿En qué etapa del sueño se secretan mayores cantidades de GABA?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7665DB">
      <w:pPr>
        <w:spacing w:before="100" w:beforeAutospacing="1" w:after="0" w:line="240" w:lineRule="auto"/>
        <w:ind w:left="360"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B. ¿En qué momento del sueño se consolidan los aprendizajes en ratones?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351F3F" w:rsidP="00351F3F">
      <w:pPr>
        <w:spacing w:before="100" w:beforeAutospacing="1" w:after="0" w:line="240" w:lineRule="auto"/>
        <w:ind w:hanging="786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     </w:t>
      </w:r>
      <w:r w:rsidR="007665DB"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C. ¿Por qué los niveles más bajos de GABA durante el sueño afectan el desempeño de los ratones?</w:t>
      </w:r>
      <w:r w:rsidR="007665DB"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7665DB" w:rsidRPr="007665DB" w:rsidRDefault="007665DB" w:rsidP="00351F3F">
      <w:pPr>
        <w:spacing w:before="100" w:beforeAutospacing="1" w:after="0" w:line="240" w:lineRule="auto"/>
        <w:ind w:left="-142" w:hanging="284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CL"/>
        </w:rPr>
        <w:t>D. ¿Qué efecto tiene en la memoria de los ratones que se secrete menos GABA durante el sueño?</w:t>
      </w:r>
      <w:r w:rsidRPr="007665DB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¡Claro! He ajustado la numeración para que comience desde el número 8, manteniendo el resto del contenido y la estructura exactamente igual.</w:t>
      </w:r>
    </w:p>
    <w:p w:rsidR="003438C2" w:rsidRPr="003438C2" w:rsidRDefault="003438C2" w:rsidP="003438C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</w:p>
    <w:p w:rsidR="003438C2" w:rsidRPr="003438C2" w:rsidRDefault="003438C2" w:rsidP="003438C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3438C2" w:rsidRPr="003438C2" w:rsidRDefault="003438C2" w:rsidP="003438C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5" style="width:0;height:1.5pt" o:hralign="center" o:hrstd="t" o:hrnoshade="t" o:hr="t" fillcolor="gray" stroked="f"/>
        </w:pic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¿Cuáles son las estructuras que componen el Sistema Nervioso Central (SNC)?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Nervios y ganglios.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Encéfalo y médula espinal.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Cerebro y nervios espinales.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Receptores y efectores.</w: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lastRenderedPageBreak/>
        <w:t>La función integradora del sistema nervioso consiste en: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Captar estímulos del entorno.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Ejecutar una respuesta muscular.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Analizar la información y seleccionar una respuesta adecuada.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Transportar el impulso hacia los receptores.</w: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lóbulo cerebral encargado de procesar la información visual es el: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Frontal.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Parietal.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Temporal.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Occipital.</w: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¿Qué estructura coordina los movimientos voluntarios y mantiene el equilibrio?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Tronco encefálico.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Cerebelo.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c) </w:t>
      </w:r>
      <w:proofErr w:type="spellStart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Diencéfalo</w:t>
      </w:r>
      <w:proofErr w:type="spellEnd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Médula espinal.</w: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La vaina de mielina en la neurona tiene la función de: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Contener el núcleo celular.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Captar impulsos de otras neuronas.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Aumentar la velocidad de conducción del impulso nervioso.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Liberar neurotransmisores en el espacio sináptico.</w: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¿Cuál es la función principal del Sistema Nervioso Autónomo (SNA) parasimpático?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Dilatar las pupilas.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Aumentar la frecuencia cardíaca.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>c) Disminuir las frecuencias respiratoria y cardíaca.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Inhibir la actividad digestiva.</w: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Sustancia derivada de neumáticos que afecta el sistema nervioso de larvas de pez cebra: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Adrenalina.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6PPD-quinona.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Dopamina.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Cefalorraquídeo.</w:t>
      </w:r>
    </w:p>
    <w:p w:rsidR="003438C2" w:rsidRPr="003438C2" w:rsidRDefault="003438C2" w:rsidP="003438C2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¿Qué área de la corteza cerebral permite planificar acciones y movimientos?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a) Corteza </w:t>
      </w:r>
      <w:proofErr w:type="spellStart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prefrontal</w:t>
      </w:r>
      <w:proofErr w:type="spellEnd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b) Área </w:t>
      </w:r>
      <w:proofErr w:type="spellStart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somatosensorial</w:t>
      </w:r>
      <w:proofErr w:type="spellEnd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Corteza visual.</w:t>
      </w:r>
    </w:p>
    <w:p w:rsidR="003438C2" w:rsidRPr="003438C2" w:rsidRDefault="003438C2" w:rsidP="003438C2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Tronco encefálico.</w:t>
      </w:r>
    </w:p>
    <w:p w:rsidR="003438C2" w:rsidRPr="003438C2" w:rsidRDefault="003438C2" w:rsidP="003438C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6" style="width:0;height:1.5pt" o:hralign="center" o:hrstd="t" o:hrnoshade="t" o:hr="t" fillcolor="gray" stroked="f"/>
        </w:pict>
      </w:r>
    </w:p>
    <w:p w:rsidR="003438C2" w:rsidRPr="003438C2" w:rsidRDefault="003438C2" w:rsidP="003438C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CL"/>
        </w:rPr>
        <w:t>II. Verdadero (V) o Falso (F)</w:t>
      </w:r>
    </w:p>
    <w:p w:rsidR="003438C2" w:rsidRPr="003438C2" w:rsidRDefault="003438C2" w:rsidP="003438C2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El estrés crónico es breve e intenso, como el que se siente antes de una disertación.</w:t>
      </w:r>
    </w:p>
    <w:p w:rsidR="003438C2" w:rsidRPr="003438C2" w:rsidRDefault="003438C2" w:rsidP="003438C2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El sistema nervioso somático (SNS) controla las acciones voluntarias ejecutadas por los músculos esqueléticos.</w:t>
      </w:r>
    </w:p>
    <w:p w:rsidR="003438C2" w:rsidRPr="003438C2" w:rsidRDefault="003438C2" w:rsidP="003438C2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Durante la despolarización, el interior de la neurona se vuelve más negativo que el exterior.</w:t>
      </w:r>
    </w:p>
    <w:p w:rsidR="003438C2" w:rsidRPr="003438C2" w:rsidRDefault="003438C2" w:rsidP="003438C2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El líquido cefalorraquídeo protege al encéfalo y la médula espinal de lesiones y amortigua fuerzas mecánicas.</w:t>
      </w:r>
    </w:p>
    <w:p w:rsidR="003438C2" w:rsidRPr="003438C2" w:rsidRDefault="003438C2" w:rsidP="003438C2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La sinapsis química requiere el contacto físico directo entre dos neuronas para transmitir el impulso.</w:t>
      </w:r>
    </w:p>
    <w:p w:rsidR="003438C2" w:rsidRPr="003438C2" w:rsidRDefault="003438C2" w:rsidP="003438C2">
      <w:pPr>
        <w:numPr>
          <w:ilvl w:val="0"/>
          <w:numId w:val="1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____ El consumo de drogas como la cocaína bloquea los canales de </w:t>
      </w:r>
      <w:proofErr w:type="spellStart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recaptación</w:t>
      </w:r>
      <w:proofErr w:type="spellEnd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de dopamina, potenciando la sensación de placer.</w:t>
      </w:r>
    </w:p>
    <w:p w:rsidR="003438C2" w:rsidRPr="003438C2" w:rsidRDefault="003438C2" w:rsidP="003438C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7" style="width:0;height:1.5pt" o:hralign="center" o:hrstd="t" o:hrnoshade="t" o:hr="t" fillcolor="gray" stroked="f"/>
        </w:pict>
      </w:r>
    </w:p>
    <w:p w:rsidR="003438C2" w:rsidRPr="003438C2" w:rsidRDefault="003438C2" w:rsidP="003438C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CL"/>
        </w:rPr>
        <w:t>III. Completar la Oración</w:t>
      </w:r>
    </w:p>
    <w:p w:rsidR="003438C2" w:rsidRPr="003438C2" w:rsidRDefault="003438C2" w:rsidP="003438C2">
      <w:pPr>
        <w:numPr>
          <w:ilvl w:val="0"/>
          <w:numId w:val="1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>El circuito formado por un receptor, neurona aferente, centro integrador, neurona eferente y un efector se denomina ________________________.</w:t>
      </w:r>
    </w:p>
    <w:p w:rsidR="003438C2" w:rsidRPr="003438C2" w:rsidRDefault="003438C2" w:rsidP="003438C2">
      <w:pPr>
        <w:numPr>
          <w:ilvl w:val="0"/>
          <w:numId w:val="1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El</w:t>
      </w:r>
      <w:proofErr w:type="spellEnd"/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________________________ es un roedor chileno utilizado como modelo para estudiar el envejecimiento y el alzhéimer.</w:t>
      </w:r>
    </w:p>
    <w:p w:rsidR="003438C2" w:rsidRPr="003438C2" w:rsidRDefault="003438C2" w:rsidP="003438C2">
      <w:pPr>
        <w:numPr>
          <w:ilvl w:val="0"/>
          <w:numId w:val="1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La diferencia de cargas eléctricas a través de la membrana de una neurona se conoce como ________________________.</w:t>
      </w:r>
    </w:p>
    <w:p w:rsidR="003438C2" w:rsidRPr="003438C2" w:rsidRDefault="003438C2" w:rsidP="003438C2">
      <w:pPr>
        <w:numPr>
          <w:ilvl w:val="0"/>
          <w:numId w:val="1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La ________________________ es la sustancia que las neuronas liberan en el espacio sináptico para transmitir información.</w:t>
      </w:r>
    </w:p>
    <w:p w:rsidR="003438C2" w:rsidRPr="003438C2" w:rsidRDefault="003438C2" w:rsidP="003438C2">
      <w:pPr>
        <w:numPr>
          <w:ilvl w:val="0"/>
          <w:numId w:val="1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Un adulto sano debe dormir, de forma general, un mínimo de ________ horas por noche para un funcionamiento óptimo.</w:t>
      </w:r>
    </w:p>
    <w:p w:rsidR="003438C2" w:rsidRDefault="003438C2" w:rsidP="003438C2">
      <w:pPr>
        <w:numPr>
          <w:ilvl w:val="0"/>
          <w:numId w:val="1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Los ________________________________ son lesiones físicas que afectan al tejido cerebral y pueden ser prevenidos con el uso de casco.</w:t>
      </w:r>
    </w:p>
    <w:p w:rsidR="000E19DD" w:rsidRPr="003438C2" w:rsidRDefault="000E19DD" w:rsidP="000E19D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</w:p>
    <w:p w:rsidR="003438C2" w:rsidRPr="003438C2" w:rsidRDefault="003438C2" w:rsidP="003438C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8" style="width:0;height:1.5pt" o:hralign="center" o:hrstd="t" o:hrnoshade="t" o:hr="t" fillcolor="gray" stroked="f"/>
        </w:pict>
      </w:r>
    </w:p>
    <w:p w:rsidR="003438C2" w:rsidRPr="003438C2" w:rsidRDefault="003438C2" w:rsidP="003438C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3438C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s-CL"/>
        </w:rPr>
        <w:t>Clave de Respuestas (Para el profesor)</w:t>
      </w:r>
    </w:p>
    <w:p w:rsidR="003438C2" w:rsidRPr="003438C2" w:rsidRDefault="003438C2" w:rsidP="003438C2">
      <w:pPr>
        <w:numPr>
          <w:ilvl w:val="0"/>
          <w:numId w:val="1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 | 9. c | 10. d | 11. b | 12. c | 13. c | 14. b | 15. a</w:t>
      </w:r>
    </w:p>
    <w:p w:rsidR="00421D57" w:rsidRPr="00421D57" w:rsidRDefault="00421D57" w:rsidP="00421D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. Verdadero o Falso</w:t>
      </w:r>
    </w:p>
    <w:p w:rsidR="00421D57" w:rsidRPr="00421D57" w:rsidRDefault="00421D57" w:rsidP="0042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</w:t>
      </w:r>
      <w:r w:rsidRPr="00421D5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– El estrés crónico es prolongado en el tiempo; el estrés breve e intenso se denomina estrés agudo.</w:t>
      </w:r>
    </w:p>
    <w:p w:rsidR="00421D57" w:rsidRPr="00421D57" w:rsidRDefault="00421D57" w:rsidP="0042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</w:t>
      </w:r>
    </w:p>
    <w:p w:rsidR="00421D57" w:rsidRPr="00421D57" w:rsidRDefault="00421D57" w:rsidP="0042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</w:t>
      </w:r>
      <w:r w:rsidRPr="00421D5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– Durante la despolarización, el interior de la neurona se vuelve más </w:t>
      </w: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positivo</w:t>
      </w:r>
      <w:r w:rsidRPr="00421D5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debido al ingreso de iones de sodio ($</w:t>
      </w:r>
      <w:proofErr w:type="spellStart"/>
      <w:r w:rsidRPr="00421D57">
        <w:rPr>
          <w:rFonts w:ascii="Times New Roman" w:eastAsia="Times New Roman" w:hAnsi="Times New Roman" w:cs="Times New Roman"/>
          <w:sz w:val="24"/>
          <w:szCs w:val="24"/>
          <w:lang w:eastAsia="es-CL"/>
        </w:rPr>
        <w:t>Na</w:t>
      </w:r>
      <w:proofErr w:type="spellEnd"/>
      <w:r w:rsidRPr="00421D57">
        <w:rPr>
          <w:rFonts w:ascii="Times New Roman" w:eastAsia="Times New Roman" w:hAnsi="Times New Roman" w:cs="Times New Roman"/>
          <w:sz w:val="24"/>
          <w:szCs w:val="24"/>
          <w:lang w:eastAsia="es-CL"/>
        </w:rPr>
        <w:t>^+$).</w:t>
      </w:r>
    </w:p>
    <w:p w:rsidR="00421D57" w:rsidRPr="00421D57" w:rsidRDefault="00421D57" w:rsidP="0042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</w:t>
      </w:r>
    </w:p>
    <w:p w:rsidR="00421D57" w:rsidRPr="00421D57" w:rsidRDefault="00421D57" w:rsidP="0042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</w:t>
      </w:r>
      <w:r w:rsidRPr="00421D5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– En la sinapsis química </w:t>
      </w: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hay contacto físico</w:t>
      </w:r>
      <w:r w:rsidRPr="00421D57">
        <w:rPr>
          <w:rFonts w:ascii="Times New Roman" w:eastAsia="Times New Roman" w:hAnsi="Times New Roman" w:cs="Times New Roman"/>
          <w:sz w:val="24"/>
          <w:szCs w:val="24"/>
          <w:lang w:eastAsia="es-CL"/>
        </w:rPr>
        <w:t>; las neuronas están separadas por el espacio sináptico donde se liberan neurotransmisores.</w:t>
      </w:r>
    </w:p>
    <w:p w:rsidR="00421D57" w:rsidRPr="00421D57" w:rsidRDefault="00421D57" w:rsidP="00421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21D5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</w:t>
      </w:r>
    </w:p>
    <w:p w:rsidR="003438C2" w:rsidRPr="003438C2" w:rsidRDefault="00421D57" w:rsidP="00421D5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22. </w:t>
      </w:r>
      <w:bookmarkStart w:id="0" w:name="_GoBack"/>
      <w:bookmarkEnd w:id="0"/>
      <w:r w:rsidR="003438C2"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Arco reflejo | 23. </w:t>
      </w:r>
      <w:proofErr w:type="spellStart"/>
      <w:r w:rsidR="003438C2"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Octodon</w:t>
      </w:r>
      <w:proofErr w:type="spellEnd"/>
      <w:r w:rsidR="003438C2"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  <w:proofErr w:type="spellStart"/>
      <w:r w:rsidR="003438C2"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degus</w:t>
      </w:r>
      <w:proofErr w:type="spellEnd"/>
      <w:r w:rsidR="003438C2" w:rsidRPr="003438C2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(Degú) | 24. Potencial de membrana | 25. Neurotransmisor | 26. 7 | 27. Traumatismos craneoencefálicos (TEC)</w:t>
      </w:r>
    </w:p>
    <w:p w:rsidR="00860ED7" w:rsidRDefault="00860ED7" w:rsidP="007665DB">
      <w:pPr>
        <w:ind w:hanging="786"/>
      </w:pPr>
    </w:p>
    <w:sectPr w:rsidR="00860E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A7586"/>
    <w:multiLevelType w:val="hybridMultilevel"/>
    <w:tmpl w:val="F06017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A3DAC"/>
    <w:multiLevelType w:val="multilevel"/>
    <w:tmpl w:val="538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0A4BA8"/>
    <w:multiLevelType w:val="multilevel"/>
    <w:tmpl w:val="780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1567D"/>
    <w:multiLevelType w:val="multilevel"/>
    <w:tmpl w:val="9BE6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83756"/>
    <w:multiLevelType w:val="multilevel"/>
    <w:tmpl w:val="249E0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0874F4"/>
    <w:multiLevelType w:val="multilevel"/>
    <w:tmpl w:val="12B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F7581D"/>
    <w:multiLevelType w:val="multilevel"/>
    <w:tmpl w:val="539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08227A"/>
    <w:multiLevelType w:val="hybridMultilevel"/>
    <w:tmpl w:val="F440D2CE"/>
    <w:lvl w:ilvl="0" w:tplc="8502257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E9F018EC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F23927"/>
    <w:multiLevelType w:val="multilevel"/>
    <w:tmpl w:val="B9D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1B17D1"/>
    <w:multiLevelType w:val="multilevel"/>
    <w:tmpl w:val="C4B611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4D24E4"/>
    <w:multiLevelType w:val="multilevel"/>
    <w:tmpl w:val="0932FDB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E112F34"/>
    <w:multiLevelType w:val="multilevel"/>
    <w:tmpl w:val="11B240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F12798"/>
    <w:multiLevelType w:val="multilevel"/>
    <w:tmpl w:val="39E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F80E95"/>
    <w:multiLevelType w:val="multilevel"/>
    <w:tmpl w:val="4C827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0FB28D8"/>
    <w:multiLevelType w:val="hybridMultilevel"/>
    <w:tmpl w:val="2BCA55F8"/>
    <w:lvl w:ilvl="0" w:tplc="72D6E3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12"/>
  </w:num>
  <w:num w:numId="5">
    <w:abstractNumId w:val="3"/>
  </w:num>
  <w:num w:numId="6">
    <w:abstractNumId w:val="8"/>
  </w:num>
  <w:num w:numId="7">
    <w:abstractNumId w:val="5"/>
  </w:num>
  <w:num w:numId="8">
    <w:abstractNumId w:val="0"/>
  </w:num>
  <w:num w:numId="9">
    <w:abstractNumId w:val="7"/>
  </w:num>
  <w:num w:numId="10">
    <w:abstractNumId w:val="14"/>
  </w:num>
  <w:num w:numId="11">
    <w:abstractNumId w:val="4"/>
  </w:num>
  <w:num w:numId="12">
    <w:abstractNumId w:val="9"/>
  </w:num>
  <w:num w:numId="13">
    <w:abstractNumId w:val="1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5DB"/>
    <w:rsid w:val="000E19DD"/>
    <w:rsid w:val="003438C2"/>
    <w:rsid w:val="00351F3F"/>
    <w:rsid w:val="00421D57"/>
    <w:rsid w:val="007665DB"/>
    <w:rsid w:val="0086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B31364-FE6E-4823-8E13-BE5A308C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421D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65DB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421D57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21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ath-inline">
    <w:name w:val="math-inline"/>
    <w:basedOn w:val="Fuentedeprrafopredeter"/>
    <w:rsid w:val="00421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4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1096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2026-04-30T15:37:00Z</dcterms:created>
  <dcterms:modified xsi:type="dcterms:W3CDTF">2026-04-30T16:34:00Z</dcterms:modified>
</cp:coreProperties>
</file>