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Guía de Estudio Didáctica: Soluciones Químicas y sus Concentraciones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5910"/>
      </w:tblGrid>
      <w:tr w:rsidR="008B328D" w:rsidRPr="008B328D" w:rsidTr="008B328D"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Unidad 1: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Soluciones Químicas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Lección 2: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¿Cómo calcular la concentración de una solución química?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Nombre del Estudiante: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_________________________________________________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Curso: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2° Medio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Fecha: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__________________________</w:t>
            </w:r>
          </w:p>
        </w:tc>
      </w:tr>
    </w:tbl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--------------------------------------------------------------------------------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1. </w:t>
      </w: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Introducción y Objetivos de Aprendizaje (OA)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En nuestra vida cotidiana, interactuamos constantemente con mezclas homogéneas cuyo equilibrio es vital para el bienestar humano y ambiental. Desde la potabilidad del agua que bebemos, regulada por concentraciones exactas de cloro, hasta la dosificación de fármacos, la química de las soluciones rige la eficacia y seguridad de nuestro entorno. No basta con conocer los ingredientes de una mezcla; es imperativo cuantificarlos para transformar una simple observación en conocimiento científico aplicable.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Objetivos de Aprendizaje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Al finalizar esta guía, serás capaz de:</w:t>
      </w:r>
    </w:p>
    <w:p w:rsidR="008B328D" w:rsidRPr="008B328D" w:rsidRDefault="008B328D" w:rsidP="008B3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Diferenciar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entre unidades físicas y químicas de concentración, comprendiendo sus aplicaciones específicas.</w:t>
      </w:r>
    </w:p>
    <w:p w:rsidR="008B328D" w:rsidRPr="008B328D" w:rsidRDefault="008B328D" w:rsidP="008B3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Calcular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la concentración de diversas soluciones utilizando expresiones matemáticas precisas.</w:t>
      </w:r>
    </w:p>
    <w:p w:rsidR="008B328D" w:rsidRPr="008B328D" w:rsidRDefault="008B328D" w:rsidP="008B3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Comprender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el procedimiento experimental y el rigor técnico requerido para preparar soluciones de molaridad específica en el laboratorio.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Te invito a profundizar en la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"ciencia de las proporciones"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, donde la precisión es la herramienta fundamental de la responsabilidad científica.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--------------------------------------------------------------------------------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2. </w:t>
      </w: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Fundamentos de la Concentración: Soluto, Disolvente y Solubilidad</w:t>
      </w:r>
    </w:p>
    <w:p w:rsid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Para garantizar la seguridad en procesos industriales y la homeostasis en sistemas biológicos, es estratégico comprender la relación cuantitativa entre los componentes de una mezcla. Una variación mínima en la concentración puede alterar drásticamente las propiedades de una sustancia.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Componentes de una Solución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7501"/>
      </w:tblGrid>
      <w:tr w:rsidR="008B328D" w:rsidRPr="008B328D" w:rsidTr="008B328D"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Componente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Definición y Función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Soluto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Sustancia que se encuentra en </w:t>
            </w: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menor proporción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 Es el componente que otorga las propiedades distintivas (color, sabor, reactividad) a la solución.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Disolvente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Sustancia que se encuentra en </w:t>
            </w: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mayor proporción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 Es el componente que confiere el estado físico (sólido, líquido o gaseoso) a la mezcla.</w:t>
            </w:r>
          </w:p>
        </w:tc>
      </w:tr>
    </w:tbl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Clasificación según Capacidad de Disolución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La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solubilidad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es la máxima cantidad de soluto que puede disolverse en un disolvente a una temperatura específica. Según esto, clasificamos las soluciones en:</w:t>
      </w:r>
    </w:p>
    <w:p w:rsidR="008B328D" w:rsidRPr="008B328D" w:rsidRDefault="008B328D" w:rsidP="008B3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lastRenderedPageBreak/>
        <w:t>Insaturadas: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Contienen menos soluto del que el disolvente es capaz de admitir.</w:t>
      </w:r>
    </w:p>
    <w:p w:rsidR="008B328D" w:rsidRPr="008B328D" w:rsidRDefault="008B328D" w:rsidP="008B3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Saturadas: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Contienen la cantidad exacta de soluto que el disolvente puede disolver; están en equilibrio.</w:t>
      </w:r>
    </w:p>
    <w:p w:rsidR="008B328D" w:rsidRPr="008B328D" w:rsidRDefault="008B328D" w:rsidP="008B3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Sobresaturadas: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Contienen más soluto del que el disolvente admite a esa temperatura (generalmente preparadas mediante cambios térmicos), resultando en sistemas inestables.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La transición desde lo cualitativo a lo cuantitativo requiere medir la "cantidad de materia" con exactitud para evitar la subjetividad en la experimentación.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--------------------------------------------------------------------------------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3</w:t>
      </w: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. Unidades Físicas de Concentración: Masa y Volumen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Estas unidades son fundamentales en el etiquetado de productos comerciales y son esenciales para el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consumo responsable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. Nos permiten interpretar, por ejemplo, que un desinfectante con alcohol al 70% V/V posee una proporción específica de agente activo para asegurar la eliminación de patógenos.</w:t>
      </w:r>
    </w:p>
    <w:p w:rsidR="00E869E8" w:rsidRDefault="00E869E8" w:rsidP="008B328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</w:pPr>
      <w:r w:rsidRPr="00E869E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drawing>
          <wp:inline distT="0" distB="0" distL="0" distR="0" wp14:anchorId="60F77237" wp14:editId="4466FBB5">
            <wp:extent cx="5612130" cy="25165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E8" w:rsidRDefault="00E869E8" w:rsidP="008B328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</w:pPr>
    </w:p>
    <w:p w:rsidR="00E869E8" w:rsidRDefault="00E869E8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E869E8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drawing>
          <wp:inline distT="0" distB="0" distL="0" distR="0" wp14:anchorId="547415EA" wp14:editId="10283A08">
            <wp:extent cx="5612130" cy="25920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E8" w:rsidRDefault="00E869E8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</w:p>
    <w:p w:rsidR="00E869E8" w:rsidRDefault="00E869E8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Para avanzar hacia la </w:t>
      </w:r>
      <w:proofErr w:type="spellStart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estequiometría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 y el estudio atómico, debemos transitar hacia las unidades químicas.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--------------------------------------------------------------------------------</w:t>
      </w:r>
    </w:p>
    <w:p w:rsid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4. Unidades Químicas de Concentración: El Mundo del Mol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En la química moderna, el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mol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es la unidad que estandariza las reacciones a nivel molecular, permitiendo contar entidades elementales (6,022 x 10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vertAlign w:val="superscript"/>
          <w:lang w:eastAsia="es-CL"/>
        </w:rPr>
        <w:t>23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).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Molaridad (M)</w:t>
      </w:r>
    </w:p>
    <w:p w:rsid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Es la unidad más utilizada en laboratorios. Se define como la cantidad de sustancia (mol) en 1 L de solución.</w:t>
      </w:r>
    </w:p>
    <w:p w:rsidR="008B328D" w:rsidRDefault="00E869E8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E869E8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drawing>
          <wp:inline distT="0" distB="0" distL="0" distR="0" wp14:anchorId="5D509194" wp14:editId="6F9DFB40">
            <wp:extent cx="2028825" cy="7429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es-CL"/>
        </w:rPr>
        <w:t>Nota técnica: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Para realizar cálculos, recuerda que la cantidad de sustancia (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n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) se obtiene mediante la relación</w:t>
      </w: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:</w:t>
      </w:r>
    </w:p>
    <w:p w:rsid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 </w:t>
      </w:r>
      <w:r w:rsidRPr="008B328D">
        <w:rPr>
          <w:rFonts w:ascii="KaTeX_Math" w:eastAsia="Times New Roman" w:hAnsi="KaTeX_Math" w:cs="Times New Roman"/>
          <w:b/>
          <w:i/>
          <w:iCs/>
          <w:color w:val="303030"/>
          <w:sz w:val="24"/>
          <w:szCs w:val="24"/>
          <w:lang w:eastAsia="es-CL"/>
        </w:rPr>
        <w:t>n</w:t>
      </w: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=</w:t>
      </w:r>
      <w:r w:rsid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m/</w:t>
      </w:r>
      <w:proofErr w:type="gramStart"/>
      <w:r w:rsidR="00BC52CE">
        <w:rPr>
          <w:rFonts w:ascii="KaTeX_Math" w:eastAsia="Times New Roman" w:hAnsi="KaTeX_Math" w:cs="Times New Roman"/>
          <w:b/>
          <w:i/>
          <w:iCs/>
          <w:color w:val="303030"/>
          <w:sz w:val="24"/>
          <w:szCs w:val="24"/>
          <w:lang w:eastAsia="es-CL"/>
        </w:rPr>
        <w:t>MM</w:t>
      </w:r>
      <w:r w:rsidRPr="008B328D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​,</w:t>
      </w:r>
      <w:proofErr w:type="gram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 donde 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m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es la masa en gramos y 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MM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es la masa molar de la sustancia.</w:t>
      </w:r>
    </w:p>
    <w:p w:rsidR="00BC52CE" w:rsidRPr="008B328D" w:rsidRDefault="00BC52CE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</w:p>
    <w:p w:rsidR="008B328D" w:rsidRPr="00BC52CE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Fracción Molar (X)</w:t>
      </w:r>
    </w:p>
    <w:p w:rsidR="00BC52CE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Es una relación adimensional entre los moles de un componente y los moles totales de la mezcla.</w:t>
      </w:r>
      <w:r w:rsidR="00BC52CE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 </w:t>
      </w:r>
    </w:p>
    <w:p w:rsidR="00BC52CE" w:rsidRDefault="00BC52CE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BC52CE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drawing>
          <wp:inline distT="0" distB="0" distL="0" distR="0" wp14:anchorId="3101B5B9" wp14:editId="41F2F771">
            <wp:extent cx="1581150" cy="647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​​Es importante recordar que la suma de todas las fracciones molares en una solución siempre es igual a 1 (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X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1​+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X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2​=1).</w:t>
      </w:r>
    </w:p>
    <w:p w:rsidR="00BC52CE" w:rsidRPr="008B328D" w:rsidRDefault="00BC52CE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Naturaleza de la Ciencia: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La incorporación del mol al Sistema Internacional (SI) en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1971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fue un hito de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estandarización interdisciplinaria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. Antes de esto, se utilizaban términos ambiguos como "átomo-gramo". La unificación bajo el concepto de mol permitió que científicos de todo el mundo compartieran datos con un rigor matemático universal.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--------------------------------------------------------------------------------</w:t>
      </w:r>
    </w:p>
    <w:p w:rsidR="008B328D" w:rsidRPr="00BC52CE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5. Procedimiento Experimental: Preparación de una Solución Química</w:t>
      </w:r>
    </w:p>
    <w:p w:rsid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La rigurosidad técnica en el laboratorio es la base de resultados confiables. Un error en el pesaje o en la lectura del menisco altera la molaridad real de la solución.</w:t>
      </w:r>
    </w:p>
    <w:p w:rsidR="00BC52CE" w:rsidRPr="008B328D" w:rsidRDefault="00BC52CE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</w:p>
    <w:p w:rsid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 xml:space="preserve">Preparación de 100 </w:t>
      </w:r>
      <w:proofErr w:type="spellStart"/>
      <w:r w:rsidRP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mL</w:t>
      </w:r>
      <w:proofErr w:type="spellEnd"/>
      <w:r w:rsidRP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 xml:space="preserve"> de </w:t>
      </w:r>
      <w:proofErr w:type="spellStart"/>
      <w:r w:rsidRP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NaOH</w:t>
      </w:r>
      <w:proofErr w:type="spellEnd"/>
      <w:r w:rsidRP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 xml:space="preserve"> 1 M</w:t>
      </w:r>
    </w:p>
    <w:p w:rsidR="00BC52CE" w:rsidRPr="00BC52CE" w:rsidRDefault="00BC52CE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Materiales: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 Balanza analítica, matraz de aforo (100 </w:t>
      </w:r>
      <w:proofErr w:type="spellStart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mL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), agua destilada, vaso de precipitado, varilla de agitación y espátula.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¡Pro-</w:t>
      </w:r>
      <w:proofErr w:type="spellStart"/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Tip</w:t>
      </w:r>
      <w:proofErr w:type="spellEnd"/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 xml:space="preserve"> de Seguridad!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El Hidróxido de Sodio (</w:t>
      </w:r>
      <w:proofErr w:type="spellStart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NaOH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) es una sustancia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altamente cáustica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. Siempre manipúlalo con guantes y antiparras, y nunca añadas agua directamente sobre grandes cantidades de lentejas de soda cáustica para evitar salpicaduras por calor de disolución.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Pasos Críticos:</w:t>
      </w:r>
    </w:p>
    <w:p w:rsidR="008B328D" w:rsidRPr="008B328D" w:rsidRDefault="008B328D" w:rsidP="008B3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lastRenderedPageBreak/>
        <w:t>Cálculo de la masa necesaria: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 Para obtener 100 </w:t>
      </w:r>
      <w:proofErr w:type="spellStart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mL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 (0,1 L) de solución 1 M (</w:t>
      </w:r>
      <w:proofErr w:type="spellStart"/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MM</w:t>
      </w:r>
      <w:r w:rsidRPr="00BC52CE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vertAlign w:val="subscript"/>
          <w:lang w:eastAsia="es-CL"/>
        </w:rPr>
        <w:t>NaOH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​=40 g/mol):</w:t>
      </w:r>
    </w:p>
    <w:p w:rsidR="008B328D" w:rsidRPr="008B328D" w:rsidRDefault="008B328D" w:rsidP="008B32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n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=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M</w:t>
      </w:r>
      <w:r w:rsidRPr="008B328D">
        <w:rPr>
          <w:rFonts w:ascii="Cambria Math" w:eastAsia="Times New Roman" w:hAnsi="Cambria Math" w:cs="Cambria Math"/>
          <w:color w:val="303030"/>
          <w:sz w:val="24"/>
          <w:szCs w:val="24"/>
          <w:lang w:eastAsia="es-CL"/>
        </w:rPr>
        <w:t>⋅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V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=1 mol/L</w:t>
      </w:r>
      <w:r w:rsidRPr="008B328D">
        <w:rPr>
          <w:rFonts w:ascii="Cambria Math" w:eastAsia="Times New Roman" w:hAnsi="Cambria Math" w:cs="Cambria Math"/>
          <w:color w:val="303030"/>
          <w:sz w:val="24"/>
          <w:szCs w:val="24"/>
          <w:lang w:eastAsia="es-CL"/>
        </w:rPr>
        <w:t>⋅</w:t>
      </w:r>
      <w:r w:rsidR="00BC52CE">
        <w:rPr>
          <w:rFonts w:ascii="Cambria Math" w:eastAsia="Times New Roman" w:hAnsi="Cambria Math" w:cs="Cambria Math"/>
          <w:color w:val="303030"/>
          <w:sz w:val="24"/>
          <w:szCs w:val="24"/>
          <w:lang w:eastAsia="es-CL"/>
        </w:rPr>
        <w:t xml:space="preserve"> 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0,1 L=0,1 mol</w:t>
      </w:r>
    </w:p>
    <w:p w:rsidR="00BC52CE" w:rsidRDefault="008B328D" w:rsidP="00BC52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m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=</w:t>
      </w:r>
      <w:proofErr w:type="spellStart"/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n</w:t>
      </w:r>
      <w:r w:rsidRPr="008B328D">
        <w:rPr>
          <w:rFonts w:ascii="Cambria Math" w:eastAsia="Times New Roman" w:hAnsi="Cambria Math" w:cs="Cambria Math"/>
          <w:color w:val="303030"/>
          <w:sz w:val="24"/>
          <w:szCs w:val="24"/>
          <w:lang w:eastAsia="es-CL"/>
        </w:rPr>
        <w:t>⋅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MM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=0,1 mol</w:t>
      </w:r>
      <w:r w:rsidRPr="008B328D">
        <w:rPr>
          <w:rFonts w:ascii="Cambria Math" w:eastAsia="Times New Roman" w:hAnsi="Cambria Math" w:cs="Cambria Math"/>
          <w:color w:val="303030"/>
          <w:sz w:val="24"/>
          <w:szCs w:val="24"/>
          <w:lang w:eastAsia="es-CL"/>
        </w:rPr>
        <w:t>⋅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40 g/mol=4 g</w:t>
      </w:r>
    </w:p>
    <w:p w:rsidR="00BC52CE" w:rsidRPr="00BC52CE" w:rsidRDefault="00BC52CE" w:rsidP="00BC52C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</w:p>
    <w:p w:rsidR="008B328D" w:rsidRPr="008B328D" w:rsidRDefault="008B328D" w:rsidP="008B3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Disolución inicial: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 Se pesan los 4 g de </w:t>
      </w:r>
      <w:proofErr w:type="spellStart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NaOH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 y se disuelven en un vaso de precipitado con aprox. 50 </w:t>
      </w:r>
      <w:proofErr w:type="spellStart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mL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 de agua destilada, agitando con la varilla hasta que sea homogéneo.</w:t>
      </w:r>
    </w:p>
    <w:p w:rsidR="008B328D" w:rsidRPr="008B328D" w:rsidRDefault="008B328D" w:rsidP="008B32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Trasvasije y Aforo: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 xml:space="preserve"> Se transfiere al matraz de aforo. Con una </w:t>
      </w:r>
      <w:proofErr w:type="spellStart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piseta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, se añade agua hasta que el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menisco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(la curva que forma el líquido) quede con su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base tocando exactamente la línea de aforo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--------------------------------------------------------------------------------</w:t>
      </w:r>
    </w:p>
    <w:p w:rsidR="008B328D" w:rsidRPr="00BC52CE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BC52CE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6. Reacciones Químicas en Solución y Contexto Ambiental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La concentración determina el impacto de las reacciones en nuestro entorno:</w:t>
      </w:r>
    </w:p>
    <w:p w:rsidR="008B328D" w:rsidRPr="008B328D" w:rsidRDefault="008B328D" w:rsidP="008B3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Neutralización: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Uso de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antiácidos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(bases) para neutralizar el ácido clorhídrico (</w:t>
      </w:r>
      <w:proofErr w:type="spellStart"/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HCl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) gástrico.</w:t>
      </w:r>
    </w:p>
    <w:p w:rsidR="008B328D" w:rsidRPr="008B328D" w:rsidRDefault="008B328D" w:rsidP="008B3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proofErr w:type="spellStart"/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Redox</w:t>
      </w:r>
      <w:proofErr w:type="spellEnd"/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 xml:space="preserve"> (Óxido-Reducción):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El </w:t>
      </w:r>
      <w:proofErr w:type="spellStart"/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alcotest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utiliza una reacción donde el etanol se oxida mediante dicromato de potasio (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K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2​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Cr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2​</w:t>
      </w:r>
      <w:proofErr w:type="gramStart"/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O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7​)</w:t>
      </w:r>
      <w:proofErr w:type="gram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. También es clave en la fabricación de acero inoxidable (aleación de 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Fe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y </w:t>
      </w:r>
      <w:r w:rsidRPr="008B328D">
        <w:rPr>
          <w:rFonts w:ascii="KaTeX_Math" w:eastAsia="Times New Roman" w:hAnsi="KaTeX_Math" w:cs="Times New Roman"/>
          <w:i/>
          <w:iCs/>
          <w:color w:val="303030"/>
          <w:sz w:val="24"/>
          <w:szCs w:val="24"/>
          <w:lang w:eastAsia="es-CL"/>
        </w:rPr>
        <w:t>Cr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al 12%).</w:t>
      </w:r>
    </w:p>
    <w:p w:rsidR="008B328D" w:rsidRPr="008B328D" w:rsidRDefault="008B328D" w:rsidP="008B32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Precipitación: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Formación de sólidos insolubles, como los cálculos renales de oxalato de calcio.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Impacto Social y Ambiental</w:t>
      </w:r>
    </w:p>
    <w:p w:rsidR="008B328D" w:rsidRPr="008B328D" w:rsidRDefault="008B328D" w:rsidP="008B3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Ambiente (ODS 6):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En zonas de sacrificio como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Quintero-</w:t>
      </w:r>
      <w:proofErr w:type="spellStart"/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Puchuncaví</w:t>
      </w:r>
      <w:proofErr w:type="spellEnd"/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, el monitoreo de sedimentos ha revelado que el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Cobre (Cu) y el Vanadio (V)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son los metales con mayor presencia, excediendo frecuentemente los límites de la norma sanitaria, lo que exige una vigilancia constante de las concentraciones para proteger la biodiversidad.</w:t>
      </w:r>
    </w:p>
    <w:p w:rsidR="008B328D" w:rsidRPr="008B328D" w:rsidRDefault="008B328D" w:rsidP="008B3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Cultura: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El pueblo Mapuche reconoce al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Boldo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como una fuente natural de químicos complejos. Sus infusiones contienen concentraciones de boldina de entre </w:t>
      </w: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15 a 40 mg/kg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, actuando como un regulador digestivo y sedante natural.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--------------------------------------------------------------------------------</w:t>
      </w:r>
    </w:p>
    <w:p w:rsidR="008B328D" w:rsidRPr="00257C3B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7</w:t>
      </w:r>
      <w:r w:rsidRPr="00257C3B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. Evaluación de Aprendizaje</w:t>
      </w:r>
    </w:p>
    <w:p w:rsidR="008B328D" w:rsidRPr="00257C3B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</w:pPr>
      <w:r w:rsidRPr="00257C3B">
        <w:rPr>
          <w:rFonts w:ascii="Times New Roman" w:eastAsia="Times New Roman" w:hAnsi="Times New Roman" w:cs="Times New Roman"/>
          <w:b/>
          <w:color w:val="303030"/>
          <w:sz w:val="24"/>
          <w:szCs w:val="24"/>
          <w:lang w:eastAsia="es-CL"/>
        </w:rPr>
        <w:t>I. Selección Múltiple</w:t>
      </w:r>
    </w:p>
    <w:p w:rsidR="008B328D" w:rsidRPr="008B328D" w:rsidRDefault="008B328D" w:rsidP="008B3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¿Qué componente define el estado físico final de una solución química? a) Soluto b) Disolvente c) Concentración</w:t>
      </w:r>
    </w:p>
    <w:p w:rsidR="008B328D" w:rsidRPr="008B328D" w:rsidRDefault="008B328D" w:rsidP="008B3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Una solución que ha alcanzado el límite máximo de soluto permitido por la solubilidad a una temperatura fija se denomina: a) Saturada b) Sobresaturada c) Insaturada</w:t>
      </w:r>
    </w:p>
    <w:p w:rsidR="008B328D" w:rsidRPr="008B328D" w:rsidRDefault="008B328D" w:rsidP="008B3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lastRenderedPageBreak/>
        <w:t>¿Cuál fue el motivo principal para incorporar el mol al SI en 1971? a) Descubrir el número de Avogadro. b) Estandarizar el lenguaje científico a nivel mundial. c) Reemplazar el uso de la balanza analítica.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II. Ejercicios de Cálculo</w:t>
      </w:r>
    </w:p>
    <w:p w:rsidR="008B328D" w:rsidRPr="008B328D" w:rsidRDefault="008B328D" w:rsidP="008B3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% m/m: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Se disuelven 10 g de azúcar en 90 g de agua. Calcule el porcentaje en masa de la solución.</w:t>
      </w:r>
    </w:p>
    <w:p w:rsidR="008B328D" w:rsidRPr="008B328D" w:rsidRDefault="008B328D" w:rsidP="008B3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s-CL"/>
        </w:rPr>
        <w:t>Molaridad:</w:t>
      </w: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 Calcule la molaridad de una solución que contiene 0,5 moles de soluto disueltos en un volumen final de 2 litros de solución.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III. Pregunta de Análisis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La normativa chilena limita el cloro en el agua potable a 2,0 mg/L, mientras que la OMS permite hasta 5,0 mg/L. ¿Por qué es crucial respetar estos límites y cómo se relaciona con el ODS 6?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--------------------------------------------------------------------------------</w:t>
      </w:r>
    </w:p>
    <w:p w:rsidR="008B328D" w:rsidRPr="008B328D" w:rsidRDefault="008B328D" w:rsidP="008B328D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</w:pPr>
      <w:r w:rsidRPr="008B328D">
        <w:rPr>
          <w:rFonts w:ascii="Times New Roman" w:eastAsia="Times New Roman" w:hAnsi="Times New Roman" w:cs="Times New Roman"/>
          <w:color w:val="303030"/>
          <w:sz w:val="24"/>
          <w:szCs w:val="24"/>
          <w:lang w:eastAsia="es-CL"/>
        </w:rPr>
        <w:t>Tabla de Claves (Respuestas Esperadas)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7861"/>
      </w:tblGrid>
      <w:tr w:rsidR="008B328D" w:rsidRPr="008B328D" w:rsidTr="008B328D"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Pregunta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Respuesta Correcta / Modelo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I-1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b) Disolvente.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 Determina si la solución es sólida, líquida o gaseosa.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I-2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a) Saturada.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 Es el punto de equilibrio máximo.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I-3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b) Estandarizar el lenguaje.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 Buscaba consistencia </w:t>
            </w:r>
            <w:proofErr w:type="spellStart"/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interdisiciplinaria</w:t>
            </w:r>
            <w:proofErr w:type="spellEnd"/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II-1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10% m/m.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 (10g soluto/100g solucioˊn</w:t>
            </w:r>
            <w:r w:rsidRPr="008B328D">
              <w:rPr>
                <w:rFonts w:ascii="Cambria Math" w:eastAsia="Times New Roman" w:hAnsi="Cambria Math" w:cs="Cambria Math"/>
                <w:sz w:val="24"/>
                <w:szCs w:val="24"/>
                <w:lang w:eastAsia="es-CL"/>
              </w:rPr>
              <w:t>⋅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100).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II-2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0,25 M.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 (0,5 mol/2 L=0,25 mol/L).</w:t>
            </w:r>
          </w:p>
        </w:tc>
      </w:tr>
      <w:tr w:rsidR="008B328D" w:rsidRPr="008B328D" w:rsidTr="008B328D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III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8B328D" w:rsidRPr="008B328D" w:rsidRDefault="008B328D" w:rsidP="008B3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Modelo de Respuesta: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 Las normativas son fundamentales para prevenir la toxicidad crónica en la población. Un exceso de cloro (&gt;2,0 mg/L en Chile) puede generar problemas de salud, mientras que su presencia controlada asegura la eliminación de patógenos. Esto se vincula con el </w:t>
            </w:r>
            <w:r w:rsidRPr="008B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ODS 6 (Agua Limpia y Saneamiento)</w:t>
            </w:r>
            <w:r w:rsidRPr="008B328D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que establece el acceso al agua potable como un derecho humano que debe garantizarse bajo estándares técnicos de seguridad química.</w:t>
            </w:r>
          </w:p>
        </w:tc>
      </w:tr>
    </w:tbl>
    <w:p w:rsidR="008B328D" w:rsidRPr="008B328D" w:rsidRDefault="008B328D">
      <w:pPr>
        <w:rPr>
          <w:sz w:val="24"/>
          <w:szCs w:val="24"/>
        </w:rPr>
      </w:pPr>
      <w:bookmarkStart w:id="0" w:name="_GoBack"/>
      <w:bookmarkEnd w:id="0"/>
    </w:p>
    <w:sectPr w:rsidR="008B328D" w:rsidRPr="008B32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D16F4"/>
    <w:multiLevelType w:val="multilevel"/>
    <w:tmpl w:val="6E8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E709BB"/>
    <w:multiLevelType w:val="multilevel"/>
    <w:tmpl w:val="F50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6B2746"/>
    <w:multiLevelType w:val="multilevel"/>
    <w:tmpl w:val="E3B2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7805C0"/>
    <w:multiLevelType w:val="multilevel"/>
    <w:tmpl w:val="77C4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271043"/>
    <w:multiLevelType w:val="multilevel"/>
    <w:tmpl w:val="0A12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D7583A"/>
    <w:multiLevelType w:val="multilevel"/>
    <w:tmpl w:val="099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CF2F83"/>
    <w:multiLevelType w:val="multilevel"/>
    <w:tmpl w:val="E6D0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844E2B"/>
    <w:multiLevelType w:val="multilevel"/>
    <w:tmpl w:val="FBE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C45698"/>
    <w:multiLevelType w:val="multilevel"/>
    <w:tmpl w:val="812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7"/>
  </w:num>
  <w:num w:numId="7">
    <w:abstractNumId w:val="8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28D"/>
    <w:rsid w:val="00257C3B"/>
    <w:rsid w:val="00860ED7"/>
    <w:rsid w:val="008B328D"/>
    <w:rsid w:val="00BC52CE"/>
    <w:rsid w:val="00E8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F8DD50-D041-437F-B685-521E1F63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3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1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80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3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2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2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23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5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13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0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0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32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55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88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82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84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8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9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63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9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5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3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9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06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9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2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59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8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6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07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15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8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5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2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0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5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4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1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2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6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07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2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0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5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8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16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0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1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9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7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3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77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55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1415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2026-05-01T12:16:00Z</dcterms:created>
  <dcterms:modified xsi:type="dcterms:W3CDTF">2026-05-01T12:16:00Z</dcterms:modified>
</cp:coreProperties>
</file>