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77CB" w:rsidRPr="006377CB" w:rsidRDefault="006377CB" w:rsidP="006377CB">
      <w:pPr>
        <w:spacing w:before="100" w:beforeAutospacing="1" w:after="100" w:afterAutospacing="1" w:line="240" w:lineRule="auto"/>
        <w:jc w:val="center"/>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sz w:val="24"/>
          <w:szCs w:val="24"/>
          <w:lang w:eastAsia="es-CL"/>
        </w:rPr>
        <w:t>Unidad 1: Nutrición y salud.</w:t>
      </w:r>
    </w:p>
    <w:p w:rsidR="006377CB" w:rsidRPr="006377CB" w:rsidRDefault="006377CB" w:rsidP="006377CB">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L"/>
        </w:rPr>
      </w:pPr>
      <w:r w:rsidRPr="006377CB">
        <w:rPr>
          <w:rFonts w:ascii="Times New Roman" w:eastAsia="Times New Roman" w:hAnsi="Times New Roman" w:cs="Times New Roman"/>
          <w:sz w:val="24"/>
          <w:szCs w:val="24"/>
          <w:lang w:eastAsia="es-CL"/>
        </w:rPr>
        <w:t>Lección 1: Nuestro cuerpo, un todo organizado</w:t>
      </w:r>
    </w:p>
    <w:p w:rsidR="006377CB" w:rsidRPr="006377CB" w:rsidRDefault="006377CB" w:rsidP="006377CB">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CL"/>
        </w:rPr>
      </w:pPr>
      <w:r w:rsidRPr="006377CB">
        <w:rPr>
          <w:rFonts w:ascii="Times New Roman" w:eastAsia="Times New Roman" w:hAnsi="Times New Roman" w:cs="Times New Roman"/>
          <w:b/>
          <w:bCs/>
          <w:kern w:val="36"/>
          <w:sz w:val="24"/>
          <w:szCs w:val="24"/>
          <w:lang w:eastAsia="es-CL"/>
        </w:rPr>
        <w:t>Guía de estudio: Integración de Sistemas y Salud Humana</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b/>
          <w:sz w:val="24"/>
          <w:szCs w:val="24"/>
          <w:lang w:eastAsia="es-CL"/>
        </w:rPr>
      </w:pPr>
      <w:r w:rsidRPr="006377CB">
        <w:rPr>
          <w:rFonts w:ascii="Times New Roman" w:eastAsia="Times New Roman" w:hAnsi="Times New Roman" w:cs="Times New Roman"/>
          <w:b/>
          <w:sz w:val="24"/>
          <w:szCs w:val="24"/>
          <w:lang w:eastAsia="es-CL"/>
        </w:rPr>
        <w:t xml:space="preserve">Nombre: </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Curso</w:t>
      </w:r>
      <w:r>
        <w:rPr>
          <w:rFonts w:ascii="Times New Roman" w:eastAsia="Times New Roman" w:hAnsi="Times New Roman" w:cs="Times New Roman"/>
          <w:sz w:val="24"/>
          <w:szCs w:val="24"/>
          <w:lang w:eastAsia="es-CL"/>
        </w:rPr>
        <w:t xml:space="preserve">:                                                                     </w:t>
      </w:r>
      <w:r w:rsidRPr="006377CB">
        <w:rPr>
          <w:rFonts w:ascii="Times New Roman" w:eastAsia="Times New Roman" w:hAnsi="Times New Roman" w:cs="Times New Roman"/>
          <w:sz w:val="24"/>
          <w:szCs w:val="24"/>
          <w:lang w:eastAsia="es-CL"/>
        </w:rPr>
        <w:t xml:space="preserve"> </w:t>
      </w:r>
      <w:r w:rsidRPr="006377CB">
        <w:rPr>
          <w:rFonts w:ascii="Times New Roman" w:eastAsia="Times New Roman" w:hAnsi="Times New Roman" w:cs="Times New Roman"/>
          <w:b/>
          <w:bCs/>
          <w:sz w:val="24"/>
          <w:szCs w:val="24"/>
          <w:lang w:eastAsia="es-CL"/>
        </w:rPr>
        <w:t>Fecha:</w:t>
      </w:r>
      <w:r w:rsidRPr="006377CB">
        <w:rPr>
          <w:rFonts w:ascii="Times New Roman" w:eastAsia="Times New Roman" w:hAnsi="Times New Roman" w:cs="Times New Roman"/>
          <w:sz w:val="24"/>
          <w:szCs w:val="24"/>
          <w:lang w:eastAsia="es-CL"/>
        </w:rPr>
        <w:t xml:space="preserve"> </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1. Introducción: El Cuerpo Humano como Sistema Integrado</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Podemos imaginar nuestro cuerpo como una "gran máquina" de asombrosa precisión, donde la vida no depende de piezas aisladas, sino de la puesta en marcha coordinada de cada uno de sus órganos. Comprender esta integración es una estrategia vital para valorar el equilibrio de nuestro organismo. A lo largo de la historia, la ciencia ha evolucionado significativamente: desde la visión fragmentada de los antiguos griegos del siglo V a. C. y los anatomistas europeos del siglo XIV —quienes se centraban en la disección de partes individuales— hasta la visión sistémica actual. Hoy entendemos que los sistemas digestivo, respiratorio, circulatorio y excretor trabajan como un equipo unido con un propósito fundamental: permitir que cada célula realice su metabolismo para obtener materia y energía en forma de </w:t>
      </w:r>
      <w:r w:rsidRPr="006377CB">
        <w:rPr>
          <w:rFonts w:ascii="Times New Roman" w:eastAsia="Times New Roman" w:hAnsi="Times New Roman" w:cs="Times New Roman"/>
          <w:b/>
          <w:bCs/>
          <w:sz w:val="24"/>
          <w:szCs w:val="24"/>
          <w:lang w:eastAsia="es-CL"/>
        </w:rPr>
        <w:t>ATP (</w:t>
      </w:r>
      <w:proofErr w:type="spellStart"/>
      <w:r w:rsidRPr="006377CB">
        <w:rPr>
          <w:rFonts w:ascii="Times New Roman" w:eastAsia="Times New Roman" w:hAnsi="Times New Roman" w:cs="Times New Roman"/>
          <w:b/>
          <w:bCs/>
          <w:sz w:val="24"/>
          <w:szCs w:val="24"/>
          <w:lang w:eastAsia="es-CL"/>
        </w:rPr>
        <w:t>adenosín</w:t>
      </w:r>
      <w:proofErr w:type="spellEnd"/>
      <w:r w:rsidRPr="006377CB">
        <w:rPr>
          <w:rFonts w:ascii="Times New Roman" w:eastAsia="Times New Roman" w:hAnsi="Times New Roman" w:cs="Times New Roman"/>
          <w:b/>
          <w:bCs/>
          <w:sz w:val="24"/>
          <w:szCs w:val="24"/>
          <w:lang w:eastAsia="es-CL"/>
        </w:rPr>
        <w:t xml:space="preserve"> </w:t>
      </w:r>
      <w:proofErr w:type="spellStart"/>
      <w:r w:rsidRPr="006377CB">
        <w:rPr>
          <w:rFonts w:ascii="Times New Roman" w:eastAsia="Times New Roman" w:hAnsi="Times New Roman" w:cs="Times New Roman"/>
          <w:b/>
          <w:bCs/>
          <w:sz w:val="24"/>
          <w:szCs w:val="24"/>
          <w:lang w:eastAsia="es-CL"/>
        </w:rPr>
        <w:t>trifosfato</w:t>
      </w:r>
      <w:proofErr w:type="spellEnd"/>
      <w:r w:rsidRPr="006377CB">
        <w:rPr>
          <w:rFonts w:ascii="Times New Roman" w:eastAsia="Times New Roman" w:hAnsi="Times New Roman" w:cs="Times New Roman"/>
          <w:b/>
          <w:bCs/>
          <w:sz w:val="24"/>
          <w:szCs w:val="24"/>
          <w:lang w:eastAsia="es-CL"/>
        </w:rPr>
        <w:t>)</w:t>
      </w:r>
      <w:r w:rsidRPr="006377CB">
        <w:rPr>
          <w:rFonts w:ascii="Times New Roman" w:eastAsia="Times New Roman" w:hAnsi="Times New Roman" w:cs="Times New Roman"/>
          <w:sz w:val="24"/>
          <w:szCs w:val="24"/>
          <w:lang w:eastAsia="es-CL"/>
        </w:rPr>
        <w:t>. Para comprender esta maquinaria sin dañarla, la tecnología nos ha brindado "ventanas" para mirar directamente en nuestro interior.</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2. La Revolución del Diagnóstico: De los Rayos X a la Tecnología 3D</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El conocimiento del interior humano cambió para siempre en 1895, cuando el físico alemán Wilhelm Roentgen descubrió por accidente una radiación capaz de atravesar objetos opacos: los rayos X. La primera radiografía de la historia fue la mano de su esposa, revelando sus huesos y anillo. Este hallazgo casual eliminó la necesidad de cirugías exploratorias invasivas y dio paso a una evolución constante de técnicas de diagnóstico.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92"/>
        <w:gridCol w:w="3323"/>
        <w:gridCol w:w="3507"/>
      </w:tblGrid>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Tecnología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Mecanismo de acción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Valor diagnóstico</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Rayos X</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Radiación electromagnética que atraviesa el cuerpo para imprimir una imagen en una placa.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Observación de estructuras óseas y detección de anomalías en órganos internos.</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Tomografía Computarizada (TC)</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Proyecta rayos X desde múltiples ángulos para crear "cortes" transversales procesados por computadora.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Genera imágenes 3D; detecta tumores, lesiones abdominales, acumulación de líquidos y neumonía.</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proofErr w:type="spellStart"/>
            <w:r w:rsidRPr="006377CB">
              <w:rPr>
                <w:rFonts w:ascii="Times New Roman" w:eastAsia="Times New Roman" w:hAnsi="Times New Roman" w:cs="Times New Roman"/>
                <w:b/>
                <w:bCs/>
                <w:sz w:val="24"/>
                <w:szCs w:val="24"/>
                <w:lang w:eastAsia="es-CL"/>
              </w:rPr>
              <w:t>Fluoroscopía</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Paso de un haz de rayos X continuo que muestra imágenes en movimiento en tiempo real (30 por segundo).</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Evaluación del latido cardíaco, flujo sanguíneo arterial y funcionamiento de los sistemas digestivo, urinario y reproductivo.</w:t>
            </w:r>
          </w:p>
        </w:tc>
      </w:tr>
    </w:tbl>
    <w:p w:rsidR="006377CB" w:rsidRDefault="006377CB" w:rsidP="006377CB">
      <w:pPr>
        <w:spacing w:before="100" w:beforeAutospacing="1" w:after="100" w:afterAutospacing="1" w:line="240" w:lineRule="auto"/>
        <w:jc w:val="both"/>
        <w:rPr>
          <w:rFonts w:ascii="Times New Roman" w:eastAsia="Times New Roman" w:hAnsi="Times New Roman" w:cs="Times New Roman"/>
          <w:b/>
          <w:bCs/>
          <w:sz w:val="24"/>
          <w:szCs w:val="24"/>
          <w:lang w:eastAsia="es-CL"/>
        </w:rPr>
      </w:pPr>
    </w:p>
    <w:p w:rsidR="006377CB" w:rsidRDefault="006377CB" w:rsidP="006377CB">
      <w:pPr>
        <w:spacing w:before="100" w:beforeAutospacing="1" w:after="100" w:afterAutospacing="1" w:line="240" w:lineRule="auto"/>
        <w:jc w:val="both"/>
        <w:rPr>
          <w:rFonts w:ascii="Times New Roman" w:eastAsia="Times New Roman" w:hAnsi="Times New Roman" w:cs="Times New Roman"/>
          <w:b/>
          <w:bCs/>
          <w:sz w:val="24"/>
          <w:szCs w:val="24"/>
          <w:lang w:eastAsia="es-CL"/>
        </w:rPr>
      </w:pP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3. El Sistema Digestivo: Transformación y Absorción de Nutrientes</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La digestión es el proceso de degradar los alimentos en moléculas simples para que las células obtengan energía. Este proceso combina la </w:t>
      </w:r>
      <w:r w:rsidRPr="006377CB">
        <w:rPr>
          <w:rFonts w:ascii="Times New Roman" w:eastAsia="Times New Roman" w:hAnsi="Times New Roman" w:cs="Times New Roman"/>
          <w:b/>
          <w:bCs/>
          <w:sz w:val="24"/>
          <w:szCs w:val="24"/>
          <w:lang w:eastAsia="es-CL"/>
        </w:rPr>
        <w:t>digestión mecánica</w:t>
      </w:r>
      <w:r w:rsidRPr="006377CB">
        <w:rPr>
          <w:rFonts w:ascii="Times New Roman" w:eastAsia="Times New Roman" w:hAnsi="Times New Roman" w:cs="Times New Roman"/>
          <w:sz w:val="24"/>
          <w:szCs w:val="24"/>
          <w:lang w:eastAsia="es-CL"/>
        </w:rPr>
        <w:t xml:space="preserve"> (trituración física) con la </w:t>
      </w:r>
      <w:r w:rsidRPr="006377CB">
        <w:rPr>
          <w:rFonts w:ascii="Times New Roman" w:eastAsia="Times New Roman" w:hAnsi="Times New Roman" w:cs="Times New Roman"/>
          <w:b/>
          <w:bCs/>
          <w:sz w:val="24"/>
          <w:szCs w:val="24"/>
          <w:lang w:eastAsia="es-CL"/>
        </w:rPr>
        <w:t>digestión química</w:t>
      </w:r>
      <w:r w:rsidRPr="006377CB">
        <w:rPr>
          <w:rFonts w:ascii="Times New Roman" w:eastAsia="Times New Roman" w:hAnsi="Times New Roman" w:cs="Times New Roman"/>
          <w:sz w:val="24"/>
          <w:szCs w:val="24"/>
          <w:lang w:eastAsia="es-CL"/>
        </w:rPr>
        <w:t>, mediada por enzimas que actúan como "tijeras químicas" rompiendo enlaces moleculares.</w:t>
      </w:r>
    </w:p>
    <w:p w:rsidR="006377CB" w:rsidRPr="006377CB" w:rsidRDefault="006377CB" w:rsidP="006377C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Carbohidratos (Almidón):</w:t>
      </w:r>
      <w:r w:rsidRPr="006377CB">
        <w:rPr>
          <w:rFonts w:ascii="Times New Roman" w:eastAsia="Times New Roman" w:hAnsi="Times New Roman" w:cs="Times New Roman"/>
          <w:sz w:val="24"/>
          <w:szCs w:val="24"/>
          <w:lang w:eastAsia="es-CL"/>
        </w:rPr>
        <w:t xml:space="preserve"> Degradados por </w:t>
      </w:r>
      <w:proofErr w:type="spellStart"/>
      <w:r w:rsidRPr="006377CB">
        <w:rPr>
          <w:rFonts w:ascii="Times New Roman" w:eastAsia="Times New Roman" w:hAnsi="Times New Roman" w:cs="Times New Roman"/>
          <w:b/>
          <w:bCs/>
          <w:sz w:val="24"/>
          <w:szCs w:val="24"/>
          <w:lang w:eastAsia="es-CL"/>
        </w:rPr>
        <w:t>carbohidrasas</w:t>
      </w:r>
      <w:proofErr w:type="spellEnd"/>
      <w:r w:rsidRPr="006377CB">
        <w:rPr>
          <w:rFonts w:ascii="Times New Roman" w:eastAsia="Times New Roman" w:hAnsi="Times New Roman" w:cs="Times New Roman"/>
          <w:b/>
          <w:bCs/>
          <w:sz w:val="24"/>
          <w:szCs w:val="24"/>
          <w:lang w:eastAsia="es-CL"/>
        </w:rPr>
        <w:t xml:space="preserve"> o amilasas</w:t>
      </w:r>
      <w:r w:rsidRPr="006377CB">
        <w:rPr>
          <w:rFonts w:ascii="Times New Roman" w:eastAsia="Times New Roman" w:hAnsi="Times New Roman" w:cs="Times New Roman"/>
          <w:sz w:val="24"/>
          <w:szCs w:val="24"/>
          <w:lang w:eastAsia="es-CL"/>
        </w:rPr>
        <w:t xml:space="preserve"> en </w:t>
      </w:r>
      <w:r w:rsidRPr="006377CB">
        <w:rPr>
          <w:rFonts w:ascii="Times New Roman" w:eastAsia="Times New Roman" w:hAnsi="Times New Roman" w:cs="Times New Roman"/>
          <w:b/>
          <w:bCs/>
          <w:sz w:val="24"/>
          <w:szCs w:val="24"/>
          <w:lang w:eastAsia="es-CL"/>
        </w:rPr>
        <w:t>monosacáridos</w:t>
      </w:r>
      <w:r w:rsidRPr="006377CB">
        <w:rPr>
          <w:rFonts w:ascii="Times New Roman" w:eastAsia="Times New Roman" w:hAnsi="Times New Roman" w:cs="Times New Roman"/>
          <w:sz w:val="24"/>
          <w:szCs w:val="24"/>
          <w:lang w:eastAsia="es-CL"/>
        </w:rPr>
        <w:t xml:space="preserve"> (glucosa, fructosa, galactosa).</w:t>
      </w:r>
    </w:p>
    <w:p w:rsidR="006377CB" w:rsidRPr="006377CB" w:rsidRDefault="006377CB" w:rsidP="006377C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Proteínas:</w:t>
      </w:r>
      <w:r w:rsidRPr="006377CB">
        <w:rPr>
          <w:rFonts w:ascii="Times New Roman" w:eastAsia="Times New Roman" w:hAnsi="Times New Roman" w:cs="Times New Roman"/>
          <w:sz w:val="24"/>
          <w:szCs w:val="24"/>
          <w:lang w:eastAsia="es-CL"/>
        </w:rPr>
        <w:t xml:space="preserve"> Degradadas por </w:t>
      </w:r>
      <w:r w:rsidRPr="006377CB">
        <w:rPr>
          <w:rFonts w:ascii="Times New Roman" w:eastAsia="Times New Roman" w:hAnsi="Times New Roman" w:cs="Times New Roman"/>
          <w:b/>
          <w:bCs/>
          <w:sz w:val="24"/>
          <w:szCs w:val="24"/>
          <w:lang w:eastAsia="es-CL"/>
        </w:rPr>
        <w:t>proteasas</w:t>
      </w:r>
      <w:r w:rsidRPr="006377CB">
        <w:rPr>
          <w:rFonts w:ascii="Times New Roman" w:eastAsia="Times New Roman" w:hAnsi="Times New Roman" w:cs="Times New Roman"/>
          <w:sz w:val="24"/>
          <w:szCs w:val="24"/>
          <w:lang w:eastAsia="es-CL"/>
        </w:rPr>
        <w:t xml:space="preserve"> en </w:t>
      </w:r>
      <w:r w:rsidRPr="006377CB">
        <w:rPr>
          <w:rFonts w:ascii="Times New Roman" w:eastAsia="Times New Roman" w:hAnsi="Times New Roman" w:cs="Times New Roman"/>
          <w:b/>
          <w:bCs/>
          <w:sz w:val="24"/>
          <w:szCs w:val="24"/>
          <w:lang w:eastAsia="es-CL"/>
        </w:rPr>
        <w:t>aminoácidos</w:t>
      </w:r>
      <w:r w:rsidRPr="006377CB">
        <w:rPr>
          <w:rFonts w:ascii="Times New Roman" w:eastAsia="Times New Roman" w:hAnsi="Times New Roman" w:cs="Times New Roman"/>
          <w:sz w:val="24"/>
          <w:szCs w:val="24"/>
          <w:lang w:eastAsia="es-CL"/>
        </w:rPr>
        <w:t xml:space="preserve">. El páncreas secreta jugos con enzimas especializadas como la </w:t>
      </w:r>
      <w:r w:rsidRPr="006377CB">
        <w:rPr>
          <w:rFonts w:ascii="Times New Roman" w:eastAsia="Times New Roman" w:hAnsi="Times New Roman" w:cs="Times New Roman"/>
          <w:b/>
          <w:bCs/>
          <w:sz w:val="24"/>
          <w:szCs w:val="24"/>
          <w:lang w:eastAsia="es-CL"/>
        </w:rPr>
        <w:t>tripsina</w:t>
      </w:r>
      <w:r w:rsidRPr="006377CB">
        <w:rPr>
          <w:rFonts w:ascii="Times New Roman" w:eastAsia="Times New Roman" w:hAnsi="Times New Roman" w:cs="Times New Roman"/>
          <w:sz w:val="24"/>
          <w:szCs w:val="24"/>
          <w:lang w:eastAsia="es-CL"/>
        </w:rPr>
        <w:t xml:space="preserve"> y la </w:t>
      </w:r>
      <w:proofErr w:type="spellStart"/>
      <w:r w:rsidRPr="006377CB">
        <w:rPr>
          <w:rFonts w:ascii="Times New Roman" w:eastAsia="Times New Roman" w:hAnsi="Times New Roman" w:cs="Times New Roman"/>
          <w:b/>
          <w:bCs/>
          <w:sz w:val="24"/>
          <w:szCs w:val="24"/>
          <w:lang w:eastAsia="es-CL"/>
        </w:rPr>
        <w:t>elastasa</w:t>
      </w:r>
      <w:proofErr w:type="spellEnd"/>
      <w:r w:rsidRPr="006377CB">
        <w:rPr>
          <w:rFonts w:ascii="Times New Roman" w:eastAsia="Times New Roman" w:hAnsi="Times New Roman" w:cs="Times New Roman"/>
          <w:sz w:val="24"/>
          <w:szCs w:val="24"/>
          <w:lang w:eastAsia="es-CL"/>
        </w:rPr>
        <w:t xml:space="preserve"> para este fin.</w:t>
      </w:r>
    </w:p>
    <w:p w:rsidR="006377CB" w:rsidRPr="006377CB" w:rsidRDefault="006377CB" w:rsidP="006377CB">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Lípidos:</w:t>
      </w:r>
      <w:r w:rsidRPr="006377CB">
        <w:rPr>
          <w:rFonts w:ascii="Times New Roman" w:eastAsia="Times New Roman" w:hAnsi="Times New Roman" w:cs="Times New Roman"/>
          <w:sz w:val="24"/>
          <w:szCs w:val="24"/>
          <w:lang w:eastAsia="es-CL"/>
        </w:rPr>
        <w:t xml:space="preserve"> Degradados por </w:t>
      </w:r>
      <w:r w:rsidRPr="006377CB">
        <w:rPr>
          <w:rFonts w:ascii="Times New Roman" w:eastAsia="Times New Roman" w:hAnsi="Times New Roman" w:cs="Times New Roman"/>
          <w:b/>
          <w:bCs/>
          <w:sz w:val="24"/>
          <w:szCs w:val="24"/>
          <w:lang w:eastAsia="es-CL"/>
        </w:rPr>
        <w:t>lipasas</w:t>
      </w:r>
      <w:r w:rsidRPr="006377CB">
        <w:rPr>
          <w:rFonts w:ascii="Times New Roman" w:eastAsia="Times New Roman" w:hAnsi="Times New Roman" w:cs="Times New Roman"/>
          <w:sz w:val="24"/>
          <w:szCs w:val="24"/>
          <w:lang w:eastAsia="es-CL"/>
        </w:rPr>
        <w:t xml:space="preserve"> en </w:t>
      </w:r>
      <w:r w:rsidRPr="006377CB">
        <w:rPr>
          <w:rFonts w:ascii="Times New Roman" w:eastAsia="Times New Roman" w:hAnsi="Times New Roman" w:cs="Times New Roman"/>
          <w:b/>
          <w:bCs/>
          <w:sz w:val="24"/>
          <w:szCs w:val="24"/>
          <w:lang w:eastAsia="es-CL"/>
        </w:rPr>
        <w:t>ácidos grasos y glicerol</w:t>
      </w:r>
      <w:r w:rsidRPr="006377CB">
        <w:rPr>
          <w:rFonts w:ascii="Times New Roman" w:eastAsia="Times New Roman" w:hAnsi="Times New Roman" w:cs="Times New Roman"/>
          <w:sz w:val="24"/>
          <w:szCs w:val="24"/>
          <w:lang w:eastAsia="es-CL"/>
        </w:rPr>
        <w:t>, facilitado por la bilis (producida en el hígado y almacenada en la vesícula biliar).</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La importancia estratégica de la absorción:</w:t>
      </w:r>
      <w:r w:rsidRPr="006377CB">
        <w:rPr>
          <w:rFonts w:ascii="Times New Roman" w:eastAsia="Times New Roman" w:hAnsi="Times New Roman" w:cs="Times New Roman"/>
          <w:sz w:val="24"/>
          <w:szCs w:val="24"/>
          <w:lang w:eastAsia="es-CL"/>
        </w:rPr>
        <w:t xml:space="preserve"> El punto crítico ocurre en el intestino delgado, donde el quilo entra en contacto con las </w:t>
      </w:r>
      <w:r w:rsidRPr="006377CB">
        <w:rPr>
          <w:rFonts w:ascii="Times New Roman" w:eastAsia="Times New Roman" w:hAnsi="Times New Roman" w:cs="Times New Roman"/>
          <w:b/>
          <w:bCs/>
          <w:sz w:val="24"/>
          <w:szCs w:val="24"/>
          <w:lang w:eastAsia="es-CL"/>
        </w:rPr>
        <w:t>vellosidades intestinales</w:t>
      </w:r>
      <w:r w:rsidRPr="006377CB">
        <w:rPr>
          <w:rFonts w:ascii="Times New Roman" w:eastAsia="Times New Roman" w:hAnsi="Times New Roman" w:cs="Times New Roman"/>
          <w:sz w:val="24"/>
          <w:szCs w:val="24"/>
          <w:lang w:eastAsia="es-CL"/>
        </w:rPr>
        <w:t>. Estas estructuras son la "puerta de entrada" de la energía a nuestro organismo; poseen capilares sanguíneos y linfáticos que capturan los nutrientes para distribuirlos. Como pedagogos, debemos entender que una falla en estas vellosidades (como en la enfermedad celíaca) no es solo un malestar, sino el cierre de la frontera energética del cuerpo, condenando a las células a la desnutrición a pesar de que el individuo coma. Sin embargo, este combustible necesita oxígeno para ser "quemado", el cual obtenemos de la atmósfera.</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4. El Sistema Respiratorio y el Intercambio Gaseoso</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La ventilación pulmonar es un proceso mecánico de presiones. En la </w:t>
      </w:r>
      <w:r w:rsidRPr="006377CB">
        <w:rPr>
          <w:rFonts w:ascii="Times New Roman" w:eastAsia="Times New Roman" w:hAnsi="Times New Roman" w:cs="Times New Roman"/>
          <w:b/>
          <w:bCs/>
          <w:sz w:val="24"/>
          <w:szCs w:val="24"/>
          <w:lang w:eastAsia="es-CL"/>
        </w:rPr>
        <w:t>inspiración</w:t>
      </w:r>
      <w:r w:rsidRPr="006377CB">
        <w:rPr>
          <w:rFonts w:ascii="Times New Roman" w:eastAsia="Times New Roman" w:hAnsi="Times New Roman" w:cs="Times New Roman"/>
          <w:sz w:val="24"/>
          <w:szCs w:val="24"/>
          <w:lang w:eastAsia="es-CL"/>
        </w:rPr>
        <w:t xml:space="preserve">, el diafragma baja y los músculos intercostales elevan las costillas, expandiendo los pulmones para que el aire entre. En la </w:t>
      </w:r>
      <w:r w:rsidRPr="006377CB">
        <w:rPr>
          <w:rFonts w:ascii="Times New Roman" w:eastAsia="Times New Roman" w:hAnsi="Times New Roman" w:cs="Times New Roman"/>
          <w:b/>
          <w:bCs/>
          <w:sz w:val="24"/>
          <w:szCs w:val="24"/>
          <w:lang w:eastAsia="es-CL"/>
        </w:rPr>
        <w:t>espiración</w:t>
      </w:r>
      <w:r w:rsidRPr="006377CB">
        <w:rPr>
          <w:rFonts w:ascii="Times New Roman" w:eastAsia="Times New Roman" w:hAnsi="Times New Roman" w:cs="Times New Roman"/>
          <w:sz w:val="24"/>
          <w:szCs w:val="24"/>
          <w:lang w:eastAsia="es-CL"/>
        </w:rPr>
        <w:t>, los músculos se relajan y el aire es expulsado. Los cambios en la composición del aire demuestran la eficiencia de este proceso: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837"/>
        <w:gridCol w:w="2529"/>
        <w:gridCol w:w="2456"/>
      </w:tblGrid>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Componente</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Aire Inspirado (%)</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Aire Espirado (%)</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Oxígeno (O2)</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21</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16</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Dióxido de Carbono (CO2)</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0,03</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4</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Nitrógeno (N2)</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79</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79</w:t>
            </w:r>
          </w:p>
        </w:tc>
      </w:tr>
    </w:tbl>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El nitrógeno es constante porque no participa en el metabolismo respiratorio. El O2 disminuye porque pasa a la sangre, y el CO2 aumenta porque es el desecho celular eliminado. Este intercambio ocurre en los </w:t>
      </w:r>
      <w:r w:rsidRPr="006377CB">
        <w:rPr>
          <w:rFonts w:ascii="Times New Roman" w:eastAsia="Times New Roman" w:hAnsi="Times New Roman" w:cs="Times New Roman"/>
          <w:b/>
          <w:bCs/>
          <w:sz w:val="24"/>
          <w:szCs w:val="24"/>
          <w:lang w:eastAsia="es-CL"/>
        </w:rPr>
        <w:t>alvéolos</w:t>
      </w:r>
      <w:r w:rsidRPr="006377CB">
        <w:rPr>
          <w:rFonts w:ascii="Times New Roman" w:eastAsia="Times New Roman" w:hAnsi="Times New Roman" w:cs="Times New Roman"/>
          <w:sz w:val="24"/>
          <w:szCs w:val="24"/>
          <w:lang w:eastAsia="es-CL"/>
        </w:rPr>
        <w:t xml:space="preserve"> por </w:t>
      </w:r>
      <w:r w:rsidRPr="006377CB">
        <w:rPr>
          <w:rFonts w:ascii="Times New Roman" w:eastAsia="Times New Roman" w:hAnsi="Times New Roman" w:cs="Times New Roman"/>
          <w:b/>
          <w:bCs/>
          <w:sz w:val="24"/>
          <w:szCs w:val="24"/>
          <w:lang w:eastAsia="es-CL"/>
        </w:rPr>
        <w:t>difusión simple</w:t>
      </w:r>
      <w:r w:rsidRPr="006377CB">
        <w:rPr>
          <w:rFonts w:ascii="Times New Roman" w:eastAsia="Times New Roman" w:hAnsi="Times New Roman" w:cs="Times New Roman"/>
          <w:sz w:val="24"/>
          <w:szCs w:val="24"/>
          <w:lang w:eastAsia="es-CL"/>
        </w:rPr>
        <w:t>: las moléculas se mueven desde donde hay más concentración hacia donde hay menos, atravesando la delgada barrera capilar.</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bookmarkStart w:id="0" w:name="_GoBack"/>
      <w:bookmarkEnd w:id="0"/>
      <w:r w:rsidRPr="006377CB">
        <w:rPr>
          <w:rFonts w:ascii="Times New Roman" w:eastAsia="Times New Roman" w:hAnsi="Times New Roman" w:cs="Times New Roman"/>
          <w:sz w:val="24"/>
          <w:szCs w:val="24"/>
          <w:lang w:eastAsia="es-CL"/>
        </w:rPr>
        <w:t>Una vez que el oxígeno y los nutrientes están en la sangre, esta debe transportarlos con rapidez a cada rincón del cuerpo.</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5. El Sistema Circulatorio: El Río Rojo de la Vida</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lastRenderedPageBreak/>
        <w:t>La sangre es mucho más que un líquido; es un tejido vivo y el principal vehículo de comunicación y defensa del cuerpo. Un adulto promedio tiene 5 litros de sangre con componentes altamente especializados: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23"/>
        <w:gridCol w:w="6399"/>
      </w:tblGrid>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Componente</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Función Principal</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Plasma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Fluido que transporta nutrientes, hormonas, desechos y señales químicas.</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Glóbulos Rojos (Eritrocitos)</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Células con hemoglobina que transportan O2 y CO2.</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Glóbulos Blancos (Leucocitos)</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Defensa inmunológica. Incluye neutrófilos, macrófagos, linfocitos (B y T), basófilos y </w:t>
            </w:r>
            <w:proofErr w:type="spellStart"/>
            <w:r w:rsidRPr="006377CB">
              <w:rPr>
                <w:rFonts w:ascii="Times New Roman" w:eastAsia="Times New Roman" w:hAnsi="Times New Roman" w:cs="Times New Roman"/>
                <w:sz w:val="24"/>
                <w:szCs w:val="24"/>
                <w:lang w:eastAsia="es-CL"/>
              </w:rPr>
              <w:t>eosinófilos</w:t>
            </w:r>
            <w:proofErr w:type="spellEnd"/>
            <w:r w:rsidRPr="006377CB">
              <w:rPr>
                <w:rFonts w:ascii="Times New Roman" w:eastAsia="Times New Roman" w:hAnsi="Times New Roman" w:cs="Times New Roman"/>
                <w:sz w:val="24"/>
                <w:szCs w:val="24"/>
                <w:lang w:eastAsia="es-CL"/>
              </w:rPr>
              <w:t>.</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Plaquetas</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Fragmentos celulares encargados de la coagulación y reparación de tejidos.</w:t>
            </w:r>
          </w:p>
        </w:tc>
      </w:tr>
    </w:tbl>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El transporte ocurre mediante dos circuitos: la </w:t>
      </w:r>
      <w:r w:rsidRPr="006377CB">
        <w:rPr>
          <w:rFonts w:ascii="Times New Roman" w:eastAsia="Times New Roman" w:hAnsi="Times New Roman" w:cs="Times New Roman"/>
          <w:b/>
          <w:bCs/>
          <w:sz w:val="24"/>
          <w:szCs w:val="24"/>
          <w:lang w:eastAsia="es-CL"/>
        </w:rPr>
        <w:t>Circulación Pulmonar</w:t>
      </w:r>
      <w:r w:rsidRPr="006377CB">
        <w:rPr>
          <w:rFonts w:ascii="Times New Roman" w:eastAsia="Times New Roman" w:hAnsi="Times New Roman" w:cs="Times New Roman"/>
          <w:sz w:val="24"/>
          <w:szCs w:val="24"/>
          <w:lang w:eastAsia="es-CL"/>
        </w:rPr>
        <w:t xml:space="preserve"> (la sangre va del ventrículo derecho a los pulmones y vuelve oxigenada a la aurícula izquierda) y la </w:t>
      </w:r>
      <w:r w:rsidRPr="006377CB">
        <w:rPr>
          <w:rFonts w:ascii="Times New Roman" w:eastAsia="Times New Roman" w:hAnsi="Times New Roman" w:cs="Times New Roman"/>
          <w:b/>
          <w:bCs/>
          <w:sz w:val="24"/>
          <w:szCs w:val="24"/>
          <w:lang w:eastAsia="es-CL"/>
        </w:rPr>
        <w:t>Circulación Sistémica</w:t>
      </w:r>
      <w:r w:rsidRPr="006377CB">
        <w:rPr>
          <w:rFonts w:ascii="Times New Roman" w:eastAsia="Times New Roman" w:hAnsi="Times New Roman" w:cs="Times New Roman"/>
          <w:sz w:val="24"/>
          <w:szCs w:val="24"/>
          <w:lang w:eastAsia="es-CL"/>
        </w:rPr>
        <w:t xml:space="preserve"> (la sangre sale del ventrículo izquierdo por la aorta hacia los tejidos y regresa desoxigenada por las venas cavas a la aurícula derecha). Tras alimentar a las células, la sangre recoge desechos que deben ser eliminados para mantener el equilibrio.</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6. El Sistema Excretor y Urinario: Gestión de Desechos y Homeostasis</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La excreción es fundamental para la </w:t>
      </w:r>
      <w:r w:rsidRPr="006377CB">
        <w:rPr>
          <w:rFonts w:ascii="Times New Roman" w:eastAsia="Times New Roman" w:hAnsi="Times New Roman" w:cs="Times New Roman"/>
          <w:b/>
          <w:bCs/>
          <w:sz w:val="24"/>
          <w:szCs w:val="24"/>
          <w:lang w:eastAsia="es-CL"/>
        </w:rPr>
        <w:t>homeostasis</w:t>
      </w:r>
      <w:r w:rsidRPr="006377CB">
        <w:rPr>
          <w:rFonts w:ascii="Times New Roman" w:eastAsia="Times New Roman" w:hAnsi="Times New Roman" w:cs="Times New Roman"/>
          <w:sz w:val="24"/>
          <w:szCs w:val="24"/>
          <w:lang w:eastAsia="es-CL"/>
        </w:rPr>
        <w:t xml:space="preserve"> o equilibrio interno. El cuerpo utiliza diversos órganos para eliminar toxinas: la piel (sudor), los pulmones (CO2), el hígado (bilirrubina) y, principalmente, el sistema renal. El </w:t>
      </w:r>
      <w:proofErr w:type="spellStart"/>
      <w:r w:rsidRPr="006377CB">
        <w:rPr>
          <w:rFonts w:ascii="Times New Roman" w:eastAsia="Times New Roman" w:hAnsi="Times New Roman" w:cs="Times New Roman"/>
          <w:b/>
          <w:bCs/>
          <w:sz w:val="24"/>
          <w:szCs w:val="24"/>
          <w:lang w:eastAsia="es-CL"/>
        </w:rPr>
        <w:t>nefrón</w:t>
      </w:r>
      <w:proofErr w:type="spellEnd"/>
      <w:r w:rsidRPr="006377CB">
        <w:rPr>
          <w:rFonts w:ascii="Times New Roman" w:eastAsia="Times New Roman" w:hAnsi="Times New Roman" w:cs="Times New Roman"/>
          <w:sz w:val="24"/>
          <w:szCs w:val="24"/>
          <w:lang w:eastAsia="es-CL"/>
        </w:rPr>
        <w:t xml:space="preserve"> es la unidad funcional del riñón y opera en tres etapas:</w:t>
      </w:r>
    </w:p>
    <w:p w:rsidR="006377CB" w:rsidRPr="006377CB" w:rsidRDefault="006377CB" w:rsidP="006377C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Filtración:</w:t>
      </w:r>
      <w:r w:rsidRPr="006377CB">
        <w:rPr>
          <w:rFonts w:ascii="Times New Roman" w:eastAsia="Times New Roman" w:hAnsi="Times New Roman" w:cs="Times New Roman"/>
          <w:sz w:val="24"/>
          <w:szCs w:val="24"/>
          <w:lang w:eastAsia="es-CL"/>
        </w:rPr>
        <w:t xml:space="preserve"> En la cápsula de </w:t>
      </w:r>
      <w:proofErr w:type="spellStart"/>
      <w:r w:rsidRPr="006377CB">
        <w:rPr>
          <w:rFonts w:ascii="Times New Roman" w:eastAsia="Times New Roman" w:hAnsi="Times New Roman" w:cs="Times New Roman"/>
          <w:sz w:val="24"/>
          <w:szCs w:val="24"/>
          <w:lang w:eastAsia="es-CL"/>
        </w:rPr>
        <w:t>Bowman</w:t>
      </w:r>
      <w:proofErr w:type="spellEnd"/>
      <w:r w:rsidRPr="006377CB">
        <w:rPr>
          <w:rFonts w:ascii="Times New Roman" w:eastAsia="Times New Roman" w:hAnsi="Times New Roman" w:cs="Times New Roman"/>
          <w:sz w:val="24"/>
          <w:szCs w:val="24"/>
          <w:lang w:eastAsia="es-CL"/>
        </w:rPr>
        <w:t xml:space="preserve">, el agua y pequeñas moléculas salen de la sangre hacia el </w:t>
      </w:r>
      <w:proofErr w:type="spellStart"/>
      <w:r w:rsidRPr="006377CB">
        <w:rPr>
          <w:rFonts w:ascii="Times New Roman" w:eastAsia="Times New Roman" w:hAnsi="Times New Roman" w:cs="Times New Roman"/>
          <w:sz w:val="24"/>
          <w:szCs w:val="24"/>
          <w:lang w:eastAsia="es-CL"/>
        </w:rPr>
        <w:t>nefrón</w:t>
      </w:r>
      <w:proofErr w:type="spellEnd"/>
      <w:r w:rsidRPr="006377CB">
        <w:rPr>
          <w:rFonts w:ascii="Times New Roman" w:eastAsia="Times New Roman" w:hAnsi="Times New Roman" w:cs="Times New Roman"/>
          <w:sz w:val="24"/>
          <w:szCs w:val="24"/>
          <w:lang w:eastAsia="es-CL"/>
        </w:rPr>
        <w:t>.</w:t>
      </w:r>
    </w:p>
    <w:p w:rsidR="006377CB" w:rsidRPr="006377CB" w:rsidRDefault="006377CB" w:rsidP="006377C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Reabsorción:</w:t>
      </w:r>
      <w:r w:rsidRPr="006377CB">
        <w:rPr>
          <w:rFonts w:ascii="Times New Roman" w:eastAsia="Times New Roman" w:hAnsi="Times New Roman" w:cs="Times New Roman"/>
          <w:sz w:val="24"/>
          <w:szCs w:val="24"/>
          <w:lang w:eastAsia="es-CL"/>
        </w:rPr>
        <w:t xml:space="preserve"> El cuerpo recupera sustancias útiles (agua, glucosa, sales) que regresan a los capilares sanguíneos.</w:t>
      </w:r>
    </w:p>
    <w:p w:rsidR="006377CB" w:rsidRPr="006377CB" w:rsidRDefault="006377CB" w:rsidP="006377C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Excreción:</w:t>
      </w:r>
      <w:r w:rsidRPr="006377CB">
        <w:rPr>
          <w:rFonts w:ascii="Times New Roman" w:eastAsia="Times New Roman" w:hAnsi="Times New Roman" w:cs="Times New Roman"/>
          <w:sz w:val="24"/>
          <w:szCs w:val="24"/>
          <w:lang w:eastAsia="es-CL"/>
        </w:rPr>
        <w:t xml:space="preserve"> El líquido restante con desechos forma la orina, que viaja por los uréteres a la vejiga y sale por la uretra.</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Eficiencia del filtrado renal (Datos diarios):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46"/>
        <w:gridCol w:w="2234"/>
        <w:gridCol w:w="2829"/>
        <w:gridCol w:w="2513"/>
      </w:tblGrid>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Sustancia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Cantidad Filtrada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Cantidad Reabsorbida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Cantidad Excretada</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Glucosa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180 g</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180 g</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0 g</w:t>
            </w:r>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Agua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180.000 </w:t>
            </w:r>
            <w:proofErr w:type="spellStart"/>
            <w:r w:rsidRPr="006377CB">
              <w:rPr>
                <w:rFonts w:ascii="Times New Roman" w:eastAsia="Times New Roman" w:hAnsi="Times New Roman" w:cs="Times New Roman"/>
                <w:sz w:val="24"/>
                <w:szCs w:val="24"/>
                <w:lang w:eastAsia="es-CL"/>
              </w:rPr>
              <w:t>mL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179.000 </w:t>
            </w:r>
            <w:proofErr w:type="spellStart"/>
            <w:r w:rsidRPr="006377CB">
              <w:rPr>
                <w:rFonts w:ascii="Times New Roman" w:eastAsia="Times New Roman" w:hAnsi="Times New Roman" w:cs="Times New Roman"/>
                <w:sz w:val="24"/>
                <w:szCs w:val="24"/>
                <w:lang w:eastAsia="es-CL"/>
              </w:rPr>
              <w:t>mL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1.000 </w:t>
            </w:r>
            <w:proofErr w:type="spellStart"/>
            <w:r w:rsidRPr="006377CB">
              <w:rPr>
                <w:rFonts w:ascii="Times New Roman" w:eastAsia="Times New Roman" w:hAnsi="Times New Roman" w:cs="Times New Roman"/>
                <w:sz w:val="24"/>
                <w:szCs w:val="24"/>
                <w:lang w:eastAsia="es-CL"/>
              </w:rPr>
              <w:t>mL</w:t>
            </w:r>
            <w:proofErr w:type="spellEnd"/>
          </w:p>
        </w:tc>
      </w:tr>
      <w:tr w:rsidR="006377CB" w:rsidRPr="006377CB" w:rsidTr="006377CB">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Urea</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46,8 g</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23,4 g</w:t>
            </w:r>
          </w:p>
        </w:tc>
        <w:tc>
          <w:tcPr>
            <w:tcW w:w="0" w:type="auto"/>
            <w:tcBorders>
              <w:top w:val="outset" w:sz="6" w:space="0" w:color="auto"/>
              <w:left w:val="outset" w:sz="6" w:space="0" w:color="auto"/>
              <w:bottom w:val="outset" w:sz="6" w:space="0" w:color="auto"/>
              <w:right w:val="outset" w:sz="6" w:space="0" w:color="auto"/>
            </w:tcBorders>
            <w:vAlign w:val="center"/>
            <w:hideMark/>
          </w:tcPr>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23,4 g</w:t>
            </w:r>
          </w:p>
        </w:tc>
      </w:tr>
    </w:tbl>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Esta precisión garantiza que nutrientes vitales como la glucosa no se pierdan, manteniendo la estabilidad química necesaria para la vida.</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7. Desafíos de Salud Contemporáneos: El Modelo Integrado y las ENT</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lastRenderedPageBreak/>
        <w:t xml:space="preserve">El equilibrio homeostático que hemos descrito se resume en el </w:t>
      </w:r>
      <w:r w:rsidRPr="006377CB">
        <w:rPr>
          <w:rFonts w:ascii="Times New Roman" w:eastAsia="Times New Roman" w:hAnsi="Times New Roman" w:cs="Times New Roman"/>
          <w:b/>
          <w:bCs/>
          <w:sz w:val="24"/>
          <w:szCs w:val="24"/>
          <w:lang w:eastAsia="es-CL"/>
        </w:rPr>
        <w:t>Modelo Integrado</w:t>
      </w:r>
      <w:r w:rsidRPr="006377CB">
        <w:rPr>
          <w:rFonts w:ascii="Times New Roman" w:eastAsia="Times New Roman" w:hAnsi="Times New Roman" w:cs="Times New Roman"/>
          <w:sz w:val="24"/>
          <w:szCs w:val="24"/>
          <w:lang w:eastAsia="es-CL"/>
        </w:rPr>
        <w:t xml:space="preserve"> de funcionamiento: los nutrientes del sistema digestivo y el oxígeno del respiratorio son transportados por el circulatorio hacia las células (tejidos); allí se produce ATP y desechos, los cuales el sistema circulatorio lleva hacia el sistema excretor para su eliminación.</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Este flujo vital se ve amenazado hoy por Enfermedades No Transmisibles (ENT) y factores ambientales.</w:t>
      </w:r>
    </w:p>
    <w:p w:rsidR="006377CB" w:rsidRPr="006377CB" w:rsidRDefault="006377CB" w:rsidP="006377C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Contaminación:</w:t>
      </w:r>
      <w:r w:rsidRPr="006377CB">
        <w:rPr>
          <w:rFonts w:ascii="Times New Roman" w:eastAsia="Times New Roman" w:hAnsi="Times New Roman" w:cs="Times New Roman"/>
          <w:sz w:val="24"/>
          <w:szCs w:val="24"/>
          <w:lang w:eastAsia="es-CL"/>
        </w:rPr>
        <w:t xml:space="preserve"> Según la OMS, el 99% de la población respira aire insalubre, afectando pulmones y corazón.</w:t>
      </w:r>
    </w:p>
    <w:p w:rsidR="006377CB" w:rsidRPr="006377CB" w:rsidRDefault="006377CB" w:rsidP="006377C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Enfermedades Cardiovasculares (ECV):</w:t>
      </w:r>
      <w:r w:rsidRPr="006377CB">
        <w:rPr>
          <w:rFonts w:ascii="Times New Roman" w:eastAsia="Times New Roman" w:hAnsi="Times New Roman" w:cs="Times New Roman"/>
          <w:sz w:val="24"/>
          <w:szCs w:val="24"/>
          <w:lang w:eastAsia="es-CL"/>
        </w:rPr>
        <w:t xml:space="preserve"> Son la principal causa de muerte en Chile, representando el </w:t>
      </w:r>
      <w:r w:rsidRPr="006377CB">
        <w:rPr>
          <w:rFonts w:ascii="Times New Roman" w:eastAsia="Times New Roman" w:hAnsi="Times New Roman" w:cs="Times New Roman"/>
          <w:b/>
          <w:bCs/>
          <w:sz w:val="24"/>
          <w:szCs w:val="24"/>
          <w:lang w:eastAsia="es-CL"/>
        </w:rPr>
        <w:t>25,6%</w:t>
      </w:r>
      <w:r w:rsidRPr="006377CB">
        <w:rPr>
          <w:rFonts w:ascii="Times New Roman" w:eastAsia="Times New Roman" w:hAnsi="Times New Roman" w:cs="Times New Roman"/>
          <w:sz w:val="24"/>
          <w:szCs w:val="24"/>
          <w:lang w:eastAsia="es-CL"/>
        </w:rPr>
        <w:t xml:space="preserve"> de las defunciones totales.</w:t>
      </w:r>
    </w:p>
    <w:p w:rsidR="006377CB" w:rsidRPr="006377CB" w:rsidRDefault="006377CB" w:rsidP="006377C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Diabetes mellitus:</w:t>
      </w:r>
      <w:r w:rsidRPr="006377CB">
        <w:rPr>
          <w:rFonts w:ascii="Times New Roman" w:eastAsia="Times New Roman" w:hAnsi="Times New Roman" w:cs="Times New Roman"/>
          <w:sz w:val="24"/>
          <w:szCs w:val="24"/>
          <w:lang w:eastAsia="es-CL"/>
        </w:rPr>
        <w:t xml:space="preserve"> Afecta al 12,3% de la población chilena, pero su prevalencia se dispara al </w:t>
      </w:r>
      <w:r w:rsidRPr="006377CB">
        <w:rPr>
          <w:rFonts w:ascii="Times New Roman" w:eastAsia="Times New Roman" w:hAnsi="Times New Roman" w:cs="Times New Roman"/>
          <w:b/>
          <w:bCs/>
          <w:sz w:val="24"/>
          <w:szCs w:val="24"/>
          <w:lang w:eastAsia="es-CL"/>
        </w:rPr>
        <w:t>30,6% en personas de 65 años o más</w:t>
      </w:r>
      <w:r w:rsidRPr="006377CB">
        <w:rPr>
          <w:rFonts w:ascii="Times New Roman" w:eastAsia="Times New Roman" w:hAnsi="Times New Roman" w:cs="Times New Roman"/>
          <w:sz w:val="24"/>
          <w:szCs w:val="24"/>
          <w:lang w:eastAsia="es-CL"/>
        </w:rPr>
        <w:t>.</w:t>
      </w:r>
    </w:p>
    <w:p w:rsidR="006377CB" w:rsidRPr="006377CB" w:rsidRDefault="006377CB" w:rsidP="006377C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Donación de Órganos:</w:t>
      </w:r>
      <w:r w:rsidRPr="006377CB">
        <w:rPr>
          <w:rFonts w:ascii="Times New Roman" w:eastAsia="Times New Roman" w:hAnsi="Times New Roman" w:cs="Times New Roman"/>
          <w:sz w:val="24"/>
          <w:szCs w:val="24"/>
          <w:lang w:eastAsia="es-CL"/>
        </w:rPr>
        <w:t xml:space="preserve"> Ante la falla irreversible de estos sistemas integrados, la donación de órganos (riñones, corazón, hígado, pulmones, páncreas) es un acto de generosidad que permite restaurar la vida cuando el equilibrio se rompe.</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 </w:t>
      </w:r>
    </w:p>
    <w:p w:rsidR="006377CB" w:rsidRPr="006377CB" w:rsidRDefault="006377CB" w:rsidP="006377CB">
      <w:pPr>
        <w:spacing w:before="100" w:beforeAutospacing="1" w:after="100" w:afterAutospacing="1" w:line="240" w:lineRule="auto"/>
        <w:jc w:val="both"/>
        <w:outlineLvl w:val="2"/>
        <w:rPr>
          <w:rFonts w:ascii="Times New Roman" w:eastAsia="Times New Roman" w:hAnsi="Times New Roman" w:cs="Times New Roman"/>
          <w:b/>
          <w:bCs/>
          <w:sz w:val="24"/>
          <w:szCs w:val="24"/>
          <w:lang w:eastAsia="es-CL"/>
        </w:rPr>
      </w:pPr>
      <w:r w:rsidRPr="006377CB">
        <w:rPr>
          <w:rFonts w:ascii="Times New Roman" w:eastAsia="Times New Roman" w:hAnsi="Times New Roman" w:cs="Times New Roman"/>
          <w:b/>
          <w:bCs/>
          <w:sz w:val="24"/>
          <w:szCs w:val="24"/>
          <w:lang w:eastAsia="es-CL"/>
        </w:rPr>
        <w:t>8. Evaluación de Comprensión</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¿Qué descubrimiento tecnológico en 1895 permitió observar el interior del cuerpo sin cirugías?</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¿Cuál es la función de la </w:t>
      </w:r>
      <w:proofErr w:type="spellStart"/>
      <w:r w:rsidRPr="006377CB">
        <w:rPr>
          <w:rFonts w:ascii="Times New Roman" w:eastAsia="Times New Roman" w:hAnsi="Times New Roman" w:cs="Times New Roman"/>
          <w:sz w:val="24"/>
          <w:szCs w:val="24"/>
          <w:lang w:eastAsia="es-CL"/>
        </w:rPr>
        <w:t>fluoroscopía</w:t>
      </w:r>
      <w:proofErr w:type="spellEnd"/>
      <w:r w:rsidRPr="006377CB">
        <w:rPr>
          <w:rFonts w:ascii="Times New Roman" w:eastAsia="Times New Roman" w:hAnsi="Times New Roman" w:cs="Times New Roman"/>
          <w:sz w:val="24"/>
          <w:szCs w:val="24"/>
          <w:lang w:eastAsia="es-CL"/>
        </w:rPr>
        <w:t xml:space="preserve"> en el diagnóstico médico?</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¿Cómo se llaman las enzimas pancreáticas mencionadas en el texto que ayudan a degradar proteínas?</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¿Qué sucede con los nutrientes si las vellosidades intestinales se reducen o dañan?</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Al comparar el aire inspirado y espirado, ¿cuál es el único componente que mantiene su porcentaje (79%) constante y por qué?</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¿A través de qué proceso físico pasan el O2 y el CO2 entre los alvéolos y los capilares?</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¿Qué componente de la sangre es responsable de la coagulación para evitar hemorragias?</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¿En qué cavidad del corazón termina la sangre oxigenada que regresa de los pulmones?</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Según la tabla de eficiencia renal, ¿qué cantidad de glucosa se excreta en una persona sana?</w:t>
      </w:r>
    </w:p>
    <w:p w:rsidR="006377CB" w:rsidRPr="006377CB" w:rsidRDefault="006377CB" w:rsidP="006377C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¿Cuál es la prevalencia de diabetes mellitus en los adultos mayores de 65 años en Chile?</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 </w:t>
      </w:r>
    </w:p>
    <w:p w:rsidR="006377CB" w:rsidRPr="006377CB" w:rsidRDefault="006377CB" w:rsidP="006377CB">
      <w:p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b/>
          <w:bCs/>
          <w:sz w:val="24"/>
          <w:szCs w:val="24"/>
          <w:lang w:eastAsia="es-CL"/>
        </w:rPr>
        <w:t>Clave de Respuestas:</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El descubrimiento de los rayos X por Wilhelm Roentgen.</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lastRenderedPageBreak/>
        <w:t>Observar el funcionamiento de órganos (corazón, digestivo, urinario, reproductivo) y el flujo sanguíneo en tiempo real.</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 xml:space="preserve">Tripsina y </w:t>
      </w:r>
      <w:proofErr w:type="spellStart"/>
      <w:r w:rsidRPr="006377CB">
        <w:rPr>
          <w:rFonts w:ascii="Times New Roman" w:eastAsia="Times New Roman" w:hAnsi="Times New Roman" w:cs="Times New Roman"/>
          <w:sz w:val="24"/>
          <w:szCs w:val="24"/>
          <w:lang w:eastAsia="es-CL"/>
        </w:rPr>
        <w:t>elastasa</w:t>
      </w:r>
      <w:proofErr w:type="spellEnd"/>
      <w:r w:rsidRPr="006377CB">
        <w:rPr>
          <w:rFonts w:ascii="Times New Roman" w:eastAsia="Times New Roman" w:hAnsi="Times New Roman" w:cs="Times New Roman"/>
          <w:sz w:val="24"/>
          <w:szCs w:val="24"/>
          <w:lang w:eastAsia="es-CL"/>
        </w:rPr>
        <w:t>.</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La absorción de nutrientes disminuye drásticamente, causando desnutrición celular.</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El nitrógeno (N2), porque el organismo no lo utiliza en el proceso respiratorio.</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Difusión simple.</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Las plaquetas.</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Aurícula izquierda.</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0 gramos (se reabsorbe el 100%).</w:t>
      </w:r>
    </w:p>
    <w:p w:rsidR="006377CB" w:rsidRPr="006377CB" w:rsidRDefault="006377CB" w:rsidP="006377C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CL"/>
        </w:rPr>
      </w:pPr>
      <w:r w:rsidRPr="006377CB">
        <w:rPr>
          <w:rFonts w:ascii="Times New Roman" w:eastAsia="Times New Roman" w:hAnsi="Times New Roman" w:cs="Times New Roman"/>
          <w:sz w:val="24"/>
          <w:szCs w:val="24"/>
          <w:lang w:eastAsia="es-CL"/>
        </w:rPr>
        <w:t>30,6%.</w:t>
      </w:r>
    </w:p>
    <w:p w:rsidR="00EA1375" w:rsidRPr="006377CB" w:rsidRDefault="00EA1375" w:rsidP="006377CB">
      <w:pPr>
        <w:jc w:val="both"/>
        <w:rPr>
          <w:rFonts w:ascii="Times New Roman" w:hAnsi="Times New Roman" w:cs="Times New Roman"/>
          <w:sz w:val="24"/>
          <w:szCs w:val="24"/>
        </w:rPr>
      </w:pPr>
    </w:p>
    <w:sectPr w:rsidR="00EA1375" w:rsidRPr="006377C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F63A9"/>
    <w:multiLevelType w:val="multilevel"/>
    <w:tmpl w:val="1538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3A44729"/>
    <w:multiLevelType w:val="multilevel"/>
    <w:tmpl w:val="8C6A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3A11A0"/>
    <w:multiLevelType w:val="multilevel"/>
    <w:tmpl w:val="B55C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7D52F3C"/>
    <w:multiLevelType w:val="multilevel"/>
    <w:tmpl w:val="79DE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CD424EA"/>
    <w:multiLevelType w:val="multilevel"/>
    <w:tmpl w:val="D782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7CB"/>
    <w:rsid w:val="006377CB"/>
    <w:rsid w:val="006F6632"/>
    <w:rsid w:val="00EA13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451573-5D1F-4F21-949C-F3EE20799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3842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1499</Words>
  <Characters>8247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2026-04-14T22:29:00Z</dcterms:created>
  <dcterms:modified xsi:type="dcterms:W3CDTF">2026-04-14T22:57:00Z</dcterms:modified>
</cp:coreProperties>
</file>