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0D92" w:rsidRDefault="009D0D92" w:rsidP="009D0D92">
      <w:pPr>
        <w:jc w:val="center"/>
        <w:rPr>
          <w:b/>
        </w:rPr>
      </w:pPr>
      <w:bookmarkStart w:id="0" w:name="_GoBack"/>
      <w:bookmarkEnd w:id="0"/>
      <w:r w:rsidRPr="009D0D92">
        <w:rPr>
          <w:b/>
        </w:rPr>
        <w:t>Guía de Estudio y Aplicación: Cinemática en el Entorno Real (MRU y MRUA)</w:t>
      </w:r>
      <w:r>
        <w:rPr>
          <w:b/>
        </w:rPr>
        <w:t>. Unidad 1</w:t>
      </w:r>
      <w:r w:rsidRPr="009D0D92">
        <w:t xml:space="preserve"> </w:t>
      </w:r>
      <w:r>
        <w:rPr>
          <w:b/>
        </w:rPr>
        <w:t xml:space="preserve">El movimiento y las fuerzas </w:t>
      </w:r>
      <w:r w:rsidRPr="009D0D92">
        <w:rPr>
          <w:b/>
        </w:rPr>
        <w:t>en nuestro entorno</w:t>
      </w:r>
      <w:r>
        <w:rPr>
          <w:b/>
        </w:rPr>
        <w:t xml:space="preserve">. </w:t>
      </w:r>
      <w:r w:rsidRPr="009D0D92">
        <w:rPr>
          <w:b/>
        </w:rPr>
        <w:t>Lecció</w:t>
      </w:r>
      <w:r>
        <w:rPr>
          <w:b/>
        </w:rPr>
        <w:t xml:space="preserve">n 1: ¿De qué manera modelamos </w:t>
      </w:r>
      <w:r w:rsidRPr="009D0D92">
        <w:rPr>
          <w:b/>
        </w:rPr>
        <w:t xml:space="preserve"> el movimiento de los cuerpos?</w:t>
      </w:r>
    </w:p>
    <w:p w:rsidR="009D0D92" w:rsidRPr="009D0D92" w:rsidRDefault="009D0D92" w:rsidP="009D0D92">
      <w:pPr>
        <w:rPr>
          <w:b/>
        </w:rPr>
      </w:pPr>
      <w:r>
        <w:rPr>
          <w:b/>
        </w:rPr>
        <w:t>Nombre:                                                                                               Curso:                       Fecha</w:t>
      </w:r>
    </w:p>
    <w:p w:rsidR="009D0D92" w:rsidRPr="009D0D92" w:rsidRDefault="009D0D92" w:rsidP="009D0D92">
      <w:r>
        <w:t>1</w:t>
      </w:r>
      <w:r w:rsidRPr="009D0D92">
        <w:t>. El Sistema de Referencia y Magnitudes Vectoriales</w:t>
      </w:r>
    </w:p>
    <w:p w:rsidR="009D0D92" w:rsidRPr="009D0D92" w:rsidRDefault="009D0D92" w:rsidP="009D0D92">
      <w:r w:rsidRPr="009D0D92">
        <w:t>Establecer un </w:t>
      </w:r>
      <w:r w:rsidRPr="009D0D92">
        <w:rPr>
          <w:b/>
          <w:bCs/>
        </w:rPr>
        <w:t>Sistema de Referencia (SR)</w:t>
      </w:r>
      <w:r w:rsidRPr="009D0D92">
        <w:t> es una decisión estratégica. Consiste en un eje o sistema de ejes coordenados (recta numérica, plano cartesiano o coordenadas espaciales) situados sobre un punto de origen que permite comunicar con exactitud la ubicación y dirección de un cuerpo. Es crucial entender que la descripción del movimiento posee una carga de subjetividad; un objeto puede estar en reposo para un observador y en movimiento para otro. Por ello, la ciencia utiliza convenciones dimensionales (1D, 2D o 3D) para estandarizar las observaciones.</w:t>
      </w:r>
    </w:p>
    <w:p w:rsidR="009D0D92" w:rsidRPr="009D0D92" w:rsidRDefault="009D0D92" w:rsidP="009D0D92">
      <w:r w:rsidRPr="009D0D92">
        <w:t>Para modelar la realidad con precisión, debemos distinguir magnitudes críticas:</w:t>
      </w:r>
    </w:p>
    <w:p w:rsidR="009D0D92" w:rsidRPr="009D0D92" w:rsidRDefault="009D0D92" w:rsidP="009D0D92">
      <w:pPr>
        <w:numPr>
          <w:ilvl w:val="0"/>
          <w:numId w:val="1"/>
        </w:numPr>
      </w:pPr>
      <w:r w:rsidRPr="009D0D92">
        <w:rPr>
          <w:b/>
          <w:bCs/>
        </w:rPr>
        <w:t>Posición (</w:t>
      </w:r>
      <w:r w:rsidRPr="009D0D92">
        <w:rPr>
          <w:i/>
          <w:iCs/>
        </w:rPr>
        <w:t>x</w:t>
      </w:r>
      <w:r w:rsidRPr="009D0D92">
        <w:rPr>
          <w:b/>
          <w:bCs/>
        </w:rPr>
        <w:t>), Trayectoria y Desplazamiento (</w:t>
      </w:r>
      <w:proofErr w:type="spellStart"/>
      <w:r w:rsidRPr="009D0D92">
        <w:t>Δ</w:t>
      </w:r>
      <w:r w:rsidRPr="009D0D92">
        <w:rPr>
          <w:i/>
          <w:iCs/>
        </w:rPr>
        <w:t>x</w:t>
      </w:r>
      <w:proofErr w:type="spellEnd"/>
      <w:r w:rsidRPr="009D0D92">
        <w:rPr>
          <w:b/>
          <w:bCs/>
        </w:rPr>
        <w:t>):</w:t>
      </w:r>
      <w:r w:rsidRPr="009D0D92">
        <w:t> La posición es un vector que indica la ubicación respecto al SR. La trayectoria es el camino total recorrido, mientras que el desplazamiento es la variación vectorial neta entre la posición inicial y final (</w:t>
      </w:r>
      <w:proofErr w:type="spellStart"/>
      <w:r w:rsidRPr="009D0D92">
        <w:t>Δ</w:t>
      </w:r>
      <w:r w:rsidRPr="009D0D92">
        <w:rPr>
          <w:i/>
          <w:iCs/>
        </w:rPr>
        <w:t>x</w:t>
      </w:r>
      <w:proofErr w:type="spellEnd"/>
      <w:r w:rsidRPr="009D0D92">
        <w:t>=</w:t>
      </w:r>
      <w:proofErr w:type="spellStart"/>
      <w:r w:rsidRPr="009D0D92">
        <w:rPr>
          <w:i/>
          <w:iCs/>
        </w:rPr>
        <w:t>xf</w:t>
      </w:r>
      <w:proofErr w:type="spellEnd"/>
      <w:r w:rsidRPr="009D0D92">
        <w:t>​−</w:t>
      </w:r>
      <w:proofErr w:type="gramStart"/>
      <w:r w:rsidRPr="009D0D92">
        <w:rPr>
          <w:i/>
          <w:iCs/>
        </w:rPr>
        <w:t>xi</w:t>
      </w:r>
      <w:r w:rsidRPr="009D0D92">
        <w:t>​)</w:t>
      </w:r>
      <w:proofErr w:type="gramEnd"/>
      <w:r w:rsidRPr="009D0D92">
        <w:t>.</w:t>
      </w:r>
    </w:p>
    <w:p w:rsidR="009D0D92" w:rsidRPr="009D0D92" w:rsidRDefault="009D0D92" w:rsidP="009D0D92">
      <w:pPr>
        <w:numPr>
          <w:ilvl w:val="0"/>
          <w:numId w:val="1"/>
        </w:numPr>
      </w:pPr>
      <w:r w:rsidRPr="009D0D92">
        <w:rPr>
          <w:b/>
          <w:bCs/>
        </w:rPr>
        <w:t>Rapidez media (</w:t>
      </w:r>
      <w:proofErr w:type="spellStart"/>
      <w:proofErr w:type="gramStart"/>
      <w:r w:rsidRPr="009D0D92">
        <w:rPr>
          <w:i/>
          <w:iCs/>
        </w:rPr>
        <w:t>vm</w:t>
      </w:r>
      <w:proofErr w:type="spellEnd"/>
      <w:r w:rsidRPr="009D0D92">
        <w:t>​</w:t>
      </w:r>
      <w:r w:rsidRPr="009D0D92">
        <w:rPr>
          <w:b/>
          <w:bCs/>
        </w:rPr>
        <w:t>)</w:t>
      </w:r>
      <w:proofErr w:type="gramEnd"/>
      <w:r w:rsidRPr="009D0D92">
        <w:rPr>
          <w:b/>
          <w:bCs/>
        </w:rPr>
        <w:t xml:space="preserve"> vs. Velocidad media (</w:t>
      </w:r>
      <w:proofErr w:type="spellStart"/>
      <w:proofErr w:type="gramStart"/>
      <w:r w:rsidRPr="009D0D92">
        <w:rPr>
          <w:i/>
          <w:iCs/>
        </w:rPr>
        <w:t>vm</w:t>
      </w:r>
      <w:proofErr w:type="spellEnd"/>
      <w:r w:rsidRPr="009D0D92">
        <w:t>​</w:t>
      </w:r>
      <w:r w:rsidRPr="009D0D92">
        <w:rPr>
          <w:b/>
          <w:bCs/>
        </w:rPr>
        <w:t>)</w:t>
      </w:r>
      <w:proofErr w:type="gramEnd"/>
      <w:r w:rsidRPr="009D0D92">
        <w:rPr>
          <w:b/>
          <w:bCs/>
        </w:rPr>
        <w:t>:</w:t>
      </w:r>
      <w:r w:rsidRPr="009D0D92">
        <w:t> La rapidez es un escalar que relaciona la distancia recorrida con el tiempo. La velocidad es una magnitud vectorial que relaciona el desplazamiento con el tiempo, definiendo no solo "qué tan rápido", sino en qué dirección y sentido se desplaza el cuerpo.</w:t>
      </w:r>
    </w:p>
    <w:p w:rsidR="009D0D92" w:rsidRPr="009D0D92" w:rsidRDefault="009D0D92" w:rsidP="009D0D92">
      <w:r w:rsidRPr="009D0D92">
        <w:rPr>
          <w:b/>
          <w:bCs/>
        </w:rPr>
        <w:t>Ilustración Conceptual (Visualización):</w:t>
      </w:r>
      <w:r w:rsidRPr="009D0D92">
        <w:t> Imagine un plano cartesiano tridimensional (XYZ) en una cancha de básquetbol. Una jugadora realiza tres acciones: el </w:t>
      </w:r>
      <w:r w:rsidRPr="009D0D92">
        <w:rPr>
          <w:b/>
          <w:bCs/>
        </w:rPr>
        <w:t>movimiento en una dimensión</w:t>
      </w:r>
      <w:r w:rsidRPr="009D0D92">
        <w:t> se observa en el rebote vertical del balón (eje Y); el </w:t>
      </w:r>
      <w:r w:rsidRPr="009D0D92">
        <w:rPr>
          <w:b/>
          <w:bCs/>
        </w:rPr>
        <w:t>movimiento en dos dimensiones</w:t>
      </w:r>
      <w:r w:rsidRPr="009D0D92">
        <w:t> se aprecia en la parábola del lanzamiento hacia el aro (ejes X e Y); y el </w:t>
      </w:r>
      <w:r w:rsidRPr="009D0D92">
        <w:rPr>
          <w:b/>
          <w:bCs/>
        </w:rPr>
        <w:t>movimiento en tres dimensiones</w:t>
      </w:r>
      <w:r w:rsidRPr="009D0D92">
        <w:t> se evidencia en el giro y rotación del balón en el aire antes de entrar en la red (plano XZ y eje Y).</w:t>
      </w:r>
    </w:p>
    <w:p w:rsidR="009D0D92" w:rsidRPr="009D0D92" w:rsidRDefault="009D0D92" w:rsidP="009D0D92">
      <w:r w:rsidRPr="009D0D92">
        <w:t>Una vez definido el escenario y sus magnitudes, podemos proceder al estudio del primer modelo idealizado: el movimiento donde la velocidad se mantiene inalterable.</w:t>
      </w:r>
    </w:p>
    <w:p w:rsidR="009D0D92" w:rsidRPr="009D0D92" w:rsidRDefault="007801AE" w:rsidP="009D0D92">
      <w:r>
        <w:t>2</w:t>
      </w:r>
      <w:r w:rsidR="009D0D92" w:rsidRPr="009D0D92">
        <w:t>. Movimiento Rectilíneo Uniforme (MRU): Constancia y Predicción</w:t>
      </w:r>
    </w:p>
    <w:p w:rsidR="009D0D92" w:rsidRPr="009D0D92" w:rsidRDefault="009D0D92" w:rsidP="009D0D92">
      <w:r w:rsidRPr="009D0D92">
        <w:t>El MRU es un modelo donde un cuerpo se desplaza en línea recta recorriendo distancias iguales en tiempos iguales. Analicemos la </w:t>
      </w:r>
      <w:r w:rsidRPr="009D0D92">
        <w:rPr>
          <w:b/>
          <w:bCs/>
        </w:rPr>
        <w:t>"velocidad crucero"</w:t>
      </w:r>
      <w:r w:rsidRPr="009D0D92">
        <w:t> en automóviles modernos: es un sistema diseñado para mantener una rapidez constante, optimizando el consumo y la seguridad. Aunque el MRU es una idealización que desprecia variables como el roce del aire, su capacidad predictiva es asombrosa.</w:t>
      </w:r>
    </w:p>
    <w:p w:rsidR="009D0D92" w:rsidRPr="009D0D92" w:rsidRDefault="009D0D92" w:rsidP="009D0D92">
      <w:r w:rsidRPr="009D0D92">
        <w:t>La </w:t>
      </w:r>
      <w:r w:rsidRPr="009D0D92">
        <w:rPr>
          <w:b/>
          <w:bCs/>
        </w:rPr>
        <w:t>ecuación de itinerario de posición</w:t>
      </w:r>
      <w:r w:rsidRPr="009D0D92">
        <w:t xml:space="preserve"> para el </w:t>
      </w:r>
      <w:r w:rsidRPr="00652FEF">
        <w:rPr>
          <w:b/>
        </w:rPr>
        <w:t>MRU</w:t>
      </w:r>
      <w:r w:rsidRPr="009D0D92">
        <w:t xml:space="preserve"> </w:t>
      </w:r>
      <w:proofErr w:type="spellStart"/>
      <w:r w:rsidRPr="009D0D92">
        <w:t>es</w:t>
      </w:r>
      <w:proofErr w:type="gramStart"/>
      <w:r w:rsidRPr="009D0D92">
        <w:t>:</w:t>
      </w:r>
      <w:r w:rsidRPr="00652FEF">
        <w:rPr>
          <w:b/>
          <w:i/>
          <w:iCs/>
        </w:rPr>
        <w:t>xf</w:t>
      </w:r>
      <w:proofErr w:type="spellEnd"/>
      <w:proofErr w:type="gramEnd"/>
      <w:r w:rsidRPr="00652FEF">
        <w:rPr>
          <w:b/>
        </w:rPr>
        <w:t>​=</w:t>
      </w:r>
      <w:r w:rsidRPr="00652FEF">
        <w:rPr>
          <w:b/>
          <w:i/>
          <w:iCs/>
        </w:rPr>
        <w:t>xi</w:t>
      </w:r>
      <w:r w:rsidRPr="00652FEF">
        <w:rPr>
          <w:b/>
        </w:rPr>
        <w:t>​+</w:t>
      </w:r>
      <w:proofErr w:type="spellStart"/>
      <w:r w:rsidRPr="00652FEF">
        <w:rPr>
          <w:b/>
          <w:i/>
          <w:iCs/>
        </w:rPr>
        <w:t>v</w:t>
      </w:r>
      <w:r w:rsidRPr="00652FEF">
        <w:rPr>
          <w:rFonts w:ascii="Cambria Math" w:hAnsi="Cambria Math" w:cs="Cambria Math"/>
          <w:b/>
        </w:rPr>
        <w:t>⋅</w:t>
      </w:r>
      <w:r w:rsidRPr="00652FEF">
        <w:rPr>
          <w:b/>
        </w:rPr>
        <w:t>Δ</w:t>
      </w:r>
      <w:r w:rsidRPr="00652FEF">
        <w:rPr>
          <w:b/>
          <w:i/>
          <w:iCs/>
        </w:rPr>
        <w:t>t</w:t>
      </w:r>
      <w:proofErr w:type="spellEnd"/>
      <w:r w:rsidR="00652FEF">
        <w:rPr>
          <w:i/>
          <w:iCs/>
        </w:rPr>
        <w:t xml:space="preserve"> </w:t>
      </w:r>
      <w:r w:rsidRPr="009D0D92">
        <w:t>Donde </w:t>
      </w:r>
      <w:proofErr w:type="spellStart"/>
      <w:r w:rsidRPr="009D0D92">
        <w:rPr>
          <w:i/>
          <w:iCs/>
        </w:rPr>
        <w:t>xf</w:t>
      </w:r>
      <w:proofErr w:type="spellEnd"/>
      <w:r w:rsidRPr="009D0D92">
        <w:t>​ y </w:t>
      </w:r>
      <w:r w:rsidRPr="009D0D92">
        <w:rPr>
          <w:i/>
          <w:iCs/>
        </w:rPr>
        <w:t>xi</w:t>
      </w:r>
      <w:r w:rsidRPr="009D0D92">
        <w:t>​ son posiciones (m), </w:t>
      </w:r>
      <w:r w:rsidRPr="009D0D92">
        <w:rPr>
          <w:i/>
          <w:iCs/>
        </w:rPr>
        <w:t>v</w:t>
      </w:r>
      <w:r w:rsidRPr="009D0D92">
        <w:t> es la velocidad constante (m/s) y </w:t>
      </w:r>
      <w:proofErr w:type="spellStart"/>
      <w:r w:rsidRPr="009D0D92">
        <w:t>Δ</w:t>
      </w:r>
      <w:r w:rsidRPr="009D0D92">
        <w:rPr>
          <w:i/>
          <w:iCs/>
        </w:rPr>
        <w:t>t</w:t>
      </w:r>
      <w:proofErr w:type="spellEnd"/>
      <w:r w:rsidRPr="009D0D92">
        <w:t> es el tiempo (s).</w:t>
      </w:r>
    </w:p>
    <w:p w:rsidR="009D0D92" w:rsidRDefault="009D0D92" w:rsidP="009D0D92"/>
    <w:p w:rsidR="009D0D92" w:rsidRDefault="009D0D92" w:rsidP="009D0D92"/>
    <w:p w:rsidR="009D0D92" w:rsidRDefault="009D0D92" w:rsidP="009D0D92"/>
    <w:p w:rsidR="009D0D92" w:rsidRDefault="009D0D92" w:rsidP="009D0D92">
      <w:r w:rsidRPr="009D0D92">
        <w:lastRenderedPageBreak/>
        <w:t>Ejercicio Práctico (Basado en Datos de Campo)</w:t>
      </w:r>
    </w:p>
    <w:p w:rsidR="009D0D92" w:rsidRPr="009D0D92" w:rsidRDefault="009D0D92" w:rsidP="009D0D92">
      <w:r w:rsidRPr="009D0D92">
        <w:rPr>
          <w:noProof/>
          <w:lang w:eastAsia="es-CL"/>
        </w:rPr>
        <w:drawing>
          <wp:inline distT="0" distB="0" distL="0" distR="0" wp14:anchorId="404275BC" wp14:editId="6F878ECD">
            <wp:extent cx="4996180" cy="382486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01941" cy="3829275"/>
                    </a:xfrm>
                    <a:prstGeom prst="rect">
                      <a:avLst/>
                    </a:prstGeom>
                  </pic:spPr>
                </pic:pic>
              </a:graphicData>
            </a:graphic>
          </wp:inline>
        </w:drawing>
      </w:r>
    </w:p>
    <w:p w:rsidR="009D0D92" w:rsidRPr="009D0D92" w:rsidRDefault="009D0D92" w:rsidP="009D0D92">
      <w:r w:rsidRPr="009D0D92">
        <w:t>Un vehículo registra los siguientes datos bajo velocidad crucero:</w:t>
      </w:r>
    </w:p>
    <w:p w:rsidR="009D0D92" w:rsidRPr="009D0D92" w:rsidRDefault="009D0D92" w:rsidP="009D0D92">
      <w:pPr>
        <w:numPr>
          <w:ilvl w:val="0"/>
          <w:numId w:val="2"/>
        </w:numPr>
      </w:pPr>
      <w:r w:rsidRPr="009D0D92">
        <w:rPr>
          <w:b/>
          <w:bCs/>
        </w:rPr>
        <w:t>Tiempo (s):</w:t>
      </w:r>
      <w:r w:rsidRPr="009D0D92">
        <w:t> 0, 180, 360, 540, 720, 900</w:t>
      </w:r>
    </w:p>
    <w:p w:rsidR="009D0D92" w:rsidRPr="009D0D92" w:rsidRDefault="009D0D92" w:rsidP="009D0D92">
      <w:pPr>
        <w:numPr>
          <w:ilvl w:val="0"/>
          <w:numId w:val="2"/>
        </w:numPr>
      </w:pPr>
      <w:r w:rsidRPr="009D0D92">
        <w:rPr>
          <w:b/>
          <w:bCs/>
        </w:rPr>
        <w:t>Posición (m):</w:t>
      </w:r>
      <w:r w:rsidRPr="009D0D92">
        <w:t> 1000, 3000, 5000, 7000, 9000, 11000</w:t>
      </w:r>
    </w:p>
    <w:p w:rsidR="009D0D92" w:rsidRPr="009D0D92" w:rsidRDefault="009D0D92" w:rsidP="009D0D92">
      <w:pPr>
        <w:numPr>
          <w:ilvl w:val="0"/>
          <w:numId w:val="2"/>
        </w:numPr>
      </w:pPr>
      <w:r w:rsidRPr="009D0D92">
        <w:rPr>
          <w:b/>
          <w:bCs/>
        </w:rPr>
        <w:t>Cálculo de Pendiente:</w:t>
      </w:r>
      <w:r w:rsidRPr="009D0D92">
        <w:t> Determine la velocidad del móvil calculando la pendiente (</w:t>
      </w:r>
      <w:r w:rsidRPr="009D0D92">
        <w:rPr>
          <w:i/>
          <w:iCs/>
        </w:rPr>
        <w:t>v</w:t>
      </w:r>
      <w:r w:rsidRPr="009D0D92">
        <w:t>=</w:t>
      </w:r>
      <w:proofErr w:type="spellStart"/>
      <w:r w:rsidRPr="009D0D92">
        <w:t>Δ</w:t>
      </w:r>
      <w:r w:rsidRPr="009D0D92">
        <w:rPr>
          <w:i/>
          <w:iCs/>
        </w:rPr>
        <w:t>x</w:t>
      </w:r>
      <w:proofErr w:type="spellEnd"/>
      <w:r w:rsidRPr="009D0D92">
        <w:t>/</w:t>
      </w:r>
      <w:proofErr w:type="spellStart"/>
      <w:r w:rsidRPr="009D0D92">
        <w:t>Δ</w:t>
      </w:r>
      <w:r w:rsidRPr="009D0D92">
        <w:rPr>
          <w:i/>
          <w:iCs/>
        </w:rPr>
        <w:t>t</w:t>
      </w:r>
      <w:proofErr w:type="spellEnd"/>
      <w:r w:rsidRPr="009D0D92">
        <w:t>). Tras obtener el resultado en </w:t>
      </w:r>
      <w:r w:rsidRPr="009D0D92">
        <w:rPr>
          <w:i/>
          <w:iCs/>
        </w:rPr>
        <w:t>m</w:t>
      </w:r>
      <w:r w:rsidRPr="009D0D92">
        <w:t>/</w:t>
      </w:r>
      <w:r w:rsidRPr="009D0D92">
        <w:rPr>
          <w:i/>
          <w:iCs/>
        </w:rPr>
        <w:t>s</w:t>
      </w:r>
      <w:r w:rsidRPr="009D0D92">
        <w:t>, realice la conversión a </w:t>
      </w:r>
      <w:r w:rsidRPr="009D0D92">
        <w:rPr>
          <w:i/>
          <w:iCs/>
        </w:rPr>
        <w:t>km</w:t>
      </w:r>
      <w:r w:rsidRPr="009D0D92">
        <w:t>/</w:t>
      </w:r>
      <w:r w:rsidRPr="009D0D92">
        <w:rPr>
          <w:i/>
          <w:iCs/>
        </w:rPr>
        <w:t>h</w:t>
      </w:r>
      <w:r w:rsidRPr="009D0D92">
        <w:t>. (Dato de control: verifique si su resultado se aproxima a los 11,1</w:t>
      </w:r>
      <w:r w:rsidRPr="009D0D92">
        <w:rPr>
          <w:i/>
          <w:iCs/>
        </w:rPr>
        <w:t>m</w:t>
      </w:r>
      <w:r w:rsidRPr="009D0D92">
        <w:t>/</w:t>
      </w:r>
      <w:r w:rsidRPr="009D0D92">
        <w:rPr>
          <w:i/>
          <w:iCs/>
        </w:rPr>
        <w:t>s</w:t>
      </w:r>
      <w:r w:rsidRPr="009D0D92">
        <w:t> que equivalen a 40</w:t>
      </w:r>
      <w:r w:rsidRPr="009D0D92">
        <w:rPr>
          <w:i/>
          <w:iCs/>
        </w:rPr>
        <w:t>km</w:t>
      </w:r>
      <w:r w:rsidRPr="009D0D92">
        <w:t>/</w:t>
      </w:r>
      <w:r w:rsidRPr="009D0D92">
        <w:rPr>
          <w:i/>
          <w:iCs/>
        </w:rPr>
        <w:t>h</w:t>
      </w:r>
      <w:r w:rsidRPr="009D0D92">
        <w:t>).</w:t>
      </w:r>
    </w:p>
    <w:p w:rsidR="009D0D92" w:rsidRPr="009D0D92" w:rsidRDefault="009D0D92" w:rsidP="009D0D92">
      <w:pPr>
        <w:numPr>
          <w:ilvl w:val="0"/>
          <w:numId w:val="2"/>
        </w:numPr>
      </w:pPr>
      <w:r w:rsidRPr="009D0D92">
        <w:rPr>
          <w:b/>
          <w:bCs/>
        </w:rPr>
        <w:t>Predicción:</w:t>
      </w:r>
      <w:r w:rsidRPr="009D0D92">
        <w:t> Si el vehículo mantiene esta constante, ¿en qué posición se encontrará tras </w:t>
      </w:r>
      <w:r w:rsidRPr="009D0D92">
        <w:rPr>
          <w:b/>
          <w:bCs/>
        </w:rPr>
        <w:t>1 hora</w:t>
      </w:r>
      <w:r w:rsidRPr="009D0D92">
        <w:t> (3600</w:t>
      </w:r>
      <w:r w:rsidRPr="009D0D92">
        <w:rPr>
          <w:i/>
          <w:iCs/>
        </w:rPr>
        <w:t>s</w:t>
      </w:r>
      <w:r w:rsidRPr="009D0D92">
        <w:t>) de viaje?</w:t>
      </w:r>
    </w:p>
    <w:p w:rsidR="009D0D92" w:rsidRPr="009D0D92" w:rsidRDefault="007801AE" w:rsidP="009D0D92">
      <w:r>
        <w:t>3</w:t>
      </w:r>
      <w:r w:rsidR="009D0D92" w:rsidRPr="009D0D92">
        <w:t xml:space="preserve">. </w:t>
      </w:r>
      <w:r w:rsidR="009D0D92" w:rsidRPr="00280450">
        <w:rPr>
          <w:b/>
        </w:rPr>
        <w:t>Movimiento Rectilíneo Uniformemente Acelerado (MRUA): Dinámica del Cambio</w:t>
      </w:r>
    </w:p>
    <w:p w:rsidR="009D0D92" w:rsidRPr="009D0D92" w:rsidRDefault="009D0D92" w:rsidP="009D0D92">
      <w:r w:rsidRPr="009D0D92">
        <w:t>La aceleración describe cómo varía la velocidad en el tiempo. En el deporte de alto rendimiento, los gráficos de MRUA no son solo dibujos, sino mapas del éxito de un atleta. Una aceleración constante implica que la velocidad aumenta o disminuye de forma regular.</w:t>
      </w:r>
    </w:p>
    <w:p w:rsidR="009D0D92" w:rsidRPr="009D0D92" w:rsidRDefault="009D0D92" w:rsidP="009D0D92">
      <w:r w:rsidRPr="009D0D92">
        <w:t>Análisis de Datos del Atleta</w:t>
      </w:r>
    </w:p>
    <w:p w:rsidR="009D0D92" w:rsidRPr="009D0D92" w:rsidRDefault="009D0D92" w:rsidP="009D0D92">
      <w:r w:rsidRPr="009D0D92">
        <w:t>Observemos a un corredor que incrementa su velocidad de forma sostenida:</w:t>
      </w:r>
    </w:p>
    <w:p w:rsidR="009D0D92" w:rsidRPr="009D0D92" w:rsidRDefault="009D0D92" w:rsidP="009D0D92">
      <w:pPr>
        <w:numPr>
          <w:ilvl w:val="0"/>
          <w:numId w:val="3"/>
        </w:numPr>
      </w:pPr>
      <w:r w:rsidRPr="009D0D92">
        <w:rPr>
          <w:b/>
          <w:bCs/>
        </w:rPr>
        <w:t>Tiempo (s):</w:t>
      </w:r>
      <w:r w:rsidRPr="009D0D92">
        <w:t> 0 a 10 s.</w:t>
      </w:r>
    </w:p>
    <w:p w:rsidR="009D0D92" w:rsidRDefault="009D0D92" w:rsidP="009D0D92">
      <w:pPr>
        <w:numPr>
          <w:ilvl w:val="0"/>
          <w:numId w:val="3"/>
        </w:numPr>
      </w:pPr>
      <w:r w:rsidRPr="009D0D92">
        <w:rPr>
          <w:b/>
          <w:bCs/>
        </w:rPr>
        <w:t>Velocidad (m/s):</w:t>
      </w:r>
      <w:r w:rsidRPr="009D0D92">
        <w:t> 2 a 22 m/s.</w:t>
      </w:r>
    </w:p>
    <w:p w:rsidR="007D0E85" w:rsidRPr="009D0D92" w:rsidRDefault="007D0E85" w:rsidP="007D0E85">
      <w:r>
        <w:rPr>
          <w:noProof/>
          <w:lang w:eastAsia="es-CL"/>
        </w:rPr>
        <w:lastRenderedPageBreak/>
        <w:drawing>
          <wp:inline distT="0" distB="0" distL="0" distR="0" wp14:anchorId="122EF925">
            <wp:extent cx="6019800" cy="8858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9800" cy="885825"/>
                    </a:xfrm>
                    <a:prstGeom prst="rect">
                      <a:avLst/>
                    </a:prstGeom>
                    <a:noFill/>
                  </pic:spPr>
                </pic:pic>
              </a:graphicData>
            </a:graphic>
          </wp:inline>
        </w:drawing>
      </w:r>
    </w:p>
    <w:p w:rsidR="00280450" w:rsidRDefault="009D0D92" w:rsidP="009D0D92">
      <w:pPr>
        <w:numPr>
          <w:ilvl w:val="0"/>
          <w:numId w:val="3"/>
        </w:numPr>
      </w:pPr>
      <w:r w:rsidRPr="009D0D92">
        <w:rPr>
          <w:b/>
          <w:bCs/>
        </w:rPr>
        <w:t>Cálculo de Aceleración:</w:t>
      </w:r>
      <w:r w:rsidRPr="009D0D92">
        <w:t> Aplicando </w:t>
      </w:r>
      <w:r w:rsidRPr="009D0D92">
        <w:rPr>
          <w:i/>
          <w:iCs/>
        </w:rPr>
        <w:t>am</w:t>
      </w:r>
      <w:r w:rsidRPr="009D0D92">
        <w:t>​=</w:t>
      </w:r>
      <w:r w:rsidRPr="009D0D92">
        <w:rPr>
          <w:i/>
          <w:iCs/>
        </w:rPr>
        <w:t>tf</w:t>
      </w:r>
      <w:r w:rsidRPr="009D0D92">
        <w:t>​−</w:t>
      </w:r>
      <w:r w:rsidRPr="009D0D92">
        <w:rPr>
          <w:i/>
          <w:iCs/>
        </w:rPr>
        <w:t>ti</w:t>
      </w:r>
      <w:r w:rsidRPr="009D0D92">
        <w:t>​</w:t>
      </w:r>
      <w:r w:rsidR="00280450">
        <w:t>/</w:t>
      </w:r>
      <w:r w:rsidRPr="009D0D92">
        <w:rPr>
          <w:i/>
          <w:iCs/>
        </w:rPr>
        <w:t>vf</w:t>
      </w:r>
      <w:r w:rsidRPr="009D0D92">
        <w:t>​−</w:t>
      </w:r>
      <w:r w:rsidRPr="009D0D92">
        <w:rPr>
          <w:i/>
          <w:iCs/>
        </w:rPr>
        <w:t>vi</w:t>
      </w:r>
      <w:r w:rsidRPr="009D0D92">
        <w:t>​​=10</w:t>
      </w:r>
      <w:r w:rsidRPr="009D0D92">
        <w:rPr>
          <w:i/>
          <w:iCs/>
        </w:rPr>
        <w:t>s</w:t>
      </w:r>
      <w:r w:rsidRPr="009D0D92">
        <w:t>−0</w:t>
      </w:r>
      <w:r w:rsidRPr="009D0D92">
        <w:rPr>
          <w:i/>
          <w:iCs/>
        </w:rPr>
        <w:t>s</w:t>
      </w:r>
      <w:r w:rsidR="00280450">
        <w:rPr>
          <w:i/>
          <w:iCs/>
        </w:rPr>
        <w:t>/</w:t>
      </w:r>
      <w:r w:rsidRPr="009D0D92">
        <w:t>22</w:t>
      </w:r>
      <w:r w:rsidRPr="009D0D92">
        <w:rPr>
          <w:i/>
          <w:iCs/>
        </w:rPr>
        <w:t>m</w:t>
      </w:r>
      <w:r w:rsidRPr="009D0D92">
        <w:t>/</w:t>
      </w:r>
      <w:r w:rsidRPr="009D0D92">
        <w:rPr>
          <w:i/>
          <w:iCs/>
        </w:rPr>
        <w:t>s</w:t>
      </w:r>
      <w:r w:rsidRPr="009D0D92">
        <w:t>−2</w:t>
      </w:r>
      <w:r w:rsidRPr="009D0D92">
        <w:rPr>
          <w:i/>
          <w:iCs/>
        </w:rPr>
        <w:t>m</w:t>
      </w:r>
      <w:r w:rsidRPr="009D0D92">
        <w:t>/</w:t>
      </w:r>
      <w:r w:rsidRPr="009D0D92">
        <w:rPr>
          <w:i/>
          <w:iCs/>
        </w:rPr>
        <w:t>s</w:t>
      </w:r>
      <w:r w:rsidRPr="009D0D92">
        <w:t>​=2</w:t>
      </w:r>
      <w:r w:rsidRPr="009D0D92">
        <w:rPr>
          <w:i/>
          <w:iCs/>
        </w:rPr>
        <w:t>m</w:t>
      </w:r>
      <w:r w:rsidRPr="009D0D92">
        <w:t>/</w:t>
      </w:r>
      <w:r w:rsidRPr="009D0D92">
        <w:rPr>
          <w:i/>
          <w:iCs/>
        </w:rPr>
        <w:t>s</w:t>
      </w:r>
      <w:r w:rsidRPr="00280450">
        <w:rPr>
          <w:vertAlign w:val="superscript"/>
        </w:rPr>
        <w:t>2</w:t>
      </w:r>
      <w:r w:rsidRPr="009D0D92">
        <w:t xml:space="preserve">. </w:t>
      </w:r>
    </w:p>
    <w:p w:rsidR="009D0D92" w:rsidRPr="009D0D92" w:rsidRDefault="009D0D92" w:rsidP="009D0D92">
      <w:pPr>
        <w:numPr>
          <w:ilvl w:val="0"/>
          <w:numId w:val="3"/>
        </w:numPr>
      </w:pPr>
      <w:r w:rsidRPr="009D0D92">
        <w:t>Esto significa que cada segundo la velocidad aumenta en 2</w:t>
      </w:r>
      <w:r w:rsidRPr="009D0D92">
        <w:rPr>
          <w:i/>
          <w:iCs/>
        </w:rPr>
        <w:t>m</w:t>
      </w:r>
      <w:r w:rsidRPr="009D0D92">
        <w:t>/</w:t>
      </w:r>
      <w:r w:rsidRPr="009D0D92">
        <w:rPr>
          <w:i/>
          <w:iCs/>
        </w:rPr>
        <w:t>s</w:t>
      </w:r>
      <w:r w:rsidRPr="009D0D92">
        <w:t>.</w:t>
      </w:r>
    </w:p>
    <w:p w:rsidR="009D0D92" w:rsidRDefault="009D0D92" w:rsidP="009D0D92">
      <w:pPr>
        <w:numPr>
          <w:ilvl w:val="0"/>
          <w:numId w:val="3"/>
        </w:numPr>
      </w:pPr>
      <w:r w:rsidRPr="009D0D92">
        <w:rPr>
          <w:b/>
          <w:bCs/>
        </w:rPr>
        <w:t>El Área como Distancia:</w:t>
      </w:r>
      <w:r w:rsidRPr="009D0D92">
        <w:t> En un gráfico de velocidad vs. tiempo, el área bajo la curva es el desplazamiento. En MRUA, esta área se divide en un rectángulo (</w:t>
      </w:r>
      <w:r w:rsidRPr="009D0D92">
        <w:rPr>
          <w:i/>
          <w:iCs/>
        </w:rPr>
        <w:t>vi</w:t>
      </w:r>
      <w:r w:rsidRPr="009D0D92">
        <w:t>​</w:t>
      </w:r>
      <w:r w:rsidRPr="009D0D92">
        <w:rPr>
          <w:rFonts w:ascii="Cambria Math" w:hAnsi="Cambria Math" w:cs="Cambria Math"/>
        </w:rPr>
        <w:t>⋅</w:t>
      </w:r>
      <w:proofErr w:type="spellStart"/>
      <w:r w:rsidRPr="009D0D92">
        <w:t>Δ</w:t>
      </w:r>
      <w:r w:rsidRPr="009D0D92">
        <w:rPr>
          <w:i/>
          <w:iCs/>
        </w:rPr>
        <w:t>t</w:t>
      </w:r>
      <w:proofErr w:type="spellEnd"/>
      <w:r w:rsidR="00280450">
        <w:t>) y un triángulo (1/2</w:t>
      </w:r>
      <w:r w:rsidRPr="009D0D92">
        <w:rPr>
          <w:i/>
          <w:iCs/>
        </w:rPr>
        <w:t>a</w:t>
      </w:r>
      <w:r w:rsidRPr="009D0D92">
        <w:rPr>
          <w:rFonts w:ascii="Cambria Math" w:hAnsi="Cambria Math" w:cs="Cambria Math"/>
        </w:rPr>
        <w:t>⋅</w:t>
      </w:r>
      <w:r w:rsidRPr="009D0D92">
        <w:t>Δ</w:t>
      </w:r>
      <w:r w:rsidRPr="009D0D92">
        <w:rPr>
          <w:i/>
          <w:iCs/>
        </w:rPr>
        <w:t>t</w:t>
      </w:r>
      <w:r w:rsidRPr="00280450">
        <w:rPr>
          <w:vertAlign w:val="superscript"/>
        </w:rPr>
        <w:t>2</w:t>
      </w:r>
      <w:r w:rsidRPr="009D0D92">
        <w:t>), sumándose para dar la distancia total.</w:t>
      </w:r>
    </w:p>
    <w:p w:rsidR="00280450" w:rsidRPr="009D0D92" w:rsidRDefault="00A93457" w:rsidP="00A93457">
      <w:pPr>
        <w:ind w:left="720" w:hanging="578"/>
      </w:pPr>
      <w:r w:rsidRPr="00A93457">
        <w:rPr>
          <w:noProof/>
          <w:lang w:eastAsia="es-CL"/>
        </w:rPr>
        <w:drawing>
          <wp:inline distT="0" distB="0" distL="0" distR="0" wp14:anchorId="3A958CC4" wp14:editId="3134C1AF">
            <wp:extent cx="5612130" cy="261620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616200"/>
                    </a:xfrm>
                    <a:prstGeom prst="rect">
                      <a:avLst/>
                    </a:prstGeom>
                  </pic:spPr>
                </pic:pic>
              </a:graphicData>
            </a:graphic>
          </wp:inline>
        </w:drawing>
      </w:r>
    </w:p>
    <w:p w:rsidR="009D0D92" w:rsidRDefault="009D0D92" w:rsidP="009D0D92">
      <w:r w:rsidRPr="009D0D92">
        <w:rPr>
          <w:b/>
          <w:bCs/>
        </w:rPr>
        <w:t>Representación Visual del MRUA:</w:t>
      </w:r>
      <w:r w:rsidRPr="009D0D92">
        <w:t> Un gráfico de </w:t>
      </w:r>
      <w:r w:rsidRPr="009D0D92">
        <w:rPr>
          <w:b/>
          <w:bCs/>
        </w:rPr>
        <w:t>Posición vs. Tiempo</w:t>
      </w:r>
      <w:r w:rsidRPr="009D0D92">
        <w:t> mostrará una curva parabólica ascendente (el objeto avanza más distancia por cada unidad de tiempo), mientras que el gráfico de </w:t>
      </w:r>
      <w:r w:rsidRPr="009D0D92">
        <w:rPr>
          <w:b/>
          <w:bCs/>
        </w:rPr>
        <w:t>Aceleración vs. Tiempo</w:t>
      </w:r>
      <w:r w:rsidRPr="009D0D92">
        <w:t> será una línea horizontal constante en 2</w:t>
      </w:r>
      <w:r w:rsidRPr="009D0D92">
        <w:rPr>
          <w:i/>
          <w:iCs/>
        </w:rPr>
        <w:t>m</w:t>
      </w:r>
      <w:r w:rsidRPr="009D0D92">
        <w:t>/</w:t>
      </w:r>
      <w:r w:rsidRPr="00280450">
        <w:rPr>
          <w:i/>
          <w:iCs/>
        </w:rPr>
        <w:t>s</w:t>
      </w:r>
      <w:r w:rsidRPr="00280450">
        <w:rPr>
          <w:vertAlign w:val="superscript"/>
        </w:rPr>
        <w:t>2</w:t>
      </w:r>
      <w:r w:rsidRPr="00280450">
        <w:t>.</w:t>
      </w:r>
    </w:p>
    <w:p w:rsidR="00280450" w:rsidRDefault="00280450" w:rsidP="009D0D92">
      <w:r w:rsidRPr="00280450">
        <w:rPr>
          <w:noProof/>
          <w:lang w:eastAsia="es-CL"/>
        </w:rPr>
        <w:lastRenderedPageBreak/>
        <w:drawing>
          <wp:inline distT="0" distB="0" distL="0" distR="0" wp14:anchorId="4BF19BB7" wp14:editId="509B1019">
            <wp:extent cx="4748530" cy="2771856"/>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52632" cy="2774250"/>
                    </a:xfrm>
                    <a:prstGeom prst="rect">
                      <a:avLst/>
                    </a:prstGeom>
                  </pic:spPr>
                </pic:pic>
              </a:graphicData>
            </a:graphic>
          </wp:inline>
        </w:drawing>
      </w:r>
    </w:p>
    <w:p w:rsidR="00A93457" w:rsidRDefault="00A93457" w:rsidP="009D0D92"/>
    <w:tbl>
      <w:tblPr>
        <w:tblW w:w="0" w:type="auto"/>
        <w:tblCellMar>
          <w:top w:w="15" w:type="dxa"/>
          <w:left w:w="15" w:type="dxa"/>
          <w:bottom w:w="15" w:type="dxa"/>
          <w:right w:w="15" w:type="dxa"/>
        </w:tblCellMar>
        <w:tblLook w:val="04A0" w:firstRow="1" w:lastRow="0" w:firstColumn="1" w:lastColumn="0" w:noHBand="0" w:noVBand="1"/>
      </w:tblPr>
      <w:tblGrid>
        <w:gridCol w:w="1883"/>
        <w:gridCol w:w="691"/>
        <w:gridCol w:w="3145"/>
        <w:gridCol w:w="3053"/>
      </w:tblGrid>
      <w:tr w:rsidR="00A93457" w:rsidRPr="00DE78CE" w:rsidTr="005A379B">
        <w:tc>
          <w:tcPr>
            <w:tcW w:w="0" w:type="auto"/>
            <w:tcBorders>
              <w:bottom w:val="single" w:sz="6" w:space="0" w:color="919191"/>
            </w:tcBorders>
            <w:hideMark/>
          </w:tcPr>
          <w:p w:rsidR="00A93457" w:rsidRPr="00DE78CE" w:rsidRDefault="00A93457" w:rsidP="005A379B">
            <w:pPr>
              <w:rPr>
                <w:b/>
                <w:bCs/>
              </w:rPr>
            </w:pPr>
            <w:r w:rsidRPr="00DE78CE">
              <w:rPr>
                <w:b/>
                <w:bCs/>
              </w:rPr>
              <w:t>Tipo de Movimiento</w:t>
            </w:r>
          </w:p>
        </w:tc>
        <w:tc>
          <w:tcPr>
            <w:tcW w:w="0" w:type="auto"/>
            <w:tcBorders>
              <w:bottom w:val="single" w:sz="6" w:space="0" w:color="919191"/>
            </w:tcBorders>
            <w:hideMark/>
          </w:tcPr>
          <w:p w:rsidR="00A93457" w:rsidRPr="00DE78CE" w:rsidRDefault="00A93457" w:rsidP="005A379B">
            <w:pPr>
              <w:rPr>
                <w:b/>
                <w:bCs/>
              </w:rPr>
            </w:pPr>
            <w:r w:rsidRPr="00DE78CE">
              <w:rPr>
                <w:b/>
                <w:bCs/>
              </w:rPr>
              <w:t>Gráfico</w:t>
            </w:r>
          </w:p>
        </w:tc>
        <w:tc>
          <w:tcPr>
            <w:tcW w:w="0" w:type="auto"/>
            <w:tcBorders>
              <w:bottom w:val="single" w:sz="6" w:space="0" w:color="919191"/>
            </w:tcBorders>
            <w:hideMark/>
          </w:tcPr>
          <w:p w:rsidR="00A93457" w:rsidRPr="00DE78CE" w:rsidRDefault="00A93457" w:rsidP="005A379B">
            <w:pPr>
              <w:rPr>
                <w:b/>
                <w:bCs/>
              </w:rPr>
            </w:pPr>
            <w:r w:rsidRPr="00DE78CE">
              <w:rPr>
                <w:b/>
                <w:bCs/>
              </w:rPr>
              <w:t>Significado de la Pendiente</w:t>
            </w:r>
          </w:p>
        </w:tc>
        <w:tc>
          <w:tcPr>
            <w:tcW w:w="0" w:type="auto"/>
            <w:tcBorders>
              <w:bottom w:val="single" w:sz="6" w:space="0" w:color="919191"/>
            </w:tcBorders>
            <w:hideMark/>
          </w:tcPr>
          <w:p w:rsidR="00A93457" w:rsidRPr="00DE78CE" w:rsidRDefault="00A93457" w:rsidP="005A379B">
            <w:pPr>
              <w:rPr>
                <w:b/>
                <w:bCs/>
              </w:rPr>
            </w:pPr>
            <w:r w:rsidRPr="00DE78CE">
              <w:rPr>
                <w:b/>
                <w:bCs/>
              </w:rPr>
              <w:t>Significado del Área bajo la curva</w:t>
            </w:r>
          </w:p>
        </w:tc>
      </w:tr>
      <w:tr w:rsidR="00A93457" w:rsidRPr="00DE78CE" w:rsidTr="005A379B">
        <w:tc>
          <w:tcPr>
            <w:tcW w:w="0" w:type="auto"/>
            <w:tcBorders>
              <w:bottom w:val="single" w:sz="6" w:space="0" w:color="DDE1EB"/>
            </w:tcBorders>
            <w:hideMark/>
          </w:tcPr>
          <w:p w:rsidR="00A93457" w:rsidRPr="00DE78CE" w:rsidRDefault="00A93457" w:rsidP="005A379B">
            <w:r w:rsidRPr="00DE78CE">
              <w:rPr>
                <w:b/>
                <w:bCs/>
              </w:rPr>
              <w:t>MRU</w:t>
            </w:r>
          </w:p>
        </w:tc>
        <w:tc>
          <w:tcPr>
            <w:tcW w:w="0" w:type="auto"/>
            <w:tcBorders>
              <w:bottom w:val="single" w:sz="6" w:space="0" w:color="DDE1EB"/>
            </w:tcBorders>
            <w:hideMark/>
          </w:tcPr>
          <w:p w:rsidR="00A93457" w:rsidRPr="00DE78CE" w:rsidRDefault="00A93457" w:rsidP="005A379B">
            <w:r w:rsidRPr="00DE78CE">
              <w:rPr>
                <w:i/>
                <w:iCs/>
              </w:rPr>
              <w:t>x</w:t>
            </w:r>
            <w:r w:rsidRPr="00DE78CE">
              <w:t> vs </w:t>
            </w:r>
            <w:r w:rsidRPr="00DE78CE">
              <w:rPr>
                <w:i/>
                <w:iCs/>
              </w:rPr>
              <w:t>t</w:t>
            </w:r>
          </w:p>
        </w:tc>
        <w:tc>
          <w:tcPr>
            <w:tcW w:w="0" w:type="auto"/>
            <w:tcBorders>
              <w:bottom w:val="single" w:sz="6" w:space="0" w:color="DDE1EB"/>
            </w:tcBorders>
            <w:hideMark/>
          </w:tcPr>
          <w:p w:rsidR="00A93457" w:rsidRPr="00DE78CE" w:rsidRDefault="00A93457" w:rsidP="005A379B">
            <w:r w:rsidRPr="00DE78CE">
              <w:t>Velocidad (</w:t>
            </w:r>
            <w:r w:rsidRPr="00DE78CE">
              <w:rPr>
                <w:i/>
                <w:iCs/>
              </w:rPr>
              <w:t>v</w:t>
            </w:r>
            <w:r w:rsidRPr="00DE78CE">
              <w:t>) constante</w:t>
            </w:r>
          </w:p>
        </w:tc>
        <w:tc>
          <w:tcPr>
            <w:tcW w:w="0" w:type="auto"/>
            <w:tcBorders>
              <w:bottom w:val="single" w:sz="6" w:space="0" w:color="DDE1EB"/>
            </w:tcBorders>
            <w:hideMark/>
          </w:tcPr>
          <w:p w:rsidR="00A93457" w:rsidRPr="00DE78CE" w:rsidRDefault="00A93457" w:rsidP="005A379B">
            <w:r w:rsidRPr="00DE78CE">
              <w:t>No se aplica comúnmente</w:t>
            </w:r>
          </w:p>
        </w:tc>
      </w:tr>
      <w:tr w:rsidR="00A93457" w:rsidRPr="00DE78CE" w:rsidTr="005A379B">
        <w:tc>
          <w:tcPr>
            <w:tcW w:w="0" w:type="auto"/>
            <w:tcBorders>
              <w:bottom w:val="single" w:sz="6" w:space="0" w:color="DDE1EB"/>
            </w:tcBorders>
            <w:hideMark/>
          </w:tcPr>
          <w:p w:rsidR="00A93457" w:rsidRPr="00DE78CE" w:rsidRDefault="00A93457" w:rsidP="005A379B">
            <w:r w:rsidRPr="00DE78CE">
              <w:rPr>
                <w:b/>
                <w:bCs/>
              </w:rPr>
              <w:t>MRU</w:t>
            </w:r>
          </w:p>
        </w:tc>
        <w:tc>
          <w:tcPr>
            <w:tcW w:w="0" w:type="auto"/>
            <w:tcBorders>
              <w:bottom w:val="single" w:sz="6" w:space="0" w:color="DDE1EB"/>
            </w:tcBorders>
            <w:hideMark/>
          </w:tcPr>
          <w:p w:rsidR="00A93457" w:rsidRPr="00DE78CE" w:rsidRDefault="00A93457" w:rsidP="005A379B">
            <w:r w:rsidRPr="00DE78CE">
              <w:rPr>
                <w:i/>
                <w:iCs/>
              </w:rPr>
              <w:t>v</w:t>
            </w:r>
            <w:r w:rsidRPr="00DE78CE">
              <w:t> vs </w:t>
            </w:r>
            <w:r w:rsidRPr="00DE78CE">
              <w:rPr>
                <w:i/>
                <w:iCs/>
              </w:rPr>
              <w:t>t</w:t>
            </w:r>
          </w:p>
        </w:tc>
        <w:tc>
          <w:tcPr>
            <w:tcW w:w="0" w:type="auto"/>
            <w:tcBorders>
              <w:bottom w:val="single" w:sz="6" w:space="0" w:color="DDE1EB"/>
            </w:tcBorders>
            <w:hideMark/>
          </w:tcPr>
          <w:p w:rsidR="00A93457" w:rsidRPr="00DE78CE" w:rsidRDefault="00A93457" w:rsidP="005A379B">
            <w:r w:rsidRPr="00DE78CE">
              <w:t>Cero (Velocidad constante)</w:t>
            </w:r>
          </w:p>
        </w:tc>
        <w:tc>
          <w:tcPr>
            <w:tcW w:w="0" w:type="auto"/>
            <w:tcBorders>
              <w:bottom w:val="single" w:sz="6" w:space="0" w:color="DDE1EB"/>
            </w:tcBorders>
            <w:hideMark/>
          </w:tcPr>
          <w:p w:rsidR="00A93457" w:rsidRPr="00DE78CE" w:rsidRDefault="00A93457" w:rsidP="005A379B">
            <w:r w:rsidRPr="00DE78CE">
              <w:t>Desplazamiento (</w:t>
            </w:r>
            <w:proofErr w:type="spellStart"/>
            <w:r w:rsidRPr="00DE78CE">
              <w:t>Δ</w:t>
            </w:r>
            <w:r w:rsidRPr="00DE78CE">
              <w:rPr>
                <w:i/>
                <w:iCs/>
              </w:rPr>
              <w:t>x</w:t>
            </w:r>
            <w:proofErr w:type="spellEnd"/>
            <w:r w:rsidRPr="00DE78CE">
              <w:t>)</w:t>
            </w:r>
          </w:p>
        </w:tc>
      </w:tr>
      <w:tr w:rsidR="00A93457" w:rsidRPr="00DE78CE" w:rsidTr="005A379B">
        <w:tc>
          <w:tcPr>
            <w:tcW w:w="0" w:type="auto"/>
            <w:tcBorders>
              <w:bottom w:val="single" w:sz="6" w:space="0" w:color="DDE1EB"/>
            </w:tcBorders>
            <w:hideMark/>
          </w:tcPr>
          <w:p w:rsidR="00A93457" w:rsidRPr="00DE78CE" w:rsidRDefault="00A93457" w:rsidP="005A379B">
            <w:r w:rsidRPr="00DE78CE">
              <w:rPr>
                <w:b/>
                <w:bCs/>
              </w:rPr>
              <w:t>MRUA</w:t>
            </w:r>
          </w:p>
        </w:tc>
        <w:tc>
          <w:tcPr>
            <w:tcW w:w="0" w:type="auto"/>
            <w:tcBorders>
              <w:bottom w:val="single" w:sz="6" w:space="0" w:color="DDE1EB"/>
            </w:tcBorders>
            <w:hideMark/>
          </w:tcPr>
          <w:p w:rsidR="00A93457" w:rsidRPr="00DE78CE" w:rsidRDefault="00A93457" w:rsidP="005A379B">
            <w:r w:rsidRPr="00DE78CE">
              <w:rPr>
                <w:i/>
                <w:iCs/>
              </w:rPr>
              <w:t>x</w:t>
            </w:r>
            <w:r w:rsidRPr="00DE78CE">
              <w:t> vs </w:t>
            </w:r>
            <w:r w:rsidRPr="00DE78CE">
              <w:rPr>
                <w:i/>
                <w:iCs/>
              </w:rPr>
              <w:t>t</w:t>
            </w:r>
          </w:p>
        </w:tc>
        <w:tc>
          <w:tcPr>
            <w:tcW w:w="0" w:type="auto"/>
            <w:tcBorders>
              <w:bottom w:val="single" w:sz="6" w:space="0" w:color="DDE1EB"/>
            </w:tcBorders>
            <w:hideMark/>
          </w:tcPr>
          <w:p w:rsidR="00A93457" w:rsidRPr="00DE78CE" w:rsidRDefault="00A93457" w:rsidP="005A379B">
            <w:r w:rsidRPr="00DE78CE">
              <w:t>Velocidad instantánea (cambiante)</w:t>
            </w:r>
          </w:p>
        </w:tc>
        <w:tc>
          <w:tcPr>
            <w:tcW w:w="0" w:type="auto"/>
            <w:tcBorders>
              <w:bottom w:val="single" w:sz="6" w:space="0" w:color="DDE1EB"/>
            </w:tcBorders>
            <w:hideMark/>
          </w:tcPr>
          <w:p w:rsidR="00A93457" w:rsidRPr="00DE78CE" w:rsidRDefault="00A93457" w:rsidP="005A379B">
            <w:r w:rsidRPr="00DE78CE">
              <w:t>No se aplica comúnmente</w:t>
            </w:r>
          </w:p>
        </w:tc>
      </w:tr>
      <w:tr w:rsidR="00A93457" w:rsidRPr="00DE78CE" w:rsidTr="005A379B">
        <w:tc>
          <w:tcPr>
            <w:tcW w:w="0" w:type="auto"/>
            <w:tcBorders>
              <w:bottom w:val="single" w:sz="6" w:space="0" w:color="DDE1EB"/>
            </w:tcBorders>
            <w:hideMark/>
          </w:tcPr>
          <w:p w:rsidR="00A93457" w:rsidRPr="00DE78CE" w:rsidRDefault="00A93457" w:rsidP="005A379B">
            <w:r w:rsidRPr="00DE78CE">
              <w:rPr>
                <w:b/>
                <w:bCs/>
              </w:rPr>
              <w:t>MRUA</w:t>
            </w:r>
          </w:p>
        </w:tc>
        <w:tc>
          <w:tcPr>
            <w:tcW w:w="0" w:type="auto"/>
            <w:tcBorders>
              <w:bottom w:val="single" w:sz="6" w:space="0" w:color="DDE1EB"/>
            </w:tcBorders>
            <w:hideMark/>
          </w:tcPr>
          <w:p w:rsidR="00A93457" w:rsidRPr="00DE78CE" w:rsidRDefault="00A93457" w:rsidP="005A379B">
            <w:r w:rsidRPr="00DE78CE">
              <w:rPr>
                <w:i/>
                <w:iCs/>
              </w:rPr>
              <w:t>v</w:t>
            </w:r>
            <w:r w:rsidRPr="00DE78CE">
              <w:t> vs </w:t>
            </w:r>
            <w:r w:rsidRPr="00DE78CE">
              <w:rPr>
                <w:i/>
                <w:iCs/>
              </w:rPr>
              <w:t>t</w:t>
            </w:r>
          </w:p>
        </w:tc>
        <w:tc>
          <w:tcPr>
            <w:tcW w:w="0" w:type="auto"/>
            <w:tcBorders>
              <w:bottom w:val="single" w:sz="6" w:space="0" w:color="DDE1EB"/>
            </w:tcBorders>
            <w:hideMark/>
          </w:tcPr>
          <w:p w:rsidR="00A93457" w:rsidRPr="00DE78CE" w:rsidRDefault="00A93457" w:rsidP="005A379B">
            <w:r w:rsidRPr="00DE78CE">
              <w:t>Aceleración (</w:t>
            </w:r>
            <w:r w:rsidRPr="00DE78CE">
              <w:rPr>
                <w:i/>
                <w:iCs/>
              </w:rPr>
              <w:t>a</w:t>
            </w:r>
            <w:r w:rsidRPr="00DE78CE">
              <w:t>)</w:t>
            </w:r>
          </w:p>
        </w:tc>
        <w:tc>
          <w:tcPr>
            <w:tcW w:w="0" w:type="auto"/>
            <w:tcBorders>
              <w:bottom w:val="single" w:sz="6" w:space="0" w:color="DDE1EB"/>
            </w:tcBorders>
            <w:hideMark/>
          </w:tcPr>
          <w:p w:rsidR="00A93457" w:rsidRPr="00DE78CE" w:rsidRDefault="00A93457" w:rsidP="005A379B">
            <w:r w:rsidRPr="00DE78CE">
              <w:t>Desplazamiento (</w:t>
            </w:r>
            <w:proofErr w:type="spellStart"/>
            <w:r w:rsidRPr="00DE78CE">
              <w:t>Δ</w:t>
            </w:r>
            <w:r w:rsidRPr="00DE78CE">
              <w:rPr>
                <w:i/>
                <w:iCs/>
              </w:rPr>
              <w:t>x</w:t>
            </w:r>
            <w:proofErr w:type="spellEnd"/>
            <w:r w:rsidRPr="00DE78CE">
              <w:t>)</w:t>
            </w:r>
          </w:p>
        </w:tc>
      </w:tr>
      <w:tr w:rsidR="00A93457" w:rsidRPr="00DE78CE" w:rsidTr="005A379B">
        <w:tc>
          <w:tcPr>
            <w:tcW w:w="0" w:type="auto"/>
            <w:tcBorders>
              <w:bottom w:val="single" w:sz="6" w:space="0" w:color="DDE1EB"/>
            </w:tcBorders>
            <w:hideMark/>
          </w:tcPr>
          <w:p w:rsidR="00A93457" w:rsidRPr="00DE78CE" w:rsidRDefault="00A93457" w:rsidP="005A379B">
            <w:r w:rsidRPr="00DE78CE">
              <w:rPr>
                <w:b/>
                <w:bCs/>
              </w:rPr>
              <w:t>MRUA</w:t>
            </w:r>
          </w:p>
        </w:tc>
        <w:tc>
          <w:tcPr>
            <w:tcW w:w="0" w:type="auto"/>
            <w:tcBorders>
              <w:bottom w:val="single" w:sz="6" w:space="0" w:color="DDE1EB"/>
            </w:tcBorders>
            <w:hideMark/>
          </w:tcPr>
          <w:p w:rsidR="00A93457" w:rsidRPr="00DE78CE" w:rsidRDefault="00A93457" w:rsidP="005A379B">
            <w:r w:rsidRPr="00DE78CE">
              <w:rPr>
                <w:i/>
                <w:iCs/>
              </w:rPr>
              <w:t>a</w:t>
            </w:r>
            <w:r w:rsidRPr="00DE78CE">
              <w:t> vs </w:t>
            </w:r>
            <w:r w:rsidRPr="00DE78CE">
              <w:rPr>
                <w:i/>
                <w:iCs/>
              </w:rPr>
              <w:t>t</w:t>
            </w:r>
          </w:p>
        </w:tc>
        <w:tc>
          <w:tcPr>
            <w:tcW w:w="0" w:type="auto"/>
            <w:tcBorders>
              <w:bottom w:val="single" w:sz="6" w:space="0" w:color="DDE1EB"/>
            </w:tcBorders>
            <w:hideMark/>
          </w:tcPr>
          <w:p w:rsidR="00A93457" w:rsidRPr="00DE78CE" w:rsidRDefault="00A93457" w:rsidP="005A379B">
            <w:r w:rsidRPr="00DE78CE">
              <w:t>Cero (Aceleración constante)</w:t>
            </w:r>
          </w:p>
        </w:tc>
        <w:tc>
          <w:tcPr>
            <w:tcW w:w="0" w:type="auto"/>
            <w:tcBorders>
              <w:bottom w:val="single" w:sz="6" w:space="0" w:color="DDE1EB"/>
            </w:tcBorders>
            <w:hideMark/>
          </w:tcPr>
          <w:p w:rsidR="00A93457" w:rsidRPr="00DE78CE" w:rsidRDefault="00A93457" w:rsidP="005A379B">
            <w:r w:rsidRPr="00DE78CE">
              <w:t>Variación de velocidad (</w:t>
            </w:r>
            <w:proofErr w:type="spellStart"/>
            <w:r w:rsidRPr="00DE78CE">
              <w:t>Δ</w:t>
            </w:r>
            <w:r w:rsidRPr="00DE78CE">
              <w:rPr>
                <w:i/>
                <w:iCs/>
              </w:rPr>
              <w:t>v</w:t>
            </w:r>
            <w:proofErr w:type="spellEnd"/>
            <w:r w:rsidRPr="00DE78CE">
              <w:t>)</w:t>
            </w:r>
          </w:p>
        </w:tc>
      </w:tr>
    </w:tbl>
    <w:p w:rsidR="00280450" w:rsidRPr="009D0D92" w:rsidRDefault="00280450" w:rsidP="009D0D92"/>
    <w:p w:rsidR="009D0D92" w:rsidRPr="009D0D92" w:rsidRDefault="007801AE" w:rsidP="009D0D92">
      <w:r>
        <w:t>4</w:t>
      </w:r>
      <w:r w:rsidR="009D0D92" w:rsidRPr="009D0D92">
        <w:t>. Caída Libre y Lanzamiento Vertical: La Gravedad como Motor</w:t>
      </w:r>
    </w:p>
    <w:p w:rsidR="009D0D92" w:rsidRPr="009D0D92" w:rsidRDefault="009D0D92" w:rsidP="009D0D92">
      <w:r w:rsidRPr="009D0D92">
        <w:t>Históricamente, se creía (siguiendo a Aristóteles) que los cuerpos pesados caían más rápido. Sin embargo, Galileo Galilei cambió el paradigma al proponer que, sin roce de aire, todos los cuerpos caen con la misma aceleración. La leyenda cuenta que Galileo lanzó dos bolitas de distinta masa desde la </w:t>
      </w:r>
      <w:r w:rsidRPr="009D0D92">
        <w:rPr>
          <w:b/>
          <w:bCs/>
        </w:rPr>
        <w:t>Torre de Pisa</w:t>
      </w:r>
      <w:r w:rsidRPr="009D0D92">
        <w:t> para demostrar que llegaban al suelo simultáneamente. Experimentos modernos confirman que la aceleración de gravedad (</w:t>
      </w:r>
      <w:r w:rsidRPr="009D0D92">
        <w:rPr>
          <w:i/>
          <w:iCs/>
        </w:rPr>
        <w:t>g</w:t>
      </w:r>
      <w:r w:rsidRPr="009D0D92">
        <w:t>) es aproximadamente 9,8</w:t>
      </w:r>
      <w:r w:rsidRPr="009D0D92">
        <w:rPr>
          <w:i/>
          <w:iCs/>
        </w:rPr>
        <w:t>m</w:t>
      </w:r>
      <w:r w:rsidRPr="009D0D92">
        <w:t>/</w:t>
      </w:r>
      <w:r w:rsidRPr="009D0D92">
        <w:rPr>
          <w:i/>
          <w:iCs/>
        </w:rPr>
        <w:t>s</w:t>
      </w:r>
      <w:r w:rsidRPr="009D0D92">
        <w:t>2 hacia el centro de la Tierra.</w:t>
      </w:r>
    </w:p>
    <w:p w:rsidR="009D0D92" w:rsidRPr="009D0D92" w:rsidRDefault="009D0D92" w:rsidP="009D0D92">
      <w:r w:rsidRPr="009D0D92">
        <w:t>Cuadro Comparativo de Ecuaciones</w:t>
      </w:r>
    </w:p>
    <w:tbl>
      <w:tblPr>
        <w:tblW w:w="0" w:type="auto"/>
        <w:tblCellMar>
          <w:top w:w="15" w:type="dxa"/>
          <w:left w:w="15" w:type="dxa"/>
          <w:bottom w:w="15" w:type="dxa"/>
          <w:right w:w="15" w:type="dxa"/>
        </w:tblCellMar>
        <w:tblLook w:val="04A0" w:firstRow="1" w:lastRow="0" w:firstColumn="1" w:lastColumn="0" w:noHBand="0" w:noVBand="1"/>
      </w:tblPr>
      <w:tblGrid>
        <w:gridCol w:w="1545"/>
        <w:gridCol w:w="2113"/>
        <w:gridCol w:w="3129"/>
      </w:tblGrid>
      <w:tr w:rsidR="009D0D92" w:rsidRPr="009D0D92" w:rsidTr="009D0D92">
        <w:tc>
          <w:tcPr>
            <w:tcW w:w="0" w:type="auto"/>
            <w:tcBorders>
              <w:bottom w:val="single" w:sz="6" w:space="0" w:color="919191"/>
            </w:tcBorders>
            <w:hideMark/>
          </w:tcPr>
          <w:p w:rsidR="009D0D92" w:rsidRPr="009D0D92" w:rsidRDefault="009D0D92" w:rsidP="009D0D92">
            <w:pPr>
              <w:rPr>
                <w:b/>
                <w:bCs/>
              </w:rPr>
            </w:pPr>
            <w:r w:rsidRPr="009D0D92">
              <w:rPr>
                <w:b/>
                <w:bCs/>
              </w:rPr>
              <w:t>Magnitud</w:t>
            </w:r>
          </w:p>
        </w:tc>
        <w:tc>
          <w:tcPr>
            <w:tcW w:w="0" w:type="auto"/>
            <w:tcBorders>
              <w:bottom w:val="single" w:sz="6" w:space="0" w:color="919191"/>
            </w:tcBorders>
            <w:hideMark/>
          </w:tcPr>
          <w:p w:rsidR="009D0D92" w:rsidRPr="009D0D92" w:rsidRDefault="009D0D92" w:rsidP="009D0D92">
            <w:pPr>
              <w:rPr>
                <w:b/>
                <w:bCs/>
              </w:rPr>
            </w:pPr>
            <w:r w:rsidRPr="009D0D92">
              <w:rPr>
                <w:b/>
                <w:bCs/>
              </w:rPr>
              <w:t>Caída Libre (</w:t>
            </w:r>
            <w:r w:rsidRPr="009D0D92">
              <w:rPr>
                <w:b/>
                <w:bCs/>
                <w:i/>
                <w:iCs/>
              </w:rPr>
              <w:t>vi</w:t>
            </w:r>
            <w:r w:rsidRPr="009D0D92">
              <w:rPr>
                <w:b/>
                <w:bCs/>
              </w:rPr>
              <w:t>​=0,</w:t>
            </w:r>
            <w:r w:rsidRPr="009D0D92">
              <w:rPr>
                <w:b/>
                <w:bCs/>
                <w:i/>
                <w:iCs/>
              </w:rPr>
              <w:t>a</w:t>
            </w:r>
            <w:r w:rsidRPr="009D0D92">
              <w:rPr>
                <w:b/>
                <w:bCs/>
              </w:rPr>
              <w:t>=−</w:t>
            </w:r>
            <w:r w:rsidRPr="009D0D92">
              <w:rPr>
                <w:b/>
                <w:bCs/>
                <w:i/>
                <w:iCs/>
              </w:rPr>
              <w:t>g</w:t>
            </w:r>
            <w:r w:rsidRPr="009D0D92">
              <w:rPr>
                <w:b/>
                <w:bCs/>
              </w:rPr>
              <w:t>)</w:t>
            </w:r>
          </w:p>
        </w:tc>
        <w:tc>
          <w:tcPr>
            <w:tcW w:w="0" w:type="auto"/>
            <w:tcBorders>
              <w:bottom w:val="single" w:sz="6" w:space="0" w:color="919191"/>
            </w:tcBorders>
            <w:hideMark/>
          </w:tcPr>
          <w:p w:rsidR="009D0D92" w:rsidRPr="009D0D92" w:rsidRDefault="00A93457" w:rsidP="009D0D92">
            <w:pPr>
              <w:rPr>
                <w:b/>
                <w:bCs/>
              </w:rPr>
            </w:pPr>
            <w:r>
              <w:rPr>
                <w:b/>
                <w:bCs/>
              </w:rPr>
              <w:t xml:space="preserve"> </w:t>
            </w:r>
            <w:r w:rsidR="009D0D92" w:rsidRPr="009D0D92">
              <w:rPr>
                <w:b/>
                <w:bCs/>
              </w:rPr>
              <w:t>Lanzamiento Vertical (</w:t>
            </w:r>
            <w:r w:rsidR="009D0D92" w:rsidRPr="009D0D92">
              <w:rPr>
                <w:b/>
                <w:bCs/>
                <w:i/>
                <w:iCs/>
              </w:rPr>
              <w:t>vi</w:t>
            </w:r>
            <w:r w:rsidR="00652FEF">
              <w:rPr>
                <w:b/>
                <w:bCs/>
              </w:rPr>
              <w:t>​</w:t>
            </w:r>
            <w:r w:rsidR="00652FEF" w:rsidRPr="00652FEF">
              <w:rPr>
                <w:b/>
                <w:bCs/>
              </w:rPr>
              <w:t xml:space="preserve"> </w:t>
            </w:r>
            <w:r w:rsidR="00652FEF">
              <w:rPr>
                <w:b/>
                <w:bCs/>
              </w:rPr>
              <w:t>≠</w:t>
            </w:r>
            <w:r w:rsidR="009D0D92" w:rsidRPr="009D0D92">
              <w:rPr>
                <w:b/>
                <w:bCs/>
              </w:rPr>
              <w:t>0,</w:t>
            </w:r>
            <w:r w:rsidR="009D0D92" w:rsidRPr="009D0D92">
              <w:rPr>
                <w:b/>
                <w:bCs/>
                <w:i/>
                <w:iCs/>
              </w:rPr>
              <w:t>a</w:t>
            </w:r>
            <w:r w:rsidR="009D0D92" w:rsidRPr="009D0D92">
              <w:rPr>
                <w:b/>
                <w:bCs/>
              </w:rPr>
              <w:t>=−</w:t>
            </w:r>
            <w:r w:rsidR="009D0D92" w:rsidRPr="009D0D92">
              <w:rPr>
                <w:b/>
                <w:bCs/>
                <w:i/>
                <w:iCs/>
              </w:rPr>
              <w:t>g</w:t>
            </w:r>
            <w:r w:rsidR="009D0D92" w:rsidRPr="009D0D92">
              <w:rPr>
                <w:b/>
                <w:bCs/>
              </w:rPr>
              <w:t>)</w:t>
            </w:r>
          </w:p>
        </w:tc>
      </w:tr>
      <w:tr w:rsidR="009D0D92" w:rsidRPr="009D0D92" w:rsidTr="009D0D92">
        <w:tc>
          <w:tcPr>
            <w:tcW w:w="0" w:type="auto"/>
            <w:tcBorders>
              <w:bottom w:val="single" w:sz="6" w:space="0" w:color="DDE1EB"/>
            </w:tcBorders>
            <w:hideMark/>
          </w:tcPr>
          <w:p w:rsidR="009D0D92" w:rsidRPr="009D0D92" w:rsidRDefault="009D0D92" w:rsidP="009D0D92">
            <w:r w:rsidRPr="009D0D92">
              <w:rPr>
                <w:b/>
                <w:bCs/>
              </w:rPr>
              <w:t>Velocidad Final</w:t>
            </w:r>
          </w:p>
        </w:tc>
        <w:tc>
          <w:tcPr>
            <w:tcW w:w="0" w:type="auto"/>
            <w:tcBorders>
              <w:bottom w:val="single" w:sz="6" w:space="0" w:color="DDE1EB"/>
            </w:tcBorders>
            <w:hideMark/>
          </w:tcPr>
          <w:p w:rsidR="009D0D92" w:rsidRPr="009D0D92" w:rsidRDefault="009D0D92" w:rsidP="009D0D92">
            <w:proofErr w:type="spellStart"/>
            <w:r w:rsidRPr="009D0D92">
              <w:rPr>
                <w:i/>
                <w:iCs/>
              </w:rPr>
              <w:t>vf</w:t>
            </w:r>
            <w:proofErr w:type="spellEnd"/>
            <w:r w:rsidRPr="009D0D92">
              <w:t>​=−</w:t>
            </w:r>
            <w:proofErr w:type="spellStart"/>
            <w:r w:rsidRPr="009D0D92">
              <w:rPr>
                <w:i/>
                <w:iCs/>
              </w:rPr>
              <w:t>g</w:t>
            </w:r>
            <w:r w:rsidRPr="009D0D92">
              <w:rPr>
                <w:rFonts w:ascii="Cambria Math" w:hAnsi="Cambria Math" w:cs="Cambria Math"/>
              </w:rPr>
              <w:t>⋅</w:t>
            </w:r>
            <w:r w:rsidRPr="009D0D92">
              <w:t>Δ</w:t>
            </w:r>
            <w:r w:rsidRPr="009D0D92">
              <w:rPr>
                <w:i/>
                <w:iCs/>
              </w:rPr>
              <w:t>t</w:t>
            </w:r>
            <w:proofErr w:type="spellEnd"/>
          </w:p>
        </w:tc>
        <w:tc>
          <w:tcPr>
            <w:tcW w:w="0" w:type="auto"/>
            <w:tcBorders>
              <w:bottom w:val="single" w:sz="6" w:space="0" w:color="DDE1EB"/>
            </w:tcBorders>
            <w:hideMark/>
          </w:tcPr>
          <w:p w:rsidR="009D0D92" w:rsidRPr="009D0D92" w:rsidRDefault="009D0D92" w:rsidP="009D0D92">
            <w:proofErr w:type="spellStart"/>
            <w:r w:rsidRPr="009D0D92">
              <w:rPr>
                <w:i/>
                <w:iCs/>
              </w:rPr>
              <w:t>vf</w:t>
            </w:r>
            <w:proofErr w:type="spellEnd"/>
            <w:r w:rsidRPr="009D0D92">
              <w:t>​=</w:t>
            </w:r>
            <w:r w:rsidRPr="009D0D92">
              <w:rPr>
                <w:i/>
                <w:iCs/>
              </w:rPr>
              <w:t>vi</w:t>
            </w:r>
            <w:r w:rsidRPr="009D0D92">
              <w:t>​−</w:t>
            </w:r>
            <w:proofErr w:type="spellStart"/>
            <w:r w:rsidRPr="009D0D92">
              <w:rPr>
                <w:i/>
                <w:iCs/>
              </w:rPr>
              <w:t>g</w:t>
            </w:r>
            <w:r w:rsidRPr="009D0D92">
              <w:rPr>
                <w:rFonts w:ascii="Cambria Math" w:hAnsi="Cambria Math" w:cs="Cambria Math"/>
              </w:rPr>
              <w:t>⋅</w:t>
            </w:r>
            <w:r w:rsidRPr="009D0D92">
              <w:t>Δ</w:t>
            </w:r>
            <w:r w:rsidRPr="009D0D92">
              <w:rPr>
                <w:i/>
                <w:iCs/>
              </w:rPr>
              <w:t>t</w:t>
            </w:r>
            <w:proofErr w:type="spellEnd"/>
          </w:p>
        </w:tc>
      </w:tr>
      <w:tr w:rsidR="009D0D92" w:rsidRPr="009D0D92" w:rsidTr="009D0D92">
        <w:tc>
          <w:tcPr>
            <w:tcW w:w="0" w:type="auto"/>
            <w:tcBorders>
              <w:bottom w:val="single" w:sz="6" w:space="0" w:color="DDE1EB"/>
            </w:tcBorders>
            <w:hideMark/>
          </w:tcPr>
          <w:p w:rsidR="009D0D92" w:rsidRPr="009D0D92" w:rsidRDefault="009D0D92" w:rsidP="009D0D92">
            <w:r w:rsidRPr="009D0D92">
              <w:rPr>
                <w:b/>
                <w:bCs/>
              </w:rPr>
              <w:t>Posición (Altura)</w:t>
            </w:r>
          </w:p>
        </w:tc>
        <w:tc>
          <w:tcPr>
            <w:tcW w:w="0" w:type="auto"/>
            <w:tcBorders>
              <w:bottom w:val="single" w:sz="6" w:space="0" w:color="DDE1EB"/>
            </w:tcBorders>
            <w:hideMark/>
          </w:tcPr>
          <w:p w:rsidR="009D0D92" w:rsidRPr="009D0D92" w:rsidRDefault="009D0D92" w:rsidP="009D0D92">
            <w:proofErr w:type="spellStart"/>
            <w:r w:rsidRPr="009D0D92">
              <w:rPr>
                <w:i/>
                <w:iCs/>
              </w:rPr>
              <w:t>yf</w:t>
            </w:r>
            <w:proofErr w:type="spellEnd"/>
            <w:r w:rsidRPr="009D0D92">
              <w:t>​=</w:t>
            </w:r>
            <w:proofErr w:type="spellStart"/>
            <w:r w:rsidRPr="009D0D92">
              <w:rPr>
                <w:i/>
                <w:iCs/>
              </w:rPr>
              <w:t>yi</w:t>
            </w:r>
            <w:proofErr w:type="spellEnd"/>
            <w:r w:rsidRPr="009D0D92">
              <w:t>​−</w:t>
            </w:r>
            <w:r w:rsidR="00652FEF">
              <w:t>1/2</w:t>
            </w:r>
            <w:r w:rsidRPr="009D0D92">
              <w:t>​</w:t>
            </w:r>
            <w:r w:rsidRPr="009D0D92">
              <w:rPr>
                <w:i/>
                <w:iCs/>
              </w:rPr>
              <w:t>g</w:t>
            </w:r>
            <w:r w:rsidRPr="009D0D92">
              <w:rPr>
                <w:rFonts w:ascii="Cambria Math" w:hAnsi="Cambria Math" w:cs="Cambria Math"/>
              </w:rPr>
              <w:t>⋅</w:t>
            </w:r>
            <w:r w:rsidRPr="009D0D92">
              <w:rPr>
                <w:i/>
                <w:iCs/>
              </w:rPr>
              <w:t>t</w:t>
            </w:r>
            <w:r w:rsidRPr="00652FEF">
              <w:rPr>
                <w:vertAlign w:val="superscript"/>
              </w:rPr>
              <w:t>2</w:t>
            </w:r>
          </w:p>
        </w:tc>
        <w:tc>
          <w:tcPr>
            <w:tcW w:w="0" w:type="auto"/>
            <w:tcBorders>
              <w:bottom w:val="single" w:sz="6" w:space="0" w:color="DDE1EB"/>
            </w:tcBorders>
            <w:hideMark/>
          </w:tcPr>
          <w:p w:rsidR="009D0D92" w:rsidRPr="009D0D92" w:rsidRDefault="009D0D92" w:rsidP="009D0D92">
            <w:proofErr w:type="spellStart"/>
            <w:r w:rsidRPr="009D0D92">
              <w:rPr>
                <w:i/>
                <w:iCs/>
              </w:rPr>
              <w:t>yf</w:t>
            </w:r>
            <w:proofErr w:type="spellEnd"/>
            <w:r w:rsidRPr="009D0D92">
              <w:t>​=</w:t>
            </w:r>
            <w:proofErr w:type="spellStart"/>
            <w:r w:rsidRPr="009D0D92">
              <w:rPr>
                <w:i/>
                <w:iCs/>
              </w:rPr>
              <w:t>yi</w:t>
            </w:r>
            <w:proofErr w:type="spellEnd"/>
            <w:r w:rsidRPr="009D0D92">
              <w:t>​+</w:t>
            </w:r>
            <w:r w:rsidRPr="009D0D92">
              <w:rPr>
                <w:i/>
                <w:iCs/>
              </w:rPr>
              <w:t>vi</w:t>
            </w:r>
            <w:r w:rsidRPr="009D0D92">
              <w:t>​</w:t>
            </w:r>
            <w:r w:rsidRPr="009D0D92">
              <w:rPr>
                <w:rFonts w:ascii="Cambria Math" w:hAnsi="Cambria Math" w:cs="Cambria Math"/>
              </w:rPr>
              <w:t>⋅</w:t>
            </w:r>
            <w:r w:rsidRPr="009D0D92">
              <w:t>Δ</w:t>
            </w:r>
            <w:r w:rsidRPr="009D0D92">
              <w:rPr>
                <w:i/>
                <w:iCs/>
              </w:rPr>
              <w:t>t</w:t>
            </w:r>
            <w:r w:rsidRPr="009D0D92">
              <w:t>−</w:t>
            </w:r>
            <w:r w:rsidR="00652FEF">
              <w:t>1/2</w:t>
            </w:r>
            <w:r w:rsidRPr="009D0D92">
              <w:rPr>
                <w:i/>
                <w:iCs/>
              </w:rPr>
              <w:t>g</w:t>
            </w:r>
            <w:r w:rsidRPr="009D0D92">
              <w:rPr>
                <w:rFonts w:ascii="Cambria Math" w:hAnsi="Cambria Math" w:cs="Cambria Math"/>
              </w:rPr>
              <w:t>⋅</w:t>
            </w:r>
            <w:r w:rsidRPr="009D0D92">
              <w:rPr>
                <w:i/>
                <w:iCs/>
              </w:rPr>
              <w:t>t</w:t>
            </w:r>
            <w:r w:rsidRPr="00652FEF">
              <w:rPr>
                <w:vertAlign w:val="superscript"/>
              </w:rPr>
              <w:t>2</w:t>
            </w:r>
          </w:p>
        </w:tc>
      </w:tr>
    </w:tbl>
    <w:p w:rsidR="009D0D92" w:rsidRDefault="009D0D92" w:rsidP="009D0D92">
      <w:r w:rsidRPr="009D0D92">
        <w:rPr>
          <w:b/>
          <w:bCs/>
        </w:rPr>
        <w:t>Problema de Aplicación:</w:t>
      </w:r>
      <w:r w:rsidRPr="009D0D92">
        <w:t> Desde una altura de 20</w:t>
      </w:r>
      <w:r w:rsidRPr="009D0D92">
        <w:rPr>
          <w:i/>
          <w:iCs/>
        </w:rPr>
        <w:t>m</w:t>
      </w:r>
      <w:r w:rsidRPr="009D0D92">
        <w:t> (</w:t>
      </w:r>
      <w:proofErr w:type="spellStart"/>
      <w:proofErr w:type="gramStart"/>
      <w:r w:rsidRPr="009D0D92">
        <w:rPr>
          <w:i/>
          <w:iCs/>
        </w:rPr>
        <w:t>yi</w:t>
      </w:r>
      <w:proofErr w:type="spellEnd"/>
      <w:r w:rsidRPr="009D0D92">
        <w:t>​)</w:t>
      </w:r>
      <w:proofErr w:type="gramEnd"/>
      <w:r w:rsidRPr="009D0D92">
        <w:t>, se deja caer un objeto. Usando </w:t>
      </w:r>
      <w:r w:rsidRPr="009D0D92">
        <w:rPr>
          <w:i/>
          <w:iCs/>
        </w:rPr>
        <w:t>g</w:t>
      </w:r>
      <w:r w:rsidRPr="009D0D92">
        <w:t>=9,8</w:t>
      </w:r>
      <w:r w:rsidRPr="009D0D92">
        <w:rPr>
          <w:i/>
          <w:iCs/>
        </w:rPr>
        <w:t>m</w:t>
      </w:r>
      <w:r w:rsidRPr="009D0D92">
        <w:t>/</w:t>
      </w:r>
      <w:r w:rsidRPr="009D0D92">
        <w:rPr>
          <w:i/>
          <w:iCs/>
        </w:rPr>
        <w:t>s</w:t>
      </w:r>
      <w:r w:rsidRPr="009D0D92">
        <w:t>2:</w:t>
      </w:r>
    </w:p>
    <w:p w:rsidR="00A93457" w:rsidRPr="009D0D92" w:rsidRDefault="00A93457" w:rsidP="009D0D92"/>
    <w:p w:rsidR="009D0D92" w:rsidRPr="009D0D92" w:rsidRDefault="009D0D92" w:rsidP="009D0D92">
      <w:pPr>
        <w:numPr>
          <w:ilvl w:val="0"/>
          <w:numId w:val="4"/>
        </w:numPr>
      </w:pPr>
      <w:r w:rsidRPr="009D0D92">
        <w:t>Calcule el tiempo de caída hasta impactar el suelo (</w:t>
      </w:r>
      <w:proofErr w:type="spellStart"/>
      <w:r w:rsidRPr="009D0D92">
        <w:rPr>
          <w:i/>
          <w:iCs/>
        </w:rPr>
        <w:t>yf</w:t>
      </w:r>
      <w:proofErr w:type="spellEnd"/>
      <w:r w:rsidRPr="009D0D92">
        <w:t>​=0).</w:t>
      </w:r>
    </w:p>
    <w:p w:rsidR="009D0D92" w:rsidRPr="009D0D92" w:rsidRDefault="009D0D92" w:rsidP="009D0D92">
      <w:pPr>
        <w:numPr>
          <w:ilvl w:val="0"/>
          <w:numId w:val="4"/>
        </w:numPr>
      </w:pPr>
      <w:r w:rsidRPr="009D0D92">
        <w:t>Determine la velocidad final justo antes del impacto.</w:t>
      </w:r>
    </w:p>
    <w:p w:rsidR="007801AE" w:rsidRPr="007801AE" w:rsidRDefault="009D0D92" w:rsidP="007801AE">
      <w:r w:rsidRPr="009D0D92">
        <w:t>.</w:t>
      </w:r>
      <w:r w:rsidR="007801AE" w:rsidRPr="007801AE">
        <w:rPr>
          <w:rFonts w:ascii="Times New Roman" w:eastAsia="Times New Roman" w:hAnsi="Times New Roman" w:cs="Times New Roman"/>
          <w:sz w:val="24"/>
          <w:szCs w:val="24"/>
          <w:lang w:eastAsia="es-CL"/>
        </w:rPr>
        <w:t xml:space="preserve"> </w:t>
      </w:r>
      <w:r w:rsidR="007801AE" w:rsidRPr="007801AE">
        <w:t>Cuestionario de Revisión</w:t>
      </w:r>
    </w:p>
    <w:p w:rsidR="007801AE" w:rsidRPr="007801AE" w:rsidRDefault="007801AE" w:rsidP="007801AE">
      <w:r w:rsidRPr="007801AE">
        <w:t>A</w:t>
      </w:r>
      <w:r>
        <w:t xml:space="preserve"> continuación, se presentan </w:t>
      </w:r>
      <w:r w:rsidRPr="007801AE">
        <w:t xml:space="preserve"> preguntas de respuesta corta para evaluar la comprensión de los conceptos clave.</w:t>
      </w:r>
    </w:p>
    <w:p w:rsidR="007801AE" w:rsidRPr="007801AE" w:rsidRDefault="007801AE" w:rsidP="007801AE">
      <w:pPr>
        <w:numPr>
          <w:ilvl w:val="0"/>
          <w:numId w:val="7"/>
        </w:numPr>
      </w:pPr>
      <w:r w:rsidRPr="007801AE">
        <w:rPr>
          <w:b/>
          <w:bCs/>
        </w:rPr>
        <w:t>¿Qué es un sistema de referencia y por qué es fundamental para describir el movimiento</w:t>
      </w:r>
      <w:proofErr w:type="gramStart"/>
      <w:r w:rsidRPr="007801AE">
        <w:rPr>
          <w:b/>
          <w:bCs/>
        </w:rPr>
        <w:t>?</w:t>
      </w:r>
      <w:r w:rsidRPr="007801AE">
        <w:t> .</w:t>
      </w:r>
      <w:proofErr w:type="gramEnd"/>
    </w:p>
    <w:p w:rsidR="007801AE" w:rsidRPr="007801AE" w:rsidRDefault="007801AE" w:rsidP="007801AE">
      <w:pPr>
        <w:numPr>
          <w:ilvl w:val="0"/>
          <w:numId w:val="7"/>
        </w:numPr>
      </w:pPr>
      <w:r w:rsidRPr="007801AE">
        <w:rPr>
          <w:b/>
          <w:bCs/>
        </w:rPr>
        <w:t>¿Cuál es la diferencia técnica entre "distancia" y "desplazamiento" según el contexto científico</w:t>
      </w:r>
      <w:proofErr w:type="gramStart"/>
      <w:r w:rsidRPr="007801AE">
        <w:rPr>
          <w:b/>
          <w:bCs/>
        </w:rPr>
        <w:t>?</w:t>
      </w:r>
      <w:r w:rsidRPr="007801AE">
        <w:t> .</w:t>
      </w:r>
      <w:proofErr w:type="gramEnd"/>
    </w:p>
    <w:p w:rsidR="007801AE" w:rsidRDefault="007801AE" w:rsidP="001D5E1E">
      <w:pPr>
        <w:numPr>
          <w:ilvl w:val="0"/>
          <w:numId w:val="7"/>
        </w:numPr>
      </w:pPr>
      <w:r w:rsidRPr="007801AE">
        <w:rPr>
          <w:b/>
          <w:bCs/>
        </w:rPr>
        <w:t>¿Cómo se define el Movimiento Rectilíneo Uniforme (MRU)?</w:t>
      </w:r>
      <w:r w:rsidRPr="007801AE">
        <w:t> </w:t>
      </w:r>
    </w:p>
    <w:p w:rsidR="008A2A01" w:rsidRDefault="007801AE" w:rsidP="007801AE">
      <w:pPr>
        <w:numPr>
          <w:ilvl w:val="0"/>
          <w:numId w:val="7"/>
        </w:numPr>
      </w:pPr>
      <w:r w:rsidRPr="007801AE">
        <w:rPr>
          <w:b/>
          <w:bCs/>
        </w:rPr>
        <w:t>¿Qué representa el área bajo la curva en un gráfico de velocidad en función del tiempo para un MRUA?</w:t>
      </w:r>
      <w:r w:rsidRPr="007801AE">
        <w:t> </w:t>
      </w:r>
      <w:r>
        <w:t xml:space="preserve"> Respuestas </w:t>
      </w:r>
    </w:p>
    <w:p w:rsidR="007801AE" w:rsidRDefault="007801AE" w:rsidP="009D0D92">
      <w:r>
        <w:t xml:space="preserve">1 </w:t>
      </w:r>
      <w:r w:rsidRPr="007801AE">
        <w:t>Un sistema de referencia es un eje o sistema de ejes coordenados situado sobre un punto de referencia para comunicar la ubicación exacta y la dirección del movimiento. Es fundamental porque el movimiento es relativo; sin un punto de comparación, es imposible determinar si un cuerpo está en reposo o en movimiento</w:t>
      </w:r>
    </w:p>
    <w:p w:rsidR="007801AE" w:rsidRDefault="007801AE" w:rsidP="009D0D92">
      <w:r>
        <w:t xml:space="preserve">2 </w:t>
      </w:r>
      <w:r w:rsidRPr="007801AE">
        <w:t>La distancia es una magnitud escalar que corresponde a la longitud de la trayectoria recorrida, es decir, todo el camino realizado. En cambio, el desplazamiento es una magnitud vectorial que solo considera la variación entre la posición inicial y la posición final, sin importar el camino seguido</w:t>
      </w:r>
    </w:p>
    <w:p w:rsidR="007801AE" w:rsidRDefault="007801AE" w:rsidP="009D0D92">
      <w:r>
        <w:t xml:space="preserve">3 </w:t>
      </w:r>
      <w:r w:rsidRPr="007801AE">
        <w:t>El MRU es un tipo de movimiento donde un cuerpo realiza una trayectoria en línea recta y recorre distancias iguales en tiempos iguales. Esto implica que el móvil mantiene una velocidad constante y su aceleración es nula.</w:t>
      </w:r>
    </w:p>
    <w:p w:rsidR="007801AE" w:rsidRPr="007801AE" w:rsidRDefault="007801AE" w:rsidP="007801AE">
      <w:r>
        <w:t xml:space="preserve">4 </w:t>
      </w:r>
      <w:r w:rsidRPr="007801AE">
        <w:t>En un gráfico de velocidad versus tiempo, el área limitada bajo la recta (o curva) corresponde numéricamente al desplazamiento del cuerpo. En el caso del MRUA, esta área puede dividirse en un rectángulo y un triángulo que representan la distancia recorrida.</w:t>
      </w:r>
    </w:p>
    <w:p w:rsidR="007801AE" w:rsidRDefault="007801AE" w:rsidP="009D0D92"/>
    <w:p w:rsidR="007801AE" w:rsidRDefault="007801AE" w:rsidP="009D0D92"/>
    <w:sectPr w:rsidR="007801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C6067C"/>
    <w:multiLevelType w:val="multilevel"/>
    <w:tmpl w:val="EC18D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136CE4"/>
    <w:multiLevelType w:val="multilevel"/>
    <w:tmpl w:val="4EE8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CC0E40"/>
    <w:multiLevelType w:val="multilevel"/>
    <w:tmpl w:val="9B56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285C2E"/>
    <w:multiLevelType w:val="multilevel"/>
    <w:tmpl w:val="440A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16337BF"/>
    <w:multiLevelType w:val="multilevel"/>
    <w:tmpl w:val="9EBE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1E82025"/>
    <w:multiLevelType w:val="multilevel"/>
    <w:tmpl w:val="D7EE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4F34D6E"/>
    <w:multiLevelType w:val="multilevel"/>
    <w:tmpl w:val="814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E100818"/>
    <w:multiLevelType w:val="multilevel"/>
    <w:tmpl w:val="D7EE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4"/>
  </w:num>
  <w:num w:numId="5">
    <w:abstractNumId w:val="6"/>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D92"/>
    <w:rsid w:val="00280450"/>
    <w:rsid w:val="004F6E6C"/>
    <w:rsid w:val="00652FEF"/>
    <w:rsid w:val="007801AE"/>
    <w:rsid w:val="007D0E85"/>
    <w:rsid w:val="008A2A01"/>
    <w:rsid w:val="009D0D92"/>
    <w:rsid w:val="00A9345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F2AE7B-4F04-4B4E-A2EF-BD063B7A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1897573">
      <w:bodyDiv w:val="1"/>
      <w:marLeft w:val="0"/>
      <w:marRight w:val="0"/>
      <w:marTop w:val="0"/>
      <w:marBottom w:val="0"/>
      <w:divBdr>
        <w:top w:val="none" w:sz="0" w:space="0" w:color="auto"/>
        <w:left w:val="none" w:sz="0" w:space="0" w:color="auto"/>
        <w:bottom w:val="none" w:sz="0" w:space="0" w:color="auto"/>
        <w:right w:val="none" w:sz="0" w:space="0" w:color="auto"/>
      </w:divBdr>
      <w:divsChild>
        <w:div w:id="132138527">
          <w:marLeft w:val="0"/>
          <w:marRight w:val="0"/>
          <w:marTop w:val="0"/>
          <w:marBottom w:val="0"/>
          <w:divBdr>
            <w:top w:val="none" w:sz="0" w:space="0" w:color="auto"/>
            <w:left w:val="none" w:sz="0" w:space="0" w:color="auto"/>
            <w:bottom w:val="none" w:sz="0" w:space="0" w:color="auto"/>
            <w:right w:val="none" w:sz="0" w:space="0" w:color="auto"/>
          </w:divBdr>
          <w:divsChild>
            <w:div w:id="421142227">
              <w:marLeft w:val="0"/>
              <w:marRight w:val="0"/>
              <w:marTop w:val="0"/>
              <w:marBottom w:val="0"/>
              <w:divBdr>
                <w:top w:val="none" w:sz="0" w:space="0" w:color="auto"/>
                <w:left w:val="none" w:sz="0" w:space="0" w:color="auto"/>
                <w:bottom w:val="none" w:sz="0" w:space="0" w:color="auto"/>
                <w:right w:val="none" w:sz="0" w:space="0" w:color="auto"/>
              </w:divBdr>
              <w:divsChild>
                <w:div w:id="546264444">
                  <w:marLeft w:val="0"/>
                  <w:marRight w:val="0"/>
                  <w:marTop w:val="0"/>
                  <w:marBottom w:val="0"/>
                  <w:divBdr>
                    <w:top w:val="none" w:sz="0" w:space="0" w:color="auto"/>
                    <w:left w:val="none" w:sz="0" w:space="0" w:color="auto"/>
                    <w:bottom w:val="none" w:sz="0" w:space="0" w:color="auto"/>
                    <w:right w:val="none" w:sz="0" w:space="0" w:color="auto"/>
                  </w:divBdr>
                  <w:divsChild>
                    <w:div w:id="1239900779">
                      <w:marLeft w:val="0"/>
                      <w:marRight w:val="0"/>
                      <w:marTop w:val="0"/>
                      <w:marBottom w:val="0"/>
                      <w:divBdr>
                        <w:top w:val="none" w:sz="0" w:space="0" w:color="auto"/>
                        <w:left w:val="none" w:sz="0" w:space="0" w:color="auto"/>
                        <w:bottom w:val="none" w:sz="0" w:space="0" w:color="auto"/>
                        <w:right w:val="none" w:sz="0" w:space="0" w:color="auto"/>
                      </w:divBdr>
                    </w:div>
                    <w:div w:id="1229997786">
                      <w:marLeft w:val="0"/>
                      <w:marRight w:val="0"/>
                      <w:marTop w:val="0"/>
                      <w:marBottom w:val="0"/>
                      <w:divBdr>
                        <w:top w:val="none" w:sz="0" w:space="0" w:color="auto"/>
                        <w:left w:val="none" w:sz="0" w:space="0" w:color="auto"/>
                        <w:bottom w:val="none" w:sz="0" w:space="0" w:color="auto"/>
                        <w:right w:val="none" w:sz="0" w:space="0" w:color="auto"/>
                      </w:divBdr>
                    </w:div>
                    <w:div w:id="624046522">
                      <w:marLeft w:val="0"/>
                      <w:marRight w:val="0"/>
                      <w:marTop w:val="0"/>
                      <w:marBottom w:val="0"/>
                      <w:divBdr>
                        <w:top w:val="none" w:sz="0" w:space="0" w:color="auto"/>
                        <w:left w:val="none" w:sz="0" w:space="0" w:color="auto"/>
                        <w:bottom w:val="none" w:sz="0" w:space="0" w:color="auto"/>
                        <w:right w:val="none" w:sz="0" w:space="0" w:color="auto"/>
                      </w:divBdr>
                    </w:div>
                    <w:div w:id="1021475579">
                      <w:marLeft w:val="0"/>
                      <w:marRight w:val="0"/>
                      <w:marTop w:val="0"/>
                      <w:marBottom w:val="0"/>
                      <w:divBdr>
                        <w:top w:val="none" w:sz="0" w:space="0" w:color="auto"/>
                        <w:left w:val="none" w:sz="0" w:space="0" w:color="auto"/>
                        <w:bottom w:val="none" w:sz="0" w:space="0" w:color="auto"/>
                        <w:right w:val="none" w:sz="0" w:space="0" w:color="auto"/>
                      </w:divBdr>
                    </w:div>
                    <w:div w:id="382289110">
                      <w:marLeft w:val="0"/>
                      <w:marRight w:val="0"/>
                      <w:marTop w:val="0"/>
                      <w:marBottom w:val="0"/>
                      <w:divBdr>
                        <w:top w:val="none" w:sz="0" w:space="0" w:color="auto"/>
                        <w:left w:val="none" w:sz="0" w:space="0" w:color="auto"/>
                        <w:bottom w:val="none" w:sz="0" w:space="0" w:color="auto"/>
                        <w:right w:val="none" w:sz="0" w:space="0" w:color="auto"/>
                      </w:divBdr>
                    </w:div>
                    <w:div w:id="1328629385">
                      <w:marLeft w:val="0"/>
                      <w:marRight w:val="0"/>
                      <w:marTop w:val="0"/>
                      <w:marBottom w:val="0"/>
                      <w:divBdr>
                        <w:top w:val="none" w:sz="0" w:space="0" w:color="auto"/>
                        <w:left w:val="none" w:sz="0" w:space="0" w:color="auto"/>
                        <w:bottom w:val="none" w:sz="0" w:space="0" w:color="auto"/>
                        <w:right w:val="none" w:sz="0" w:space="0" w:color="auto"/>
                      </w:divBdr>
                    </w:div>
                    <w:div w:id="348026401">
                      <w:marLeft w:val="0"/>
                      <w:marRight w:val="0"/>
                      <w:marTop w:val="0"/>
                      <w:marBottom w:val="0"/>
                      <w:divBdr>
                        <w:top w:val="none" w:sz="0" w:space="0" w:color="auto"/>
                        <w:left w:val="none" w:sz="0" w:space="0" w:color="auto"/>
                        <w:bottom w:val="none" w:sz="0" w:space="0" w:color="auto"/>
                        <w:right w:val="none" w:sz="0" w:space="0" w:color="auto"/>
                      </w:divBdr>
                    </w:div>
                    <w:div w:id="122165217">
                      <w:marLeft w:val="0"/>
                      <w:marRight w:val="0"/>
                      <w:marTop w:val="0"/>
                      <w:marBottom w:val="0"/>
                      <w:divBdr>
                        <w:top w:val="none" w:sz="0" w:space="0" w:color="auto"/>
                        <w:left w:val="none" w:sz="0" w:space="0" w:color="auto"/>
                        <w:bottom w:val="none" w:sz="0" w:space="0" w:color="auto"/>
                        <w:right w:val="none" w:sz="0" w:space="0" w:color="auto"/>
                      </w:divBdr>
                    </w:div>
                    <w:div w:id="773011706">
                      <w:marLeft w:val="0"/>
                      <w:marRight w:val="0"/>
                      <w:marTop w:val="0"/>
                      <w:marBottom w:val="0"/>
                      <w:divBdr>
                        <w:top w:val="none" w:sz="0" w:space="0" w:color="auto"/>
                        <w:left w:val="none" w:sz="0" w:space="0" w:color="auto"/>
                        <w:bottom w:val="none" w:sz="0" w:space="0" w:color="auto"/>
                        <w:right w:val="none" w:sz="0" w:space="0" w:color="auto"/>
                      </w:divBdr>
                    </w:div>
                    <w:div w:id="1495798405">
                      <w:marLeft w:val="0"/>
                      <w:marRight w:val="0"/>
                      <w:marTop w:val="0"/>
                      <w:marBottom w:val="0"/>
                      <w:divBdr>
                        <w:top w:val="none" w:sz="0" w:space="0" w:color="auto"/>
                        <w:left w:val="none" w:sz="0" w:space="0" w:color="auto"/>
                        <w:bottom w:val="none" w:sz="0" w:space="0" w:color="auto"/>
                        <w:right w:val="none" w:sz="0" w:space="0" w:color="auto"/>
                      </w:divBdr>
                    </w:div>
                    <w:div w:id="263736284">
                      <w:marLeft w:val="0"/>
                      <w:marRight w:val="0"/>
                      <w:marTop w:val="0"/>
                      <w:marBottom w:val="0"/>
                      <w:divBdr>
                        <w:top w:val="none" w:sz="0" w:space="0" w:color="auto"/>
                        <w:left w:val="none" w:sz="0" w:space="0" w:color="auto"/>
                        <w:bottom w:val="none" w:sz="0" w:space="0" w:color="auto"/>
                        <w:right w:val="none" w:sz="0" w:space="0" w:color="auto"/>
                      </w:divBdr>
                    </w:div>
                    <w:div w:id="1300914790">
                      <w:marLeft w:val="0"/>
                      <w:marRight w:val="0"/>
                      <w:marTop w:val="0"/>
                      <w:marBottom w:val="0"/>
                      <w:divBdr>
                        <w:top w:val="none" w:sz="0" w:space="0" w:color="auto"/>
                        <w:left w:val="none" w:sz="0" w:space="0" w:color="auto"/>
                        <w:bottom w:val="none" w:sz="0" w:space="0" w:color="auto"/>
                        <w:right w:val="none" w:sz="0" w:space="0" w:color="auto"/>
                      </w:divBdr>
                    </w:div>
                    <w:div w:id="2143420588">
                      <w:marLeft w:val="0"/>
                      <w:marRight w:val="0"/>
                      <w:marTop w:val="0"/>
                      <w:marBottom w:val="0"/>
                      <w:divBdr>
                        <w:top w:val="none" w:sz="0" w:space="0" w:color="auto"/>
                        <w:left w:val="none" w:sz="0" w:space="0" w:color="auto"/>
                        <w:bottom w:val="none" w:sz="0" w:space="0" w:color="auto"/>
                        <w:right w:val="none" w:sz="0" w:space="0" w:color="auto"/>
                      </w:divBdr>
                    </w:div>
                    <w:div w:id="1620723975">
                      <w:marLeft w:val="0"/>
                      <w:marRight w:val="0"/>
                      <w:marTop w:val="0"/>
                      <w:marBottom w:val="0"/>
                      <w:divBdr>
                        <w:top w:val="none" w:sz="0" w:space="0" w:color="auto"/>
                        <w:left w:val="none" w:sz="0" w:space="0" w:color="auto"/>
                        <w:bottom w:val="none" w:sz="0" w:space="0" w:color="auto"/>
                        <w:right w:val="none" w:sz="0" w:space="0" w:color="auto"/>
                      </w:divBdr>
                    </w:div>
                    <w:div w:id="918100564">
                      <w:marLeft w:val="0"/>
                      <w:marRight w:val="0"/>
                      <w:marTop w:val="0"/>
                      <w:marBottom w:val="0"/>
                      <w:divBdr>
                        <w:top w:val="none" w:sz="0" w:space="0" w:color="auto"/>
                        <w:left w:val="none" w:sz="0" w:space="0" w:color="auto"/>
                        <w:bottom w:val="none" w:sz="0" w:space="0" w:color="auto"/>
                        <w:right w:val="none" w:sz="0" w:space="0" w:color="auto"/>
                      </w:divBdr>
                    </w:div>
                    <w:div w:id="297607337">
                      <w:marLeft w:val="0"/>
                      <w:marRight w:val="0"/>
                      <w:marTop w:val="0"/>
                      <w:marBottom w:val="0"/>
                      <w:divBdr>
                        <w:top w:val="none" w:sz="0" w:space="0" w:color="auto"/>
                        <w:left w:val="none" w:sz="0" w:space="0" w:color="auto"/>
                        <w:bottom w:val="none" w:sz="0" w:space="0" w:color="auto"/>
                        <w:right w:val="none" w:sz="0" w:space="0" w:color="auto"/>
                      </w:divBdr>
                    </w:div>
                    <w:div w:id="2011909651">
                      <w:marLeft w:val="0"/>
                      <w:marRight w:val="0"/>
                      <w:marTop w:val="0"/>
                      <w:marBottom w:val="0"/>
                      <w:divBdr>
                        <w:top w:val="none" w:sz="0" w:space="0" w:color="auto"/>
                        <w:left w:val="none" w:sz="0" w:space="0" w:color="auto"/>
                        <w:bottom w:val="none" w:sz="0" w:space="0" w:color="auto"/>
                        <w:right w:val="none" w:sz="0" w:space="0" w:color="auto"/>
                      </w:divBdr>
                    </w:div>
                    <w:div w:id="1172530229">
                      <w:marLeft w:val="0"/>
                      <w:marRight w:val="0"/>
                      <w:marTop w:val="0"/>
                      <w:marBottom w:val="0"/>
                      <w:divBdr>
                        <w:top w:val="none" w:sz="0" w:space="0" w:color="auto"/>
                        <w:left w:val="none" w:sz="0" w:space="0" w:color="auto"/>
                        <w:bottom w:val="none" w:sz="0" w:space="0" w:color="auto"/>
                        <w:right w:val="none" w:sz="0" w:space="0" w:color="auto"/>
                      </w:divBdr>
                    </w:div>
                    <w:div w:id="247076562">
                      <w:marLeft w:val="0"/>
                      <w:marRight w:val="0"/>
                      <w:marTop w:val="0"/>
                      <w:marBottom w:val="0"/>
                      <w:divBdr>
                        <w:top w:val="none" w:sz="0" w:space="0" w:color="auto"/>
                        <w:left w:val="none" w:sz="0" w:space="0" w:color="auto"/>
                        <w:bottom w:val="none" w:sz="0" w:space="0" w:color="auto"/>
                        <w:right w:val="none" w:sz="0" w:space="0" w:color="auto"/>
                      </w:divBdr>
                    </w:div>
                    <w:div w:id="383338373">
                      <w:marLeft w:val="0"/>
                      <w:marRight w:val="0"/>
                      <w:marTop w:val="0"/>
                      <w:marBottom w:val="0"/>
                      <w:divBdr>
                        <w:top w:val="none" w:sz="0" w:space="0" w:color="auto"/>
                        <w:left w:val="none" w:sz="0" w:space="0" w:color="auto"/>
                        <w:bottom w:val="none" w:sz="0" w:space="0" w:color="auto"/>
                        <w:right w:val="none" w:sz="0" w:space="0" w:color="auto"/>
                      </w:divBdr>
                    </w:div>
                    <w:div w:id="1470896021">
                      <w:marLeft w:val="0"/>
                      <w:marRight w:val="0"/>
                      <w:marTop w:val="0"/>
                      <w:marBottom w:val="0"/>
                      <w:divBdr>
                        <w:top w:val="none" w:sz="0" w:space="0" w:color="auto"/>
                        <w:left w:val="none" w:sz="0" w:space="0" w:color="auto"/>
                        <w:bottom w:val="none" w:sz="0" w:space="0" w:color="auto"/>
                        <w:right w:val="none" w:sz="0" w:space="0" w:color="auto"/>
                      </w:divBdr>
                    </w:div>
                    <w:div w:id="1214853155">
                      <w:marLeft w:val="0"/>
                      <w:marRight w:val="0"/>
                      <w:marTop w:val="0"/>
                      <w:marBottom w:val="0"/>
                      <w:divBdr>
                        <w:top w:val="none" w:sz="0" w:space="0" w:color="auto"/>
                        <w:left w:val="none" w:sz="0" w:space="0" w:color="auto"/>
                        <w:bottom w:val="none" w:sz="0" w:space="0" w:color="auto"/>
                        <w:right w:val="none" w:sz="0" w:space="0" w:color="auto"/>
                      </w:divBdr>
                    </w:div>
                    <w:div w:id="1100373284">
                      <w:marLeft w:val="0"/>
                      <w:marRight w:val="0"/>
                      <w:marTop w:val="0"/>
                      <w:marBottom w:val="0"/>
                      <w:divBdr>
                        <w:top w:val="none" w:sz="0" w:space="0" w:color="auto"/>
                        <w:left w:val="none" w:sz="0" w:space="0" w:color="auto"/>
                        <w:bottom w:val="none" w:sz="0" w:space="0" w:color="auto"/>
                        <w:right w:val="none" w:sz="0" w:space="0" w:color="auto"/>
                      </w:divBdr>
                    </w:div>
                    <w:div w:id="1343048629">
                      <w:marLeft w:val="0"/>
                      <w:marRight w:val="0"/>
                      <w:marTop w:val="0"/>
                      <w:marBottom w:val="0"/>
                      <w:divBdr>
                        <w:top w:val="none" w:sz="0" w:space="0" w:color="auto"/>
                        <w:left w:val="none" w:sz="0" w:space="0" w:color="auto"/>
                        <w:bottom w:val="none" w:sz="0" w:space="0" w:color="auto"/>
                        <w:right w:val="none" w:sz="0" w:space="0" w:color="auto"/>
                      </w:divBdr>
                    </w:div>
                    <w:div w:id="2096659449">
                      <w:marLeft w:val="0"/>
                      <w:marRight w:val="0"/>
                      <w:marTop w:val="0"/>
                      <w:marBottom w:val="0"/>
                      <w:divBdr>
                        <w:top w:val="none" w:sz="0" w:space="0" w:color="auto"/>
                        <w:left w:val="none" w:sz="0" w:space="0" w:color="auto"/>
                        <w:bottom w:val="none" w:sz="0" w:space="0" w:color="auto"/>
                        <w:right w:val="none" w:sz="0" w:space="0" w:color="auto"/>
                      </w:divBdr>
                    </w:div>
                    <w:div w:id="1399591862">
                      <w:marLeft w:val="0"/>
                      <w:marRight w:val="0"/>
                      <w:marTop w:val="0"/>
                      <w:marBottom w:val="0"/>
                      <w:divBdr>
                        <w:top w:val="none" w:sz="0" w:space="0" w:color="auto"/>
                        <w:left w:val="none" w:sz="0" w:space="0" w:color="auto"/>
                        <w:bottom w:val="none" w:sz="0" w:space="0" w:color="auto"/>
                        <w:right w:val="none" w:sz="0" w:space="0" w:color="auto"/>
                      </w:divBdr>
                    </w:div>
                    <w:div w:id="1005327993">
                      <w:marLeft w:val="0"/>
                      <w:marRight w:val="0"/>
                      <w:marTop w:val="0"/>
                      <w:marBottom w:val="0"/>
                      <w:divBdr>
                        <w:top w:val="none" w:sz="0" w:space="0" w:color="auto"/>
                        <w:left w:val="none" w:sz="0" w:space="0" w:color="auto"/>
                        <w:bottom w:val="none" w:sz="0" w:space="0" w:color="auto"/>
                        <w:right w:val="none" w:sz="0" w:space="0" w:color="auto"/>
                      </w:divBdr>
                    </w:div>
                    <w:div w:id="592740070">
                      <w:marLeft w:val="0"/>
                      <w:marRight w:val="0"/>
                      <w:marTop w:val="0"/>
                      <w:marBottom w:val="0"/>
                      <w:divBdr>
                        <w:top w:val="none" w:sz="0" w:space="0" w:color="auto"/>
                        <w:left w:val="none" w:sz="0" w:space="0" w:color="auto"/>
                        <w:bottom w:val="none" w:sz="0" w:space="0" w:color="auto"/>
                        <w:right w:val="none" w:sz="0" w:space="0" w:color="auto"/>
                      </w:divBdr>
                    </w:div>
                    <w:div w:id="1625965719">
                      <w:marLeft w:val="0"/>
                      <w:marRight w:val="0"/>
                      <w:marTop w:val="0"/>
                      <w:marBottom w:val="0"/>
                      <w:divBdr>
                        <w:top w:val="none" w:sz="0" w:space="0" w:color="auto"/>
                        <w:left w:val="none" w:sz="0" w:space="0" w:color="auto"/>
                        <w:bottom w:val="none" w:sz="0" w:space="0" w:color="auto"/>
                        <w:right w:val="none" w:sz="0" w:space="0" w:color="auto"/>
                      </w:divBdr>
                    </w:div>
                    <w:div w:id="2039886773">
                      <w:marLeft w:val="0"/>
                      <w:marRight w:val="0"/>
                      <w:marTop w:val="0"/>
                      <w:marBottom w:val="0"/>
                      <w:divBdr>
                        <w:top w:val="none" w:sz="0" w:space="0" w:color="auto"/>
                        <w:left w:val="none" w:sz="0" w:space="0" w:color="auto"/>
                        <w:bottom w:val="none" w:sz="0" w:space="0" w:color="auto"/>
                        <w:right w:val="none" w:sz="0" w:space="0" w:color="auto"/>
                      </w:divBdr>
                    </w:div>
                    <w:div w:id="1499416922">
                      <w:marLeft w:val="0"/>
                      <w:marRight w:val="0"/>
                      <w:marTop w:val="0"/>
                      <w:marBottom w:val="0"/>
                      <w:divBdr>
                        <w:top w:val="none" w:sz="0" w:space="0" w:color="auto"/>
                        <w:left w:val="none" w:sz="0" w:space="0" w:color="auto"/>
                        <w:bottom w:val="none" w:sz="0" w:space="0" w:color="auto"/>
                        <w:right w:val="none" w:sz="0" w:space="0" w:color="auto"/>
                      </w:divBdr>
                    </w:div>
                    <w:div w:id="363822609">
                      <w:marLeft w:val="0"/>
                      <w:marRight w:val="0"/>
                      <w:marTop w:val="0"/>
                      <w:marBottom w:val="0"/>
                      <w:divBdr>
                        <w:top w:val="none" w:sz="0" w:space="0" w:color="auto"/>
                        <w:left w:val="none" w:sz="0" w:space="0" w:color="auto"/>
                        <w:bottom w:val="none" w:sz="0" w:space="0" w:color="auto"/>
                        <w:right w:val="none" w:sz="0" w:space="0" w:color="auto"/>
                      </w:divBdr>
                    </w:div>
                    <w:div w:id="220798064">
                      <w:marLeft w:val="0"/>
                      <w:marRight w:val="0"/>
                      <w:marTop w:val="0"/>
                      <w:marBottom w:val="0"/>
                      <w:divBdr>
                        <w:top w:val="none" w:sz="0" w:space="0" w:color="auto"/>
                        <w:left w:val="none" w:sz="0" w:space="0" w:color="auto"/>
                        <w:bottom w:val="none" w:sz="0" w:space="0" w:color="auto"/>
                        <w:right w:val="none" w:sz="0" w:space="0" w:color="auto"/>
                      </w:divBdr>
                    </w:div>
                    <w:div w:id="106126196">
                      <w:marLeft w:val="0"/>
                      <w:marRight w:val="0"/>
                      <w:marTop w:val="0"/>
                      <w:marBottom w:val="0"/>
                      <w:divBdr>
                        <w:top w:val="none" w:sz="0" w:space="0" w:color="auto"/>
                        <w:left w:val="none" w:sz="0" w:space="0" w:color="auto"/>
                        <w:bottom w:val="none" w:sz="0" w:space="0" w:color="auto"/>
                        <w:right w:val="none" w:sz="0" w:space="0" w:color="auto"/>
                      </w:divBdr>
                    </w:div>
                    <w:div w:id="587813865">
                      <w:marLeft w:val="0"/>
                      <w:marRight w:val="0"/>
                      <w:marTop w:val="0"/>
                      <w:marBottom w:val="0"/>
                      <w:divBdr>
                        <w:top w:val="none" w:sz="0" w:space="0" w:color="auto"/>
                        <w:left w:val="none" w:sz="0" w:space="0" w:color="auto"/>
                        <w:bottom w:val="none" w:sz="0" w:space="0" w:color="auto"/>
                        <w:right w:val="none" w:sz="0" w:space="0" w:color="auto"/>
                      </w:divBdr>
                    </w:div>
                    <w:div w:id="615408901">
                      <w:marLeft w:val="0"/>
                      <w:marRight w:val="0"/>
                      <w:marTop w:val="0"/>
                      <w:marBottom w:val="0"/>
                      <w:divBdr>
                        <w:top w:val="none" w:sz="0" w:space="0" w:color="auto"/>
                        <w:left w:val="none" w:sz="0" w:space="0" w:color="auto"/>
                        <w:bottom w:val="none" w:sz="0" w:space="0" w:color="auto"/>
                        <w:right w:val="none" w:sz="0" w:space="0" w:color="auto"/>
                      </w:divBdr>
                    </w:div>
                    <w:div w:id="306208657">
                      <w:marLeft w:val="0"/>
                      <w:marRight w:val="0"/>
                      <w:marTop w:val="0"/>
                      <w:marBottom w:val="0"/>
                      <w:divBdr>
                        <w:top w:val="none" w:sz="0" w:space="0" w:color="auto"/>
                        <w:left w:val="none" w:sz="0" w:space="0" w:color="auto"/>
                        <w:bottom w:val="none" w:sz="0" w:space="0" w:color="auto"/>
                        <w:right w:val="none" w:sz="0" w:space="0" w:color="auto"/>
                      </w:divBdr>
                    </w:div>
                    <w:div w:id="1408066706">
                      <w:marLeft w:val="0"/>
                      <w:marRight w:val="0"/>
                      <w:marTop w:val="0"/>
                      <w:marBottom w:val="0"/>
                      <w:divBdr>
                        <w:top w:val="none" w:sz="0" w:space="0" w:color="auto"/>
                        <w:left w:val="none" w:sz="0" w:space="0" w:color="auto"/>
                        <w:bottom w:val="none" w:sz="0" w:space="0" w:color="auto"/>
                        <w:right w:val="none" w:sz="0" w:space="0" w:color="auto"/>
                      </w:divBdr>
                    </w:div>
                    <w:div w:id="1580091734">
                      <w:marLeft w:val="0"/>
                      <w:marRight w:val="0"/>
                      <w:marTop w:val="0"/>
                      <w:marBottom w:val="0"/>
                      <w:divBdr>
                        <w:top w:val="none" w:sz="0" w:space="0" w:color="auto"/>
                        <w:left w:val="none" w:sz="0" w:space="0" w:color="auto"/>
                        <w:bottom w:val="none" w:sz="0" w:space="0" w:color="auto"/>
                        <w:right w:val="none" w:sz="0" w:space="0" w:color="auto"/>
                      </w:divBdr>
                    </w:div>
                    <w:div w:id="37364663">
                      <w:marLeft w:val="0"/>
                      <w:marRight w:val="0"/>
                      <w:marTop w:val="0"/>
                      <w:marBottom w:val="0"/>
                      <w:divBdr>
                        <w:top w:val="none" w:sz="0" w:space="0" w:color="auto"/>
                        <w:left w:val="none" w:sz="0" w:space="0" w:color="auto"/>
                        <w:bottom w:val="none" w:sz="0" w:space="0" w:color="auto"/>
                        <w:right w:val="none" w:sz="0" w:space="0" w:color="auto"/>
                      </w:divBdr>
                    </w:div>
                    <w:div w:id="954561348">
                      <w:marLeft w:val="0"/>
                      <w:marRight w:val="0"/>
                      <w:marTop w:val="0"/>
                      <w:marBottom w:val="0"/>
                      <w:divBdr>
                        <w:top w:val="none" w:sz="0" w:space="0" w:color="auto"/>
                        <w:left w:val="none" w:sz="0" w:space="0" w:color="auto"/>
                        <w:bottom w:val="none" w:sz="0" w:space="0" w:color="auto"/>
                        <w:right w:val="none" w:sz="0" w:space="0" w:color="auto"/>
                      </w:divBdr>
                    </w:div>
                    <w:div w:id="522742748">
                      <w:marLeft w:val="0"/>
                      <w:marRight w:val="0"/>
                      <w:marTop w:val="0"/>
                      <w:marBottom w:val="0"/>
                      <w:divBdr>
                        <w:top w:val="none" w:sz="0" w:space="0" w:color="auto"/>
                        <w:left w:val="none" w:sz="0" w:space="0" w:color="auto"/>
                        <w:bottom w:val="none" w:sz="0" w:space="0" w:color="auto"/>
                        <w:right w:val="none" w:sz="0" w:space="0" w:color="auto"/>
                      </w:divBdr>
                    </w:div>
                    <w:div w:id="1841769003">
                      <w:marLeft w:val="0"/>
                      <w:marRight w:val="0"/>
                      <w:marTop w:val="0"/>
                      <w:marBottom w:val="0"/>
                      <w:divBdr>
                        <w:top w:val="none" w:sz="0" w:space="0" w:color="auto"/>
                        <w:left w:val="none" w:sz="0" w:space="0" w:color="auto"/>
                        <w:bottom w:val="none" w:sz="0" w:space="0" w:color="auto"/>
                        <w:right w:val="none" w:sz="0" w:space="0" w:color="auto"/>
                      </w:divBdr>
                    </w:div>
                    <w:div w:id="1220552343">
                      <w:marLeft w:val="0"/>
                      <w:marRight w:val="0"/>
                      <w:marTop w:val="0"/>
                      <w:marBottom w:val="0"/>
                      <w:divBdr>
                        <w:top w:val="none" w:sz="0" w:space="0" w:color="auto"/>
                        <w:left w:val="none" w:sz="0" w:space="0" w:color="auto"/>
                        <w:bottom w:val="none" w:sz="0" w:space="0" w:color="auto"/>
                        <w:right w:val="none" w:sz="0" w:space="0" w:color="auto"/>
                      </w:divBdr>
                    </w:div>
                    <w:div w:id="1064378443">
                      <w:marLeft w:val="0"/>
                      <w:marRight w:val="0"/>
                      <w:marTop w:val="0"/>
                      <w:marBottom w:val="0"/>
                      <w:divBdr>
                        <w:top w:val="none" w:sz="0" w:space="0" w:color="auto"/>
                        <w:left w:val="none" w:sz="0" w:space="0" w:color="auto"/>
                        <w:bottom w:val="none" w:sz="0" w:space="0" w:color="auto"/>
                        <w:right w:val="none" w:sz="0" w:space="0" w:color="auto"/>
                      </w:divBdr>
                    </w:div>
                    <w:div w:id="388262469">
                      <w:marLeft w:val="0"/>
                      <w:marRight w:val="0"/>
                      <w:marTop w:val="0"/>
                      <w:marBottom w:val="0"/>
                      <w:divBdr>
                        <w:top w:val="none" w:sz="0" w:space="0" w:color="auto"/>
                        <w:left w:val="none" w:sz="0" w:space="0" w:color="auto"/>
                        <w:bottom w:val="none" w:sz="0" w:space="0" w:color="auto"/>
                        <w:right w:val="none" w:sz="0" w:space="0" w:color="auto"/>
                      </w:divBdr>
                    </w:div>
                    <w:div w:id="43408917">
                      <w:marLeft w:val="0"/>
                      <w:marRight w:val="0"/>
                      <w:marTop w:val="0"/>
                      <w:marBottom w:val="0"/>
                      <w:divBdr>
                        <w:top w:val="none" w:sz="0" w:space="0" w:color="auto"/>
                        <w:left w:val="none" w:sz="0" w:space="0" w:color="auto"/>
                        <w:bottom w:val="none" w:sz="0" w:space="0" w:color="auto"/>
                        <w:right w:val="none" w:sz="0" w:space="0" w:color="auto"/>
                      </w:divBdr>
                    </w:div>
                    <w:div w:id="1165631104">
                      <w:marLeft w:val="0"/>
                      <w:marRight w:val="0"/>
                      <w:marTop w:val="0"/>
                      <w:marBottom w:val="0"/>
                      <w:divBdr>
                        <w:top w:val="none" w:sz="0" w:space="0" w:color="auto"/>
                        <w:left w:val="none" w:sz="0" w:space="0" w:color="auto"/>
                        <w:bottom w:val="none" w:sz="0" w:space="0" w:color="auto"/>
                        <w:right w:val="none" w:sz="0" w:space="0" w:color="auto"/>
                      </w:divBdr>
                    </w:div>
                    <w:div w:id="18550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307469">
      <w:bodyDiv w:val="1"/>
      <w:marLeft w:val="0"/>
      <w:marRight w:val="0"/>
      <w:marTop w:val="0"/>
      <w:marBottom w:val="0"/>
      <w:divBdr>
        <w:top w:val="none" w:sz="0" w:space="0" w:color="auto"/>
        <w:left w:val="none" w:sz="0" w:space="0" w:color="auto"/>
        <w:bottom w:val="none" w:sz="0" w:space="0" w:color="auto"/>
        <w:right w:val="none" w:sz="0" w:space="0" w:color="auto"/>
      </w:divBdr>
      <w:divsChild>
        <w:div w:id="217206684">
          <w:marLeft w:val="0"/>
          <w:marRight w:val="0"/>
          <w:marTop w:val="0"/>
          <w:marBottom w:val="0"/>
          <w:divBdr>
            <w:top w:val="none" w:sz="0" w:space="0" w:color="auto"/>
            <w:left w:val="none" w:sz="0" w:space="0" w:color="auto"/>
            <w:bottom w:val="none" w:sz="0" w:space="0" w:color="auto"/>
            <w:right w:val="none" w:sz="0" w:space="0" w:color="auto"/>
          </w:divBdr>
        </w:div>
        <w:div w:id="585649374">
          <w:marLeft w:val="0"/>
          <w:marRight w:val="0"/>
          <w:marTop w:val="0"/>
          <w:marBottom w:val="0"/>
          <w:divBdr>
            <w:top w:val="none" w:sz="0" w:space="0" w:color="auto"/>
            <w:left w:val="none" w:sz="0" w:space="0" w:color="auto"/>
            <w:bottom w:val="none" w:sz="0" w:space="0" w:color="auto"/>
            <w:right w:val="none" w:sz="0" w:space="0" w:color="auto"/>
          </w:divBdr>
        </w:div>
      </w:divsChild>
    </w:div>
    <w:div w:id="1744376936">
      <w:bodyDiv w:val="1"/>
      <w:marLeft w:val="0"/>
      <w:marRight w:val="0"/>
      <w:marTop w:val="0"/>
      <w:marBottom w:val="0"/>
      <w:divBdr>
        <w:top w:val="none" w:sz="0" w:space="0" w:color="auto"/>
        <w:left w:val="none" w:sz="0" w:space="0" w:color="auto"/>
        <w:bottom w:val="none" w:sz="0" w:space="0" w:color="auto"/>
        <w:right w:val="none" w:sz="0" w:space="0" w:color="auto"/>
      </w:divBdr>
      <w:divsChild>
        <w:div w:id="15726216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1158</Words>
  <Characters>6370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2026-04-29T22:34:00Z</dcterms:created>
  <dcterms:modified xsi:type="dcterms:W3CDTF">2026-04-29T22:34:00Z</dcterms:modified>
</cp:coreProperties>
</file>