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AF" w:rsidRPr="000A6096" w:rsidRDefault="00306BAF" w:rsidP="008412C4">
      <w:pPr>
        <w:jc w:val="center"/>
        <w:rPr>
          <w:rFonts w:ascii="Calibri" w:hAnsi="Calibri"/>
        </w:rPr>
      </w:pPr>
    </w:p>
    <w:p w:rsidR="00306BAF" w:rsidRPr="000A6096" w:rsidRDefault="00161BB3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</w:rPr>
        <w:drawing>
          <wp:inline distT="0" distB="0" distL="0" distR="0">
            <wp:extent cx="1924050" cy="702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8"/>
                    <a:stretch/>
                  </pic:blipFill>
                  <pic:spPr bwMode="auto">
                    <a:xfrm>
                      <a:off x="0" y="0"/>
                      <a:ext cx="19240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:rsidR="00C06FAC" w:rsidRDefault="00C06FAC" w:rsidP="008412C4">
      <w:pPr>
        <w:rPr>
          <w:rFonts w:ascii="Calibri" w:hAnsi="Calibri"/>
          <w:b/>
          <w:lang w:val="es-VE"/>
        </w:rPr>
      </w:pPr>
    </w:p>
    <w:p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C06FAC" w:rsidRDefault="00513F30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color w:val="000000" w:themeColor="text1"/>
          <w:sz w:val="32"/>
          <w:lang w:val="es-ES_tradnl"/>
        </w:rPr>
        <w:t>PROGRAMACIÓN PYTHON</w:t>
      </w:r>
      <w:r w:rsidR="00306BAF" w:rsidRPr="00C06FAC">
        <w:rPr>
          <w:rFonts w:ascii="Calibri" w:hAnsi="Calibri"/>
          <w:b/>
          <w:sz w:val="32"/>
          <w:lang w:val="es-ES_tradnl"/>
        </w:rPr>
        <w:t>.</w:t>
      </w:r>
    </w:p>
    <w:p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:rsidR="00665D85" w:rsidRPr="00E3619D" w:rsidRDefault="00665D85" w:rsidP="00E3619D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665D85" w:rsidRDefault="00665D85" w:rsidP="00665D85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:rsidR="00665D85" w:rsidRPr="002F410B" w:rsidRDefault="00665D85" w:rsidP="00665D85">
      <w:pPr>
        <w:pStyle w:val="Prrafodelista"/>
        <w:ind w:hanging="720"/>
        <w:jc w:val="both"/>
        <w:rPr>
          <w:rFonts w:ascii="Calibri" w:hAnsi="Calibri" w:cs="Calibri"/>
        </w:rPr>
      </w:pPr>
    </w:p>
    <w:p w:rsidR="00665D85" w:rsidRDefault="006870F7" w:rsidP="00665D85">
      <w:pPr>
        <w:jc w:val="both"/>
        <w:rPr>
          <w:rFonts w:ascii="Calibri" w:hAnsi="Calibri" w:cs="Calibri"/>
        </w:rPr>
      </w:pPr>
      <w:proofErr w:type="spellStart"/>
      <w:r w:rsidRPr="006870F7">
        <w:rPr>
          <w:rFonts w:ascii="Calibri" w:hAnsi="Calibri" w:cs="Calibri"/>
          <w:b/>
        </w:rPr>
        <w:t>Nesfli</w:t>
      </w:r>
      <w:proofErr w:type="spellEnd"/>
      <w:r w:rsidRPr="006870F7">
        <w:rPr>
          <w:rFonts w:ascii="Calibri" w:hAnsi="Calibri" w:cs="Calibri"/>
        </w:rPr>
        <w:t xml:space="preserve">, es una empresa de entretenimiento audiovisual, que necesita </w:t>
      </w:r>
      <w:r>
        <w:rPr>
          <w:rFonts w:ascii="Calibri" w:hAnsi="Calibri" w:cs="Calibri"/>
        </w:rPr>
        <w:t>registrar lo</w:t>
      </w:r>
      <w:r w:rsidRPr="006870F7">
        <w:rPr>
          <w:rFonts w:ascii="Calibri" w:hAnsi="Calibri" w:cs="Calibri"/>
        </w:rPr>
        <w:t>s tipos de planes que contratan sus clientes. Para esto se requiere, en una primera etapa, implementar una solución que permita almacenar esta información</w:t>
      </w:r>
      <w:r w:rsidR="00E01D94">
        <w:rPr>
          <w:rFonts w:ascii="Calibri" w:hAnsi="Calibri" w:cs="Calibri"/>
        </w:rPr>
        <w:t>,</w:t>
      </w:r>
      <w:r w:rsidRPr="006870F7">
        <w:rPr>
          <w:rFonts w:ascii="Calibri" w:hAnsi="Calibri" w:cs="Calibri"/>
        </w:rPr>
        <w:t xml:space="preserve"> para luego </w:t>
      </w:r>
      <w:r w:rsidR="00E01D94">
        <w:rPr>
          <w:rFonts w:ascii="Calibri" w:hAnsi="Calibri" w:cs="Calibri"/>
        </w:rPr>
        <w:t>ser mostrada como resumen</w:t>
      </w:r>
      <w:r w:rsidRPr="006870F7">
        <w:rPr>
          <w:rFonts w:ascii="Calibri" w:hAnsi="Calibri" w:cs="Calibri"/>
        </w:rPr>
        <w:t>.</w:t>
      </w:r>
    </w:p>
    <w:p w:rsidR="006870F7" w:rsidRDefault="006870F7" w:rsidP="00665D85">
      <w:pPr>
        <w:jc w:val="both"/>
        <w:rPr>
          <w:rFonts w:ascii="Calibri" w:hAnsi="Calibri" w:cs="Calibri"/>
        </w:rPr>
      </w:pPr>
    </w:p>
    <w:p w:rsidR="00665D85" w:rsidRDefault="006870F7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siguiente tabla, muestra todos lo</w:t>
      </w:r>
      <w:r w:rsidR="00665D85"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>planes</w:t>
      </w:r>
      <w:r w:rsidR="00665D85">
        <w:rPr>
          <w:rFonts w:ascii="Calibri" w:hAnsi="Calibri" w:cs="Calibri"/>
        </w:rPr>
        <w:t xml:space="preserve"> disponibles y sus precios: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036"/>
      </w:tblGrid>
      <w:tr w:rsidR="00665D85" w:rsidTr="00E01867">
        <w:trPr>
          <w:jc w:val="center"/>
        </w:trPr>
        <w:tc>
          <w:tcPr>
            <w:tcW w:w="3393" w:type="dxa"/>
            <w:shd w:val="clear" w:color="auto" w:fill="A8D08D" w:themeFill="accent6" w:themeFillTint="99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</w:t>
            </w:r>
          </w:p>
        </w:tc>
        <w:tc>
          <w:tcPr>
            <w:tcW w:w="2036" w:type="dxa"/>
            <w:shd w:val="clear" w:color="auto" w:fill="A8D08D" w:themeFill="accent6" w:themeFillTint="99"/>
          </w:tcPr>
          <w:p w:rsidR="00665D85" w:rsidRDefault="00665D85" w:rsidP="002412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Precio </w:t>
            </w:r>
            <w:r w:rsidR="002412C0">
              <w:rPr>
                <w:rFonts w:ascii="Calibri" w:hAnsi="Calibri" w:cs="Calibri"/>
              </w:rPr>
              <w:t>Mensual</w:t>
            </w:r>
          </w:p>
        </w:tc>
      </w:tr>
      <w:tr w:rsidR="00665D85" w:rsidTr="00E01867">
        <w:trPr>
          <w:jc w:val="center"/>
        </w:trPr>
        <w:tc>
          <w:tcPr>
            <w:tcW w:w="3393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pantallas HD</w:t>
            </w:r>
            <w:r w:rsidR="00665D85" w:rsidRPr="0048616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036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6000</w:t>
            </w:r>
          </w:p>
        </w:tc>
      </w:tr>
      <w:tr w:rsidR="00665D85" w:rsidTr="00E01867">
        <w:trPr>
          <w:jc w:val="center"/>
        </w:trPr>
        <w:tc>
          <w:tcPr>
            <w:tcW w:w="3393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pantallas Full HD</w:t>
            </w:r>
          </w:p>
        </w:tc>
        <w:tc>
          <w:tcPr>
            <w:tcW w:w="2036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8500</w:t>
            </w:r>
          </w:p>
        </w:tc>
      </w:tr>
      <w:tr w:rsidR="00665D85" w:rsidTr="00E01867">
        <w:trPr>
          <w:jc w:val="center"/>
        </w:trPr>
        <w:tc>
          <w:tcPr>
            <w:tcW w:w="3393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Ilimitado Full HD</w:t>
            </w:r>
          </w:p>
        </w:tc>
        <w:tc>
          <w:tcPr>
            <w:tcW w:w="2036" w:type="dxa"/>
          </w:tcPr>
          <w:p w:rsidR="00665D85" w:rsidRDefault="006870F7" w:rsidP="00E0186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12000</w:t>
            </w:r>
          </w:p>
        </w:tc>
      </w:tr>
    </w:tbl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continuación, se detalla los requerimientos (menú) que debe cumplir el sistema solicitado: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870F7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1.- Ingresar precios de los planes</w:t>
      </w:r>
      <w:r w:rsidR="00665D85">
        <w:rPr>
          <w:rFonts w:ascii="Calibri" w:hAnsi="Calibri" w:cs="Calibri"/>
        </w:rPr>
        <w:t>:</w:t>
      </w:r>
    </w:p>
    <w:p w:rsidR="00665D85" w:rsidRDefault="006870F7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cada una de lo</w:t>
      </w:r>
      <w:r w:rsidR="00665D85" w:rsidRPr="00CF6F57"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>planes</w:t>
      </w:r>
      <w:r w:rsidR="00665D85" w:rsidRPr="00CF6F57">
        <w:rPr>
          <w:rFonts w:ascii="Calibri" w:hAnsi="Calibri" w:cs="Calibri"/>
        </w:rPr>
        <w:t xml:space="preserve">, </w:t>
      </w:r>
      <w:r w:rsidR="00665D85">
        <w:rPr>
          <w:rFonts w:ascii="Calibri" w:hAnsi="Calibri" w:cs="Calibri"/>
        </w:rPr>
        <w:t xml:space="preserve">el usuario </w:t>
      </w:r>
      <w:r w:rsidR="00226DB1">
        <w:rPr>
          <w:rFonts w:ascii="Calibri" w:hAnsi="Calibri" w:cs="Calibri"/>
        </w:rPr>
        <w:t xml:space="preserve">a cargo </w:t>
      </w:r>
      <w:r w:rsidR="00665D85" w:rsidRPr="00CF6F57">
        <w:rPr>
          <w:rFonts w:ascii="Calibri" w:hAnsi="Calibri" w:cs="Calibri"/>
        </w:rPr>
        <w:t xml:space="preserve">debe ingresar </w:t>
      </w:r>
      <w:r>
        <w:rPr>
          <w:rFonts w:ascii="Calibri" w:hAnsi="Calibri" w:cs="Calibri"/>
        </w:rPr>
        <w:t>el precio</w:t>
      </w:r>
      <w:r w:rsidR="00665D85" w:rsidRPr="00CF6F57">
        <w:rPr>
          <w:rFonts w:ascii="Calibri" w:hAnsi="Calibri" w:cs="Calibri"/>
        </w:rPr>
        <w:t xml:space="preserve"> de cada una de </w:t>
      </w:r>
      <w:r>
        <w:rPr>
          <w:rFonts w:ascii="Calibri" w:hAnsi="Calibri" w:cs="Calibri"/>
        </w:rPr>
        <w:t>ellos</w:t>
      </w:r>
      <w:r w:rsidR="00665D85">
        <w:rPr>
          <w:rFonts w:ascii="Calibri" w:hAnsi="Calibri" w:cs="Calibri"/>
        </w:rPr>
        <w:t xml:space="preserve">, </w:t>
      </w:r>
      <w:r w:rsidR="00665D85" w:rsidRPr="006870F7">
        <w:rPr>
          <w:rFonts w:ascii="Calibri" w:hAnsi="Calibri" w:cs="Calibri"/>
          <w:u w:val="single"/>
        </w:rPr>
        <w:t>como referencia</w:t>
      </w:r>
      <w:r w:rsidR="00665D85">
        <w:rPr>
          <w:rFonts w:ascii="Calibri" w:hAnsi="Calibri" w:cs="Calibri"/>
        </w:rPr>
        <w:t>, utilizar las señaladas en la tabla más arriba.</w:t>
      </w: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Estos</w:t>
      </w:r>
      <w:r w:rsidRPr="00CF6F57">
        <w:rPr>
          <w:rFonts w:ascii="Calibri" w:hAnsi="Calibri" w:cs="Calibri"/>
        </w:rPr>
        <w:t xml:space="preserve"> valor</w:t>
      </w:r>
      <w:r>
        <w:rPr>
          <w:rFonts w:ascii="Calibri" w:hAnsi="Calibri" w:cs="Calibri"/>
        </w:rPr>
        <w:t>es</w:t>
      </w:r>
      <w:r w:rsidRPr="00CF6F57">
        <w:rPr>
          <w:rFonts w:ascii="Calibri" w:hAnsi="Calibri" w:cs="Calibri"/>
        </w:rPr>
        <w:t xml:space="preserve"> se utilizará</w:t>
      </w:r>
      <w:r>
        <w:rPr>
          <w:rFonts w:ascii="Calibri" w:hAnsi="Calibri" w:cs="Calibri"/>
        </w:rPr>
        <w:t>n</w:t>
      </w:r>
      <w:r w:rsidRPr="00CF6F57">
        <w:rPr>
          <w:rFonts w:ascii="Calibri" w:hAnsi="Calibri" w:cs="Calibri"/>
        </w:rPr>
        <w:t xml:space="preserve"> posteriormente en la </w:t>
      </w:r>
      <w:r w:rsidR="006870F7">
        <w:rPr>
          <w:rFonts w:ascii="Calibri" w:hAnsi="Calibri" w:cs="Calibri"/>
        </w:rPr>
        <w:t>contratación de los planes</w:t>
      </w:r>
      <w:r w:rsidRPr="00CF6F57">
        <w:rPr>
          <w:rFonts w:ascii="Calibri" w:hAnsi="Calibri" w:cs="Calibri"/>
        </w:rPr>
        <w:t xml:space="preserve">, por lo tanto, </w:t>
      </w:r>
      <w:r w:rsidRPr="00816F00">
        <w:rPr>
          <w:rFonts w:ascii="Calibri" w:hAnsi="Calibri" w:cs="Calibri"/>
          <w:color w:val="000000" w:themeColor="text1"/>
        </w:rPr>
        <w:t xml:space="preserve">el </w:t>
      </w:r>
      <w:r w:rsidRPr="00816F00">
        <w:rPr>
          <w:rFonts w:ascii="Calibri" w:hAnsi="Calibri" w:cs="Calibri"/>
          <w:b/>
          <w:color w:val="FF0000"/>
          <w:u w:val="single"/>
        </w:rPr>
        <w:t>usuario</w:t>
      </w:r>
      <w:r w:rsidRPr="00816F00">
        <w:rPr>
          <w:rFonts w:ascii="Calibri" w:hAnsi="Calibri" w:cs="Calibri"/>
          <w:color w:val="FF0000"/>
        </w:rPr>
        <w:t xml:space="preserve"> </w:t>
      </w:r>
      <w:r w:rsidRPr="00CF6F57">
        <w:rPr>
          <w:rFonts w:ascii="Calibri" w:hAnsi="Calibri" w:cs="Calibri"/>
        </w:rPr>
        <w:t xml:space="preserve">es el que debe ingresar estos montos para que sean considerados en las </w:t>
      </w:r>
      <w:r w:rsidR="006870F7">
        <w:rPr>
          <w:rFonts w:ascii="Calibri" w:hAnsi="Calibri" w:cs="Calibri"/>
        </w:rPr>
        <w:t>contrataciones de los planes</w:t>
      </w:r>
      <w:r>
        <w:rPr>
          <w:rFonts w:ascii="Calibri" w:hAnsi="Calibri" w:cs="Calibri"/>
        </w:rPr>
        <w:t>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2.- Realizar la </w:t>
      </w:r>
      <w:r w:rsidR="006870F7">
        <w:rPr>
          <w:rFonts w:ascii="Calibri" w:hAnsi="Calibri" w:cs="Calibri"/>
        </w:rPr>
        <w:t>contratación del plan</w:t>
      </w:r>
      <w:r>
        <w:rPr>
          <w:rFonts w:ascii="Calibri" w:hAnsi="Calibri" w:cs="Calibri"/>
        </w:rPr>
        <w:t xml:space="preserve">: 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Determinar el total a pagar</w:t>
      </w:r>
      <w:r w:rsidR="002412C0">
        <w:rPr>
          <w:rFonts w:ascii="Calibri" w:hAnsi="Calibri" w:cs="Calibri"/>
        </w:rPr>
        <w:t xml:space="preserve"> mensual</w:t>
      </w:r>
      <w:r>
        <w:rPr>
          <w:rFonts w:ascii="Calibri" w:hAnsi="Calibri" w:cs="Calibri"/>
        </w:rPr>
        <w:t xml:space="preserve"> para un determinado cliente, por </w:t>
      </w:r>
      <w:r w:rsidR="00F87A6C">
        <w:rPr>
          <w:rFonts w:ascii="Calibri" w:hAnsi="Calibri" w:cs="Calibri"/>
        </w:rPr>
        <w:t>contratación</w:t>
      </w:r>
      <w:r>
        <w:rPr>
          <w:rFonts w:ascii="Calibri" w:hAnsi="Calibri" w:cs="Calibri"/>
        </w:rPr>
        <w:t xml:space="preserve"> de </w:t>
      </w:r>
      <w:r w:rsidRPr="00954207">
        <w:rPr>
          <w:rFonts w:ascii="Calibri" w:hAnsi="Calibri" w:cs="Calibri"/>
          <w:i/>
        </w:rPr>
        <w:t>n</w:t>
      </w:r>
      <w:r>
        <w:rPr>
          <w:rFonts w:ascii="Calibri" w:hAnsi="Calibri" w:cs="Calibri"/>
        </w:rPr>
        <w:t xml:space="preserve"> </w:t>
      </w:r>
      <w:r w:rsidR="00F87A6C">
        <w:rPr>
          <w:rFonts w:ascii="Calibri" w:hAnsi="Calibri" w:cs="Calibri"/>
        </w:rPr>
        <w:t>planes</w:t>
      </w:r>
      <w:r>
        <w:rPr>
          <w:rFonts w:ascii="Calibri" w:hAnsi="Calibri" w:cs="Calibri"/>
        </w:rPr>
        <w:t>. Para esto, la aplicación debe m</w:t>
      </w:r>
      <w:r w:rsidR="00F87A6C">
        <w:rPr>
          <w:rFonts w:ascii="Calibri" w:hAnsi="Calibri" w:cs="Calibri"/>
        </w:rPr>
        <w:t>ostrar un menú</w:t>
      </w:r>
      <w:r w:rsidR="00226DB1">
        <w:rPr>
          <w:rFonts w:ascii="Calibri" w:hAnsi="Calibri" w:cs="Calibri"/>
        </w:rPr>
        <w:t>,</w:t>
      </w:r>
      <w:r w:rsidR="00F87A6C">
        <w:rPr>
          <w:rFonts w:ascii="Calibri" w:hAnsi="Calibri" w:cs="Calibri"/>
        </w:rPr>
        <w:t xml:space="preserve"> que muestre los planes </w:t>
      </w:r>
      <w:r>
        <w:rPr>
          <w:rFonts w:ascii="Calibri" w:hAnsi="Calibri" w:cs="Calibri"/>
        </w:rPr>
        <w:t xml:space="preserve">y precios, </w:t>
      </w:r>
      <w:r w:rsidRPr="00192211">
        <w:rPr>
          <w:rFonts w:ascii="Calibri" w:hAnsi="Calibri" w:cs="Calibri"/>
          <w:u w:val="single"/>
        </w:rPr>
        <w:t>los que fueron fijados en el punto anterior</w:t>
      </w:r>
      <w:r>
        <w:rPr>
          <w:rFonts w:ascii="Calibri" w:hAnsi="Calibri" w:cs="Calibri"/>
        </w:rPr>
        <w:t>.</w:t>
      </w: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finalizar </w:t>
      </w:r>
      <w:r w:rsidR="00F87A6C">
        <w:rPr>
          <w:rFonts w:ascii="Calibri" w:hAnsi="Calibri" w:cs="Calibri"/>
        </w:rPr>
        <w:t>la contratación</w:t>
      </w:r>
      <w:r>
        <w:rPr>
          <w:rFonts w:ascii="Calibri" w:hAnsi="Calibri" w:cs="Calibri"/>
        </w:rPr>
        <w:t xml:space="preserve">, debe mostrar el total a pagar </w:t>
      </w:r>
      <w:r w:rsidR="00F87A6C">
        <w:rPr>
          <w:rFonts w:ascii="Calibri" w:hAnsi="Calibri" w:cs="Calibri"/>
        </w:rPr>
        <w:t xml:space="preserve">mensual </w:t>
      </w:r>
      <w:r>
        <w:rPr>
          <w:rFonts w:ascii="Calibri" w:hAnsi="Calibri" w:cs="Calibri"/>
        </w:rPr>
        <w:t>por el cliente, además de dar las opciones de realizar otra venta o volver al menú principal.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3.- Cierre de </w:t>
      </w:r>
      <w:r w:rsidR="00226DB1">
        <w:rPr>
          <w:rFonts w:ascii="Calibri" w:hAnsi="Calibri" w:cs="Calibri"/>
        </w:rPr>
        <w:t>turno</w:t>
      </w:r>
      <w:r>
        <w:rPr>
          <w:rFonts w:ascii="Calibri" w:hAnsi="Calibri" w:cs="Calibri"/>
        </w:rPr>
        <w:t>:</w:t>
      </w: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Esta opción mostrará en pantalla la siguiente información: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Cantidad </w:t>
      </w:r>
      <w:r w:rsidR="00887909">
        <w:rPr>
          <w:rFonts w:ascii="Calibri" w:hAnsi="Calibri" w:cs="Calibri"/>
        </w:rPr>
        <w:t xml:space="preserve">contrataciones realizadas de cada </w:t>
      </w:r>
      <w:r w:rsidR="00226DB1">
        <w:rPr>
          <w:rFonts w:ascii="Calibri" w:hAnsi="Calibri" w:cs="Calibri"/>
        </w:rPr>
        <w:t>p</w:t>
      </w:r>
      <w:r w:rsidR="00887909">
        <w:rPr>
          <w:rFonts w:ascii="Calibri" w:hAnsi="Calibri" w:cs="Calibri"/>
        </w:rPr>
        <w:t>lan.</w:t>
      </w:r>
    </w:p>
    <w:p w:rsidR="00665D85" w:rsidRDefault="00665D85" w:rsidP="00665D85">
      <w:pPr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Total de recaudación </w:t>
      </w:r>
      <w:r w:rsidR="00226DB1">
        <w:rPr>
          <w:rFonts w:ascii="Calibri" w:hAnsi="Calibri" w:cs="Calibri"/>
        </w:rPr>
        <w:t>a obtener por los pagos de los planes que han sido contratos.</w:t>
      </w:r>
    </w:p>
    <w:p w:rsidR="00A40D44" w:rsidRDefault="00A40D44" w:rsidP="00665D85">
      <w:pPr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c) Confirmar si el turno se debe cerrar, con el objetivo de iniciar un nuevo turno.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Pr="00D77D95" w:rsidRDefault="00665D85" w:rsidP="00665D85">
      <w:pPr>
        <w:jc w:val="both"/>
        <w:rPr>
          <w:rFonts w:ascii="Calibri" w:hAnsi="Calibri" w:cs="Calibri"/>
          <w:b/>
        </w:rPr>
      </w:pPr>
      <w:r w:rsidRPr="00D77D95">
        <w:rPr>
          <w:rFonts w:ascii="Calibri" w:hAnsi="Calibri" w:cs="Calibri"/>
          <w:b/>
        </w:rPr>
        <w:t xml:space="preserve">NOTA: Esta opción </w:t>
      </w:r>
      <w:r w:rsidR="00D77D95" w:rsidRPr="00D77D95">
        <w:rPr>
          <w:rFonts w:ascii="Calibri" w:hAnsi="Calibri" w:cs="Calibri"/>
          <w:b/>
        </w:rPr>
        <w:t>mostrará la información de las contrataciones realizadas</w:t>
      </w:r>
      <w:r w:rsidRPr="00D77D95">
        <w:rPr>
          <w:rFonts w:ascii="Calibri" w:hAnsi="Calibri" w:cs="Calibri"/>
          <w:b/>
        </w:rPr>
        <w:t xml:space="preserve"> en el punto 2.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4.- Salir:</w:t>
      </w: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Permite cerrar el programa enviando un mensaje de despedida, este mensaje debe permitir ser visto por el usuario.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Pr="00F832EF" w:rsidRDefault="00665D85" w:rsidP="00665D85">
      <w:pPr>
        <w:jc w:val="both"/>
        <w:rPr>
          <w:rFonts w:ascii="Calibri" w:hAnsi="Calibri" w:cs="Calibri"/>
          <w:b/>
        </w:rPr>
      </w:pPr>
      <w:r w:rsidRPr="00F832EF">
        <w:rPr>
          <w:rFonts w:ascii="Calibri" w:hAnsi="Calibri" w:cs="Calibri"/>
          <w:b/>
        </w:rPr>
        <w:t>NOTA: Solo esta opción permite el cierre de la aplicación.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Adicionalmente, debe validar que las opciones que escoja el usuario estén dentro de las que se especifican en cada menú, caso contrario, debe enviar un mensaje de error y mostrar nuevamente el menú. </w:t>
      </w:r>
      <w:r>
        <w:rPr>
          <w:rFonts w:ascii="Calibri" w:hAnsi="Calibri" w:cs="Calibri"/>
          <w:u w:val="single"/>
        </w:rPr>
        <w:t>Para cada sub menú</w:t>
      </w:r>
      <w:r w:rsidRPr="00D0591F">
        <w:rPr>
          <w:rFonts w:ascii="Calibri" w:hAnsi="Calibri" w:cs="Calibri"/>
          <w:u w:val="single"/>
        </w:rPr>
        <w:t xml:space="preserve">, debe existir una opción que permita volver al </w:t>
      </w:r>
      <w:r w:rsidRPr="00694FB8">
        <w:rPr>
          <w:rFonts w:ascii="Calibri" w:hAnsi="Calibri" w:cs="Calibri"/>
          <w:b/>
          <w:u w:val="single"/>
        </w:rPr>
        <w:t>menú principal</w:t>
      </w:r>
      <w:r>
        <w:rPr>
          <w:rFonts w:ascii="Calibri" w:hAnsi="Calibri" w:cs="Calibri"/>
        </w:rPr>
        <w:t>, solo esta opción realizará esta acción.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Otros requisitos: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I.- Todas las entradas numéricas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deben ser mayores a cero o deben estar dentro de los rangos impuestos en cada opción,  caso contrario, </w:t>
      </w:r>
      <w:r w:rsidRPr="008607F3">
        <w:rPr>
          <w:rFonts w:ascii="Calibri" w:hAnsi="Calibri" w:cs="Calibri"/>
          <w:u w:val="single"/>
        </w:rPr>
        <w:t>debe enviar un mensaje  de error</w:t>
      </w:r>
      <w:r>
        <w:rPr>
          <w:rFonts w:ascii="Calibri" w:hAnsi="Calibri" w:cs="Calibri"/>
        </w:rPr>
        <w:t>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II.- Informar al usuario si la opción seleccionada no es la correcta.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III.- El código a presentar debe cumplir con las convenciones mencionadas en clases, como por ejemplo: tabulación, nombres de variable, </w:t>
      </w:r>
      <w:r w:rsidRPr="00504377">
        <w:rPr>
          <w:rFonts w:ascii="Calibri" w:hAnsi="Calibri" w:cs="Calibri"/>
          <w:u w:val="single"/>
        </w:rPr>
        <w:t>secciones de declaración de variables</w:t>
      </w:r>
      <w:r>
        <w:rPr>
          <w:rFonts w:ascii="Calibri" w:hAnsi="Calibri" w:cs="Calibri"/>
          <w:u w:val="single"/>
        </w:rPr>
        <w:t xml:space="preserve"> e inicialización</w:t>
      </w:r>
      <w:r w:rsidRPr="00504377">
        <w:rPr>
          <w:rFonts w:ascii="Calibri" w:hAnsi="Calibri" w:cs="Calibri"/>
          <w:u w:val="single"/>
        </w:rPr>
        <w:t>, de entrada, de proceso y salida de información</w:t>
      </w:r>
      <w:r>
        <w:rPr>
          <w:rFonts w:ascii="Calibri" w:hAnsi="Calibri" w:cs="Calibri"/>
        </w:rPr>
        <w:t>, entre otros.</w:t>
      </w: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p w:rsidR="00665D85" w:rsidRDefault="00665D85" w:rsidP="00665D85">
      <w:pPr>
        <w:jc w:val="both"/>
        <w:rPr>
          <w:rFonts w:ascii="Calibri" w:hAnsi="Calibri" w:cs="Calibri"/>
        </w:rPr>
      </w:pPr>
    </w:p>
    <w:sectPr w:rsidR="00665D85" w:rsidSect="008412C4"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968" w:rsidRDefault="003E1968" w:rsidP="00233021">
      <w:r>
        <w:separator/>
      </w:r>
    </w:p>
  </w:endnote>
  <w:endnote w:type="continuationSeparator" w:id="0">
    <w:p w:rsidR="003E1968" w:rsidRDefault="003E1968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>
      <w:tc>
        <w:tcPr>
          <w:tcW w:w="750" w:type="pct"/>
        </w:tcPr>
        <w:p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7A65" w:rsidRPr="00BD7A65">
            <w:rPr>
              <w:noProof/>
              <w:color w:val="4F81BD"/>
            </w:rPr>
            <w:t>2</w:t>
          </w:r>
          <w:r>
            <w:fldChar w:fldCharType="end"/>
          </w:r>
        </w:p>
      </w:tc>
      <w:tc>
        <w:tcPr>
          <w:tcW w:w="4250" w:type="pct"/>
        </w:tcPr>
        <w:p w:rsidR="00233021" w:rsidRDefault="00233021">
          <w:pPr>
            <w:pStyle w:val="Piedepgina"/>
            <w:rPr>
              <w:color w:val="4F81BD"/>
            </w:rPr>
          </w:pPr>
        </w:p>
      </w:tc>
    </w:tr>
  </w:tbl>
  <w:p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968" w:rsidRDefault="003E1968" w:rsidP="00233021">
      <w:r>
        <w:separator/>
      </w:r>
    </w:p>
  </w:footnote>
  <w:footnote w:type="continuationSeparator" w:id="0">
    <w:p w:rsidR="003E1968" w:rsidRDefault="003E1968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32"/>
  </w:num>
  <w:num w:numId="5">
    <w:abstractNumId w:val="31"/>
  </w:num>
  <w:num w:numId="6">
    <w:abstractNumId w:val="30"/>
  </w:num>
  <w:num w:numId="7">
    <w:abstractNumId w:val="9"/>
  </w:num>
  <w:num w:numId="8">
    <w:abstractNumId w:val="4"/>
  </w:num>
  <w:num w:numId="9">
    <w:abstractNumId w:val="6"/>
  </w:num>
  <w:num w:numId="10">
    <w:abstractNumId w:val="21"/>
  </w:num>
  <w:num w:numId="11">
    <w:abstractNumId w:val="18"/>
  </w:num>
  <w:num w:numId="12">
    <w:abstractNumId w:val="37"/>
  </w:num>
  <w:num w:numId="13">
    <w:abstractNumId w:val="7"/>
  </w:num>
  <w:num w:numId="14">
    <w:abstractNumId w:val="17"/>
  </w:num>
  <w:num w:numId="15">
    <w:abstractNumId w:val="14"/>
  </w:num>
  <w:num w:numId="16">
    <w:abstractNumId w:val="2"/>
  </w:num>
  <w:num w:numId="17">
    <w:abstractNumId w:val="5"/>
  </w:num>
  <w:num w:numId="18">
    <w:abstractNumId w:val="29"/>
  </w:num>
  <w:num w:numId="19">
    <w:abstractNumId w:val="28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27"/>
  </w:num>
  <w:num w:numId="23">
    <w:abstractNumId w:val="10"/>
  </w:num>
  <w:num w:numId="24">
    <w:abstractNumId w:val="20"/>
  </w:num>
  <w:num w:numId="25">
    <w:abstractNumId w:val="35"/>
  </w:num>
  <w:num w:numId="26">
    <w:abstractNumId w:val="0"/>
  </w:num>
  <w:num w:numId="27">
    <w:abstractNumId w:val="22"/>
  </w:num>
  <w:num w:numId="28">
    <w:abstractNumId w:val="8"/>
  </w:num>
  <w:num w:numId="29">
    <w:abstractNumId w:val="23"/>
  </w:num>
  <w:num w:numId="30">
    <w:abstractNumId w:val="13"/>
  </w:num>
  <w:num w:numId="31">
    <w:abstractNumId w:val="12"/>
  </w:num>
  <w:num w:numId="32">
    <w:abstractNumId w:val="19"/>
  </w:num>
  <w:num w:numId="33">
    <w:abstractNumId w:val="26"/>
  </w:num>
  <w:num w:numId="34">
    <w:abstractNumId w:val="3"/>
  </w:num>
  <w:num w:numId="35">
    <w:abstractNumId w:val="34"/>
  </w:num>
  <w:num w:numId="36">
    <w:abstractNumId w:val="11"/>
  </w:num>
  <w:num w:numId="37">
    <w:abstractNumId w:val="38"/>
  </w:num>
  <w:num w:numId="38">
    <w:abstractNumId w:val="36"/>
  </w:num>
  <w:num w:numId="39">
    <w:abstractNumId w:val="2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C2F63"/>
    <w:rsid w:val="0011591B"/>
    <w:rsid w:val="0012478A"/>
    <w:rsid w:val="00161BB3"/>
    <w:rsid w:val="00170D6E"/>
    <w:rsid w:val="00177A32"/>
    <w:rsid w:val="00226DB1"/>
    <w:rsid w:val="00233021"/>
    <w:rsid w:val="002339B8"/>
    <w:rsid w:val="002412C0"/>
    <w:rsid w:val="00306BAF"/>
    <w:rsid w:val="003209F3"/>
    <w:rsid w:val="00352373"/>
    <w:rsid w:val="00391282"/>
    <w:rsid w:val="003B3EE3"/>
    <w:rsid w:val="003B62F9"/>
    <w:rsid w:val="003C3DA4"/>
    <w:rsid w:val="003D4645"/>
    <w:rsid w:val="003E1968"/>
    <w:rsid w:val="003E3B10"/>
    <w:rsid w:val="003F4637"/>
    <w:rsid w:val="004005AC"/>
    <w:rsid w:val="00413ABC"/>
    <w:rsid w:val="00495995"/>
    <w:rsid w:val="004E61F1"/>
    <w:rsid w:val="00513F30"/>
    <w:rsid w:val="005818FF"/>
    <w:rsid w:val="00591AA8"/>
    <w:rsid w:val="00592C81"/>
    <w:rsid w:val="005B4988"/>
    <w:rsid w:val="005B73C7"/>
    <w:rsid w:val="00665D85"/>
    <w:rsid w:val="006870F7"/>
    <w:rsid w:val="006B7EF9"/>
    <w:rsid w:val="00763932"/>
    <w:rsid w:val="00766C6E"/>
    <w:rsid w:val="00775488"/>
    <w:rsid w:val="00787CB5"/>
    <w:rsid w:val="007B51DA"/>
    <w:rsid w:val="008412C4"/>
    <w:rsid w:val="00853AB5"/>
    <w:rsid w:val="008641B2"/>
    <w:rsid w:val="0086504F"/>
    <w:rsid w:val="00871B33"/>
    <w:rsid w:val="00887909"/>
    <w:rsid w:val="008B29DB"/>
    <w:rsid w:val="008B753B"/>
    <w:rsid w:val="008C4048"/>
    <w:rsid w:val="009108E6"/>
    <w:rsid w:val="00923917"/>
    <w:rsid w:val="00954789"/>
    <w:rsid w:val="0097400A"/>
    <w:rsid w:val="00995F71"/>
    <w:rsid w:val="009A7061"/>
    <w:rsid w:val="009D3521"/>
    <w:rsid w:val="00A25F3C"/>
    <w:rsid w:val="00A40D44"/>
    <w:rsid w:val="00A46786"/>
    <w:rsid w:val="00AA1527"/>
    <w:rsid w:val="00AA75C2"/>
    <w:rsid w:val="00AC1D6F"/>
    <w:rsid w:val="00AF7C37"/>
    <w:rsid w:val="00B13B01"/>
    <w:rsid w:val="00B632EC"/>
    <w:rsid w:val="00B63D76"/>
    <w:rsid w:val="00B81BB8"/>
    <w:rsid w:val="00B9321D"/>
    <w:rsid w:val="00BC14BC"/>
    <w:rsid w:val="00BD7A65"/>
    <w:rsid w:val="00BF06D6"/>
    <w:rsid w:val="00BF51B0"/>
    <w:rsid w:val="00C06FAC"/>
    <w:rsid w:val="00C70C83"/>
    <w:rsid w:val="00C76AC0"/>
    <w:rsid w:val="00C968D5"/>
    <w:rsid w:val="00D047CE"/>
    <w:rsid w:val="00D309A3"/>
    <w:rsid w:val="00D37C06"/>
    <w:rsid w:val="00D77D95"/>
    <w:rsid w:val="00D80DB5"/>
    <w:rsid w:val="00DB0962"/>
    <w:rsid w:val="00DB2A06"/>
    <w:rsid w:val="00DC2130"/>
    <w:rsid w:val="00E01D94"/>
    <w:rsid w:val="00E3619D"/>
    <w:rsid w:val="00EC4777"/>
    <w:rsid w:val="00F055F2"/>
    <w:rsid w:val="00F832EF"/>
    <w:rsid w:val="00F858AC"/>
    <w:rsid w:val="00F87A6C"/>
    <w:rsid w:val="00F91E83"/>
    <w:rsid w:val="00F9661B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79BA7-B2A9-4C3B-8728-B472B05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9D3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3091B-C3F7-4FCB-958A-20BA4B2C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Patricio Yáñez Ahumada</cp:lastModifiedBy>
  <cp:revision>8</cp:revision>
  <dcterms:created xsi:type="dcterms:W3CDTF">2020-05-11T18:33:00Z</dcterms:created>
  <dcterms:modified xsi:type="dcterms:W3CDTF">2020-05-13T20:11:00Z</dcterms:modified>
</cp:coreProperties>
</file>