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5CAEEC47" w:rsidR="00E11583" w:rsidRPr="00F63E87" w:rsidRDefault="00F63E87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F63E87">
              <w:rPr>
                <w:rFonts w:asciiTheme="minorHAnsi" w:eastAsia="Calibri" w:hAnsiTheme="minorHAnsi" w:cs="Calibri"/>
                <w:sz w:val="18"/>
              </w:rPr>
              <w:t>PGY3121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F54D19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Diseño web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24671C7E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2 h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76B1A9CD" w:rsidR="00E11583" w:rsidRPr="004D4EAD" w:rsidRDefault="00F63E87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Theme="minorHAnsi" w:eastAsia="Calibri" w:hAnsiTheme="minorHAnsi" w:cs="Calibri"/>
                <w:sz w:val="18"/>
                <w:szCs w:val="20"/>
              </w:rPr>
              <w:t>1.5.2 Pauta Auto y Coevaluación EA1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6AE8B897" w:rsidR="00E11583" w:rsidRPr="00205253" w:rsidRDefault="00205253" w:rsidP="004D4EAD">
            <w:pPr>
              <w:pStyle w:val="Subttulo"/>
              <w:ind w:left="67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F63E87">
              <w:rPr>
                <w:rFonts w:asciiTheme="minorHAnsi" w:eastAsia="Calibri" w:hAnsiTheme="minorHAnsi" w:cs="Calibri"/>
                <w:sz w:val="18"/>
              </w:rPr>
              <w:t>1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1214B096" w:rsidR="00E11583" w:rsidRPr="004D4EAD" w:rsidRDefault="00F63E87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="Calibri" w:hAnsi="Calibri" w:cs="Calibri"/>
                <w:bCs/>
                <w:sz w:val="18"/>
                <w:szCs w:val="20"/>
              </w:rPr>
              <w:t>Diseño y construcción de páginas web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7A9A64E5" w:rsidR="00E900C5" w:rsidRPr="00205253" w:rsidRDefault="004D4EAD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>Actividad N° 1.5</w:t>
            </w:r>
          </w:p>
        </w:tc>
        <w:tc>
          <w:tcPr>
            <w:tcW w:w="3480" w:type="pct"/>
            <w:gridSpan w:val="5"/>
          </w:tcPr>
          <w:p w14:paraId="359C0724" w14:textId="4EFA3D60" w:rsidR="00E900C5" w:rsidRPr="004D4EAD" w:rsidRDefault="004D4EAD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Evaluación sumativa EA1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D4EAD">
            <w:pPr>
              <w:pStyle w:val="Sinespaciado"/>
              <w:ind w:left="67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37927757" w14:textId="232B925F" w:rsidR="00205253" w:rsidRPr="004D4EAD" w:rsidRDefault="00F8322A" w:rsidP="00F8322A">
            <w:pPr>
              <w:pStyle w:val="Sinespaciado"/>
              <w:jc w:val="both"/>
              <w:rPr>
                <w:rFonts w:asciiTheme="minorHAnsi" w:hAnsiTheme="minorHAnsi"/>
                <w:sz w:val="18"/>
              </w:rPr>
            </w:pPr>
            <w:r w:rsidRPr="004D4EAD">
              <w:rPr>
                <w:rFonts w:asciiTheme="minorHAnsi" w:hAnsiTheme="minorHAnsi"/>
                <w:sz w:val="18"/>
              </w:rPr>
              <w:t>Construye aplicaciones web en un lenguaje de programación que soporten los requerimientos de la organización.</w:t>
            </w:r>
          </w:p>
        </w:tc>
      </w:tr>
    </w:tbl>
    <w:p w14:paraId="55CA4757" w14:textId="77777777" w:rsidR="00E11583" w:rsidRPr="00F8322A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p w14:paraId="093DA26B" w14:textId="2D1886AF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F8322A">
        <w:rPr>
          <w:rFonts w:asciiTheme="minorHAnsi" w:hAnsiTheme="minorHAnsi"/>
          <w:b/>
          <w:sz w:val="20"/>
          <w:szCs w:val="20"/>
        </w:rPr>
        <w:t xml:space="preserve">Instrucciones: </w:t>
      </w:r>
      <w:r w:rsidRPr="00F8322A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F8322A">
        <w:rPr>
          <w:rFonts w:asciiTheme="minorHAnsi" w:hAnsiTheme="minorHAnsi"/>
          <w:b/>
          <w:sz w:val="20"/>
          <w:szCs w:val="20"/>
        </w:rPr>
        <w:t>EVALUACION SUMATIVA DE</w:t>
      </w:r>
      <w:r w:rsidR="004B4FA9" w:rsidRPr="00F8322A">
        <w:rPr>
          <w:rFonts w:asciiTheme="minorHAnsi" w:hAnsiTheme="minorHAnsi"/>
          <w:b/>
          <w:sz w:val="20"/>
          <w:szCs w:val="20"/>
        </w:rPr>
        <w:t xml:space="preserve"> LA Experiencia de aprendizaje </w:t>
      </w:r>
      <w:r w:rsidR="00F8322A" w:rsidRPr="00F8322A">
        <w:rPr>
          <w:rFonts w:asciiTheme="minorHAnsi" w:hAnsiTheme="minorHAnsi"/>
          <w:b/>
          <w:sz w:val="20"/>
          <w:szCs w:val="20"/>
        </w:rPr>
        <w:t>1</w:t>
      </w:r>
      <w:r w:rsidR="00205253" w:rsidRPr="00205253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2A3A8622" w14:textId="77777777" w:rsidR="0001326F" w:rsidRDefault="0001326F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4E673A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4E673A" w:rsidRPr="00285137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4E673A" w:rsidRPr="00285137" w14:paraId="14AAB86A" w14:textId="77777777" w:rsidTr="006C7290">
        <w:trPr>
          <w:trHeight w:val="559"/>
        </w:trPr>
        <w:tc>
          <w:tcPr>
            <w:tcW w:w="277" w:type="pct"/>
            <w:vMerge/>
          </w:tcPr>
          <w:p w14:paraId="41AF8468" w14:textId="77777777" w:rsidR="004E673A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63FE7EC7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4184" w:type="pct"/>
          </w:tcPr>
          <w:p w14:paraId="4372581A" w14:textId="3EA5C400" w:rsidR="004E673A" w:rsidRPr="00A2172E" w:rsidRDefault="004E673A" w:rsidP="00A2172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Crea contenido web incorporando estructura y etiquetado de la versión actual de HTML.</w:t>
            </w:r>
          </w:p>
        </w:tc>
      </w:tr>
      <w:tr w:rsidR="004E673A" w:rsidRPr="00285137" w14:paraId="48F8CDA7" w14:textId="77777777" w:rsidTr="00651732">
        <w:trPr>
          <w:trHeight w:val="459"/>
        </w:trPr>
        <w:tc>
          <w:tcPr>
            <w:tcW w:w="277" w:type="pct"/>
            <w:vMerge/>
          </w:tcPr>
          <w:p w14:paraId="747166B6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38D15E6D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4184" w:type="pct"/>
          </w:tcPr>
          <w:p w14:paraId="1D044C88" w14:textId="260555FA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Incorpora elementos de estilo en el sitio web usando versión actual de CSS.</w:t>
            </w:r>
          </w:p>
        </w:tc>
      </w:tr>
      <w:tr w:rsidR="004E673A" w:rsidRPr="00285137" w14:paraId="1BF040D5" w14:textId="77777777" w:rsidTr="00651732">
        <w:trPr>
          <w:trHeight w:val="567"/>
        </w:trPr>
        <w:tc>
          <w:tcPr>
            <w:tcW w:w="277" w:type="pct"/>
            <w:vMerge/>
          </w:tcPr>
          <w:p w14:paraId="45624C00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1AC25821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4184" w:type="pct"/>
          </w:tcPr>
          <w:p w14:paraId="19B04FC0" w14:textId="25895CBF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Integra elementos de plantillas </w:t>
            </w:r>
            <w:proofErr w:type="gramStart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pre creadas</w:t>
            </w:r>
            <w:proofErr w:type="gramEnd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 para el desarrollo de páginas web simples, usando tecnologías como </w:t>
            </w:r>
            <w:proofErr w:type="spellStart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FlexBox</w:t>
            </w:r>
            <w:proofErr w:type="spellEnd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Bootstrap</w:t>
            </w:r>
            <w:proofErr w:type="spellEnd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 o la que se estime conveniente para mejorar la experiencia del usuario.</w:t>
            </w:r>
          </w:p>
        </w:tc>
      </w:tr>
      <w:tr w:rsidR="004E673A" w:rsidRPr="00285137" w14:paraId="443B1A86" w14:textId="77777777" w:rsidTr="00651732">
        <w:trPr>
          <w:trHeight w:val="567"/>
        </w:trPr>
        <w:tc>
          <w:tcPr>
            <w:tcW w:w="277" w:type="pct"/>
            <w:vMerge/>
          </w:tcPr>
          <w:p w14:paraId="6AF3FB2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36523BDC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IL4</w:t>
            </w:r>
          </w:p>
        </w:tc>
        <w:tc>
          <w:tcPr>
            <w:tcW w:w="4184" w:type="pct"/>
          </w:tcPr>
          <w:p w14:paraId="3B33907F" w14:textId="23A5D8FD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Analiza un problema y propone una solución mediante la creación de </w:t>
            </w:r>
            <w:proofErr w:type="spellStart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mockups</w:t>
            </w:r>
            <w:proofErr w:type="spellEnd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 y  </w:t>
            </w:r>
            <w:proofErr w:type="spellStart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wareframe</w:t>
            </w:r>
            <w:proofErr w:type="spellEnd"/>
            <w:r w:rsidRPr="00A2172E">
              <w:rPr>
                <w:rFonts w:asciiTheme="minorHAnsi" w:hAnsiTheme="minorHAnsi" w:cstheme="minorHAnsi"/>
                <w:sz w:val="20"/>
                <w:szCs w:val="20"/>
              </w:rPr>
              <w:t xml:space="preserve"> aplicando los conceptos de UI y UX para mejorar la experiencia del usuario</w:t>
            </w:r>
          </w:p>
        </w:tc>
      </w:tr>
      <w:tr w:rsidR="004E673A" w:rsidRPr="00285137" w14:paraId="448356ED" w14:textId="77777777" w:rsidTr="00955E83">
        <w:trPr>
          <w:trHeight w:val="567"/>
        </w:trPr>
        <w:tc>
          <w:tcPr>
            <w:tcW w:w="277" w:type="pct"/>
            <w:vMerge/>
          </w:tcPr>
          <w:p w14:paraId="227CA2AC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27970CF" w14:textId="3E29B5E0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  <w:vAlign w:val="center"/>
          </w:tcPr>
          <w:p w14:paraId="27E98440" w14:textId="0AA26795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Genera un repositorio para el trabajo colaborativo con su equipo en un mismo proyecto</w:t>
            </w:r>
          </w:p>
        </w:tc>
      </w:tr>
      <w:tr w:rsidR="004E673A" w:rsidRPr="00285137" w14:paraId="5EE716BC" w14:textId="77777777" w:rsidTr="00955E83">
        <w:trPr>
          <w:trHeight w:val="567"/>
        </w:trPr>
        <w:tc>
          <w:tcPr>
            <w:tcW w:w="277" w:type="pct"/>
            <w:vMerge/>
          </w:tcPr>
          <w:p w14:paraId="7DAAAD77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7CDB99A" w14:textId="613338CD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  <w:vAlign w:val="center"/>
          </w:tcPr>
          <w:p w14:paraId="4A55F6BA" w14:textId="136C6CB0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Aplica las operaciones en el repositorio durante el desarrollo de su aplicación.</w:t>
            </w:r>
          </w:p>
        </w:tc>
      </w:tr>
      <w:tr w:rsidR="004E673A" w:rsidRPr="00285137" w14:paraId="53621819" w14:textId="77777777" w:rsidTr="00651732">
        <w:trPr>
          <w:trHeight w:val="567"/>
        </w:trPr>
        <w:tc>
          <w:tcPr>
            <w:tcW w:w="277" w:type="pct"/>
            <w:vMerge/>
          </w:tcPr>
          <w:p w14:paraId="626009FB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96BBA4D" w14:textId="28F79DDC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IL7</w:t>
            </w:r>
          </w:p>
        </w:tc>
        <w:tc>
          <w:tcPr>
            <w:tcW w:w="4184" w:type="pct"/>
          </w:tcPr>
          <w:p w14:paraId="54D6E6D3" w14:textId="35FA63CB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Discierne entre elementos que facilitan o dificultan la experiencia de usuario y entiende las consecuencias en que afectan en la funcionalidad del producto.</w:t>
            </w:r>
          </w:p>
        </w:tc>
      </w:tr>
      <w:tr w:rsidR="004E673A" w:rsidRPr="00285137" w14:paraId="185E0148" w14:textId="77777777" w:rsidTr="00651732">
        <w:trPr>
          <w:trHeight w:val="567"/>
        </w:trPr>
        <w:tc>
          <w:tcPr>
            <w:tcW w:w="277" w:type="pct"/>
            <w:vMerge/>
          </w:tcPr>
          <w:p w14:paraId="7543630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353BE01C" w14:textId="3E6FD345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IL8</w:t>
            </w:r>
          </w:p>
        </w:tc>
        <w:tc>
          <w:tcPr>
            <w:tcW w:w="4184" w:type="pct"/>
          </w:tcPr>
          <w:p w14:paraId="55116BB6" w14:textId="26EAEDEF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Es capaz de proponer soluciones para mejorar el diseño de la aplicación web revisada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bookmarkStart w:id="0" w:name="_GoBack"/>
      <w:bookmarkEnd w:id="0"/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2309"/>
        <w:gridCol w:w="993"/>
        <w:gridCol w:w="993"/>
        <w:gridCol w:w="1131"/>
        <w:gridCol w:w="993"/>
        <w:gridCol w:w="996"/>
        <w:gridCol w:w="988"/>
        <w:gridCol w:w="998"/>
        <w:gridCol w:w="988"/>
        <w:gridCol w:w="1061"/>
        <w:gridCol w:w="29"/>
      </w:tblGrid>
      <w:tr w:rsidR="004E673A" w14:paraId="3E30371C" w14:textId="60F629FB" w:rsidTr="004E673A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4E673A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4E673A" w:rsidRPr="00E11583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2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D193C" w14:textId="1D183B80" w:rsidR="004E673A" w:rsidRPr="00F01473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4E673A" w14:paraId="5E3F0B47" w14:textId="620ABF46" w:rsidTr="004E673A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108" w:type="pct"/>
            <w:gridSpan w:val="8"/>
            <w:tcBorders>
              <w:top w:val="single" w:sz="4" w:space="0" w:color="auto"/>
              <w:left w:val="single" w:sz="4" w:space="0" w:color="9CC2E5" w:themeColor="accent1" w:themeTint="99"/>
            </w:tcBorders>
            <w:shd w:val="clear" w:color="auto" w:fill="D9D9D9" w:themeFill="background1" w:themeFillShade="D9"/>
            <w:vAlign w:val="center"/>
          </w:tcPr>
          <w:p w14:paraId="4F65436B" w14:textId="52A55A64" w:rsidR="004E673A" w:rsidRDefault="004E673A" w:rsidP="009370A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A6C08" w14:textId="736045DE" w:rsidR="004E673A" w:rsidRPr="00E900C5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</w:tr>
      <w:tr w:rsidR="004E673A" w14:paraId="4C91FF6E" w14:textId="77777777" w:rsidTr="004E673A">
        <w:trPr>
          <w:gridAfter w:val="1"/>
          <w:wAfter w:w="11" w:type="pct"/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382" w:type="pct"/>
            <w:shd w:val="clear" w:color="auto" w:fill="auto"/>
          </w:tcPr>
          <w:p w14:paraId="13091046" w14:textId="28237C0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382" w:type="pct"/>
            <w:shd w:val="clear" w:color="auto" w:fill="auto"/>
          </w:tcPr>
          <w:p w14:paraId="5DC21536" w14:textId="745AB56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35" w:type="pct"/>
            <w:shd w:val="clear" w:color="auto" w:fill="auto"/>
          </w:tcPr>
          <w:p w14:paraId="79B492E7" w14:textId="1F7AE74B" w:rsidR="004E673A" w:rsidRDefault="004E673A" w:rsidP="009370A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382" w:type="pct"/>
            <w:shd w:val="clear" w:color="auto" w:fill="auto"/>
          </w:tcPr>
          <w:p w14:paraId="28405905" w14:textId="4F3CE61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383" w:type="pct"/>
            <w:shd w:val="clear" w:color="auto" w:fill="auto"/>
          </w:tcPr>
          <w:p w14:paraId="787FD9E4" w14:textId="5AF03724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380" w:type="pct"/>
            <w:shd w:val="clear" w:color="auto" w:fill="auto"/>
          </w:tcPr>
          <w:p w14:paraId="5BD70918" w14:textId="27A8465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384" w:type="pct"/>
            <w:shd w:val="clear" w:color="auto" w:fill="auto"/>
          </w:tcPr>
          <w:p w14:paraId="550A30FA" w14:textId="0E3D5BC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380" w:type="pct"/>
            <w:shd w:val="clear" w:color="auto" w:fill="auto"/>
          </w:tcPr>
          <w:p w14:paraId="54C605CE" w14:textId="5CFBD77A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IL8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15D3ACE3" w14:textId="7AD83DC1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41415633" w14:textId="77777777" w:rsidTr="004E673A">
        <w:trPr>
          <w:gridAfter w:val="1"/>
          <w:wAfter w:w="11" w:type="pct"/>
        </w:trPr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888" w:type="pct"/>
          </w:tcPr>
          <w:p w14:paraId="7AB9E69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07898E82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432CD915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2A90DBE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72153DAB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79E987E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0F10644B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0F32BFC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7497771A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2BA066C3" w14:textId="4BD990D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63792743" w14:textId="77777777" w:rsidTr="004E673A">
        <w:trPr>
          <w:gridAfter w:val="1"/>
          <w:wAfter w:w="11" w:type="pct"/>
        </w:trPr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4E673A" w:rsidRPr="00E11583" w:rsidRDefault="004E673A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888" w:type="pct"/>
          </w:tcPr>
          <w:p w14:paraId="1BF79742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A66D337" w14:textId="4FA7652A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45C1B3BB" w14:textId="25E7FB7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3318E31A" w14:textId="1E9DC700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767AB3A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0D355BF7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5315C59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2251F63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1731278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BDB6197" w14:textId="71C11435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0F474A3F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9E433E5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02A7AA04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37981717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0BAAE0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74B28F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1BF6FE4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210C1AA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8671C42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15DB21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C13D6F1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54D1420F" w14:textId="53C5F34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CE6046A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CF816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148013C9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26255C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7182559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3019691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CE93EE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50B8D61A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5DFA955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3DC21A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F92DBD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026D62C1" w14:textId="5029D310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6C258AB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0F44251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445076E8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2E0C3A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3BEC34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6856139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A1CFD6F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3AC1971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2FCE474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516AEE1B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367260E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0234FFD" w14:textId="700978F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7777777" w:rsidR="00E54C63" w:rsidRDefault="00E54C63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8575" w14:textId="77777777" w:rsidR="00650772" w:rsidRDefault="00650772" w:rsidP="00E11583">
      <w:pPr>
        <w:spacing w:after="0" w:line="240" w:lineRule="auto"/>
      </w:pPr>
      <w:r>
        <w:separator/>
      </w:r>
    </w:p>
  </w:endnote>
  <w:endnote w:type="continuationSeparator" w:id="0">
    <w:p w14:paraId="2C6A5668" w14:textId="77777777" w:rsidR="00650772" w:rsidRDefault="00650772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0F9D4" w14:textId="77777777" w:rsidR="00650772" w:rsidRDefault="00650772" w:rsidP="00E11583">
      <w:pPr>
        <w:spacing w:after="0" w:line="240" w:lineRule="auto"/>
      </w:pPr>
      <w:r>
        <w:separator/>
      </w:r>
    </w:p>
  </w:footnote>
  <w:footnote w:type="continuationSeparator" w:id="0">
    <w:p w14:paraId="28FB6B23" w14:textId="77777777" w:rsidR="00650772" w:rsidRDefault="00650772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E"/>
    <w:rsid w:val="0001326F"/>
    <w:rsid w:val="00080C09"/>
    <w:rsid w:val="000A6F0F"/>
    <w:rsid w:val="001636B0"/>
    <w:rsid w:val="001D07DC"/>
    <w:rsid w:val="00201A45"/>
    <w:rsid w:val="00205253"/>
    <w:rsid w:val="00223753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D4C92"/>
    <w:rsid w:val="00425DA7"/>
    <w:rsid w:val="00435224"/>
    <w:rsid w:val="004A2C66"/>
    <w:rsid w:val="004B4FA9"/>
    <w:rsid w:val="004C4061"/>
    <w:rsid w:val="004D4EAD"/>
    <w:rsid w:val="004E673A"/>
    <w:rsid w:val="006066DC"/>
    <w:rsid w:val="00627821"/>
    <w:rsid w:val="00633481"/>
    <w:rsid w:val="00645AF0"/>
    <w:rsid w:val="00650772"/>
    <w:rsid w:val="00651732"/>
    <w:rsid w:val="00654DB3"/>
    <w:rsid w:val="006657B2"/>
    <w:rsid w:val="006A688C"/>
    <w:rsid w:val="00723393"/>
    <w:rsid w:val="00734317"/>
    <w:rsid w:val="00783971"/>
    <w:rsid w:val="00827A5B"/>
    <w:rsid w:val="008405CE"/>
    <w:rsid w:val="00881C19"/>
    <w:rsid w:val="008D5ED9"/>
    <w:rsid w:val="009224AD"/>
    <w:rsid w:val="009370A5"/>
    <w:rsid w:val="00965B7F"/>
    <w:rsid w:val="00A2172E"/>
    <w:rsid w:val="00A4253E"/>
    <w:rsid w:val="00A6308E"/>
    <w:rsid w:val="00A66ACA"/>
    <w:rsid w:val="00A66D7E"/>
    <w:rsid w:val="00A87B37"/>
    <w:rsid w:val="00AA39B9"/>
    <w:rsid w:val="00B14605"/>
    <w:rsid w:val="00B22E2D"/>
    <w:rsid w:val="00C026DD"/>
    <w:rsid w:val="00C167A0"/>
    <w:rsid w:val="00C22337"/>
    <w:rsid w:val="00C70A28"/>
    <w:rsid w:val="00D008C7"/>
    <w:rsid w:val="00D04E77"/>
    <w:rsid w:val="00D328BA"/>
    <w:rsid w:val="00D70218"/>
    <w:rsid w:val="00DA35E8"/>
    <w:rsid w:val="00DB2FC8"/>
    <w:rsid w:val="00E11583"/>
    <w:rsid w:val="00E2132E"/>
    <w:rsid w:val="00E42C87"/>
    <w:rsid w:val="00E54C63"/>
    <w:rsid w:val="00E7218D"/>
    <w:rsid w:val="00E900C5"/>
    <w:rsid w:val="00EA08F5"/>
    <w:rsid w:val="00EC0ACE"/>
    <w:rsid w:val="00F01473"/>
    <w:rsid w:val="00F42AE1"/>
    <w:rsid w:val="00F46583"/>
    <w:rsid w:val="00F52345"/>
    <w:rsid w:val="00F63E87"/>
    <w:rsid w:val="00F8322A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F097-5A4F-44D2-99FC-324441FE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Manuela Jimenez A.</cp:lastModifiedBy>
  <cp:revision>11</cp:revision>
  <dcterms:created xsi:type="dcterms:W3CDTF">2020-06-02T21:05:00Z</dcterms:created>
  <dcterms:modified xsi:type="dcterms:W3CDTF">2020-12-20T04:14:00Z</dcterms:modified>
</cp:coreProperties>
</file>