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98845455"/>
        <w:docPartObj>
          <w:docPartGallery w:val="Cover Pages"/>
          <w:docPartUnique/>
        </w:docPartObj>
      </w:sdtPr>
      <w:sdtContent>
        <w:p w14:paraId="11106AD1" w14:textId="2AD18521" w:rsidR="00B04BA0" w:rsidRPr="00B04BA0" w:rsidRDefault="00B04BA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88"/>
          </w:tblGrid>
          <w:tr w:rsidR="00B04BA0" w:rsidRPr="00B04BA0" w14:paraId="1CA70FF9" w14:textId="77777777" w:rsidTr="00B04BA0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D73563758DB54DFDACDAC1206D6C0D4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Borders>
                      <w:left w:val="nil"/>
                      <w:bottom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DDE8527" w14:textId="17D0E865" w:rsidR="00B04BA0" w:rsidRPr="00B04BA0" w:rsidRDefault="00B04BA0">
                    <w:pPr>
                      <w:pStyle w:val="NoSpacing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University of Missouri – St. Louis</w:t>
                    </w:r>
                  </w:p>
                </w:tc>
              </w:sdtContent>
            </w:sdt>
          </w:tr>
          <w:tr w:rsidR="00B04BA0" w:rsidRPr="00B04BA0" w14:paraId="7041F287" w14:textId="77777777" w:rsidTr="00B04BA0">
            <w:tc>
              <w:tcPr>
                <w:tcW w:w="7672" w:type="dxa"/>
                <w:tcBorders>
                  <w:left w:val="nil"/>
                  <w:bottom w:val="nil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  <w:alias w:val="Title"/>
                  <w:id w:val="13406919"/>
                  <w:placeholder>
                    <w:docPart w:val="CC914F5DDC7F4CE997AB836EAD1869B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01C7F06" w14:textId="264701EA" w:rsidR="00B04BA0" w:rsidRPr="00B04BA0" w:rsidRDefault="00556F1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Secure QR Code Authentication</w:t>
                    </w:r>
                  </w:p>
                </w:sdtContent>
              </w:sdt>
            </w:tc>
          </w:tr>
          <w:tr w:rsidR="00B04BA0" w:rsidRPr="00B04BA0" w14:paraId="42D51C3E" w14:textId="77777777" w:rsidTr="00B04BA0">
            <w:trPr>
              <w:trHeight w:val="19"/>
            </w:trPr>
            <w:tc>
              <w:tcPr>
                <w:tcW w:w="7672" w:type="dxa"/>
                <w:tcBorders>
                  <w:lef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D020DB8" w14:textId="5FB900F0" w:rsidR="00B04BA0" w:rsidRPr="00B04BA0" w:rsidRDefault="00B04BA0">
                <w:pPr>
                  <w:pStyle w:val="NoSpacing"/>
                  <w:rPr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04BA0" w:rsidRPr="00B04BA0" w14:paraId="24B77B3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D4BD765E7EF44BA9BAA06703869D69A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4A94C8C" w14:textId="41E01CF5" w:rsidR="00B04BA0" w:rsidRPr="00B04BA0" w:rsidRDefault="00B04BA0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Patrick Jennewein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172BAB1A55D473B9FDCB2C16F8EF69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5-0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6DEA380D" w14:textId="2682D073" w:rsidR="00B04BA0" w:rsidRPr="00B04BA0" w:rsidRDefault="00F31EC2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5-1-2025</w:t>
                    </w:r>
                  </w:p>
                </w:sdtContent>
              </w:sdt>
              <w:p w14:paraId="4D753678" w14:textId="77777777" w:rsidR="00B04BA0" w:rsidRPr="00B04BA0" w:rsidRDefault="00B04BA0">
                <w:pPr>
                  <w:pStyle w:val="NoSpacing"/>
                </w:pPr>
              </w:p>
            </w:tc>
          </w:tr>
        </w:tbl>
        <w:p w14:paraId="1DBC6274" w14:textId="7A4E59A2" w:rsidR="00B04BA0" w:rsidRPr="00B04BA0" w:rsidRDefault="00B04BA0">
          <w:r w:rsidRPr="00B04BA0">
            <w:br w:type="page"/>
          </w:r>
        </w:p>
      </w:sdtContent>
    </w:sdt>
    <w:p w14:paraId="055B0D0D" w14:textId="601E5266" w:rsidR="00E028FB" w:rsidRDefault="00982D42" w:rsidP="00982D42">
      <w:pPr>
        <w:pStyle w:val="Heading2"/>
      </w:pPr>
      <w:r w:rsidRPr="00982D42">
        <w:lastRenderedPageBreak/>
        <w:t>Abstract</w:t>
      </w:r>
    </w:p>
    <w:p w14:paraId="1AD401C2" w14:textId="77777777" w:rsidR="00556F11" w:rsidRDefault="00EA72FC" w:rsidP="00B160AF">
      <w:r>
        <w:t xml:space="preserve">In this project, I propose a secure QR code authentication system that enhances traditional authentication methods. </w:t>
      </w:r>
    </w:p>
    <w:p w14:paraId="3A069D3B" w14:textId="661A524B" w:rsidR="00EA72FC" w:rsidRDefault="00EA72FC" w:rsidP="00B160AF">
      <w:r>
        <w:t xml:space="preserve">While QR codes are widely used for authentication, conventional systems simply </w:t>
      </w:r>
      <w:r w:rsidR="00155981">
        <w:t xml:space="preserve">attempt to </w:t>
      </w:r>
      <w:r>
        <w:t xml:space="preserve">match a displayed QR code to a database. </w:t>
      </w:r>
      <w:r w:rsidR="00B160AF">
        <w:t xml:space="preserve">In the best case, </w:t>
      </w:r>
      <w:r w:rsidR="00244F1A">
        <w:t xml:space="preserve">these </w:t>
      </w:r>
      <w:r>
        <w:t xml:space="preserve">standard QR code detection </w:t>
      </w:r>
      <w:r w:rsidR="00B160AF">
        <w:t>methods are</w:t>
      </w:r>
      <w:r>
        <w:t xml:space="preserve"> </w:t>
      </w:r>
      <w:r w:rsidR="00B160AF">
        <w:t xml:space="preserve">simply </w:t>
      </w:r>
      <w:r>
        <w:t>unreliable in challenging environments</w:t>
      </w:r>
      <w:r w:rsidR="00B160AF">
        <w:t xml:space="preserve"> </w:t>
      </w:r>
      <w:r>
        <w:t xml:space="preserve">such as </w:t>
      </w:r>
      <w:r w:rsidR="00B160AF">
        <w:t xml:space="preserve">in </w:t>
      </w:r>
      <w:r>
        <w:t>low-light conditions</w:t>
      </w:r>
      <w:r w:rsidR="00B160AF">
        <w:t xml:space="preserve"> with</w:t>
      </w:r>
      <w:r>
        <w:t xml:space="preserve"> </w:t>
      </w:r>
      <w:r w:rsidR="00B160AF">
        <w:t xml:space="preserve">user-induced </w:t>
      </w:r>
      <w:r>
        <w:t>motion blur</w:t>
      </w:r>
      <w:r w:rsidR="00B160AF">
        <w:t xml:space="preserve">. In the worst case, standard QR code detection methods are subject to </w:t>
      </w:r>
      <w:r w:rsidR="00244F1A">
        <w:t>cybersecurity threats</w:t>
      </w:r>
      <w:r w:rsidR="00B160AF">
        <w:t xml:space="preserve">. </w:t>
      </w:r>
    </w:p>
    <w:p w14:paraId="3FB1D195" w14:textId="113EB510" w:rsidR="00EA72FC" w:rsidRDefault="00EA72FC" w:rsidP="00B160AF">
      <w:r>
        <w:t xml:space="preserve">To address these issues, this project integrates </w:t>
      </w:r>
      <w:r w:rsidR="00F31EC2">
        <w:t>two</w:t>
      </w:r>
      <w:r>
        <w:t xml:space="preserve"> key components: (1) Enhanced QR code detection using adaptive thresholding, </w:t>
      </w:r>
      <w:proofErr w:type="spellStart"/>
      <w:r>
        <w:t>homography</w:t>
      </w:r>
      <w:proofErr w:type="spellEnd"/>
      <w:r>
        <w:t xml:space="preserve"> transformations, and deblurring techniques to improve robustness in real-world conditions; and (</w:t>
      </w:r>
      <w:r w:rsidR="00F31EC2">
        <w:t>2</w:t>
      </w:r>
      <w:r>
        <w:t>) A time-based system that ensures QR codes dynamically refresh to prevent reuse or replay.</w:t>
      </w:r>
    </w:p>
    <w:p w14:paraId="0258F59D" w14:textId="2770E456" w:rsidR="00556F11" w:rsidRDefault="00EA72FC">
      <w:r>
        <w:t>This approach provides a secure and user-friendly authentication solution that can be deployed in various environments, offering improved protection while maintaining ease of use.</w:t>
      </w:r>
    </w:p>
    <w:p w14:paraId="15828D4E" w14:textId="7B1153B5" w:rsidR="00556F11" w:rsidRPr="00556F11" w:rsidRDefault="00556F11" w:rsidP="00556F11">
      <w:pPr>
        <w:pStyle w:val="Heading3"/>
      </w:pPr>
    </w:p>
    <w:p w14:paraId="1CDAF9EE" w14:textId="77777777" w:rsidR="00556F11" w:rsidRPr="00556F11" w:rsidRDefault="00556F11" w:rsidP="00556F11"/>
    <w:p w14:paraId="1E4C1C83" w14:textId="77777777" w:rsidR="00556F11" w:rsidRPr="00556F11" w:rsidRDefault="00556F11" w:rsidP="00556F11"/>
    <w:p w14:paraId="2D723236" w14:textId="55C8E9A9" w:rsidR="00556F11" w:rsidRDefault="00556F11" w:rsidP="00556F11">
      <w:pPr>
        <w:pStyle w:val="Heading2"/>
      </w:pPr>
    </w:p>
    <w:p w14:paraId="07E51299" w14:textId="77777777" w:rsidR="00982D42" w:rsidRDefault="00982D42" w:rsidP="00B160AF"/>
    <w:p w14:paraId="1203EE12" w14:textId="77777777" w:rsidR="00F31EC2" w:rsidRDefault="00F31EC2" w:rsidP="00B160AF"/>
    <w:p w14:paraId="56C914CC" w14:textId="04BC87D0" w:rsidR="00F31EC2" w:rsidRPr="00982D42" w:rsidRDefault="00F31EC2" w:rsidP="00B160AF"/>
    <w:sectPr w:rsidR="00F31EC2" w:rsidRPr="00982D42" w:rsidSect="00B04BA0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47F1D" w14:textId="77777777" w:rsidR="00647D9F" w:rsidRDefault="00647D9F" w:rsidP="00B71A5B">
      <w:pPr>
        <w:spacing w:after="0" w:line="240" w:lineRule="auto"/>
      </w:pPr>
      <w:r>
        <w:separator/>
      </w:r>
    </w:p>
  </w:endnote>
  <w:endnote w:type="continuationSeparator" w:id="0">
    <w:p w14:paraId="35D05D1B" w14:textId="77777777" w:rsidR="00647D9F" w:rsidRDefault="00647D9F" w:rsidP="00B71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819B7" w14:textId="77777777" w:rsidR="00647D9F" w:rsidRDefault="00647D9F" w:rsidP="00B71A5B">
      <w:pPr>
        <w:spacing w:after="0" w:line="240" w:lineRule="auto"/>
      </w:pPr>
      <w:r>
        <w:separator/>
      </w:r>
    </w:p>
  </w:footnote>
  <w:footnote w:type="continuationSeparator" w:id="0">
    <w:p w14:paraId="7967E0C6" w14:textId="77777777" w:rsidR="00647D9F" w:rsidRDefault="00647D9F" w:rsidP="00B71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04449" w14:textId="6F152493" w:rsidR="00B71A5B" w:rsidRPr="00B71A5B" w:rsidRDefault="00B71A5B" w:rsidP="00B71A5B">
    <w:pPr>
      <w:pStyle w:val="Header"/>
    </w:pPr>
    <w:r w:rsidRPr="00B71A5B">
      <w:t>Secure QR Code Authentication Using Machine Learning-Based Spoof Detection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15"/>
    <w:rsid w:val="00155981"/>
    <w:rsid w:val="00187915"/>
    <w:rsid w:val="001B165D"/>
    <w:rsid w:val="001C7CD0"/>
    <w:rsid w:val="00244F1A"/>
    <w:rsid w:val="00401EA8"/>
    <w:rsid w:val="004D0464"/>
    <w:rsid w:val="00556F11"/>
    <w:rsid w:val="00647D9F"/>
    <w:rsid w:val="006A3108"/>
    <w:rsid w:val="006B37A3"/>
    <w:rsid w:val="006D1C46"/>
    <w:rsid w:val="008320E8"/>
    <w:rsid w:val="00982D42"/>
    <w:rsid w:val="009F07EC"/>
    <w:rsid w:val="00AF2659"/>
    <w:rsid w:val="00B04BA0"/>
    <w:rsid w:val="00B160AF"/>
    <w:rsid w:val="00B71A5B"/>
    <w:rsid w:val="00BC2E12"/>
    <w:rsid w:val="00C1350D"/>
    <w:rsid w:val="00C32864"/>
    <w:rsid w:val="00CE2966"/>
    <w:rsid w:val="00D5111C"/>
    <w:rsid w:val="00E028FB"/>
    <w:rsid w:val="00E65C09"/>
    <w:rsid w:val="00EA72FC"/>
    <w:rsid w:val="00F31EC2"/>
    <w:rsid w:val="00F7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BFE3"/>
  <w15:chartTrackingRefBased/>
  <w15:docId w15:val="{CBF0C7B3-802F-4F21-AD65-4CA1F5CF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F11"/>
    <w:pPr>
      <w:keepNext/>
      <w:keepLines/>
      <w:spacing w:before="160" w:after="80"/>
      <w:outlineLvl w:val="2"/>
    </w:pPr>
    <w:rPr>
      <w:rFonts w:eastAsiaTheme="majorEastAsia" w:cstheme="majorBidi"/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2D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6F11"/>
    <w:rPr>
      <w:rFonts w:eastAsiaTheme="majorEastAsia" w:cstheme="majorBidi"/>
      <w:b/>
      <w:bCs/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91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04BA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04BA0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71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A5B"/>
  </w:style>
  <w:style w:type="paragraph" w:styleId="Footer">
    <w:name w:val="footer"/>
    <w:basedOn w:val="Normal"/>
    <w:link w:val="FooterChar"/>
    <w:uiPriority w:val="99"/>
    <w:unhideWhenUsed/>
    <w:rsid w:val="00B71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A5B"/>
  </w:style>
  <w:style w:type="paragraph" w:styleId="Revision">
    <w:name w:val="Revision"/>
    <w:hidden/>
    <w:uiPriority w:val="99"/>
    <w:semiHidden/>
    <w:rsid w:val="00401E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73563758DB54DFDACDAC1206D6C0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04579-8367-47BC-8AF0-3C64A81D7DBE}"/>
      </w:docPartPr>
      <w:docPartBody>
        <w:p w:rsidR="00413417" w:rsidRDefault="00794723" w:rsidP="00794723">
          <w:pPr>
            <w:pStyle w:val="D73563758DB54DFDACDAC1206D6C0D41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CC914F5DDC7F4CE997AB836EAD186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853B5-9C5A-4D24-8B89-424A058ABE54}"/>
      </w:docPartPr>
      <w:docPartBody>
        <w:p w:rsidR="00413417" w:rsidRDefault="00794723" w:rsidP="00794723">
          <w:pPr>
            <w:pStyle w:val="CC914F5DDC7F4CE997AB836EAD1869B7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4BD765E7EF44BA9BAA06703869D6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0C515-B2E6-4762-8E47-0E95AEB858E2}"/>
      </w:docPartPr>
      <w:docPartBody>
        <w:p w:rsidR="00413417" w:rsidRDefault="00794723" w:rsidP="00794723">
          <w:pPr>
            <w:pStyle w:val="D4BD765E7EF44BA9BAA06703869D69A8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172BAB1A55D473B9FDCB2C16F8EF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256C4-ECAD-4C1B-99F1-EDAC908DA8BD}"/>
      </w:docPartPr>
      <w:docPartBody>
        <w:p w:rsidR="00413417" w:rsidRDefault="00794723" w:rsidP="00794723">
          <w:pPr>
            <w:pStyle w:val="8172BAB1A55D473B9FDCB2C16F8EF69C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23"/>
    <w:rsid w:val="00413417"/>
    <w:rsid w:val="0063788E"/>
    <w:rsid w:val="006D1C46"/>
    <w:rsid w:val="00794723"/>
    <w:rsid w:val="00AD7F49"/>
    <w:rsid w:val="00B946EF"/>
    <w:rsid w:val="00C1350D"/>
    <w:rsid w:val="00E6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3563758DB54DFDACDAC1206D6C0D41">
    <w:name w:val="D73563758DB54DFDACDAC1206D6C0D41"/>
    <w:rsid w:val="00794723"/>
  </w:style>
  <w:style w:type="paragraph" w:customStyle="1" w:styleId="CC914F5DDC7F4CE997AB836EAD1869B7">
    <w:name w:val="CC914F5DDC7F4CE997AB836EAD1869B7"/>
    <w:rsid w:val="00794723"/>
  </w:style>
  <w:style w:type="paragraph" w:customStyle="1" w:styleId="D4BD765E7EF44BA9BAA06703869D69A8">
    <w:name w:val="D4BD765E7EF44BA9BAA06703869D69A8"/>
    <w:rsid w:val="00794723"/>
  </w:style>
  <w:style w:type="paragraph" w:customStyle="1" w:styleId="8172BAB1A55D473B9FDCB2C16F8EF69C">
    <w:name w:val="8172BAB1A55D473B9FDCB2C16F8EF69C"/>
    <w:rsid w:val="00794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Secure QR Code Authentication</vt:lpstr>
    </vt:vector>
  </TitlesOfParts>
  <Company>University of Missouri – St. Louis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QR Code Authentication</dc:title>
  <dc:subject/>
  <dc:creator>Patrick Jennewein</dc:creator>
  <cp:keywords/>
  <dc:description/>
  <cp:lastModifiedBy>Jennewein, Patrick (UMSL-Student)</cp:lastModifiedBy>
  <cp:revision>12</cp:revision>
  <dcterms:created xsi:type="dcterms:W3CDTF">2025-02-01T02:03:00Z</dcterms:created>
  <dcterms:modified xsi:type="dcterms:W3CDTF">2025-03-14T22:47:00Z</dcterms:modified>
</cp:coreProperties>
</file>