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3 — Visualizador 3D e AR  |  Topo e meio de funil  |  Pillar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0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Visualizador 3D com Realidade Aumentada para E-commerce: o guia completo para aumentar conversão em até 94%</w:t>
      </w:r>
    </w:p>
    <w:p w:rsidR="00000000" w:rsidDel="00000000" w:rsidP="00000000" w:rsidRDefault="00000000" w:rsidRPr="00000000" w14:paraId="0000000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2.000</w:t>
      </w:r>
    </w:p>
    <w:p w:rsidR="00000000" w:rsidDel="00000000" w:rsidP="00000000" w:rsidRDefault="00000000" w:rsidRPr="00000000" w14:paraId="0000000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0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Visualizador 3D com Realidade Aumentada para E-commerce: </w:t>
      </w:r>
      <w:r w:rsidDel="00000000" w:rsidR="00000000" w:rsidRPr="00000000">
        <w:rPr>
          <w:rtl w:val="0"/>
        </w:rPr>
        <w:t xml:space="preserve">Principal termo de volume do Pilar 3 — captura o gestor técnico (Head de Inovação, Gerente de TI, Head de E-commerce) que está avaliando soluções de visualização para páginas de produto (PDPs). Funciona como Pillar Page: âncora de toda a malha de links internos dos artigos satélite do pilar e referência primária para GEO/AEO sobre o tema no Brasil.</w:t>
      </w:r>
    </w:p>
    <w:p w:rsidR="00000000" w:rsidDel="00000000" w:rsidP="00000000" w:rsidRDefault="00000000" w:rsidRPr="00000000" w14:paraId="0000000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1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Visualizador 3D e-commerce</w:t>
      </w:r>
    </w:p>
    <w:p w:rsidR="00000000" w:rsidDel="00000000" w:rsidP="00000000" w:rsidRDefault="00000000" w:rsidRPr="00000000" w14:paraId="0000001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Realidade Aumentada e-commerce</w:t>
      </w:r>
    </w:p>
    <w:p w:rsidR="00000000" w:rsidDel="00000000" w:rsidP="00000000" w:rsidRDefault="00000000" w:rsidRPr="00000000" w14:paraId="0000001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3D para e-commerce</w:t>
      </w:r>
    </w:p>
    <w:p w:rsidR="00000000" w:rsidDel="00000000" w:rsidP="00000000" w:rsidRDefault="00000000" w:rsidRPr="00000000" w14:paraId="0000001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AR shopping</w:t>
      </w:r>
    </w:p>
    <w:p w:rsidR="00000000" w:rsidDel="00000000" w:rsidP="00000000" w:rsidRDefault="00000000" w:rsidRPr="00000000" w14:paraId="0000001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Visualização de produto 3D online</w:t>
      </w:r>
    </w:p>
    <w:p w:rsidR="00000000" w:rsidDel="00000000" w:rsidP="00000000" w:rsidRDefault="00000000" w:rsidRPr="00000000" w14:paraId="0000001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Configurador de produto 3D</w:t>
      </w:r>
    </w:p>
    <w:p w:rsidR="00000000" w:rsidDel="00000000" w:rsidP="00000000" w:rsidRDefault="00000000" w:rsidRPr="00000000" w14:paraId="0000001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1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é o artigo mais importante do Pilar 3 — a Pillar Page que todos os outros artigos do cluster referenciam. O tom deve equilibrar clareza técnica e argumentação estratégica: o leitor chega com dúvidas conceituais ('o que é isso, exatamente?') e sai com clareza de negócio ('como funciona, quanto custa, qual o ROI e por onde começo'). A estrutura deve cobrir o conceito de visualizador 3D e AR, as diferenças em relação a foto 360 e vídeo de produto, as verticais de aplicação (móveis, eletrônicos, moda, automotivo), os dados de performance e o conceito exclusivo 'Your 3D Everywhere' da metaKosmos — que transforma o mesmo ativo 3D em visualizador, AI Shooting, vídeos publicitários, filtros AR e ativações phygital.</w:t>
      </w:r>
    </w:p>
    <w:p w:rsidR="00000000" w:rsidDel="00000000" w:rsidP="00000000" w:rsidRDefault="00000000" w:rsidRPr="00000000" w14:paraId="0000001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Pillar Page do Pilar 3 | novo texto. Todos os artigos satélite do pilar devem linkar para esta página. Linkar para: artigos de verticais específicas (móveis, eletrodomésticos, automotivo), mKases (Flexform, Decathlon, Toymania), página de produto mK 3D Shop e Pillar Page do Pilar 1.</w:t>
      </w:r>
    </w:p>
    <w:p w:rsidR="00000000" w:rsidDel="00000000" w:rsidP="00000000" w:rsidRDefault="00000000" w:rsidRPr="00000000" w14:paraId="0000001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1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1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https://www.grandviewresearch.com/industry-analysis/augmented-reality-market</w:t>
      </w:r>
    </w:p>
    <w:p w:rsidR="00000000" w:rsidDel="00000000" w:rsidP="00000000" w:rsidRDefault="00000000" w:rsidRPr="00000000" w14:paraId="0000002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https://www.statista.com/statistics/1298800/ar-vr-market-retail/</w:t>
      </w:r>
    </w:p>
    <w:p w:rsidR="00000000" w:rsidDel="00000000" w:rsidP="00000000" w:rsidRDefault="00000000" w:rsidRPr="00000000" w14:paraId="0000002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mKases: Flexform, Decathlon, Toymania — blog metaKosmos</w:t>
      </w:r>
    </w:p>
    <w:p w:rsidR="00000000" w:rsidDel="00000000" w:rsidP="00000000" w:rsidRDefault="00000000" w:rsidRPr="00000000" w14:paraId="0000002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2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2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Visualizador 3D com Realidade Aumentada para E-commerce: o guia completo para aumentar conversão em até 94%</w:t>
      </w:r>
    </w:p>
    <w:p w:rsidR="00000000" w:rsidDel="00000000" w:rsidP="00000000" w:rsidRDefault="00000000" w:rsidRPr="00000000" w14:paraId="0000002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a contradição do e-commerce atual: o consumidor compra um sofá de R$ 5.000 baseado em duas fotos em fundo branco. Uma televisão de R$ 3.000 com base em uma imagem de catálogo. Um eletrodoméstico sem saber se cabe no espaço disponível. O visualizador 3D com AR existe para acabar com essa incerteza — e os dados de impacto em conversão confirmam que ele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é um Visualizador 3D com AR e como ele se diferencia de foto e vídeo: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Definição clara e citável: visualizador 3D com AR é uma tecnologia que permite ao consumidor explorar um produto em três dimensões — girando, ampliando, alternando cores e texturas — e projetá-lo em tamanho real no ambiente físico real usando a câmera do celular, sem precisar baixar nenhum aplicativo. Diferenciar de foto 360° (imagem estática multidirecional, sem interação), vídeo de produto (linear, sem controle do usuário) e configurador 3D (customização em tempo real).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As verticais de maior impacto: onde o 3D e AR fazem mais diferença: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Móveis e decoração: o consumidor projeta o sofá, a estante ou o tapete na própria sala antes de comprar. Case Flexform: mais de 20 milhões de visualizações em 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Eletrônicos e eletrodomésticos: o comprador verifica dimensões, posicionamento e encaixe no espaço real. Case Decathlon: demonstração de barracas e pranchas em tamanho real em lojas de metragem reduzida — lógica de estoque infinito.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Brinquedos e games: animações, sons e vídeos demonstrativos integrados ao 3D. Case Toymania: intenções de compra 6,2x maiores no Dia das Crianças, tempo de interação 2,4x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Moda e calçados: visualização de produto com alternância de cores, texturas e tamanhos em tempo real na PDP.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Automotivo: configuradores de veículos com variação de cor, acabamento e acessórios em alta fidelidade.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conceito 'Your 3D Everywhere': um ativo, múltiplos canais: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diferencial exclusivo da metaKosmos no mercado: o mesmo arquivo 3D produzido para o visualizador da PDP alimenta simultaneamente o AI Shooting (substituindo sessões de fotos caras), vídeos publicitários cinematográficos, filtros para redes sociais e ativações phygital em PDV via QR Code. Isso transforma o investimento em 3D de custo unitário em multiplicador de conteúdo — o ROI começa antes do produto ir ao 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Quanto custa e como é a implementação: quebrando as objeções: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IA reduziu o custo de modelagem 3D em até 90% nos últimos dois anos — a objeção de custo já não se sustenta. Integração low-code em mais de 200 plataformas (VTEX, Wake e outras). Dados de ROI: aumento de até 94% na taxa de conversão, redução de 5% nas devoluções. Custo de entrada a partir de R$ 50 mil por ano para visualizadores 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escolher e avaliar a solução certa: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Framework de decisão em quatro critérios: (1) Vertical do produto — qual categoria mais se beneficia da visualização espacial? (2) Volume de SKUs — quantos produtos precisam de cobertura? (3) Plataforma atual — a integração é nativa ou exige desenvolvimento customizado? (4) Objetivo primário — aumentar conversão, reduzir abandono de carrinho ou elevar ticket médio?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'Pronto para dar vida ao seu catálogo em 3D? Fale com um mentor da metaKosmos e descubra como o mK 3D Shop pode transformar a experiência de compra do seu e-commerce.'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3 — Visualizador 3D e AR  |  Topo e meio de funil  | 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3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Foto 360, vídeo de produto ou visualizador 3D interativo: qual é a melhor aposta para o seu e-commerce em 2026?</w:t>
      </w:r>
    </w:p>
    <w:p w:rsidR="00000000" w:rsidDel="00000000" w:rsidP="00000000" w:rsidRDefault="00000000" w:rsidRPr="00000000" w14:paraId="0000003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40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4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Diferença entre foto 360 e visualizador 3D interativo: </w:t>
      </w:r>
      <w:r w:rsidDel="00000000" w:rsidR="00000000" w:rsidRPr="00000000">
        <w:rPr>
          <w:rtl w:val="0"/>
        </w:rPr>
        <w:t xml:space="preserve">Termo de pesquisa comparativa — o gestor que usa essa busca já está no processo de avaliação de formatos de apresentação de produto e precisa de clareza para tomar a decisão. Alta relevância para GEO/AEO pois articula diferenças técnicas de forma objetiva e factual, exatamente o tipo de conteúdo que IAs preferem referenciar em respostas comparativas.</w:t>
      </w:r>
    </w:p>
    <w:p w:rsidR="00000000" w:rsidDel="00000000" w:rsidP="00000000" w:rsidRDefault="00000000" w:rsidRPr="00000000" w14:paraId="0000004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4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Foto 360 e-commerce</w:t>
      </w:r>
    </w:p>
    <w:p w:rsidR="00000000" w:rsidDel="00000000" w:rsidP="00000000" w:rsidRDefault="00000000" w:rsidRPr="00000000" w14:paraId="0000004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Vídeo de produto e-commerce</w:t>
      </w:r>
    </w:p>
    <w:p w:rsidR="00000000" w:rsidDel="00000000" w:rsidP="00000000" w:rsidRDefault="00000000" w:rsidRPr="00000000" w14:paraId="0000004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Visualizador 3D produto</w:t>
      </w:r>
    </w:p>
    <w:p w:rsidR="00000000" w:rsidDel="00000000" w:rsidP="00000000" w:rsidRDefault="00000000" w:rsidRPr="00000000" w14:paraId="0000004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Formatos de imagem produto online</w:t>
      </w:r>
    </w:p>
    <w:p w:rsidR="00000000" w:rsidDel="00000000" w:rsidP="00000000" w:rsidRDefault="00000000" w:rsidRPr="00000000" w14:paraId="0000004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Como apresentar produto no e-commerce</w:t>
      </w:r>
    </w:p>
    <w:p w:rsidR="00000000" w:rsidDel="00000000" w:rsidP="00000000" w:rsidRDefault="00000000" w:rsidRPr="00000000" w14:paraId="0000004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3D vs foto produto</w:t>
      </w:r>
    </w:p>
    <w:p w:rsidR="00000000" w:rsidDel="00000000" w:rsidP="00000000" w:rsidRDefault="00000000" w:rsidRPr="00000000" w14:paraId="0000004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4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responde uma dúvida genuína e frequente no mercado: qual é a diferença real entre foto 360, vídeo de produto e visualizador 3D — e quando cada formato faz mais sentido? O tom é didático e imparcial na primeira metade (apresentando os três formatos com honestidade), e estratégico na segunda (mostrando por que o 3D interativo representa a evolução natural do catálogo digital). Usar comparações visuais de experiência do usuário para tornar as diferenças palpáveis. Incluir o conceito 'Your 3D Everywhere' como argumento de eficiência de investimento: o ativo 3D é o único formato que se multiplica em outros canais.</w:t>
      </w:r>
    </w:p>
    <w:p w:rsidR="00000000" w:rsidDel="00000000" w:rsidP="00000000" w:rsidRDefault="00000000" w:rsidRPr="00000000" w14:paraId="0000004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5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topo e meio de funil | novo texto. Artigo satélite da Pillar Page do Pilar 3. Linkar para: Pillar Page do Pilar 3, artigo 'Como a Realidade Aumentada reduz abandono de carrinho' (Pauta 3) e artigo 'Quanto custa implementar AR no e-commerce' (Pauta 4).</w:t>
      </w:r>
    </w:p>
    <w:p w:rsidR="00000000" w:rsidDel="00000000" w:rsidP="00000000" w:rsidRDefault="00000000" w:rsidRPr="00000000" w14:paraId="0000005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5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https://www.shopify.com/blog/product-photography</w:t>
      </w:r>
    </w:p>
    <w:p w:rsidR="00000000" w:rsidDel="00000000" w:rsidP="00000000" w:rsidRDefault="00000000" w:rsidRPr="00000000" w14:paraId="0000005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https://www.nngroup.com/articles/ecommerce-ux/</w:t>
      </w:r>
    </w:p>
    <w:p w:rsidR="00000000" w:rsidDel="00000000" w:rsidP="00000000" w:rsidRDefault="00000000" w:rsidRPr="00000000" w14:paraId="0000005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mKases: Flexform, Toymania, Decathlon — blog metaKosmos</w:t>
      </w:r>
    </w:p>
    <w:p w:rsidR="00000000" w:rsidDel="00000000" w:rsidP="00000000" w:rsidRDefault="00000000" w:rsidRPr="00000000" w14:paraId="0000005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5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5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Foto 360, vídeo de produto ou visualizador 3D interativo: qual é a melhor aposta para o seu e-commerce em 2026?</w:t>
      </w:r>
    </w:p>
    <w:p w:rsidR="00000000" w:rsidDel="00000000" w:rsidP="00000000" w:rsidRDefault="00000000" w:rsidRPr="00000000" w14:paraId="0000005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a realidade do gestor de e-commerce que precisa tomar a decisão: o orçamento de conteúdo de produto está na mesa, o time de criação quer saber o formato e a diretoria quer resultado. Apresentar o artigo como um guia honesto que compara os três formatos pelos critérios que importam: experiência do usuário, impacto em conversão, custo de produção e reusabilidade.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Foto 360°: o upgrade da foto estática que virou padrão de mercado: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que é: sequência de imagens estáticas capturadas em múltiplos ângulos, que o usuário arrasta para simular uma rotação. Pontos fortes: custo de produção acessível, compatibilidade universal, nenhum requisito técnico adicional na plataforma. Limitações: imagem estática sem profundidade real, sem projeção no ambiente do usuário, sem alternância de materiais ou configuração em tempo real. Quando usar: catálogos de volume alto onde o custo-benefício da modelagem 3D ainda não se sustenta.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Vídeo de produto: narrativa linear com alto apelo visual: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que é: filmagem do produto em movimento, geralmente com diferentes ângulos, contextos de uso e demonstrações de funcionalidade. Pontos fortes: apelo emocional alto, ideal para redes sociais e anúncios em vídeo, demonstra uso real do produto. Limitações: experiência passiva (o usuário não controla), sem interação, não resolve a dúvida de escala e proporção no espaço do usuário. Quando usar: topo de funil e campanhas de branding — não substitui a experimentação de produto na PDP.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Visualizador 3D Interativo com AR: a experiência que elimina a dúvida: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que é: modelo tridimensional do produto que o usuário controla — girando, ampliando, alternando cores e texturas — e que pode ser projetado em tamanho real no ambiente físico real via câmera do celular. Pontos fortes: elimina a lacuna de imaginação (o maior fator de abandono de carrinho), permite configuração em tempo real, funciona sem app nativo, dados de uso alimentam inteligência de produto. Limitações: custo de modelagem 3D maior que foto — mas que caiu até 90% com IA generativa. Quando usar: produtos de alto valor, categorias com alta taxa de devolução por incerteza (móveis, moda, eletrodomésticos) e qualquer cenário onde escala e proporção são determinantes na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argumento decisivo: o ativo 3D se multiplica, os outros não: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Apresentar o conceito 'Your 3D Everywhere': o mesmo modelo 3D produzido para o visualizador da PDP alimenta AI Shooting (substituindo sessões fotográficas caras), vídeos publicitários cinematográficos, filtros AR para redes sociais e ativações phygital em PDV. Foto 360 e vídeo são formatos pontuais. O 3D é um ativo estratégico que se multiplica em valor com cada novo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veredicto: qual formato para qual objetivo: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Tabela de decisão estruturada por objetivo: aumentar conversão na PDP → 3D com AR. Reduzir devoluções por incerteza de escala → AR em ambiente real. Criar conteúdo para redes sociais → vídeo + filtros AR gerados a partir do 3D. Cobrir volume alto de SKUs com custo baixo → foto 360 como piso mínimo. A recomendação da metaKosmos: começar pelo 3D nos produtos de maior valor e taxa de devolução, e expandir gradualmente.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saber quais produtos do seu catálogo têm mais a ganhar com 3D e AR? Fale com um mentor da metaKosmos e receba um diagnóstico personalizado.'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3 — Visualizador 3D e AR  |  Topo e meio de funil  |  Pain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6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Como a Realidade Aumentada reduz o abandono de carrinho no e-commerce: dados e estratégias práticas</w:t>
      </w:r>
    </w:p>
    <w:p w:rsidR="00000000" w:rsidDel="00000000" w:rsidP="00000000" w:rsidRDefault="00000000" w:rsidRPr="00000000" w14:paraId="0000006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70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7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Como a Realidade Aumentada reduz abandono de carrinho: </w:t>
      </w:r>
      <w:r w:rsidDel="00000000" w:rsidR="00000000" w:rsidRPr="00000000">
        <w:rPr>
          <w:rtl w:val="0"/>
        </w:rPr>
        <w:t xml:space="preserve">Termo de pain point com intenção de solução — o gestor que busca por esse tema já tem o problema de abandono de carrinho mapeado e está procurando respostas estratégicas. Liga diretamente a dor de performance (abandono) à solução tecnológica (AR), criando o funil de conteúdo ideal para converter o leitor em lead qualificado.</w:t>
      </w:r>
    </w:p>
    <w:p w:rsidR="00000000" w:rsidDel="00000000" w:rsidP="00000000" w:rsidRDefault="00000000" w:rsidRPr="00000000" w14:paraId="0000007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7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Abandono de carrinho e-commerce solução</w:t>
      </w:r>
    </w:p>
    <w:p w:rsidR="00000000" w:rsidDel="00000000" w:rsidP="00000000" w:rsidRDefault="00000000" w:rsidRPr="00000000" w14:paraId="0000007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Realidade Aumentada conversão e-commerce</w:t>
      </w:r>
    </w:p>
    <w:p w:rsidR="00000000" w:rsidDel="00000000" w:rsidP="00000000" w:rsidRDefault="00000000" w:rsidRPr="00000000" w14:paraId="0000007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AR para e-commerce</w:t>
      </w:r>
    </w:p>
    <w:p w:rsidR="00000000" w:rsidDel="00000000" w:rsidP="00000000" w:rsidRDefault="00000000" w:rsidRPr="00000000" w14:paraId="0000007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Reduzir abandono de carrinho tecnologia</w:t>
      </w:r>
    </w:p>
    <w:p w:rsidR="00000000" w:rsidDel="00000000" w:rsidP="00000000" w:rsidRDefault="00000000" w:rsidRPr="00000000" w14:paraId="0000007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Taxa de conversão e-commerce AR</w:t>
      </w:r>
    </w:p>
    <w:p w:rsidR="00000000" w:rsidDel="00000000" w:rsidP="00000000" w:rsidRDefault="00000000" w:rsidRPr="00000000" w14:paraId="0000007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Visualizador produto online</w:t>
      </w:r>
    </w:p>
    <w:p w:rsidR="00000000" w:rsidDel="00000000" w:rsidP="00000000" w:rsidRDefault="00000000" w:rsidRPr="00000000" w14:paraId="0000007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7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deve conectar com precisão a dor do abandono de carrinho à solução específica da AR — não como tecnologia abstrata, mas como ferramenta de eliminação da incerteza na última etapa do funil de compra. O tom é analítico na primeira metade (explicando por que o abandono acontece em produtos de alto valor) e propositivo na segunda (mostrando com dados como a AR ataca cada causa raiz do abandono). Usar o case Flexform e Decathlon como âncoras de prova. Incluir o dado central: aumento de até 94% na conversão com visualizadores 3D e AR.</w:t>
      </w:r>
    </w:p>
    <w:p w:rsidR="00000000" w:rsidDel="00000000" w:rsidP="00000000" w:rsidRDefault="00000000" w:rsidRPr="00000000" w14:paraId="0000007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8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topo e meio de funil | novo texto. Artigo satélite da Pillar Page do Pilar 3. Linkar para: Pillar Page do Pilar 3, Pilar 5 (Pain Points de conversão e abandono de carrinho), mKases Flexform e Decathlon e artigo de verticais de móveis e eletrodomésticos (Pauta 5).</w:t>
      </w:r>
    </w:p>
    <w:p w:rsidR="00000000" w:rsidDel="00000000" w:rsidP="00000000" w:rsidRDefault="00000000" w:rsidRPr="00000000" w14:paraId="0000008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8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8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https://baymard.com/lists/cart-abandonment-rate</w:t>
      </w:r>
    </w:p>
    <w:p w:rsidR="00000000" w:rsidDel="00000000" w:rsidP="00000000" w:rsidRDefault="00000000" w:rsidRPr="00000000" w14:paraId="0000008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https://www.shopify.com/blog/shopping-cart-abandonment</w:t>
      </w:r>
    </w:p>
    <w:p w:rsidR="00000000" w:rsidDel="00000000" w:rsidP="00000000" w:rsidRDefault="00000000" w:rsidRPr="00000000" w14:paraId="0000008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mKases: Flexform, Decathlon, Toymania — blog metaKosmos</w:t>
      </w:r>
    </w:p>
    <w:p w:rsidR="00000000" w:rsidDel="00000000" w:rsidP="00000000" w:rsidRDefault="00000000" w:rsidRPr="00000000" w14:paraId="0000008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8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8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Como a Realidade Aumentada reduz o abandono de carrinho no e-commerce: dados e estratégias práticas</w:t>
      </w:r>
    </w:p>
    <w:p w:rsidR="00000000" w:rsidDel="00000000" w:rsidP="00000000" w:rsidRDefault="00000000" w:rsidRPr="00000000" w14:paraId="0000008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o dado que todo gestor conhece mas poucos param para calcular: a taxa média global de abandono de carrinho supera 70%. Em e-commerces de produtos de alto valor — móveis, eletrodomésticos, eletrônicos — esse número é ainda maior, porque a incerteza cresce proporcionalmente ao risco financeiro da decisão. A AR existe exatamente para eliminar esse risco percebido.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Por que o abandono de carrinho é maior em produtos de alto valor: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Três causas específicas para produtos que custam R$ 500 ou mais: (1) Incerteza de escala: 'esse sofá cabe na minha sala?' (2) Incerteza de proporção: 'essa televisão vai ficar enorme na parede?' (3) Incerteza de contexto: 'essa luminária combina com o resto da decoração?' Foto e vídeo informam, mas não respondem essas perguntas com a precisão que o consumidor precisa para clicar em 'finalizar compra'.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a AR ataca cada uma dessas causas de abandono: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Mecanismo de ação da AR para cada causa: (1) Escala resolvida: o produto é projetado em tamanho real no ambiente do usuário via câmera do celular — o consumidor literalmente vê se o sofá cabe no espaço antes de comprar. (2) Proporção resolvida: a visualização em 3D com profundidade real elimina a distorção das fotos 2D. (3) Contexto resolvido: o produto aparece integrado ao ambiente real do usuário, não num cenário genérico de estúdio.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Os dados que provam o impacto no abandono e na conversão: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 Flexform: mais de 20 milhões de visualizações em 3D com impacto direto nas taxas de conversão. Case Decathlon: uso de 3D e AR para resolver o problema de estoque infinito — demonstrar barracas de camping e pranchas de surf em tamanho real em lojas com metragem reduzida. Case Toymania: adições ao carrinho 6,2x maiores no Dia das Crianças, tempo de interação 2,4x superior. Panorama consolidado: até 94% de aumento na conversão com visualizadores 3D e 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Quando e onde implementar AR para maximizar o impacto no abandono: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Estratégia de priorização por ponto de fricção: (1) PDP de produtos acima de R$ 500 — onde a incerteza é maior e o custo do abandono é mais alto. (2) Configuradores de produto — onde o consumidor precisa tomar decisões de cor, tamanho ou composição antes de comprar. (3) Página de checkout — onde um botão 'ver no seu espaço' pode ser o último empurrão para a conversão.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implementar sem travar o projeto de TI: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Desmistificar a implementação: integração via snippet de código (sem desenvolvimento do zero), compatível com VTEX, Wake e mais de 200 plataformas. A IA reduziu o custo de modelagem 3D em até 90% — o principal argumento de custo que bloqueava implementações até dois anos atrás.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calcular o impacto que a AR teria na taxa de abandono do seu e-commerce? Fale com um mentor da metaKosmos e receba uma estimativa baseada nos dados do seu setor.'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3 — Visualizador 3D e AR  |  Meio de funil  |  Objeção de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9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Quanto custa implementar Realidade Aumentada no e-commerce: o guia definitivo de investimento e ROI para 2026</w:t>
      </w:r>
    </w:p>
    <w:p w:rsidR="00000000" w:rsidDel="00000000" w:rsidP="00000000" w:rsidRDefault="00000000" w:rsidRPr="00000000" w14:paraId="0000009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A0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A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Quanto custa implementar Realidade Aumentada no e-commerce: </w:t>
      </w:r>
      <w:r w:rsidDel="00000000" w:rsidR="00000000" w:rsidRPr="00000000">
        <w:rPr>
          <w:rtl w:val="0"/>
        </w:rPr>
        <w:t xml:space="preserve">Termo de objeção de compra — o decisor que busca essa informação está num estágio avançado de consideração e precisa de dados de custo para construir o business case internamente. É o artigo que derruba a principal objeção ao 3D e AR ('é caro') com dados concretos e apresenta o ROI como argumento definitivo de aprovação de orçamento.</w:t>
      </w:r>
    </w:p>
    <w:p w:rsidR="00000000" w:rsidDel="00000000" w:rsidP="00000000" w:rsidRDefault="00000000" w:rsidRPr="00000000" w14:paraId="000000A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A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Custo implementação AR e-commerce</w:t>
      </w:r>
    </w:p>
    <w:p w:rsidR="00000000" w:rsidDel="00000000" w:rsidP="00000000" w:rsidRDefault="00000000" w:rsidRPr="00000000" w14:paraId="000000A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Preço visualizador 3D e-commerce</w:t>
      </w:r>
    </w:p>
    <w:p w:rsidR="00000000" w:rsidDel="00000000" w:rsidP="00000000" w:rsidRDefault="00000000" w:rsidRPr="00000000" w14:paraId="000000A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Investimento Realidade Aumentada varejo</w:t>
      </w:r>
    </w:p>
    <w:p w:rsidR="00000000" w:rsidDel="00000000" w:rsidP="00000000" w:rsidRDefault="00000000" w:rsidRPr="00000000" w14:paraId="000000A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ROI Realidade Aumentada e-commerce</w:t>
      </w:r>
    </w:p>
    <w:p w:rsidR="00000000" w:rsidDel="00000000" w:rsidP="00000000" w:rsidRDefault="00000000" w:rsidRPr="00000000" w14:paraId="000000A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3D e-commerce quanto custa</w:t>
      </w:r>
    </w:p>
    <w:p w:rsidR="00000000" w:rsidDel="00000000" w:rsidP="00000000" w:rsidRDefault="00000000" w:rsidRPr="00000000" w14:paraId="000000A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Implementar AR loja virtual</w:t>
      </w:r>
    </w:p>
    <w:p w:rsidR="00000000" w:rsidDel="00000000" w:rsidP="00000000" w:rsidRDefault="00000000" w:rsidRPr="00000000" w14:paraId="000000A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A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tem a função de derrubar a principal objeção que trava projetos de 3D e AR em empresas de médio e grande porte: a percepção de que é caro e complexo. O argumento central deve ser construído em duas camadas: (1) o custo caiu drasticamente — a IA reduziu o custo de modelagem 3D em até 90% nos últimos dois anos; (2) o ROI documentado entre 10 e 40x torna o investimento autofinanciável em poucos meses. O tom é o de um CFO simpático: direto, com números, sem romantismo tecnológico. Apresentar faixas de investimento reais e o framework de cálculo de retorno que o leitor pode usar internamente.</w:t>
      </w:r>
    </w:p>
    <w:p w:rsidR="00000000" w:rsidDel="00000000" w:rsidP="00000000" w:rsidRDefault="00000000" w:rsidRPr="00000000" w14:paraId="000000A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B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meio de funil | novo texto. Artigo satélite da Pillar Page do Pilar 3. Ativo estratégico para conversão em lead — é o artigo que o Head de E-commerce usa para apresentar para o CFO. Linkar para: Pillar Page do Pilar 3, Pilar 6 (mKases com ROI documentado) e artigo da Pillar Page do Pilar 1.</w:t>
      </w:r>
    </w:p>
    <w:p w:rsidR="00000000" w:rsidDel="00000000" w:rsidP="00000000" w:rsidRDefault="00000000" w:rsidRPr="00000000" w14:paraId="000000B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B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B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 com ROI documentado — blog metaKosmos</w:t>
      </w:r>
    </w:p>
    <w:p w:rsidR="00000000" w:rsidDel="00000000" w:rsidP="00000000" w:rsidRDefault="00000000" w:rsidRPr="00000000" w14:paraId="000000B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https://www.bcg.com/publications/2023/immersive-commerce-trends</w:t>
      </w:r>
    </w:p>
    <w:p w:rsidR="00000000" w:rsidDel="00000000" w:rsidP="00000000" w:rsidRDefault="00000000" w:rsidRPr="00000000" w14:paraId="000000B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https://www.mckinsey.com/capabilities/growth-marketing-and-sales/our-insights</w:t>
      </w:r>
    </w:p>
    <w:p w:rsidR="00000000" w:rsidDel="00000000" w:rsidP="00000000" w:rsidRDefault="00000000" w:rsidRPr="00000000" w14:paraId="000000B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B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B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Quanto custa implementar Realidade Aumentada no e-commerce: o guia definitivo de investimento e ROI para 2026</w:t>
      </w:r>
    </w:p>
    <w:p w:rsidR="00000000" w:rsidDel="00000000" w:rsidP="00000000" w:rsidRDefault="00000000" w:rsidRPr="00000000" w14:paraId="000000B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desconstruindo o mito: 'Realidade Aumentada para e-commerce é coisa de empresa grande com orçamento ilimitado.' Essa percepção era verdadeira em 2020. Em 2026, a combinação de IA generativa, infraestrutura SaaS e integração low-code tornou o 3D e a AR acessíveis para marcas de médio porte com faturamento acima de R$ 10 milhões por ano — e o ROI documentado entre 10 e 40x transforma o investimento em autofinanciável.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Por que o custo de 3D e AR caiu tão rápido: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Dois vetores de redução de custo: (1) IA generativa para modelagem 3D: modelos que antes exigiam semanas de trabalho de um modelador especializado agora são gerados em horas a partir de fotos do produto — redução de custo de até 90%. (2) Infraestrutura SaaS: em vez de desenvolver do zero, as marcas acessam visualizadores e AR via plataformas com integração low-code em mais de 200 plataformas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As faixas de investimento para diferentes perfis de e-commerce: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Visualizador 3D com AR (mK 3D Shop): a partir de R$ 50 mil por ano para operações com catálogo médio. Inclui modelagem 3D dos produtos prioritários, integração na PDP e dashboard de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Provador Virtual (mK Fashion / mK Beauty): a partir de R$ 25 mil por ano para Shop The Look e configurações básicas. Planos enterprise para catálogos extensos com cobertura ampla de SKUs.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Projetos customizados (mK Labs): orçamento sob medida a partir de R$ 20 mil por ação. Inclui vídeos FOOH, filtros AR para eventos e ativações phygital.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ROI que justifica o investimento: o argumento para a reunião com o CFO: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Estrutura de argumento em três vetores financeiros: (1) Ganho de conversão: aumento de até 94% na taxa de conversão dos usuários que interagem com o visualizador 3D — cada ponto percentual de conversão adicional gera receita incremental direta. (2) Redução de devolução: redução de 5% nas devoluções nos primeiros meses — para uma operação com R$ 1 milhão/mês em faturamento de moda, isso representa R$ 50 mil/mês de margem recuperada. (3) Eficiência de produção de conteúdo: o conceito 'Your 3D Everywhere' transforma o mesmo ativo em visualizador, AI Shooting, vídeos e filtros — reduzindo o custo de produção de conteúdo em pelo menos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framework de cálculo de ROI para apresentar internamente: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Fórmula simples em três passos: (1) Calcule o ganho potencial de conversão (tráfego mensal × incremento conservador de 30% na taxa de conversão dos usuários do visualizador × ticket médio). (2) Calcule a economia em devoluções (faturamento mensal × taxa de devolução atual × 5% de redução esperada × custo médio por devolução). (3) Divida a soma dos ganhos pelo investimento anual. ROI histórico documentado da metaKosmos: entre 10 e 40x.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estruturar um projeto piloto para validar o ROI internamente: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Recomendação prática: começar pelos 20 a 50 produtos de maior valor e maior taxa de devolução do catálogo. Implementar o visualizador 3D nesses produtos com dashboard de performance integrado ao Google Analytics. Medir o impacto em 90 dias e usar os dados para escalar o projeto para o catálogo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uma estimativa de investimento e ROI personalizada para o perfil do seu e-commerce? Fale com um mentor da metaKosmos e receba uma proposta baseada nos dados reais da sua operação.'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3 — Visualizador 3D e AR  |  Meio e fundo de funil  |  Vertical Móveis e Eletrodomésticos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C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Como usar AR para vender móveis e eletrodomésticos online: o guia para transformar dúvida de escala em conversão</w:t>
      </w:r>
    </w:p>
    <w:p w:rsidR="00000000" w:rsidDel="00000000" w:rsidP="00000000" w:rsidRDefault="00000000" w:rsidRPr="00000000" w14:paraId="000000D0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D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D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Como usar AR para vender móveis e eletrodomésticos online: </w:t>
      </w:r>
      <w:r w:rsidDel="00000000" w:rsidR="00000000" w:rsidRPr="00000000">
        <w:rPr>
          <w:rtl w:val="0"/>
        </w:rPr>
        <w:t xml:space="preserve">Termo de vertical específica com alta intenção de implementação — o gestor de e-commerce de home &amp; living ou eletrodomésticos que busca esse termo já sabe que precisa de AR e quer entender como aplicar no seu contexto específico. É um dos pain points mais claros do segmento: o consumidor tem medo de comprar um produto grande online sem saber se vai caber ou combinar no espaço.</w:t>
      </w:r>
    </w:p>
    <w:p w:rsidR="00000000" w:rsidDel="00000000" w:rsidP="00000000" w:rsidRDefault="00000000" w:rsidRPr="00000000" w14:paraId="000000D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D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AR e-commerce móveis</w:t>
      </w:r>
    </w:p>
    <w:p w:rsidR="00000000" w:rsidDel="00000000" w:rsidP="00000000" w:rsidRDefault="00000000" w:rsidRPr="00000000" w14:paraId="000000D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Realidade Aumentada para móveis</w:t>
      </w:r>
    </w:p>
    <w:p w:rsidR="00000000" w:rsidDel="00000000" w:rsidP="00000000" w:rsidRDefault="00000000" w:rsidRPr="00000000" w14:paraId="000000D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Visualizar móvel no ambiente real</w:t>
      </w:r>
    </w:p>
    <w:p w:rsidR="00000000" w:rsidDel="00000000" w:rsidP="00000000" w:rsidRDefault="00000000" w:rsidRPr="00000000" w14:paraId="000000D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Vender eletrodoméstico online</w:t>
      </w:r>
    </w:p>
    <w:p w:rsidR="00000000" w:rsidDel="00000000" w:rsidP="00000000" w:rsidRDefault="00000000" w:rsidRPr="00000000" w14:paraId="000000D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3D para loja de móveis</w:t>
      </w:r>
    </w:p>
    <w:p w:rsidR="00000000" w:rsidDel="00000000" w:rsidP="00000000" w:rsidRDefault="00000000" w:rsidRPr="00000000" w14:paraId="000000D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E-commerce home décor conversão</w:t>
      </w:r>
    </w:p>
    <w:p w:rsidR="00000000" w:rsidDel="00000000" w:rsidP="00000000" w:rsidRDefault="00000000" w:rsidRPr="00000000" w14:paraId="000000D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E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fala com um perfil específico de gestor — o Head de E-commerce ou Gerente de Marketing de uma marca de móveis, decoração ou eletrodomésticos que sofre com a dúvida de escala como principal causa de abandono e devolução. O tom deve ser vertical e específico: dados do segmento, casos de uso concretos, exemplos de como a AR resolve a dúvida 'isso vai caber na minha casa?' de forma definitiva. Usar Flexform e Decathlon como âncoras de case. Conectar ao conceito de estoque infinito — a AR permite mostrar produtos que a loja física não tem espaço para expor.</w:t>
      </w:r>
    </w:p>
    <w:p w:rsidR="00000000" w:rsidDel="00000000" w:rsidP="00000000" w:rsidRDefault="00000000" w:rsidRPr="00000000" w14:paraId="000000E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E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meio e fundo de funil | novo texto. Artigo satélite da Pillar Page do Pilar 3. Linkar para: Pillar Page do Pilar 3, mKases Flexform e Decathlon, artigo 'Como a AR reduz abandono de carrinho' (Pauta 3) e página de produto mK 3D Shop.</w:t>
      </w:r>
    </w:p>
    <w:p w:rsidR="00000000" w:rsidDel="00000000" w:rsidP="00000000" w:rsidRDefault="00000000" w:rsidRPr="00000000" w14:paraId="000000E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E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E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mKases: Flexform, Decathlon — blog metaKosmos</w:t>
      </w:r>
    </w:p>
    <w:p w:rsidR="00000000" w:rsidDel="00000000" w:rsidP="00000000" w:rsidRDefault="00000000" w:rsidRPr="00000000" w14:paraId="000000E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https://www.statista.com/topics/5596/furniture-e-commerce/</w:t>
      </w:r>
    </w:p>
    <w:p w:rsidR="00000000" w:rsidDel="00000000" w:rsidP="00000000" w:rsidRDefault="00000000" w:rsidRPr="00000000" w14:paraId="000000E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https://metakosmos.com.br/mk-3d-shop (página de produto)</w:t>
      </w:r>
    </w:p>
    <w:p w:rsidR="00000000" w:rsidDel="00000000" w:rsidP="00000000" w:rsidRDefault="00000000" w:rsidRPr="00000000" w14:paraId="000000E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E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E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Como usar AR para vender móveis e eletrodomésticos online: o guia para transformar dúvida de escala em conversão</w:t>
      </w:r>
    </w:p>
    <w:p w:rsidR="00000000" w:rsidDel="00000000" w:rsidP="00000000" w:rsidRDefault="00000000" w:rsidRPr="00000000" w14:paraId="000000E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a cena que todo gestor de e-commerce de móveis ou eletrodomésticos conhece: o cliente adiciona o produto ao carrinho, passa horas na dúvida — 'aquele sofá de 2,80m cabe entre a janela e a TV? Aquela geladeira tem a largura certa para o espaço entre o armário e a parede?' — e abandona sem comprar. A dúvida de escala é a principal assassina de conversão nesse segmento. A AR resolve isso de forma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problema específico do e-commerce de móveis e eletrodomésticos: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Contextualizar a dor com dados do segmento: produtos de alto valor, alta complexidade de decisão (dimensões, estilo, cor, compatibilidade com o espaço existente) e alta taxa de devolução quando a expectativa não é correspondida. O consumidor precisa de muito mais do que uma foto para se sentir seguro em gastar R$ 3.000 ou R$ 15.000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a AR resolve a dúvida de escala em três etapas: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(1) O consumidor acessa a página do produto e ativa o visualizador 3D — pode girar o móvel, ampliar detalhes, alternar entre cores e acabamentos. (2) Com um toque, abre a câmera do celular e projeta o produto em tamanho real dentro da própria casa — sem app, sem configuração, direto no browser. (3) Vê exatamente se o sofá cabe no espaço, se a televisão fica proporcional à parede, se a cor do armário combina com o piso existente. A incerteza se transforma em certeza — e a compra acontece.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Cases que provam o impacto no segmento: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Flexform: pioneira no Brasil em 3D e AR para móveis de alto padrão, a marca acumulou mais de 20 milhões de visualizações em 3D, com impacto direto nas taxas de conversão e no posicionamento de marca como referência em inovação no segmento. Decathlon: usou o mK 3D Shop para resolver um desafio operacional específico — demonstrar barracas de camping e pranchas de surf em tamanho real em lojas com metragem reduzida. O resultado foi uma operação de 'estoque infinito': qualquer produto do catálogo pode ser visualizado em tamanho real, independente da metragem da loja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conceito de estoque infinito: a AR como estratégia de ponto de venda: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Expandir além do e-commerce: tablets ou totens com visualizador 3D em lojas físicas permitem que o vendedor demonstre qualquer produto do catálogo — mesmo aqueles que não cabem na loja ou que estão em distribuição nacional mas não na unidade local. A AR transforma a limitação física do ponto de venda em uma vantagem competitiva: a loja pequena vende o catálogo completo da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implementar no seu e-commerce: o caminho prático: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Roteiro de implementação: (1) Identificar os 20 a 30 produtos de maior valor e maior taxa de devolução por incerteza de escala. (2) Produzir os modelos 3D (processo acelerado pela IA generativa). (3) Integrar o visualizador na PDP via low-code. (4) Adicionar botão 'Ver no meu espaço' com AR para os produtos prioritários. (5) Monitorar conversão e devolução com dashboard integrado ao Google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ver como o mK 3D Shop pode transformar a experiência de compra dos seus produtos? Fale com um mentor da metaKosmos e agende uma demonstração com o seu catálogo.'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3 — Visualizador 3D e AR  |  Fundo de funil  |  Diferencial exclusivo mK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F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Your 3D Everywhere: como transformar um modelo 3D em visualizador, AI Shooting, vídeo e filtro AR ao mesmo tempo</w:t>
      </w:r>
    </w:p>
    <w:p w:rsidR="00000000" w:rsidDel="00000000" w:rsidP="00000000" w:rsidRDefault="00000000" w:rsidRPr="00000000" w14:paraId="00000100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10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10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Your 3D Everywhere: </w:t>
      </w:r>
      <w:r w:rsidDel="00000000" w:rsidR="00000000" w:rsidRPr="00000000">
        <w:rPr>
          <w:rtl w:val="0"/>
        </w:rPr>
        <w:t xml:space="preserve">Conceito proprietário da metaKosmos que define a estratégia de maximização de investimento em ativos 3D. Artigo de posicionamento semântico que fixa o diferencial exclusivo da mK no mercado — enquanto concorrentes entregam um visualizador pontual, a mK entrega um ecossistema de uso do ativo 3D em múltiplos canais. Alta relevância para GEO/AEO: conceitos proprietários com definição factual são altamente citáveis por LLMs.</w:t>
      </w:r>
    </w:p>
    <w:p w:rsidR="00000000" w:rsidDel="00000000" w:rsidP="00000000" w:rsidRDefault="00000000" w:rsidRPr="00000000" w14:paraId="0000010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10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AI Shooting e-commerce</w:t>
      </w:r>
    </w:p>
    <w:p w:rsidR="00000000" w:rsidDel="00000000" w:rsidP="00000000" w:rsidRDefault="00000000" w:rsidRPr="00000000" w14:paraId="0000010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Ativo 3D e-commerce</w:t>
      </w:r>
    </w:p>
    <w:p w:rsidR="00000000" w:rsidDel="00000000" w:rsidP="00000000" w:rsidRDefault="00000000" w:rsidRPr="00000000" w14:paraId="0000010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Foto de produto com IA</w:t>
      </w:r>
    </w:p>
    <w:p w:rsidR="00000000" w:rsidDel="00000000" w:rsidP="00000000" w:rsidRDefault="00000000" w:rsidRPr="00000000" w14:paraId="0000010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Conteúdo 3D para redes sociais</w:t>
      </w:r>
    </w:p>
    <w:p w:rsidR="00000000" w:rsidDel="00000000" w:rsidP="00000000" w:rsidRDefault="00000000" w:rsidRPr="00000000" w14:paraId="0000010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Filtro AR produto</w:t>
      </w:r>
    </w:p>
    <w:p w:rsidR="00000000" w:rsidDel="00000000" w:rsidP="00000000" w:rsidRDefault="00000000" w:rsidRPr="00000000" w14:paraId="0000010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Estratégia de conteúdo 3D</w:t>
      </w:r>
    </w:p>
    <w:p w:rsidR="00000000" w:rsidDel="00000000" w:rsidP="00000000" w:rsidRDefault="00000000" w:rsidRPr="00000000" w14:paraId="0000010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11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apresenta o conceito 'Your 3D Everywhere' como o argumento definitivo para a implementação de 3D no e-commerce — não apenas como visualizador de produto, mas como infraestrutura de conteúdo que alimenta múltiplos canais simultaneamente. O tom deve ser estratégico e revelador: o leitor chega pensando que está avaliando uma ferramenta de PDP e sai entendendo que está avaliando uma plataforma de conteúdo completa. Incluir exemplos concretos de cada uso do ativo 3D com dados de impacto quando disponíveis. Posicionar a metaKosmos como a única empresa no Brasil que opera essa visão de ecossistema de forma integrada.</w:t>
      </w:r>
    </w:p>
    <w:p w:rsidR="00000000" w:rsidDel="00000000" w:rsidP="00000000" w:rsidRDefault="00000000" w:rsidRPr="00000000" w14:paraId="0000011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11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conceito proprietário | fundo de funil | novo texto. Ativo estratégico para GEO — conceitos proprietários com definição factual são altamente citáveis por LLMs. Linkar para: Pillar Page do Pilar 3, Pilar 4 (FOOH e Vídeos IA), página de produto mK 3D Shop e mK Labs, e Pillar Page do Pilar 1.</w:t>
      </w:r>
    </w:p>
    <w:p w:rsidR="00000000" w:rsidDel="00000000" w:rsidP="00000000" w:rsidRDefault="00000000" w:rsidRPr="00000000" w14:paraId="0000011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1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11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mKases: Flexform, Toymania, Decathlon — blog metaKosmos</w:t>
      </w:r>
    </w:p>
    <w:p w:rsidR="00000000" w:rsidDel="00000000" w:rsidP="00000000" w:rsidRDefault="00000000" w:rsidRPr="00000000" w14:paraId="0000011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https://metakosmos.com.br/mk-3d-shop (página de produto)</w:t>
      </w:r>
    </w:p>
    <w:p w:rsidR="00000000" w:rsidDel="00000000" w:rsidP="00000000" w:rsidRDefault="00000000" w:rsidRPr="00000000" w14:paraId="0000011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https://metakosmos.com.br/mk-labs (página mK Labs)</w:t>
      </w:r>
    </w:p>
    <w:p w:rsidR="00000000" w:rsidDel="00000000" w:rsidP="00000000" w:rsidRDefault="00000000" w:rsidRPr="00000000" w14:paraId="0000011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11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11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Your 3D Everywhere: como transformar um modelo 3D em visualizador, AI Shooting, vídeo e filtro AR ao mesmo tempo</w:t>
      </w:r>
    </w:p>
    <w:p w:rsidR="00000000" w:rsidDel="00000000" w:rsidP="00000000" w:rsidRDefault="00000000" w:rsidRPr="00000000" w14:paraId="0000011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a pergunta que a maioria dos gestores não faz ao avaliar 3D: 'e depois que o modelo 3D for produzido, ele só vai ficar na página de produto?' Na visão da maioria dos fornecedores de 3D do mercado, a resposta é sim. Na visão da metaKosmos, a resposta é não — e essa diferença de perspectiva muda completamente o cálculo de ROI do investimento.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problema do 3D pontual: ativo caro, uso limitado: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Contextualizar o modelo tradicional de 3D para e-commerce: a marca investe na modelagem de um produto (processo que pode custar R$ 500 a R$ 5.000 por SKU dependendo da complexidade), o modelo vai para a PDP como visualizador e fica lá. O ativo gerou valor em um único ponto de contato com o consumidor. O investimento se paga com dificuldade. Esse é o modelo que a metaKosmos veio desafiar.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Your 3D Everywhere: o ativo que se multiplica: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Definição formal e citável: 'Your 3D Everywhere' é a estratégia da metaKosmos de maximização de investimento em ativos 3D — o mesmo modelo tridimensional produzido para o visualizador da PDP alimenta simultaneamente quatro outros canais de uso sem custo adicional de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Os cinco canais de uso do mesmo ativo 3D: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Visualizador na PDP: o uso principal — o consumidor explora o produto em 3D e projeta via AR no ambiente real. Impacto direto na conversão da página de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AI Shooting: o modelo 3D é inserido em cenários virtuais fotorrealistas gerados por IA — produto numa sala elegante, num ambiente externo, em diferentes contextos de uso — gerando fotos publicitárias de alta qualidade sem sessão fotográfica física. Economia de 40 a 70% no custo de produção de imagens de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Vídeos publicitários cinematográficos: o mesmo modelo 3D é animado e composto em cenas cinematográficas para anúncios em redes sociais, YouTube e campanhas digitais. Um modelo 3D de um sofá vira um vídeo com iluminação de estúdio, movimento de câmera e contexto de uso — sem locação, sem equipe de filmagem.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Filtros AR para redes sociais: o modelo 3D é adaptado para filtros de Realidade Aumentada no Instagram, TikTok e WhatsApp — o consumidor experimenta o produto virtualmente direto no feed ou nos stories. Alta taxa de compartilhamento orgânico.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Ativações phygital em PDV: via QR Code em etiquetas, embalagens ou displays de loja, o consumidor escaneia e visualiza o produto em AR no espaço da loja ou em casa. A experiência de compra física se torna imersiva sem nenhum investimento adicional em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o Your 3D Everywhere muda o cálculo de ROI do investimento em 3D: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Demonstrar o impacto financeiro de cada canal adicional: cada foto de AI Shooting gerada a partir do modelo 3D economiza o custo de uma foto de estúdio (R$ 200 a R$ 800 por imagem). Cada vídeo publicitário gerado economiza o custo de uma produção convencional (R$ 5 mil a R$ 50 mil por vídeo). Somando todos os canais, o mesmo ativo 3D que custou R$ 1.000 para ser produzido pode gerar R$ 10.000 a R$ 50.000 em valor de produção de conteúdo — antes mesmo de entrar no 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entender como o conceito Your 3D Everywhere pode funcionar para o catálogo da sua marca? Fale com um mentor da metaKosmos e descubra quais canais têm mais a ganhar com o seu ativo 3D.'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964" w:top="1276" w:left="1701" w:right="851" w:header="567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tabs>
        <w:tab w:val="right" w:leader="none" w:pos="10920"/>
        <w:tab w:val="right" w:leader="none" w:pos="10920"/>
      </w:tabs>
      <w:jc w:val="right"/>
      <w:rPr>
        <w:rFonts w:ascii="Montserrat" w:cs="Montserrat" w:eastAsia="Montserrat" w:hAnsi="Montserrat"/>
        <w:color w:val="00bb77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356.0" w:type="dxa"/>
      <w:jc w:val="right"/>
      <w:tblLayout w:type="fixed"/>
      <w:tblLook w:val="0600"/>
    </w:tblPr>
    <w:tblGrid>
      <w:gridCol w:w="9356"/>
      <w:tblGridChange w:id="0">
        <w:tblGrid>
          <w:gridCol w:w="9356"/>
        </w:tblGrid>
      </w:tblGridChange>
    </w:tblGrid>
    <w:tr>
      <w:trPr>
        <w:cantSplit w:val="0"/>
        <w:trHeight w:val="180" w:hRule="atLeast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2F">
          <w:pPr>
            <w:tabs>
              <w:tab w:val="right" w:leader="none" w:pos="10920"/>
              <w:tab w:val="right" w:leader="none" w:pos="10920"/>
            </w:tabs>
            <w:jc w:val="right"/>
            <w:rPr>
              <w:rFonts w:ascii="Montserrat" w:cs="Montserrat" w:eastAsia="Montserrat" w:hAnsi="Montserrat"/>
              <w:color w:val="196c52"/>
              <w:sz w:val="14"/>
              <w:szCs w:val="14"/>
            </w:rPr>
          </w:pPr>
          <w:r w:rsidDel="00000000" w:rsidR="00000000" w:rsidRPr="00000000">
            <w:rPr>
              <w:rFonts w:ascii="Montserrat" w:cs="Montserrat" w:eastAsia="Montserrat" w:hAnsi="Montserrat"/>
              <w:color w:val="196c52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Montserrat" w:cs="Montserrat" w:eastAsia="Montserrat" w:hAnsi="Montserrat"/>
              <w:color w:val="196c52"/>
              <w:sz w:val="14"/>
              <w:szCs w:val="14"/>
              <w:rtl w:val="0"/>
            </w:rPr>
            <w:t xml:space="preserve"> de </w:t>
          </w:r>
          <w:r w:rsidDel="00000000" w:rsidR="00000000" w:rsidRPr="00000000">
            <w:rPr>
              <w:rFonts w:ascii="Montserrat" w:cs="Montserrat" w:eastAsia="Montserrat" w:hAnsi="Montserrat"/>
              <w:color w:val="196c52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0">
    <w:pPr>
      <w:tabs>
        <w:tab w:val="right" w:leader="none" w:pos="10920"/>
        <w:tab w:val="right" w:leader="none" w:pos="10920"/>
      </w:tabs>
      <w:rPr>
        <w:rFonts w:ascii="Montserrat" w:cs="Montserrat" w:eastAsia="Montserrat" w:hAnsi="Montserrat"/>
        <w:color w:val="182c25"/>
        <w:sz w:val="14"/>
        <w:szCs w:val="1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tabs>
        <w:tab w:val="right" w:leader="none" w:pos="10920"/>
        <w:tab w:val="right" w:leader="none" w:pos="10920"/>
      </w:tabs>
      <w:ind w:left="0" w:firstLine="0"/>
      <w:rPr>
        <w:rFonts w:ascii="Montserrat" w:cs="Montserrat" w:eastAsia="Montserrat" w:hAnsi="Montserrat"/>
        <w:color w:val="182c25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tabs>
        <w:tab w:val="right" w:leader="none" w:pos="10920"/>
        <w:tab w:val="right" w:leader="none" w:pos="10920"/>
      </w:tabs>
      <w:ind w:left="10080" w:firstLine="113.38582677165505"/>
      <w:jc w:val="right"/>
      <w:rPr>
        <w:rFonts w:ascii="Montserrat" w:cs="Montserrat" w:eastAsia="Montserrat" w:hAnsi="Montserrat"/>
        <w:color w:val="182c25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182c25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920"/>
        <w:tab w:val="right" w:leader="none" w:pos="10920"/>
        <w:tab w:val="right" w:leader="none" w:pos="10920"/>
      </w:tabs>
      <w:ind w:left="0" w:right="1140" w:firstLine="0"/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277200</wp:posOffset>
          </wp:positionH>
          <wp:positionV relativeFrom="page">
            <wp:posOffset>738000</wp:posOffset>
          </wp:positionV>
          <wp:extent cx="404640" cy="1908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640" cy="1908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tabs>
        <w:tab w:val="right" w:leader="none" w:pos="10920"/>
        <w:tab w:val="right" w:leader="none" w:pos="10920"/>
      </w:tabs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277200</wp:posOffset>
          </wp:positionH>
          <wp:positionV relativeFrom="page">
            <wp:posOffset>738000</wp:posOffset>
          </wp:positionV>
          <wp:extent cx="404640" cy="1908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640" cy="1908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color w:val="196c52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color w:val="196c52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196c52"/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color w:val="196c52"/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color w:val="196c52"/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82c25"/>
        <w:sz w:val="22"/>
        <w:szCs w:val="22"/>
        <w:lang w:val="pt_BR"/>
      </w:rPr>
    </w:rPrDefault>
    <w:pPrDefault>
      <w:pPr>
        <w:tabs>
          <w:tab w:val="right" w:leader="none" w:pos="10920"/>
        </w:tabs>
        <w:spacing w:after="80" w:before="200" w:line="300" w:lineRule="auto"/>
        <w:ind w:right="278.740157480316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300" w:lineRule="auto"/>
      <w:ind w:right="278.7401574803164"/>
    </w:pPr>
    <w:rPr>
      <w:rFonts w:ascii="Montserrat" w:cs="Montserrat" w:eastAsia="Montserrat" w:hAnsi="Montserrat"/>
      <w:b w:val="1"/>
      <w:bCs w:val="1"/>
      <w:color w:val="196c5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300" w:lineRule="auto"/>
      <w:ind w:right="278.7401574803164"/>
    </w:pPr>
    <w:rPr>
      <w:rFonts w:ascii="Montserrat" w:cs="Montserrat" w:eastAsia="Montserrat" w:hAnsi="Montserrat"/>
      <w:b w:val="1"/>
      <w:bCs w:val="1"/>
      <w:color w:val="b764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300" w:lineRule="auto"/>
      <w:ind w:right="278.7401574803164"/>
    </w:pPr>
    <w:rPr>
      <w:rFonts w:ascii="Montserrat" w:cs="Montserrat" w:eastAsia="Montserrat" w:hAnsi="Montserrat"/>
      <w:i w:val="1"/>
      <w:iCs w:val="1"/>
      <w:color w:val="b764f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right" w:leader="none" w:pos="10920"/>
      </w:tabs>
      <w:spacing w:after="40" w:before="240" w:lineRule="auto"/>
    </w:pPr>
    <w:rPr>
      <w:rFonts w:ascii="Montserrat" w:cs="Montserrat" w:eastAsia="Montserrat" w:hAnsi="Montserrat"/>
      <w:b w:val="1"/>
      <w:bCs w:val="1"/>
      <w:color w:val="196c52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right" w:leader="none" w:pos="10920"/>
      </w:tabs>
      <w:spacing w:after="40" w:before="240" w:lineRule="auto"/>
    </w:pPr>
    <w:rPr>
      <w:rFonts w:ascii="Montserrat" w:cs="Montserrat" w:eastAsia="Montserrat" w:hAnsi="Montserrat"/>
      <w:i w:val="1"/>
      <w:iCs w:val="1"/>
      <w:color w:val="196c52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right" w:leader="none" w:pos="10920"/>
      </w:tabs>
      <w:spacing w:after="80" w:before="240" w:lineRule="auto"/>
    </w:pPr>
    <w:rPr>
      <w:rFonts w:ascii="Montserrat" w:cs="Montserrat" w:eastAsia="Montserrat" w:hAnsi="Montserrat"/>
      <w:color w:val="196c52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167.99999999999997" w:lineRule="auto"/>
      <w:ind w:right="278.7401574803164"/>
    </w:pPr>
    <w:rPr>
      <w:rFonts w:ascii="Montserrat" w:cs="Montserrat" w:eastAsia="Montserrat" w:hAnsi="Montserrat"/>
      <w:b w:val="1"/>
      <w:bCs w:val="1"/>
      <w:color w:val="0fff7a"/>
      <w:sz w:val="66"/>
      <w:szCs w:val="66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right" w:leader="none" w:pos="10920"/>
      </w:tabs>
      <w:spacing w:after="0" w:before="0" w:line="240" w:lineRule="auto"/>
      <w:ind w:right="0"/>
      <w:jc w:val="left"/>
    </w:pPr>
    <w:rPr>
      <w:b w:val="1"/>
      <w:bCs w:val="1"/>
      <w:color w:val="0fff7a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F3bI6Y1N6FjmnQSP6Sy3nZ3kNA==">CgMxLjA4AHIhMWlZOE9wUGVOaUpBNS1uOXlRSG5vdEV0bW1KWHFNTURw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