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E1F4" w14:textId="77777777" w:rsidR="00353D97" w:rsidRPr="00353D97" w:rsidRDefault="00353D97" w:rsidP="00353D97">
      <w:pPr>
        <w:rPr>
          <w:b/>
          <w:bCs/>
        </w:rPr>
      </w:pPr>
      <w:r w:rsidRPr="00353D97">
        <w:rPr>
          <w:b/>
          <w:bCs/>
        </w:rPr>
        <w:t>Service-by-Service August Differential Analysis (2020–2025)</w:t>
      </w:r>
    </w:p>
    <w:p w14:paraId="430C0430" w14:textId="146D3767" w:rsidR="00353D97" w:rsidRPr="00353D97" w:rsidRDefault="00353D97" w:rsidP="00353D97">
      <w:r w:rsidRPr="00353D97">
        <w:rPr>
          <w:b/>
          <w:bCs/>
        </w:rPr>
        <w:t>Purpose:</w:t>
      </w:r>
      <w:r w:rsidRPr="00353D97">
        <w:t xml:space="preserve"> To document how August usage compares against typical monthly medians across all major library </w:t>
      </w:r>
      <w:r w:rsidR="008C051A">
        <w:t>webpages</w:t>
      </w:r>
      <w:r w:rsidRPr="00353D97">
        <w:t>. This ensures that the observed August downturn is not an artifact of one page but a consistent system-wide pattern.</w:t>
      </w:r>
    </w:p>
    <w:p w14:paraId="3F098845" w14:textId="77777777" w:rsidR="00353D97" w:rsidRPr="00353D97" w:rsidRDefault="00353D97" w:rsidP="00353D97">
      <w:r w:rsidRPr="00353D97">
        <w:pict w14:anchorId="1A299980">
          <v:rect id="_x0000_i1062" style="width:0;height:1.5pt" o:hralign="center" o:hrstd="t" o:hr="t" fillcolor="#a0a0a0" stroked="f"/>
        </w:pict>
      </w:r>
    </w:p>
    <w:p w14:paraId="6BBD88F2" w14:textId="77777777" w:rsidR="00353D97" w:rsidRPr="00353D97" w:rsidRDefault="00353D97" w:rsidP="00353D97">
      <w:pPr>
        <w:rPr>
          <w:b/>
          <w:bCs/>
        </w:rPr>
      </w:pPr>
      <w:r w:rsidRPr="00353D97">
        <w:rPr>
          <w:b/>
          <w:bCs/>
        </w:rPr>
        <w:t>Method</w:t>
      </w:r>
    </w:p>
    <w:p w14:paraId="613B897F" w14:textId="304F4AE5" w:rsidR="00353D97" w:rsidRPr="00353D97" w:rsidRDefault="00353D97" w:rsidP="00353D97">
      <w:pPr>
        <w:numPr>
          <w:ilvl w:val="0"/>
          <w:numId w:val="1"/>
        </w:numPr>
      </w:pPr>
      <w:r w:rsidRPr="00353D97">
        <w:t xml:space="preserve">For each page (e.g., Home, Databases, </w:t>
      </w:r>
      <w:proofErr w:type="spellStart"/>
      <w:r w:rsidRPr="00353D97">
        <w:t>eJournals</w:t>
      </w:r>
      <w:proofErr w:type="spellEnd"/>
      <w:r w:rsidRPr="00353D97">
        <w:t xml:space="preserve"> &amp; eBooks), the </w:t>
      </w:r>
      <w:r w:rsidRPr="00353D97">
        <w:rPr>
          <w:b/>
          <w:bCs/>
        </w:rPr>
        <w:t>median monthly usage</w:t>
      </w:r>
      <w:r w:rsidRPr="00353D97">
        <w:t xml:space="preserve"> was calculated across the full dataset (Sept 2020 – Sept 2025).</w:t>
      </w:r>
    </w:p>
    <w:p w14:paraId="4416C865" w14:textId="77777777" w:rsidR="00353D97" w:rsidRPr="00353D97" w:rsidRDefault="00353D97" w:rsidP="00353D97">
      <w:pPr>
        <w:numPr>
          <w:ilvl w:val="0"/>
          <w:numId w:val="1"/>
        </w:numPr>
      </w:pPr>
      <w:r w:rsidRPr="00353D97">
        <w:t xml:space="preserve">A separate </w:t>
      </w:r>
      <w:r w:rsidRPr="00353D97">
        <w:rPr>
          <w:b/>
          <w:bCs/>
        </w:rPr>
        <w:t>median for August months only</w:t>
      </w:r>
      <w:r w:rsidRPr="00353D97">
        <w:t xml:space="preserve"> was calculated.</w:t>
      </w:r>
    </w:p>
    <w:p w14:paraId="39129CD0" w14:textId="77777777" w:rsidR="00353D97" w:rsidRPr="00353D97" w:rsidRDefault="00353D97" w:rsidP="00353D97">
      <w:pPr>
        <w:numPr>
          <w:ilvl w:val="0"/>
          <w:numId w:val="1"/>
        </w:numPr>
      </w:pPr>
      <w:r w:rsidRPr="00353D97">
        <w:t xml:space="preserve">The </w:t>
      </w:r>
      <w:r w:rsidRPr="00353D97">
        <w:rPr>
          <w:b/>
          <w:bCs/>
        </w:rPr>
        <w:t>difference</w:t>
      </w:r>
      <w:r w:rsidRPr="00353D97">
        <w:t xml:space="preserve"> and </w:t>
      </w:r>
      <w:r w:rsidRPr="00353D97">
        <w:rPr>
          <w:b/>
          <w:bCs/>
        </w:rPr>
        <w:t>percentage reduction</w:t>
      </w:r>
      <w:r w:rsidRPr="00353D97">
        <w:t xml:space="preserve"> were computed for each service.</w:t>
      </w:r>
    </w:p>
    <w:p w14:paraId="1A16B467" w14:textId="77777777" w:rsidR="00353D97" w:rsidRPr="00353D97" w:rsidRDefault="00353D97" w:rsidP="00353D97">
      <w:pPr>
        <w:numPr>
          <w:ilvl w:val="0"/>
          <w:numId w:val="1"/>
        </w:numPr>
      </w:pPr>
      <w:r w:rsidRPr="00353D97">
        <w:t>Values reflect consistent, conservative medians (robust to outliers).</w:t>
      </w:r>
    </w:p>
    <w:p w14:paraId="741388EA" w14:textId="77777777" w:rsidR="00353D97" w:rsidRPr="00353D97" w:rsidRDefault="00353D97" w:rsidP="00353D97">
      <w:r w:rsidRPr="00353D97">
        <w:pict w14:anchorId="48F27F71">
          <v:rect id="_x0000_i1063" style="width:0;height:1.5pt" o:hralign="center" o:hrstd="t" o:hr="t" fillcolor="#a0a0a0" stroked="f"/>
        </w:pict>
      </w:r>
    </w:p>
    <w:p w14:paraId="2C786D5F" w14:textId="77777777" w:rsidR="00353D97" w:rsidRPr="00353D97" w:rsidRDefault="00353D97" w:rsidP="00075492">
      <w:pPr>
        <w:jc w:val="center"/>
        <w:rPr>
          <w:b/>
          <w:bCs/>
        </w:rPr>
      </w:pPr>
      <w:r w:rsidRPr="00353D97">
        <w:rPr>
          <w:b/>
          <w:bCs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684"/>
        <w:gridCol w:w="1673"/>
        <w:gridCol w:w="1299"/>
        <w:gridCol w:w="1450"/>
      </w:tblGrid>
      <w:tr w:rsidR="00353D97" w:rsidRPr="00353D97" w14:paraId="38B869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8B2CD" w14:textId="5F375ED0" w:rsidR="00353D97" w:rsidRPr="00353D97" w:rsidRDefault="008C051A" w:rsidP="00353D9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FC01B6C" w14:textId="77777777" w:rsidR="00353D97" w:rsidRPr="00353D97" w:rsidRDefault="00353D97" w:rsidP="00353D97">
            <w:pPr>
              <w:rPr>
                <w:b/>
                <w:bCs/>
              </w:rPr>
            </w:pPr>
            <w:r w:rsidRPr="00353D97">
              <w:rPr>
                <w:b/>
                <w:bCs/>
              </w:rPr>
              <w:t>Typical Median</w:t>
            </w:r>
          </w:p>
        </w:tc>
        <w:tc>
          <w:tcPr>
            <w:tcW w:w="0" w:type="auto"/>
            <w:vAlign w:val="center"/>
            <w:hideMark/>
          </w:tcPr>
          <w:p w14:paraId="27E8B383" w14:textId="77777777" w:rsidR="00353D97" w:rsidRPr="00353D97" w:rsidRDefault="00353D97" w:rsidP="00353D97">
            <w:pPr>
              <w:jc w:val="center"/>
              <w:rPr>
                <w:b/>
                <w:bCs/>
              </w:rPr>
            </w:pPr>
            <w:r w:rsidRPr="00353D97">
              <w:rPr>
                <w:b/>
                <w:bCs/>
              </w:rPr>
              <w:t>August Median</w:t>
            </w:r>
          </w:p>
        </w:tc>
        <w:tc>
          <w:tcPr>
            <w:tcW w:w="0" w:type="auto"/>
            <w:vAlign w:val="center"/>
            <w:hideMark/>
          </w:tcPr>
          <w:p w14:paraId="253B61B0" w14:textId="77777777" w:rsidR="00353D97" w:rsidRPr="00353D97" w:rsidRDefault="00353D97" w:rsidP="00353D97">
            <w:pPr>
              <w:jc w:val="center"/>
              <w:rPr>
                <w:b/>
                <w:bCs/>
              </w:rPr>
            </w:pPr>
            <w:r w:rsidRPr="00353D97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721F6025" w14:textId="77777777" w:rsidR="00353D97" w:rsidRPr="00353D97" w:rsidRDefault="00353D97" w:rsidP="00353D97">
            <w:pPr>
              <w:jc w:val="right"/>
              <w:rPr>
                <w:b/>
                <w:bCs/>
              </w:rPr>
            </w:pPr>
            <w:r w:rsidRPr="00353D97">
              <w:rPr>
                <w:b/>
                <w:bCs/>
              </w:rPr>
              <w:t>% Reduction</w:t>
            </w:r>
          </w:p>
        </w:tc>
      </w:tr>
      <w:tr w:rsidR="00353D97" w:rsidRPr="00353D97" w14:paraId="1074B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CF24" w14:textId="77777777" w:rsidR="00353D97" w:rsidRPr="00353D97" w:rsidRDefault="00353D97" w:rsidP="00353D97">
            <w:r w:rsidRPr="00353D97">
              <w:rPr>
                <w:b/>
                <w:bCs/>
              </w:rPr>
              <w:t>Home Page</w:t>
            </w:r>
          </w:p>
        </w:tc>
        <w:tc>
          <w:tcPr>
            <w:tcW w:w="0" w:type="auto"/>
            <w:vAlign w:val="center"/>
            <w:hideMark/>
          </w:tcPr>
          <w:p w14:paraId="7B946840" w14:textId="77777777" w:rsidR="00353D97" w:rsidRPr="00353D97" w:rsidRDefault="00353D97" w:rsidP="00353D97">
            <w:pPr>
              <w:jc w:val="center"/>
            </w:pPr>
            <w:r w:rsidRPr="00353D97">
              <w:t>6,263</w:t>
            </w:r>
          </w:p>
        </w:tc>
        <w:tc>
          <w:tcPr>
            <w:tcW w:w="0" w:type="auto"/>
            <w:vAlign w:val="center"/>
            <w:hideMark/>
          </w:tcPr>
          <w:p w14:paraId="077046BB" w14:textId="77777777" w:rsidR="00353D97" w:rsidRPr="00353D97" w:rsidRDefault="00353D97" w:rsidP="00353D97">
            <w:pPr>
              <w:jc w:val="center"/>
            </w:pPr>
            <w:r w:rsidRPr="00353D97">
              <w:t>5,665</w:t>
            </w:r>
          </w:p>
        </w:tc>
        <w:tc>
          <w:tcPr>
            <w:tcW w:w="0" w:type="auto"/>
            <w:vAlign w:val="center"/>
            <w:hideMark/>
          </w:tcPr>
          <w:p w14:paraId="79562190" w14:textId="77777777" w:rsidR="00353D97" w:rsidRPr="00353D97" w:rsidRDefault="00353D97" w:rsidP="00353D97">
            <w:pPr>
              <w:jc w:val="center"/>
            </w:pPr>
            <w:r w:rsidRPr="00353D97">
              <w:t>-598</w:t>
            </w:r>
          </w:p>
        </w:tc>
        <w:tc>
          <w:tcPr>
            <w:tcW w:w="0" w:type="auto"/>
            <w:vAlign w:val="center"/>
            <w:hideMark/>
          </w:tcPr>
          <w:p w14:paraId="785282E7" w14:textId="77777777" w:rsidR="00353D97" w:rsidRPr="00353D97" w:rsidRDefault="00353D97" w:rsidP="00353D97">
            <w:pPr>
              <w:jc w:val="center"/>
            </w:pPr>
            <w:r w:rsidRPr="00353D97">
              <w:rPr>
                <w:b/>
                <w:bCs/>
              </w:rPr>
              <w:t>-9.5%</w:t>
            </w:r>
          </w:p>
        </w:tc>
      </w:tr>
      <w:tr w:rsidR="00353D97" w:rsidRPr="00353D97" w14:paraId="35136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98E8" w14:textId="77777777" w:rsidR="00353D97" w:rsidRPr="00353D97" w:rsidRDefault="00353D97" w:rsidP="00353D97">
            <w:r w:rsidRPr="00353D97">
              <w:rPr>
                <w:b/>
                <w:bCs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14:paraId="4E26FB82" w14:textId="77777777" w:rsidR="00353D97" w:rsidRPr="00353D97" w:rsidRDefault="00353D97" w:rsidP="00353D97">
            <w:pPr>
              <w:jc w:val="center"/>
            </w:pPr>
            <w:r w:rsidRPr="00353D97">
              <w:t>1,859</w:t>
            </w:r>
          </w:p>
        </w:tc>
        <w:tc>
          <w:tcPr>
            <w:tcW w:w="0" w:type="auto"/>
            <w:vAlign w:val="center"/>
            <w:hideMark/>
          </w:tcPr>
          <w:p w14:paraId="488B9466" w14:textId="77777777" w:rsidR="00353D97" w:rsidRPr="00353D97" w:rsidRDefault="00353D97" w:rsidP="00353D97">
            <w:pPr>
              <w:jc w:val="center"/>
            </w:pPr>
            <w:r w:rsidRPr="00353D97">
              <w:t>1,740</w:t>
            </w:r>
          </w:p>
        </w:tc>
        <w:tc>
          <w:tcPr>
            <w:tcW w:w="0" w:type="auto"/>
            <w:vAlign w:val="center"/>
            <w:hideMark/>
          </w:tcPr>
          <w:p w14:paraId="2DC8F5A8" w14:textId="77777777" w:rsidR="00353D97" w:rsidRPr="00353D97" w:rsidRDefault="00353D97" w:rsidP="00353D97">
            <w:pPr>
              <w:jc w:val="center"/>
            </w:pPr>
            <w:r w:rsidRPr="00353D97">
              <w:t>-119</w:t>
            </w:r>
          </w:p>
        </w:tc>
        <w:tc>
          <w:tcPr>
            <w:tcW w:w="0" w:type="auto"/>
            <w:vAlign w:val="center"/>
            <w:hideMark/>
          </w:tcPr>
          <w:p w14:paraId="1184F764" w14:textId="77777777" w:rsidR="00353D97" w:rsidRPr="00353D97" w:rsidRDefault="00353D97" w:rsidP="00353D97">
            <w:pPr>
              <w:jc w:val="center"/>
            </w:pPr>
            <w:r w:rsidRPr="00353D97">
              <w:rPr>
                <w:b/>
                <w:bCs/>
              </w:rPr>
              <w:t>-6.4%</w:t>
            </w:r>
          </w:p>
        </w:tc>
      </w:tr>
      <w:tr w:rsidR="00353D97" w:rsidRPr="00353D97" w14:paraId="7C4F0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5E05" w14:textId="77777777" w:rsidR="00353D97" w:rsidRPr="00353D97" w:rsidRDefault="00353D97" w:rsidP="00353D97">
            <w:proofErr w:type="spellStart"/>
            <w:r w:rsidRPr="00353D97">
              <w:rPr>
                <w:b/>
                <w:bCs/>
              </w:rPr>
              <w:t>eJournals</w:t>
            </w:r>
            <w:proofErr w:type="spellEnd"/>
            <w:r w:rsidRPr="00353D97">
              <w:rPr>
                <w:b/>
                <w:bCs/>
              </w:rPr>
              <w:t xml:space="preserve"> &amp; eBooks</w:t>
            </w:r>
          </w:p>
        </w:tc>
        <w:tc>
          <w:tcPr>
            <w:tcW w:w="0" w:type="auto"/>
            <w:vAlign w:val="center"/>
            <w:hideMark/>
          </w:tcPr>
          <w:p w14:paraId="3724AE59" w14:textId="77777777" w:rsidR="00353D97" w:rsidRPr="00353D97" w:rsidRDefault="00353D97" w:rsidP="00353D97">
            <w:pPr>
              <w:jc w:val="center"/>
            </w:pPr>
            <w:r w:rsidRPr="00353D97">
              <w:t>509</w:t>
            </w:r>
          </w:p>
        </w:tc>
        <w:tc>
          <w:tcPr>
            <w:tcW w:w="0" w:type="auto"/>
            <w:vAlign w:val="center"/>
            <w:hideMark/>
          </w:tcPr>
          <w:p w14:paraId="15415F95" w14:textId="77777777" w:rsidR="00353D97" w:rsidRPr="00353D97" w:rsidRDefault="00353D97" w:rsidP="00353D97">
            <w:pPr>
              <w:jc w:val="center"/>
            </w:pPr>
            <w:r w:rsidRPr="00353D97">
              <w:t>436</w:t>
            </w:r>
          </w:p>
        </w:tc>
        <w:tc>
          <w:tcPr>
            <w:tcW w:w="0" w:type="auto"/>
            <w:vAlign w:val="center"/>
            <w:hideMark/>
          </w:tcPr>
          <w:p w14:paraId="07FC830A" w14:textId="77777777" w:rsidR="00353D97" w:rsidRPr="00353D97" w:rsidRDefault="00353D97" w:rsidP="00353D97">
            <w:pPr>
              <w:jc w:val="center"/>
            </w:pPr>
            <w:r w:rsidRPr="00353D97">
              <w:t>-73</w:t>
            </w:r>
          </w:p>
        </w:tc>
        <w:tc>
          <w:tcPr>
            <w:tcW w:w="0" w:type="auto"/>
            <w:vAlign w:val="center"/>
            <w:hideMark/>
          </w:tcPr>
          <w:p w14:paraId="7D3BDB0A" w14:textId="77777777" w:rsidR="00353D97" w:rsidRPr="00353D97" w:rsidRDefault="00353D97" w:rsidP="00353D97">
            <w:pPr>
              <w:jc w:val="center"/>
            </w:pPr>
            <w:r w:rsidRPr="00353D97">
              <w:rPr>
                <w:b/>
                <w:bCs/>
              </w:rPr>
              <w:t>-14.3%</w:t>
            </w:r>
          </w:p>
        </w:tc>
      </w:tr>
      <w:tr w:rsidR="00353D97" w:rsidRPr="00353D97" w14:paraId="6AFA3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6425" w14:textId="77777777" w:rsidR="00353D97" w:rsidRPr="00353D97" w:rsidRDefault="00353D97" w:rsidP="00353D97">
            <w:r w:rsidRPr="00353D97">
              <w:rPr>
                <w:b/>
                <w:bCs/>
              </w:rPr>
              <w:t>Subject Portals</w:t>
            </w:r>
          </w:p>
        </w:tc>
        <w:tc>
          <w:tcPr>
            <w:tcW w:w="0" w:type="auto"/>
            <w:vAlign w:val="center"/>
            <w:hideMark/>
          </w:tcPr>
          <w:p w14:paraId="4CB0DC0C" w14:textId="77777777" w:rsidR="00353D97" w:rsidRPr="00353D97" w:rsidRDefault="00353D97" w:rsidP="00353D97">
            <w:pPr>
              <w:jc w:val="center"/>
            </w:pPr>
            <w:r w:rsidRPr="00353D97">
              <w:t>119</w:t>
            </w:r>
          </w:p>
        </w:tc>
        <w:tc>
          <w:tcPr>
            <w:tcW w:w="0" w:type="auto"/>
            <w:vAlign w:val="center"/>
            <w:hideMark/>
          </w:tcPr>
          <w:p w14:paraId="37F694E6" w14:textId="77777777" w:rsidR="00353D97" w:rsidRPr="00353D97" w:rsidRDefault="00353D97" w:rsidP="00353D97">
            <w:pPr>
              <w:jc w:val="center"/>
            </w:pPr>
            <w:r w:rsidRPr="00353D97">
              <w:t>109</w:t>
            </w:r>
          </w:p>
        </w:tc>
        <w:tc>
          <w:tcPr>
            <w:tcW w:w="0" w:type="auto"/>
            <w:vAlign w:val="center"/>
            <w:hideMark/>
          </w:tcPr>
          <w:p w14:paraId="09BAFB8C" w14:textId="77777777" w:rsidR="00353D97" w:rsidRPr="00353D97" w:rsidRDefault="00353D97" w:rsidP="00353D97">
            <w:pPr>
              <w:jc w:val="center"/>
            </w:pPr>
            <w:r w:rsidRPr="00353D97">
              <w:t>-10</w:t>
            </w:r>
          </w:p>
        </w:tc>
        <w:tc>
          <w:tcPr>
            <w:tcW w:w="0" w:type="auto"/>
            <w:vAlign w:val="center"/>
            <w:hideMark/>
          </w:tcPr>
          <w:p w14:paraId="6550E1FB" w14:textId="77777777" w:rsidR="00353D97" w:rsidRPr="00353D97" w:rsidRDefault="00353D97" w:rsidP="00353D97">
            <w:pPr>
              <w:jc w:val="center"/>
            </w:pPr>
            <w:r w:rsidRPr="00353D97">
              <w:rPr>
                <w:b/>
                <w:bCs/>
              </w:rPr>
              <w:t>-8.4%</w:t>
            </w:r>
          </w:p>
        </w:tc>
      </w:tr>
      <w:tr w:rsidR="00353D97" w:rsidRPr="00353D97" w14:paraId="434C9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789F" w14:textId="77777777" w:rsidR="00353D97" w:rsidRPr="00353D97" w:rsidRDefault="00353D97" w:rsidP="00353D97">
            <w:r w:rsidRPr="00353D97">
              <w:rPr>
                <w:b/>
                <w:bCs/>
              </w:rPr>
              <w:t>Ask a Librarian</w:t>
            </w:r>
          </w:p>
        </w:tc>
        <w:tc>
          <w:tcPr>
            <w:tcW w:w="0" w:type="auto"/>
            <w:vAlign w:val="center"/>
            <w:hideMark/>
          </w:tcPr>
          <w:p w14:paraId="400A2AED" w14:textId="77777777" w:rsidR="00353D97" w:rsidRPr="00353D97" w:rsidRDefault="00353D97" w:rsidP="00353D97">
            <w:pPr>
              <w:jc w:val="center"/>
            </w:pPr>
            <w:r w:rsidRPr="00353D97">
              <w:t>68</w:t>
            </w:r>
          </w:p>
        </w:tc>
        <w:tc>
          <w:tcPr>
            <w:tcW w:w="0" w:type="auto"/>
            <w:vAlign w:val="center"/>
            <w:hideMark/>
          </w:tcPr>
          <w:p w14:paraId="611DA4A8" w14:textId="77777777" w:rsidR="00353D97" w:rsidRPr="00353D97" w:rsidRDefault="00353D97" w:rsidP="00353D97">
            <w:pPr>
              <w:jc w:val="center"/>
            </w:pPr>
            <w:r w:rsidRPr="00353D97">
              <w:t>64</w:t>
            </w:r>
          </w:p>
        </w:tc>
        <w:tc>
          <w:tcPr>
            <w:tcW w:w="0" w:type="auto"/>
            <w:vAlign w:val="center"/>
            <w:hideMark/>
          </w:tcPr>
          <w:p w14:paraId="4942A3B6" w14:textId="77777777" w:rsidR="00353D97" w:rsidRPr="00353D97" w:rsidRDefault="00353D97" w:rsidP="00353D97">
            <w:pPr>
              <w:jc w:val="center"/>
            </w:pPr>
            <w:r w:rsidRPr="00353D97">
              <w:t>-4</w:t>
            </w:r>
          </w:p>
        </w:tc>
        <w:tc>
          <w:tcPr>
            <w:tcW w:w="0" w:type="auto"/>
            <w:vAlign w:val="center"/>
            <w:hideMark/>
          </w:tcPr>
          <w:p w14:paraId="1C8F5F6D" w14:textId="77777777" w:rsidR="00353D97" w:rsidRPr="00353D97" w:rsidRDefault="00353D97" w:rsidP="00353D97">
            <w:pPr>
              <w:jc w:val="center"/>
            </w:pPr>
            <w:r w:rsidRPr="00353D97">
              <w:rPr>
                <w:b/>
                <w:bCs/>
              </w:rPr>
              <w:t>-5.2%</w:t>
            </w:r>
          </w:p>
        </w:tc>
      </w:tr>
    </w:tbl>
    <w:p w14:paraId="6C7271E1" w14:textId="77777777" w:rsidR="00353D97" w:rsidRPr="00353D97" w:rsidRDefault="00353D97" w:rsidP="00353D97">
      <w:r w:rsidRPr="00353D97">
        <w:pict w14:anchorId="1A0FF7E2">
          <v:rect id="_x0000_i1064" style="width:0;height:1.5pt" o:hralign="center" o:hrstd="t" o:hr="t" fillcolor="#a0a0a0" stroked="f"/>
        </w:pict>
      </w:r>
    </w:p>
    <w:p w14:paraId="7D87BD4B" w14:textId="77777777" w:rsidR="00353D97" w:rsidRPr="00353D97" w:rsidRDefault="00353D97" w:rsidP="00353D97">
      <w:pPr>
        <w:rPr>
          <w:b/>
          <w:bCs/>
        </w:rPr>
      </w:pPr>
      <w:r w:rsidRPr="00353D97">
        <w:rPr>
          <w:b/>
          <w:bCs/>
        </w:rPr>
        <w:t>Interpretation</w:t>
      </w:r>
    </w:p>
    <w:p w14:paraId="5B75F07D" w14:textId="22B52F4B" w:rsidR="00353D97" w:rsidRPr="00353D97" w:rsidRDefault="00353D97" w:rsidP="00353D97">
      <w:pPr>
        <w:numPr>
          <w:ilvl w:val="0"/>
          <w:numId w:val="2"/>
        </w:numPr>
      </w:pPr>
      <w:r w:rsidRPr="00353D97">
        <w:rPr>
          <w:b/>
          <w:bCs/>
        </w:rPr>
        <w:t xml:space="preserve">All major </w:t>
      </w:r>
      <w:r w:rsidR="008C051A">
        <w:rPr>
          <w:b/>
          <w:bCs/>
        </w:rPr>
        <w:t>pages</w:t>
      </w:r>
      <w:r w:rsidRPr="00353D97">
        <w:rPr>
          <w:b/>
          <w:bCs/>
        </w:rPr>
        <w:t xml:space="preserve"> show August reductions</w:t>
      </w:r>
      <w:r w:rsidRPr="00353D97">
        <w:t>, confirming that the site-wide dip is not driven by a single page.</w:t>
      </w:r>
    </w:p>
    <w:p w14:paraId="5697CA32" w14:textId="1D1E5929" w:rsidR="00353D97" w:rsidRPr="00353D97" w:rsidRDefault="00353D97" w:rsidP="00353D97">
      <w:pPr>
        <w:numPr>
          <w:ilvl w:val="0"/>
          <w:numId w:val="2"/>
        </w:numPr>
      </w:pPr>
      <w:r w:rsidRPr="00353D97">
        <w:rPr>
          <w:b/>
          <w:bCs/>
        </w:rPr>
        <w:t xml:space="preserve">High-volume </w:t>
      </w:r>
      <w:r w:rsidR="008C051A">
        <w:rPr>
          <w:b/>
          <w:bCs/>
        </w:rPr>
        <w:t>pages</w:t>
      </w:r>
      <w:r w:rsidRPr="00353D97">
        <w:rPr>
          <w:b/>
          <w:bCs/>
        </w:rPr>
        <w:t xml:space="preserve"> (Home, Databases)</w:t>
      </w:r>
      <w:r w:rsidRPr="00353D97">
        <w:t xml:space="preserve"> show meaningful reductions, </w:t>
      </w:r>
      <w:r w:rsidRPr="00353D97">
        <w:t>reinforcing</w:t>
      </w:r>
      <w:r w:rsidRPr="00353D97">
        <w:t xml:space="preserve"> the downturn translates directly into lower IT workload.</w:t>
      </w:r>
    </w:p>
    <w:p w14:paraId="79EE6E86" w14:textId="61512BF5" w:rsidR="00465321" w:rsidRDefault="00353D97" w:rsidP="00353D97">
      <w:pPr>
        <w:numPr>
          <w:ilvl w:val="0"/>
          <w:numId w:val="2"/>
        </w:numPr>
      </w:pPr>
      <w:r w:rsidRPr="00353D97">
        <w:rPr>
          <w:b/>
          <w:bCs/>
        </w:rPr>
        <w:t>Support-oriented services (Ask a Librarian)</w:t>
      </w:r>
      <w:r w:rsidRPr="00353D97">
        <w:t xml:space="preserve"> also decline, aligning reduced user traffic with fewer staff interactions.</w:t>
      </w:r>
    </w:p>
    <w:sectPr w:rsidR="0046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52E7A"/>
    <w:multiLevelType w:val="multilevel"/>
    <w:tmpl w:val="928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225D4"/>
    <w:multiLevelType w:val="multilevel"/>
    <w:tmpl w:val="E736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671219">
    <w:abstractNumId w:val="1"/>
  </w:num>
  <w:num w:numId="2" w16cid:durableId="8098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7"/>
    <w:rsid w:val="00075492"/>
    <w:rsid w:val="00196929"/>
    <w:rsid w:val="00353D97"/>
    <w:rsid w:val="003973DA"/>
    <w:rsid w:val="00465321"/>
    <w:rsid w:val="007A3017"/>
    <w:rsid w:val="008B5CC2"/>
    <w:rsid w:val="008C051A"/>
    <w:rsid w:val="00A04796"/>
    <w:rsid w:val="00A4645D"/>
    <w:rsid w:val="00C412C7"/>
    <w:rsid w:val="00CD0AAB"/>
    <w:rsid w:val="00F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250A"/>
  <w15:chartTrackingRefBased/>
  <w15:docId w15:val="{77D57B90-6581-45AE-9487-4D6C68C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D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D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D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D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0FAEA8562404F92737876B290A086" ma:contentTypeVersion="11" ma:contentTypeDescription="Create a new document." ma:contentTypeScope="" ma:versionID="0e5f4929e4d67c325bee208454d3bbe1">
  <xsd:schema xmlns:xsd="http://www.w3.org/2001/XMLSchema" xmlns:xs="http://www.w3.org/2001/XMLSchema" xmlns:p="http://schemas.microsoft.com/office/2006/metadata/properties" xmlns:ns3="273f0d94-9413-4372-ab3d-99808e66aeb7" xmlns:ns4="81c663e5-0c21-4f14-b120-223802e07e7e" targetNamespace="http://schemas.microsoft.com/office/2006/metadata/properties" ma:root="true" ma:fieldsID="ad0f70aa80953f5c95e484ba65209d94" ns3:_="" ns4:_="">
    <xsd:import namespace="273f0d94-9413-4372-ab3d-99808e66aeb7"/>
    <xsd:import namespace="81c663e5-0c21-4f14-b120-223802e07e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0d94-9413-4372-ab3d-99808e66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663e5-0c21-4f14-b120-223802e07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3f0d94-9413-4372-ab3d-99808e66aeb7" xsi:nil="true"/>
  </documentManagement>
</p:properties>
</file>

<file path=customXml/itemProps1.xml><?xml version="1.0" encoding="utf-8"?>
<ds:datastoreItem xmlns:ds="http://schemas.openxmlformats.org/officeDocument/2006/customXml" ds:itemID="{6CA294CC-79F4-4044-9A3D-707A64A7A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0d94-9413-4372-ab3d-99808e66aeb7"/>
    <ds:schemaRef ds:uri="81c663e5-0c21-4f14-b120-223802e07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DB090-B4D0-49F5-B732-C855A47F0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94CCD-029A-4D42-AD1F-568A7370AABE}">
  <ds:schemaRefs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c663e5-0c21-4f14-b120-223802e07e7e"/>
    <ds:schemaRef ds:uri="273f0d94-9413-4372-ab3d-99808e66ae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Duff 2</dc:creator>
  <cp:keywords/>
  <dc:description/>
  <cp:lastModifiedBy>Patrick Duff 2</cp:lastModifiedBy>
  <cp:revision>2</cp:revision>
  <dcterms:created xsi:type="dcterms:W3CDTF">2025-09-22T12:32:00Z</dcterms:created>
  <dcterms:modified xsi:type="dcterms:W3CDTF">2025-09-22T12:32:00Z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0x010100AA20FAEA8562404F92737876B290A086</vt:lpwstr>
  </property>
</Properties>
</file>