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86575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9370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09" cy="28657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25.6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before="600"/>
        <w:ind/>
        <w:rPr/>
      </w:pPr>
      <w:r/>
      <w:r/>
    </w:p>
    <w:p>
      <w:pPr>
        <w:pBdr/>
        <w:spacing/>
        <w:ind/>
        <w:jc w:val="center"/>
        <w:rPr/>
      </w:pPr>
      <w:r>
        <w:rPr>
          <w:b/>
          <w:bCs/>
          <w:color w:val="111827"/>
          <w:sz w:val="56"/>
          <w:szCs w:val="56"/>
        </w:rPr>
        <w:t xml:space="preserve">COMPANY PROFILE</w:t>
      </w:r>
      <w:r/>
    </w:p>
    <w:p>
      <w:pPr>
        <w:pBdr/>
        <w:spacing w:before="200"/>
        <w:ind/>
        <w:jc w:val="center"/>
        <w:rPr/>
      </w:pPr>
      <w:r>
        <w:rPr>
          <w:i/>
          <w:iCs/>
          <w:color w:val="059669"/>
          <w:sz w:val="26"/>
          <w:szCs w:val="26"/>
        </w:rPr>
        <w:t xml:space="preserve">Smart Systems. Bigger Impact. Stronger Business.</w:t>
      </w:r>
      <w:r/>
    </w:p>
    <w:p>
      <w:pPr>
        <w:pBdr/>
        <w:spacing w:before="3200"/>
        <w:ind/>
        <w:rPr/>
      </w:pPr>
      <w:r/>
      <w:r/>
    </w:p>
    <w:p>
      <w:pPr>
        <w:pBdr>
          <w:top w:val="single" w:color="059669" w:sz="6" w:space="0"/>
        </w:pBdr>
        <w:spacing w:before="200"/>
        <w:ind/>
        <w:jc w:val="center"/>
        <w:rPr/>
      </w:pPr>
      <w:r/>
      <w:r/>
    </w:p>
    <w:p>
      <w:pPr>
        <w:pBdr/>
        <w:spacing w:before="200"/>
        <w:ind/>
        <w:jc w:val="center"/>
        <w:rPr/>
      </w:pPr>
      <w:r>
        <w:rPr>
          <w:color w:val="6b7280"/>
          <w:sz w:val="20"/>
          <w:szCs w:val="20"/>
        </w:rPr>
        <w:t xml:space="preserve">tranptechsystems.com</w:t>
      </w:r>
      <w:r>
        <w:rPr>
          <w:color w:val="6b7280"/>
          <w:sz w:val="20"/>
          <w:szCs w:val="20"/>
        </w:rPr>
        <w:t xml:space="preserve">   |   </w:t>
      </w:r>
      <w:r>
        <w:rPr>
          <w:color w:val="6b7280"/>
          <w:sz w:val="20"/>
          <w:szCs w:val="20"/>
        </w:rPr>
        <w:t xml:space="preserve">info@tranptechsystems.com</w:t>
      </w:r>
      <w:r>
        <w:rPr>
          <w:color w:val="6b7280"/>
          <w:sz w:val="20"/>
          <w:szCs w:val="20"/>
        </w:rPr>
        <w:t xml:space="preserve">   |   </w:t>
      </w:r>
      <w:r>
        <w:rPr>
          <w:color w:val="6b7280"/>
          <w:sz w:val="20"/>
          <w:szCs w:val="20"/>
        </w:rPr>
        <w:t xml:space="preserve">+265 995 049 331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2"/>
        <w:pBdr/>
        <w:spacing w:after="200" w:before="200"/>
        <w:ind/>
        <w:rPr/>
      </w:pPr>
      <w:r>
        <w:rPr>
          <w:b/>
          <w:bCs/>
          <w:color w:val="059669"/>
          <w:sz w:val="32"/>
          <w:szCs w:val="32"/>
        </w:rPr>
        <w:t xml:space="preserve">About Us</w:t>
      </w:r>
      <w:r/>
    </w:p>
    <w:p>
      <w:pPr>
        <w:pBdr/>
        <w:spacing w:after="160"/>
        <w:ind/>
        <w:rPr/>
      </w:pPr>
      <w:r>
        <w:rPr>
          <w:color w:val="111827"/>
          <w:sz w:val="22"/>
          <w:szCs w:val="22"/>
        </w:rPr>
        <w:t xml:space="preserve">TranpTech Systems was founded on a simple belief: businesses of every size deserve software that's built arou</w:t>
      </w:r>
      <w:r>
        <w:rPr>
          <w:color w:val="111827"/>
          <w:sz w:val="22"/>
          <w:szCs w:val="22"/>
        </w:rPr>
        <w:t xml:space="preserve">nd how they actually work, not the other way around. We combine full-stack development with practical infrastructure and networking expertise to deliver complete, reliable systems — from concept to deployment and everything that keeps it running afterward.</w:t>
      </w:r>
      <w:r/>
    </w:p>
    <w:p>
      <w:pPr>
        <w:pBdr/>
        <w:spacing w:after="160"/>
        <w:ind/>
        <w:rPr/>
      </w:pPr>
      <w:r>
        <w:rPr>
          <w:color w:val="111827"/>
          <w:sz w:val="22"/>
          <w:szCs w:val="22"/>
        </w:rPr>
        <w:t xml:space="preserve">We build custom web and software solutions, integrate the sys</w:t>
      </w:r>
      <w:r>
        <w:rPr>
          <w:color w:val="111827"/>
          <w:sz w:val="22"/>
          <w:szCs w:val="22"/>
        </w:rPr>
        <w:t xml:space="preserve">tems businesses already rely on, and design databases and cloud infrastructure that scale as our clients grow. Every project is owned end-to-end — from application code and user experience through to the servers and networks that keep it stable and secure.</w:t>
      </w:r>
      <w:r/>
    </w:p>
    <w:p>
      <w:pPr>
        <w:pBdr/>
        <w:spacing w:after="120" w:before="200"/>
        <w:ind/>
        <w:rPr/>
      </w:pPr>
      <w:r>
        <w:rPr>
          <w:b/>
          <w:bCs/>
          <w:color w:val="111827"/>
          <w:sz w:val="24"/>
          <w:szCs w:val="24"/>
        </w:rPr>
        <w:t xml:space="preserve">Our Mission</w:t>
      </w:r>
      <w:r/>
    </w:p>
    <w:p>
      <w:pPr>
        <w:pBdr/>
        <w:spacing w:after="160"/>
        <w:ind/>
        <w:rPr/>
      </w:pPr>
      <w:r>
        <w:rPr>
          <w:color w:val="111827"/>
          <w:sz w:val="22"/>
          <w:szCs w:val="22"/>
        </w:rPr>
        <w:t xml:space="preserve">To empower businesses through technology — delivering custom digital solutions that drive growth, efficiency, and innovation.</w:t>
      </w:r>
      <w:r/>
    </w:p>
    <w:p>
      <w:pPr>
        <w:pBdr/>
        <w:spacing w:after="120" w:before="200"/>
        <w:ind/>
        <w:rPr/>
      </w:pPr>
      <w:r>
        <w:rPr>
          <w:b/>
          <w:bCs/>
          <w:color w:val="111827"/>
          <w:sz w:val="24"/>
          <w:szCs w:val="24"/>
        </w:rPr>
        <w:t xml:space="preserve">Our Vision</w:t>
      </w:r>
      <w:r/>
    </w:p>
    <w:p>
      <w:pPr>
        <w:pBdr/>
        <w:spacing w:after="160"/>
        <w:ind/>
        <w:rPr/>
      </w:pPr>
      <w:r>
        <w:rPr>
          <w:color w:val="111827"/>
          <w:sz w:val="22"/>
          <w:szCs w:val="22"/>
        </w:rPr>
        <w:t xml:space="preserve">To be a trusted technology partner for businesses across Malawi and beyond, known for building systems that are secure, scalable, and genuinely useful to the people who rely on them every day.</w:t>
      </w:r>
      <w:r/>
    </w:p>
    <w:p>
      <w:pPr>
        <w:pBdr/>
        <w:spacing w:after="120" w:before="200"/>
        <w:ind/>
        <w:rPr/>
      </w:pPr>
      <w:r>
        <w:rPr>
          <w:b/>
          <w:bCs/>
          <w:color w:val="111827"/>
          <w:sz w:val="24"/>
          <w:szCs w:val="24"/>
        </w:rPr>
        <w:t xml:space="preserve">Why Choose Us</w:t>
      </w:r>
      <w:r/>
    </w:p>
    <w:p>
      <w:pPr>
        <w:pStyle w:val="709"/>
        <w:numPr>
          <w:ilvl w:val="0"/>
          <w:numId w:val="1"/>
        </w:numPr>
        <w:pBdr/>
        <w:spacing w:after="100"/>
        <w:ind/>
        <w:rPr/>
      </w:pPr>
      <w:r>
        <w:rPr>
          <w:color w:val="111827"/>
          <w:sz w:val="22"/>
          <w:szCs w:val="22"/>
        </w:rPr>
        <w:t xml:space="preserve">Modern Technologies — Latest tools, maximum results.</w:t>
      </w:r>
      <w:r/>
    </w:p>
    <w:p>
      <w:pPr>
        <w:pStyle w:val="709"/>
        <w:numPr>
          <w:ilvl w:val="0"/>
          <w:numId w:val="1"/>
        </w:numPr>
        <w:pBdr/>
        <w:spacing w:after="100"/>
        <w:ind/>
        <w:rPr/>
      </w:pPr>
      <w:r>
        <w:rPr>
          <w:color w:val="111827"/>
          <w:sz w:val="22"/>
          <w:szCs w:val="22"/>
        </w:rPr>
        <w:t xml:space="preserve">Scalable &amp; Future-Ready — Built to grow with your business.</w:t>
      </w:r>
      <w:r/>
    </w:p>
    <w:p>
      <w:pPr>
        <w:pStyle w:val="709"/>
        <w:numPr>
          <w:ilvl w:val="0"/>
          <w:numId w:val="1"/>
        </w:numPr>
        <w:pBdr/>
        <w:spacing w:after="100"/>
        <w:ind/>
        <w:rPr/>
      </w:pPr>
      <w:r>
        <w:rPr>
          <w:color w:val="111827"/>
          <w:sz w:val="22"/>
          <w:szCs w:val="22"/>
        </w:rPr>
        <w:t xml:space="preserve">Built Around Your Business — Solutions that actually fit you.</w:t>
      </w:r>
      <w:r/>
      <w:r>
        <w:br w:type="page" w:clear="all"/>
      </w:r>
      <w:r/>
      <w:r/>
      <w:r/>
    </w:p>
    <w:p>
      <w:pPr>
        <w:pStyle w:val="702"/>
        <w:pBdr/>
        <w:spacing w:after="200" w:before="200"/>
        <w:ind/>
        <w:rPr/>
      </w:pPr>
      <w:r>
        <w:rPr>
          <w:b/>
          <w:bCs/>
          <w:color w:val="059669"/>
          <w:sz w:val="32"/>
          <w:szCs w:val="32"/>
        </w:rPr>
        <w:t xml:space="preserve">Our Services</w:t>
      </w:r>
      <w:r/>
    </w:p>
    <w:p>
      <w:pPr>
        <w:pBdr/>
        <w:spacing w:after="120" w:before="200"/>
        <w:ind/>
        <w:rPr/>
      </w:pPr>
      <w:r>
        <w:rPr>
          <w:b/>
          <w:bCs/>
          <w:color w:val="111827"/>
          <w:sz w:val="24"/>
          <w:szCs w:val="24"/>
        </w:rPr>
        <w:t xml:space="preserve">Custom Web &amp; Software Solutions</w:t>
      </w:r>
      <w:r/>
    </w:p>
    <w:p>
      <w:pPr>
        <w:pBdr/>
        <w:spacing w:after="160"/>
        <w:ind/>
        <w:rPr/>
      </w:pPr>
      <w:r>
        <w:rPr>
          <w:color w:val="111827"/>
          <w:sz w:val="22"/>
          <w:szCs w:val="22"/>
        </w:rPr>
        <w:t xml:space="preserve">Tailored to your unique business needs — built from the ground up, not templated.</w:t>
      </w:r>
      <w:r/>
    </w:p>
    <w:p>
      <w:pPr>
        <w:pBdr/>
        <w:spacing w:after="120" w:before="200"/>
        <w:ind/>
        <w:rPr/>
      </w:pPr>
      <w:r>
        <w:rPr>
          <w:b/>
          <w:bCs/>
          <w:color w:val="111827"/>
          <w:sz w:val="24"/>
          <w:szCs w:val="24"/>
        </w:rPr>
        <w:t xml:space="preserve">API Development &amp; Integration</w:t>
      </w:r>
      <w:r/>
    </w:p>
    <w:p>
      <w:pPr>
        <w:pBdr/>
        <w:spacing w:after="160"/>
        <w:ind/>
        <w:rPr/>
      </w:pPr>
      <w:r>
        <w:rPr>
          <w:color w:val="111827"/>
          <w:sz w:val="22"/>
          <w:szCs w:val="22"/>
        </w:rPr>
        <w:t xml:space="preserve">Seamless connections between your systems and the tools you already rely on.</w:t>
      </w:r>
      <w:r/>
    </w:p>
    <w:p>
      <w:pPr>
        <w:pBdr/>
        <w:spacing w:after="120" w:before="200"/>
        <w:ind/>
        <w:rPr/>
      </w:pPr>
      <w:r>
        <w:rPr>
          <w:b/>
          <w:bCs/>
          <w:color w:val="111827"/>
          <w:sz w:val="24"/>
          <w:szCs w:val="24"/>
        </w:rPr>
        <w:t xml:space="preserve">Database Design &amp; Management</w:t>
      </w:r>
      <w:r/>
    </w:p>
    <w:p>
      <w:pPr>
        <w:pBdr/>
        <w:spacing w:after="160"/>
        <w:ind/>
        <w:rPr/>
      </w:pPr>
      <w:r>
        <w:rPr>
          <w:color w:val="111827"/>
          <w:sz w:val="22"/>
          <w:szCs w:val="22"/>
        </w:rPr>
        <w:t xml:space="preserve">Secure, structured, and built to scale as your data and business grow.</w:t>
      </w:r>
      <w:r/>
    </w:p>
    <w:p>
      <w:pPr>
        <w:pBdr/>
        <w:spacing w:after="120" w:before="200"/>
        <w:ind/>
        <w:rPr/>
      </w:pPr>
      <w:r>
        <w:rPr>
          <w:b/>
          <w:bCs/>
          <w:color w:val="111827"/>
          <w:sz w:val="24"/>
          <w:szCs w:val="24"/>
        </w:rPr>
        <w:t xml:space="preserve">Cloud Ready &amp; Scalable Systems</w:t>
      </w:r>
      <w:r/>
    </w:p>
    <w:p>
      <w:pPr>
        <w:pBdr/>
        <w:spacing w:after="160"/>
        <w:ind/>
        <w:rPr/>
      </w:pPr>
      <w:r>
        <w:rPr>
          <w:color w:val="111827"/>
          <w:sz w:val="22"/>
          <w:szCs w:val="22"/>
        </w:rPr>
        <w:t xml:space="preserve">Grow without limits — architecture that scales anytime, anywhere.</w:t>
      </w:r>
      <w:r/>
    </w:p>
    <w:p>
      <w:pPr>
        <w:pBdr/>
        <w:spacing w:after="120" w:before="200"/>
        <w:ind/>
        <w:rPr/>
      </w:pPr>
      <w:r>
        <w:rPr>
          <w:b/>
          <w:bCs/>
          <w:color w:val="111827"/>
          <w:sz w:val="24"/>
          <w:szCs w:val="24"/>
        </w:rPr>
        <w:t xml:space="preserve">Secure, Reliable, High Performance</w:t>
      </w:r>
      <w:r/>
    </w:p>
    <w:p>
      <w:pPr>
        <w:pBdr/>
        <w:spacing w:after="160"/>
        <w:ind/>
        <w:rPr/>
      </w:pPr>
      <w:r>
        <w:rPr>
          <w:color w:val="111827"/>
          <w:sz w:val="22"/>
          <w:szCs w:val="22"/>
        </w:rPr>
        <w:t xml:space="preserve">Your data, your trust — security and reliability built in from day one.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2"/>
        <w:pBdr/>
        <w:spacing w:after="200" w:before="200"/>
        <w:ind/>
        <w:rPr/>
      </w:pPr>
      <w:r>
        <w:rPr>
          <w:b/>
          <w:bCs/>
          <w:color w:val="059669"/>
          <w:sz w:val="32"/>
          <w:szCs w:val="32"/>
        </w:rPr>
        <w:t xml:space="preserve">Meet The Team</w:t>
      </w:r>
      <w:r/>
    </w:p>
    <w:tbl>
      <w:tblPr>
        <w:tblW w:w="5000" w:type="pct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tcBorders/>
            <w:tcW w:w="1250" w:type="pct"/>
            <w:vAlign w:val="top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47750" cy="1047750"/>
                      <wp:effectExtent l="0" t="0" r="0" b="0"/>
                      <wp:docPr id="2" name="" descr="" titl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47750" cy="10477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82.50pt;height:82.5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3750" w:type="pct"/>
            <w:vAlign w:val="top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11827"/>
                <w:sz w:val="26"/>
                <w:szCs w:val="26"/>
              </w:rPr>
              <w:t xml:space="preserve">Patrick Kulinji</w:t>
            </w:r>
            <w:r/>
          </w:p>
          <w:p>
            <w:pPr>
              <w:pBdr/>
              <w:spacing w:after="100"/>
              <w:ind/>
              <w:rPr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Founder &amp; Lead Developer</w:t>
            </w:r>
            <w:r/>
          </w:p>
          <w:p>
            <w:pPr>
              <w:pBdr/>
              <w:spacing/>
              <w:ind/>
              <w:rPr/>
            </w:pPr>
            <w:r>
              <w:rPr>
                <w:color w:val="6b7280"/>
                <w:sz w:val="20"/>
                <w:szCs w:val="20"/>
              </w:rPr>
              <w:t xml:space="preserve">Patrick founded TranpTech Systems to bring the same discipline used in enterprise software to businesses that are often underserved by it. With hands-on experience building production business applications and mobi</w:t>
            </w:r>
            <w:r>
              <w:rPr>
                <w:color w:val="6b7280"/>
                <w:sz w:val="20"/>
                <w:szCs w:val="20"/>
              </w:rPr>
              <w:t xml:space="preserve">le systems — from an offline-first health platform used by community health workers to enterprise dashboards and payment integrations — he leads every project end-to-end, from application code and database design through to the infrastructure that runs it.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 w:before="300"/>
              <w:ind/>
              <w:rPr/>
            </w:pPr>
            <w:r/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 w:before="300"/>
              <w:ind/>
              <w:rPr/>
            </w:pPr>
            <w:r/>
            <w:r/>
          </w:p>
        </w:tc>
      </w:tr>
      <w:tr>
        <w:trPr/>
        <w:tc>
          <w:tcPr>
            <w:tcBorders/>
            <w:tcW w:w="1250" w:type="pct"/>
            <w:vAlign w:val="top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47750" cy="1047750"/>
                      <wp:effectExtent l="0" t="0" r="0" b="0"/>
                      <wp:docPr id="3" name="" descr="" titl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47750" cy="10477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82.50pt;height:82.50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3750" w:type="pct"/>
            <w:vAlign w:val="top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11827"/>
                <w:sz w:val="26"/>
                <w:szCs w:val="26"/>
              </w:rPr>
              <w:t xml:space="preserve">Henry Mpokosa</w:t>
            </w:r>
            <w:r/>
          </w:p>
          <w:p>
            <w:pPr>
              <w:pBdr/>
              <w:spacing w:after="100"/>
              <w:ind/>
              <w:rPr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Marketing &amp; Outreach Officer</w:t>
            </w:r>
            <w:r/>
          </w:p>
          <w:p>
            <w:pPr>
              <w:pBdr/>
              <w:spacing/>
              <w:ind/>
              <w:rPr/>
            </w:pPr>
            <w:r>
              <w:rPr>
                <w:color w:val="6b7280"/>
                <w:sz w:val="20"/>
                <w:szCs w:val="20"/>
              </w:rPr>
              <w:t xml:space="preserve">Henry leads outreach and stakeholder engagement for Tran</w:t>
            </w:r>
            <w:r>
              <w:rPr>
                <w:color w:val="6b7280"/>
                <w:sz w:val="20"/>
                <w:szCs w:val="20"/>
              </w:rPr>
              <w:t xml:space="preserve">pTech Systems, building relationships with the organizations and communities that TranpTech's products serve. He works closely with the development team to make sure every solution is grounded in a real understanding of the people who will actually use it.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02"/>
        <w:pBdr/>
        <w:spacing w:after="200" w:before="200"/>
        <w:ind/>
        <w:rPr/>
      </w:pPr>
      <w:r>
        <w:rPr>
          <w:b/>
          <w:bCs/>
          <w:color w:val="059669"/>
          <w:sz w:val="32"/>
          <w:szCs w:val="32"/>
        </w:rPr>
        <w:t xml:space="preserve">Our Work</w:t>
      </w:r>
      <w:r/>
    </w:p>
    <w:p>
      <w:pPr>
        <w:pBdr/>
        <w:spacing w:after="160"/>
        <w:ind/>
        <w:rPr/>
      </w:pPr>
      <w:r>
        <w:rPr>
          <w:color w:val="111827"/>
          <w:sz w:val="22"/>
          <w:szCs w:val="22"/>
        </w:rPr>
        <w:t xml:space="preserve">A selection of production platforms we've designed, built, and deployed.</w:t>
      </w:r>
      <w:r/>
    </w:p>
    <w:p>
      <w:pPr>
        <w:pBdr/>
        <w:spacing w:after="120" w:before="200"/>
        <w:ind/>
        <w:rPr/>
      </w:pPr>
      <w:r>
        <w:rPr>
          <w:b/>
          <w:bCs/>
          <w:color w:val="111827"/>
          <w:sz w:val="24"/>
          <w:szCs w:val="24"/>
        </w:rPr>
        <w:t xml:space="preserve">MobileHealth Malawi</w:t>
      </w:r>
      <w:r/>
    </w:p>
    <w:p>
      <w:pPr>
        <w:pBdr/>
        <w:spacing w:after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6250" cy="2476500"/>
                <wp:effectExtent l="0" t="0" r="0" b="0"/>
                <wp:docPr id="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86250" cy="2476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37.50pt;height:195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/>
        <w:rPr/>
      </w:pPr>
      <w:r>
        <w:rPr>
          <w:color w:val="111827"/>
          <w:sz w:val="22"/>
          <w:szCs w:val="22"/>
        </w:rPr>
        <w:t xml:space="preserve">An offline-first mobile platform that lets community health workers capture household health data with no network connection, syncing automatically once back in range. React Native, Expo, Node.js, Express, PostgreSQL, Prisma.</w:t>
      </w:r>
      <w:r/>
    </w:p>
    <w:p>
      <w:pPr>
        <w:pBdr/>
        <w:spacing w:after="120" w:before="200"/>
        <w:ind/>
        <w:rPr/>
      </w:pPr>
      <w:r>
        <w:rPr>
          <w:b/>
          <w:bCs/>
          <w:color w:val="111827"/>
          <w:sz w:val="24"/>
          <w:szCs w:val="24"/>
        </w:rPr>
        <w:t xml:space="preserve">Manuwa AgriMarket</w:t>
      </w:r>
      <w:r/>
    </w:p>
    <w:p>
      <w:pPr>
        <w:pBdr/>
        <w:spacing w:after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6250" cy="2476500"/>
                <wp:effectExtent l="0" t="0" r="0" b="0"/>
                <wp:docPr id="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286250" cy="2476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37.50pt;height:195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/>
        <w:rPr/>
      </w:pPr>
      <w:r>
        <w:rPr>
          <w:color w:val="111827"/>
          <w:sz w:val="22"/>
          <w:szCs w:val="22"/>
        </w:rPr>
        <w:t xml:space="preserve">A mobile money integration platform with a scalable backend connecting external payment services for real-time transactions in production. Node.js, PostgreSQL, PayChangu API.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20" w:before="200"/>
        <w:ind/>
        <w:rPr/>
      </w:pPr>
      <w:r>
        <w:rPr>
          <w:b/>
          <w:bCs/>
          <w:color w:val="111827"/>
          <w:sz w:val="24"/>
          <w:szCs w:val="24"/>
        </w:rPr>
        <w:t xml:space="preserve">Cinematic Systems</w:t>
      </w:r>
      <w:r/>
    </w:p>
    <w:p>
      <w:pPr>
        <w:pBdr/>
        <w:spacing w:after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6250" cy="2476500"/>
                <wp:effectExtent l="0" t="0" r="0" b="0"/>
                <wp:docPr id="6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286250" cy="2476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7.50pt;height:195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/>
        <w:rPr/>
      </w:pPr>
      <w:r>
        <w:rPr>
          <w:color w:val="111827"/>
          <w:sz w:val="22"/>
          <w:szCs w:val="22"/>
        </w:rPr>
        <w:t xml:space="preserve">A business website and admin/quotation system rebuilt for SEO, with a full admin panel, automated PDF generation, and an analytics dashboard. Next.js, Node.js, PDFKit.</w:t>
      </w:r>
      <w:r/>
    </w:p>
    <w:p>
      <w:pPr>
        <w:pBdr/>
        <w:spacing w:after="120" w:before="200"/>
        <w:ind/>
        <w:rPr/>
      </w:pPr>
      <w:r>
        <w:rPr>
          <w:b/>
          <w:bCs/>
          <w:color w:val="111827"/>
          <w:sz w:val="24"/>
          <w:szCs w:val="24"/>
        </w:rPr>
        <w:t xml:space="preserve">Embrace Rentals</w:t>
      </w:r>
      <w:r/>
    </w:p>
    <w:p>
      <w:pPr>
        <w:pBdr/>
        <w:spacing w:after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6250" cy="2476500"/>
                <wp:effectExtent l="0" t="0" r="0" b="0"/>
                <wp:docPr id="7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286250" cy="2476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37.50pt;height:195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/>
        <w:rPr/>
      </w:pPr>
      <w:r>
        <w:rPr>
          <w:color w:val="111827"/>
          <w:sz w:val="22"/>
          <w:szCs w:val="22"/>
        </w:rPr>
        <w:t xml:space="preserve">A car rental booking platform with end-to-end booking lifecycle management and an admin dashboard, deployed on cloud infrastructure with CI/CD pipelines. Next.js, Node.js, MongoDB.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2"/>
        <w:pBdr/>
        <w:spacing w:after="200" w:before="200"/>
        <w:ind/>
        <w:rPr/>
      </w:pPr>
      <w:r>
        <w:rPr>
          <w:b/>
          <w:bCs/>
          <w:color w:val="059669"/>
          <w:sz w:val="32"/>
          <w:szCs w:val="32"/>
        </w:rPr>
        <w:t xml:space="preserve">What You Get</w:t>
      </w:r>
      <w:r/>
    </w:p>
    <w:p>
      <w:pPr>
        <w:pStyle w:val="709"/>
        <w:numPr>
          <w:ilvl w:val="0"/>
          <w:numId w:val="1"/>
        </w:numPr>
        <w:pBdr/>
        <w:spacing w:after="100"/>
        <w:ind/>
        <w:rPr/>
      </w:pPr>
      <w:r>
        <w:rPr>
          <w:color w:val="111827"/>
          <w:sz w:val="22"/>
          <w:szCs w:val="22"/>
        </w:rPr>
        <w:t xml:space="preserve">Faster Performance</w:t>
      </w:r>
      <w:r/>
    </w:p>
    <w:p>
      <w:pPr>
        <w:pStyle w:val="709"/>
        <w:numPr>
          <w:ilvl w:val="0"/>
          <w:numId w:val="1"/>
        </w:numPr>
        <w:pBdr/>
        <w:spacing w:after="100"/>
        <w:ind/>
        <w:rPr/>
      </w:pPr>
      <w:r>
        <w:rPr>
          <w:color w:val="111827"/>
          <w:sz w:val="22"/>
          <w:szCs w:val="22"/>
        </w:rPr>
        <w:t xml:space="preserve">Stronger Security</w:t>
      </w:r>
      <w:r/>
    </w:p>
    <w:p>
      <w:pPr>
        <w:pStyle w:val="709"/>
        <w:numPr>
          <w:ilvl w:val="0"/>
          <w:numId w:val="1"/>
        </w:numPr>
        <w:pBdr/>
        <w:spacing w:after="100"/>
        <w:ind/>
        <w:rPr/>
      </w:pPr>
      <w:r>
        <w:rPr>
          <w:color w:val="111827"/>
          <w:sz w:val="22"/>
          <w:szCs w:val="22"/>
        </w:rPr>
        <w:t xml:space="preserve">Smarter Growth</w:t>
      </w:r>
      <w:r/>
    </w:p>
    <w:p>
      <w:pPr>
        <w:pStyle w:val="709"/>
        <w:numPr>
          <w:ilvl w:val="0"/>
          <w:numId w:val="1"/>
        </w:numPr>
        <w:pBdr/>
        <w:spacing w:after="100"/>
        <w:ind/>
        <w:rPr/>
      </w:pPr>
      <w:r>
        <w:rPr>
          <w:color w:val="111827"/>
          <w:sz w:val="22"/>
          <w:szCs w:val="22"/>
        </w:rPr>
        <w:t xml:space="preserve">Better Experience</w:t>
      </w:r>
      <w:r/>
    </w:p>
    <w:p>
      <w:pPr>
        <w:pBdr/>
        <w:spacing w:after="120" w:before="200"/>
        <w:ind/>
        <w:rPr/>
      </w:pPr>
      <w:r>
        <w:rPr>
          <w:b/>
          <w:bCs/>
          <w:color w:val="111827"/>
          <w:sz w:val="24"/>
          <w:szCs w:val="24"/>
        </w:rPr>
        <w:t xml:space="preserve">Let's Build Something Amazing Together</w:t>
      </w:r>
      <w:r/>
    </w:p>
    <w:p>
      <w:pPr>
        <w:pBdr/>
        <w:spacing w:after="160"/>
        <w:ind/>
        <w:rPr/>
      </w:pPr>
      <w:r>
        <w:rPr>
          <w:color w:val="111827"/>
          <w:sz w:val="22"/>
          <w:szCs w:val="22"/>
        </w:rPr>
        <w:t xml:space="preserve">Your vision. Our technology. Endless possibilities. Get in touch to discuss how TranpTech Systems can help bring your next project to life.</w:t>
      </w:r>
      <w:r/>
    </w:p>
    <w:p>
      <w:pPr>
        <w:pBdr/>
        <w:spacing w:before="300"/>
        <w:ind/>
        <w:rPr/>
      </w:pPr>
      <w:r>
        <w:rPr>
          <w:b/>
          <w:bCs/>
          <w:color w:val="111827"/>
          <w:sz w:val="22"/>
          <w:szCs w:val="22"/>
        </w:rPr>
        <w:t xml:space="preserve">Email: </w:t>
      </w:r>
      <w:r>
        <w:rPr>
          <w:color w:val="6b7280"/>
          <w:sz w:val="22"/>
          <w:szCs w:val="22"/>
        </w:rPr>
        <w:t xml:space="preserve">info@tranptechsystems.com</w:t>
      </w:r>
      <w:r/>
    </w:p>
    <w:p>
      <w:pPr>
        <w:pBdr/>
        <w:spacing/>
        <w:ind/>
        <w:rPr/>
      </w:pPr>
      <w:r>
        <w:rPr>
          <w:b/>
          <w:bCs/>
          <w:color w:val="111827"/>
          <w:sz w:val="22"/>
          <w:szCs w:val="22"/>
        </w:rPr>
        <w:t xml:space="preserve">Phone: </w:t>
      </w:r>
      <w:r>
        <w:rPr>
          <w:color w:val="6b7280"/>
          <w:sz w:val="22"/>
          <w:szCs w:val="22"/>
        </w:rPr>
        <w:t xml:space="preserve">+265 995 049 331</w:t>
      </w:r>
      <w:r/>
    </w:p>
    <w:p>
      <w:pPr>
        <w:pBdr/>
        <w:spacing/>
        <w:ind/>
        <w:rPr/>
      </w:pPr>
      <w:r>
        <w:rPr>
          <w:b/>
          <w:bCs/>
          <w:color w:val="111827"/>
          <w:sz w:val="22"/>
          <w:szCs w:val="22"/>
        </w:rPr>
        <w:t xml:space="preserve">Location: </w:t>
      </w:r>
      <w:r>
        <w:rPr>
          <w:color w:val="6b7280"/>
          <w:sz w:val="22"/>
          <w:szCs w:val="22"/>
        </w:rPr>
        <w:t xml:space="preserve">Blantyre, Malawi</w:t>
      </w:r>
      <w:r/>
    </w:p>
    <w:p>
      <w:pPr>
        <w:pBdr/>
        <w:spacing/>
        <w:ind/>
        <w:rPr/>
      </w:pPr>
      <w:r>
        <w:rPr>
          <w:b/>
          <w:bCs/>
          <w:color w:val="111827"/>
          <w:sz w:val="22"/>
          <w:szCs w:val="22"/>
        </w:rPr>
        <w:t xml:space="preserve">Website: </w:t>
      </w:r>
      <w:r>
        <w:rPr>
          <w:color w:val="6b7280"/>
          <w:sz w:val="22"/>
          <w:szCs w:val="22"/>
        </w:rPr>
        <w:t xml:space="preserve">tranptechsystems.com</w: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" w:default="1">
    <w:name w:val="Normal"/>
    <w:qFormat/>
    <w:pPr>
      <w:pBdr/>
      <w:spacing/>
      <w:ind/>
    </w:pPr>
  </w:style>
  <w:style w:type="paragraph" w:styleId="144">
    <w:name w:val="Heading 7"/>
    <w:basedOn w:val="137"/>
    <w:next w:val="13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137"/>
    <w:next w:val="13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137"/>
    <w:next w:val="13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7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7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147"/>
    <w:link w:val="7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137"/>
    <w:next w:val="13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137"/>
    <w:next w:val="13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137"/>
    <w:next w:val="13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13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13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13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137"/>
    <w:next w:val="1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137"/>
    <w:next w:val="137"/>
    <w:uiPriority w:val="39"/>
    <w:unhideWhenUsed/>
    <w:pPr>
      <w:pBdr/>
      <w:spacing w:after="100"/>
      <w:ind/>
    </w:pPr>
  </w:style>
  <w:style w:type="paragraph" w:styleId="189">
    <w:name w:val="toc 2"/>
    <w:basedOn w:val="137"/>
    <w:next w:val="137"/>
    <w:uiPriority w:val="39"/>
    <w:unhideWhenUsed/>
    <w:pPr>
      <w:pBdr/>
      <w:spacing w:after="100"/>
      <w:ind w:left="220"/>
    </w:pPr>
  </w:style>
  <w:style w:type="paragraph" w:styleId="190">
    <w:name w:val="toc 3"/>
    <w:basedOn w:val="137"/>
    <w:next w:val="137"/>
    <w:uiPriority w:val="39"/>
    <w:unhideWhenUsed/>
    <w:pPr>
      <w:pBdr/>
      <w:spacing w:after="100"/>
      <w:ind w:left="440"/>
    </w:pPr>
  </w:style>
  <w:style w:type="paragraph" w:styleId="191">
    <w:name w:val="toc 4"/>
    <w:basedOn w:val="137"/>
    <w:next w:val="137"/>
    <w:uiPriority w:val="39"/>
    <w:unhideWhenUsed/>
    <w:pPr>
      <w:pBdr/>
      <w:spacing w:after="100"/>
      <w:ind w:left="660"/>
    </w:pPr>
  </w:style>
  <w:style w:type="paragraph" w:styleId="192">
    <w:name w:val="toc 5"/>
    <w:basedOn w:val="137"/>
    <w:next w:val="137"/>
    <w:uiPriority w:val="39"/>
    <w:unhideWhenUsed/>
    <w:pPr>
      <w:pBdr/>
      <w:spacing w:after="100"/>
      <w:ind w:left="880"/>
    </w:pPr>
  </w:style>
  <w:style w:type="paragraph" w:styleId="193">
    <w:name w:val="toc 6"/>
    <w:basedOn w:val="137"/>
    <w:next w:val="137"/>
    <w:uiPriority w:val="39"/>
    <w:unhideWhenUsed/>
    <w:pPr>
      <w:pBdr/>
      <w:spacing w:after="100"/>
      <w:ind w:left="1100"/>
    </w:pPr>
  </w:style>
  <w:style w:type="paragraph" w:styleId="194">
    <w:name w:val="toc 7"/>
    <w:basedOn w:val="137"/>
    <w:next w:val="137"/>
    <w:uiPriority w:val="39"/>
    <w:unhideWhenUsed/>
    <w:pPr>
      <w:pBdr/>
      <w:spacing w:after="100"/>
      <w:ind w:left="1320"/>
    </w:pPr>
  </w:style>
  <w:style w:type="paragraph" w:styleId="195">
    <w:name w:val="toc 8"/>
    <w:basedOn w:val="137"/>
    <w:next w:val="137"/>
    <w:uiPriority w:val="39"/>
    <w:unhideWhenUsed/>
    <w:pPr>
      <w:pBdr/>
      <w:spacing w:after="100"/>
      <w:ind w:left="1540"/>
    </w:pPr>
  </w:style>
  <w:style w:type="paragraph" w:styleId="196">
    <w:name w:val="toc 9"/>
    <w:basedOn w:val="137"/>
    <w:next w:val="137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137"/>
    <w:next w:val="137"/>
    <w:uiPriority w:val="99"/>
    <w:unhideWhenUsed/>
    <w:pPr>
      <w:pBdr/>
      <w:spacing w:after="0" w:afterAutospacing="0"/>
      <w:ind/>
    </w:pPr>
  </w:style>
  <w:style w:type="paragraph" w:styleId="701">
    <w:name w:val="Title"/>
    <w:qFormat/>
    <w:pPr>
      <w:pBdr/>
      <w:spacing/>
      <w:ind/>
    </w:pPr>
    <w:rPr>
      <w:sz w:val="56"/>
      <w:szCs w:val="56"/>
    </w:rPr>
  </w:style>
  <w:style w:type="paragraph" w:styleId="702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3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4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5">
    <w:name w:val="Heading 4"/>
    <w:qFormat/>
    <w:pPr>
      <w:pBdr/>
      <w:spacing/>
      <w:ind/>
    </w:pPr>
    <w:rPr>
      <w:i/>
      <w:iCs/>
      <w:color w:val="2e74b5"/>
    </w:rPr>
  </w:style>
  <w:style w:type="paragraph" w:styleId="706">
    <w:name w:val="Heading 5"/>
    <w:qFormat/>
    <w:pPr>
      <w:pBdr/>
      <w:spacing/>
      <w:ind/>
    </w:pPr>
    <w:rPr>
      <w:color w:val="2e74b5"/>
    </w:rPr>
  </w:style>
  <w:style w:type="paragraph" w:styleId="707">
    <w:name w:val="Heading 6"/>
    <w:qFormat/>
    <w:pPr>
      <w:pBdr/>
      <w:spacing/>
      <w:ind/>
    </w:pPr>
    <w:rPr>
      <w:color w:val="1f4d78"/>
    </w:rPr>
  </w:style>
  <w:style w:type="paragraph" w:styleId="708">
    <w:name w:val="Strong"/>
    <w:qFormat/>
    <w:pPr>
      <w:pBdr/>
      <w:spacing/>
      <w:ind/>
    </w:pPr>
    <w:rPr>
      <w:b/>
      <w:bCs/>
    </w:rPr>
  </w:style>
  <w:style w:type="paragraph" w:styleId="709">
    <w:name w:val="List Paragraph"/>
    <w:qFormat/>
    <w:pPr>
      <w:pBdr/>
      <w:spacing/>
      <w:ind/>
    </w:pPr>
  </w:style>
  <w:style w:type="character" w:styleId="71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2">
    <w:name w:val="footnote text"/>
    <w:link w:val="7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3">
    <w:name w:val="Footnote Text Char"/>
    <w:link w:val="71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5">
    <w:name w:val="endnote text"/>
    <w:link w:val="7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6">
    <w:name w:val="Endnote Text Char"/>
    <w:link w:val="715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ONLYOFFICE/8.3.3.21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2026-07-21T03:09:17Z</dcterms:created>
  <dcterms:modified xsi:type="dcterms:W3CDTF">2026-07-21T03:40:50Z</dcterms:modified>
</cp:coreProperties>
</file>