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auto"/>
      </w:pPr>
    </w:p>
    <w:p>
      <w:pPr>
        <w:spacing w:before="0" w:after="120" w:line="480" w:lineRule="auto"/>
      </w:pPr>
    </w:p>
    <w:p>
      <w:pPr>
        <w:spacing w:before="0" w:after="120" w:line="480" w:lineRule="auto"/>
      </w:pPr>
    </w:p>
    <w:p>
      <w:pPr>
        <w:spacing w:before="0" w:after="120" w:line="480" w:lineRule="auto"/>
      </w:pPr>
    </w:p>
    <w:p>
      <w:pPr>
        <w:spacing w:before="0" w:after="120" w:line="480" w:lineRule="auto"/>
        <w:jc w:val="center"/>
      </w:pPr>
      <w:r>
        <w:rPr>
          <w:rFonts w:ascii="Times New Roman" w:hAnsi="Times New Roman"/>
          <w:b/>
          <w:i w:val="0"/>
          <w:sz w:val="28"/>
        </w:rPr>
        <w:t>CALEB UNIVERSITY, LAGOS</w:t>
      </w:r>
    </w:p>
    <w:p>
      <w:pPr>
        <w:spacing w:before="0" w:after="120" w:line="480" w:lineRule="auto"/>
        <w:jc w:val="center"/>
      </w:pPr>
      <w:r>
        <w:rPr>
          <w:rFonts w:ascii="Times New Roman" w:hAnsi="Times New Roman"/>
          <w:b/>
          <w:i w:val="0"/>
          <w:sz w:val="24"/>
        </w:rPr>
        <w:t>FACULTY OF COMPUTING AND ENGINEERING SCIENCES</w:t>
      </w:r>
    </w:p>
    <w:p>
      <w:pPr>
        <w:spacing w:before="0" w:after="120" w:line="480" w:lineRule="auto"/>
        <w:jc w:val="center"/>
      </w:pPr>
      <w:r>
        <w:rPr>
          <w:rFonts w:ascii="Times New Roman" w:hAnsi="Times New Roman"/>
          <w:b/>
          <w:i w:val="0"/>
          <w:sz w:val="24"/>
        </w:rPr>
        <w:t>DEPARTMENT OF COMPUTER SCIENCE</w:t>
      </w:r>
    </w:p>
    <w:p>
      <w:pPr>
        <w:spacing w:before="0" w:after="120" w:line="480" w:lineRule="auto"/>
      </w:pPr>
    </w:p>
    <w:p>
      <w:pPr>
        <w:spacing w:before="0" w:after="120" w:line="480" w:lineRule="auto"/>
      </w:pPr>
    </w:p>
    <w:p>
      <w:pPr>
        <w:spacing w:before="0" w:after="120" w:line="480" w:lineRule="auto"/>
        <w:jc w:val="center"/>
      </w:pPr>
      <w:r>
        <w:rPr>
          <w:rFonts w:ascii="Times New Roman" w:hAnsi="Times New Roman"/>
          <w:b/>
          <w:i w:val="0"/>
          <w:sz w:val="28"/>
        </w:rPr>
        <w:t>DESIGN AND IMPLEMENTATION OF A WEB-BASED STUDENT RECORD MANAGEMENT</w:t>
        <w:br/>
        <w:t>SYSTEM FOR NIGERIAN EDUCATIONAL INSTITUTIONS</w:t>
      </w:r>
    </w:p>
    <w:p>
      <w:pPr>
        <w:spacing w:before="0" w:after="120" w:line="480" w:lineRule="auto"/>
      </w:pPr>
    </w:p>
    <w:p>
      <w:pPr>
        <w:spacing w:before="0" w:after="120" w:line="480" w:lineRule="auto"/>
      </w:pPr>
    </w:p>
    <w:p>
      <w:pPr>
        <w:spacing w:before="0" w:after="120" w:line="480" w:lineRule="auto"/>
        <w:jc w:val="center"/>
      </w:pPr>
      <w:r>
        <w:rPr>
          <w:rFonts w:ascii="Times New Roman" w:hAnsi="Times New Roman"/>
          <w:b/>
          <w:i w:val="0"/>
          <w:sz w:val="24"/>
        </w:rPr>
        <w:t>BY</w:t>
      </w:r>
    </w:p>
    <w:p>
      <w:pPr>
        <w:spacing w:before="0" w:after="120" w:line="480" w:lineRule="auto"/>
      </w:pPr>
    </w:p>
    <w:p>
      <w:pPr>
        <w:spacing w:before="0" w:after="120" w:line="480" w:lineRule="auto"/>
        <w:jc w:val="center"/>
      </w:pPr>
      <w:r>
        <w:rPr>
          <w:rFonts w:ascii="Times New Roman" w:hAnsi="Times New Roman"/>
          <w:b/>
          <w:i w:val="0"/>
          <w:sz w:val="24"/>
        </w:rPr>
        <w:t>[INSERT NAME]</w:t>
      </w:r>
    </w:p>
    <w:p>
      <w:pPr>
        <w:spacing w:before="0" w:after="120" w:line="480" w:lineRule="auto"/>
        <w:jc w:val="center"/>
      </w:pPr>
      <w:r>
        <w:rPr>
          <w:rFonts w:ascii="Times New Roman" w:hAnsi="Times New Roman"/>
          <w:b/>
          <w:i w:val="0"/>
          <w:sz w:val="24"/>
        </w:rPr>
        <w:t>[INSERT MATRIC NUMBER]</w:t>
      </w:r>
    </w:p>
    <w:p>
      <w:pPr>
        <w:spacing w:before="0" w:after="120" w:line="480" w:lineRule="auto"/>
      </w:pPr>
    </w:p>
    <w:p>
      <w:pPr>
        <w:spacing w:before="0" w:after="120" w:line="480" w:lineRule="auto"/>
      </w:pPr>
    </w:p>
    <w:p>
      <w:pPr>
        <w:spacing w:before="0" w:after="120" w:line="480" w:lineRule="auto"/>
        <w:jc w:val="center"/>
      </w:pPr>
      <w:r>
        <w:rPr>
          <w:rFonts w:ascii="Times New Roman" w:hAnsi="Times New Roman"/>
          <w:b w:val="0"/>
          <w:i w:val="0"/>
          <w:sz w:val="24"/>
        </w:rPr>
        <w:t>A Project Report Submitted to the Department of Computer Science,</w:t>
        <w:br/>
        <w:t>Faculty of Computing and Engineering Sciences, Caleb University, Lagos,</w:t>
        <w:br/>
        <w:t>in Partial Fulfilment of the Requirements for the Award of</w:t>
        <w:br/>
        <w:t>Bachelor of Science (B.Sc.) Degree in Computer Science</w:t>
      </w:r>
    </w:p>
    <w:p>
      <w:pPr>
        <w:spacing w:before="0" w:after="120" w:line="480" w:lineRule="auto"/>
      </w:pPr>
    </w:p>
    <w:p>
      <w:pPr>
        <w:spacing w:before="0" w:after="120" w:line="480" w:lineRule="auto"/>
      </w:pPr>
    </w:p>
    <w:p>
      <w:pPr>
        <w:spacing w:before="0" w:after="120" w:line="480" w:lineRule="auto"/>
        <w:jc w:val="center"/>
      </w:pPr>
      <w:r>
        <w:rPr>
          <w:rFonts w:ascii="Times New Roman" w:hAnsi="Times New Roman"/>
          <w:b/>
          <w:i w:val="0"/>
          <w:sz w:val="24"/>
        </w:rPr>
        <w:t>Supervisor: [INSERT SUPERVISOR NAME]</w:t>
      </w:r>
    </w:p>
    <w:p>
      <w:pPr>
        <w:spacing w:before="0" w:after="120" w:line="480" w:lineRule="auto"/>
      </w:pPr>
    </w:p>
    <w:p>
      <w:pPr>
        <w:spacing w:before="0" w:after="120" w:line="480" w:lineRule="auto"/>
      </w:pPr>
    </w:p>
    <w:p>
      <w:pPr>
        <w:spacing w:before="0" w:after="120" w:line="480" w:lineRule="auto"/>
        <w:jc w:val="center"/>
      </w:pPr>
      <w:r>
        <w:rPr>
          <w:rFonts w:ascii="Times New Roman" w:hAnsi="Times New Roman"/>
          <w:b/>
          <w:i w:val="0"/>
          <w:sz w:val="24"/>
        </w:rPr>
        <w:t>JUNE 2026</w:t>
      </w:r>
    </w:p>
    <w:p>
      <w:r>
        <w:br w:type="page"/>
      </w:r>
    </w:p>
    <w:p>
      <w:r>
        <w:br w:type="page"/>
      </w:r>
    </w:p>
    <w:p>
      <w:pPr>
        <w:spacing w:before="0" w:after="120" w:line="480" w:lineRule="auto"/>
        <w:jc w:val="center"/>
      </w:pPr>
      <w:r>
        <w:rPr>
          <w:rFonts w:ascii="Times New Roman" w:hAnsi="Times New Roman"/>
          <w:b/>
          <w:i w:val="0"/>
          <w:sz w:val="28"/>
        </w:rPr>
        <w:t>CHAPTER ONE</w:t>
      </w:r>
    </w:p>
    <w:p>
      <w:pPr>
        <w:spacing w:before="0" w:after="120" w:line="480" w:lineRule="auto"/>
        <w:jc w:val="center"/>
      </w:pPr>
      <w:r>
        <w:rPr>
          <w:rFonts w:ascii="Times New Roman" w:hAnsi="Times New Roman"/>
          <w:b/>
          <w:i w:val="0"/>
          <w:sz w:val="28"/>
        </w:rPr>
        <w:t>INTRODUCTION</w:t>
      </w:r>
    </w:p>
    <w:p/>
    <w:p>
      <w:pPr>
        <w:spacing w:before="0" w:after="120" w:line="480" w:lineRule="auto"/>
      </w:pPr>
      <w:r>
        <w:rPr>
          <w:rFonts w:ascii="Times New Roman" w:hAnsi="Times New Roman"/>
          <w:b/>
          <w:i w:val="0"/>
          <w:sz w:val="24"/>
        </w:rPr>
        <w:t>1.0</w:t>
        <w:tab/>
        <w:t>INTRODUCTION</w:t>
      </w:r>
    </w:p>
    <w:p>
      <w:pPr>
        <w:spacing w:before="0" w:after="120" w:line="480" w:lineRule="auto"/>
        <w:ind w:firstLine="720"/>
        <w:jc w:val="both"/>
      </w:pPr>
      <w:r>
        <w:rPr>
          <w:rFonts w:ascii="Times New Roman" w:hAnsi="Times New Roman"/>
          <w:b w:val="0"/>
          <w:i w:val="0"/>
          <w:sz w:val="24"/>
        </w:rPr>
        <w:t>The management of student academic records constitutes one of the most critical administrative functions within any educational institution. In the Nigerian educational landscape, thousands of institutions—ranging from primary schools to tertiary universities—generate, store, and retrieve enormous volumes of student data on a daily basis. These records encompass personal information, academic performance data, attendance history, financial transactions, and administrative correspondence. The manner in which these records are managed has a direct and measurable impact on institutional efficiency, student welfare, and regulatory compliance. As Nigerian education continues to expand in response to growing population demands, the inadequacy of traditional paper-based systems becomes increasingly apparent and urgently demands technological intervention.</w:t>
      </w:r>
    </w:p>
    <w:p>
      <w:pPr>
        <w:spacing w:before="0" w:after="120" w:line="480" w:lineRule="auto"/>
        <w:ind w:firstLine="720"/>
        <w:jc w:val="both"/>
      </w:pPr>
      <w:r>
        <w:rPr>
          <w:rFonts w:ascii="Times New Roman" w:hAnsi="Times New Roman"/>
          <w:b w:val="0"/>
          <w:i w:val="0"/>
          <w:sz w:val="24"/>
        </w:rPr>
        <w:t>The digital transformation of administrative processes in educational institutions is no longer a luxury but a necessity driven by evolving institutional needs, regulatory requirements, and the expectations of a technology-native student population. Globally, universities and colleges have adopted electronic student information systems that streamline administrative workflows, reduce clerical errors, and enable real-time access to critical data. Countries such as the United Kingdom, the United States, and South Africa have achieved significant milestones in the deployment of enterprise-level student management systems, resulting in measurable improvements in institutional productivity and student satisfaction (Laudon &amp; Laudon, 2020). Nigeria, however, lags behind in this digital transition, with a majority of institutions—particularly at the secondary and post-secondary levels—still relying on manual, paper-based record-keeping methods that are prone to error, loss, and inefficiency (Obi &amp; Obasi, 2019).</w:t>
      </w:r>
    </w:p>
    <w:p>
      <w:pPr>
        <w:spacing w:before="0" w:after="120" w:line="480" w:lineRule="auto"/>
        <w:ind w:firstLine="720"/>
        <w:jc w:val="both"/>
      </w:pPr>
      <w:r>
        <w:rPr>
          <w:rFonts w:ascii="Times New Roman" w:hAnsi="Times New Roman"/>
          <w:b w:val="0"/>
          <w:i w:val="0"/>
          <w:sz w:val="24"/>
        </w:rPr>
        <w:t>The present study responds to this gap by designing and implementing a web-based Student Record Management System (SRMS) tailored specifically to the operational and contextual realities of Nigerian educational institutions. The system is built using PHP and MySQL for the backend, and Bootstrap, HTML, CSS, and JavaScript for the frontend. It supports multiple user roles including Administrator, Registrar, Teacher, and Student, and provides features for managing student profiles, academic records, course schedules, fee transactions, attendance, and automated report generation. The system incorporates a dashboard with analytical visualisations to support data-driven administrative decision-making. This chapter presents the background of the study, the statement of the problem, the aims and objectives, the significance, the scope and limitations, definitions of key terms, and the overall organisation of the research work.</w:t>
      </w:r>
    </w:p>
    <w:p>
      <w:pPr>
        <w:spacing w:before="0" w:after="120" w:line="480" w:lineRule="auto"/>
      </w:pPr>
      <w:r>
        <w:rPr>
          <w:rFonts w:ascii="Times New Roman" w:hAnsi="Times New Roman"/>
          <w:b/>
          <w:i w:val="0"/>
          <w:sz w:val="24"/>
        </w:rPr>
        <w:t>1.1</w:t>
        <w:tab/>
        <w:t>BACKGROUND OF THE STUDY</w:t>
      </w:r>
    </w:p>
    <w:p>
      <w:pPr>
        <w:spacing w:before="0" w:after="120" w:line="480" w:lineRule="auto"/>
        <w:ind w:firstLine="720"/>
        <w:jc w:val="both"/>
      </w:pPr>
      <w:r>
        <w:rPr>
          <w:rFonts w:ascii="Times New Roman" w:hAnsi="Times New Roman"/>
          <w:b w:val="0"/>
          <w:i w:val="0"/>
          <w:sz w:val="24"/>
        </w:rPr>
        <w:t>Education is widely recognised as the cornerstone of national development, and the effective management of educational institutions is a prerequisite for the delivery of quality education. In Nigeria, the Federal Ministry of Education, the National Universities Commission (NUC), and the National Board for Technical Education (NBTE) mandate the proper maintenance of student records as a condition for institutional accreditation and continued operation. Despite these regulatory imperatives, the management of student records in Nigerian educational institutions remains largely manual, fragmented, and inefficient, presenting a significant impediment to institutional growth and administrative effectiveness (Ajayi &amp; Ekundayo, 2008). The consequences of this deficiency are felt at every level of the educational system, from departmental administration to national-level accreditation exercises.</w:t>
      </w:r>
    </w:p>
    <w:p>
      <w:pPr>
        <w:spacing w:before="0" w:after="120" w:line="480" w:lineRule="auto"/>
        <w:ind w:firstLine="720"/>
        <w:jc w:val="both"/>
      </w:pPr>
      <w:r>
        <w:rPr>
          <w:rFonts w:ascii="Times New Roman" w:hAnsi="Times New Roman"/>
          <w:b w:val="0"/>
          <w:i w:val="0"/>
          <w:sz w:val="24"/>
        </w:rPr>
        <w:t>Historically, student records in Nigerian institutions have been managed through physical registers, handwritten ledgers, manila folders, and filing cabinets. While this approach served institutions in earlier decades when enrolment figures were relatively modest, the exponential growth in student populations has made these methods entirely untenable. The National Bureau of Statistics (2022) reported that total enrolment in Nigerian tertiary institutions exceeded 2.1 million students, with secondary school enrolment surpassing 10 million. Managing this volume of student data through manual means has resulted in widespread administrative inefficiencies, data loss, examination malpractice facilitated by record tampering, and delays in the issuance of academic credentials that negatively affect graduates seeking employment or further education.</w:t>
      </w:r>
    </w:p>
    <w:p>
      <w:pPr>
        <w:spacing w:before="0" w:after="120" w:line="480" w:lineRule="auto"/>
        <w:ind w:firstLine="720"/>
        <w:jc w:val="both"/>
      </w:pPr>
      <w:r>
        <w:rPr>
          <w:rFonts w:ascii="Times New Roman" w:hAnsi="Times New Roman"/>
          <w:b w:val="0"/>
          <w:i w:val="0"/>
          <w:sz w:val="24"/>
        </w:rPr>
        <w:t>The emergence of the internet and web-based technologies in the late 1990s and early 2000s introduced new possibilities for educational record management. Web applications, by virtue of their platform-independent nature and accessibility over any internet-connected device, emerged as an ideal medium for deploying student information systems (O'Brien &amp; Marakas, 2011). Early systems such as Banner by Ellucian, PeopleSoft Campus Solutions, and open-source platforms like Fedena demonstrated that centralised, database-driven student management could dramatically improve institutional efficiency. However, most of these commercial systems were designed for Western institutional contexts and carried prohibitive licensing costs, making them inaccessible to the majority of Nigerian institutions, particularly government-owned secondary and tertiary institutions operating under tight budgetary constraints (Adetimirin, 2012).</w:t>
      </w:r>
    </w:p>
    <w:p>
      <w:pPr>
        <w:spacing w:before="0" w:after="120" w:line="480" w:lineRule="auto"/>
        <w:ind w:firstLine="720"/>
        <w:jc w:val="both"/>
      </w:pPr>
      <w:r>
        <w:rPr>
          <w:rFonts w:ascii="Times New Roman" w:hAnsi="Times New Roman"/>
          <w:b w:val="0"/>
          <w:i w:val="0"/>
          <w:sz w:val="24"/>
        </w:rPr>
        <w:t>Several attempts have been made within Nigeria to develop locally relevant student information systems. Institutions such as the University of Lagos, Obafemi Awolowo University, and Covenant University have deployed varying levels of digital record management. However, these systems are largely institution-specific, lacking the generalisability needed for broader adoption across the diverse landscape of Nigerian educational institutions. Furthermore, many of these systems do not cover the full spectrum of administrative functions—particularly the integration of fee management, attendance tracking, and automated report generation within a single, unified platform (Eze &amp; Icha-Ituma, 2018). It is against this backdrop that the present system is designed to provide a comprehensive, locally contextualised, and cost-effective web-based student record management solution.</w:t>
      </w:r>
    </w:p>
    <w:p>
      <w:pPr>
        <w:spacing w:before="0" w:after="120" w:line="480" w:lineRule="auto"/>
        <w:ind w:firstLine="720"/>
        <w:jc w:val="both"/>
      </w:pPr>
      <w:r>
        <w:rPr>
          <w:rFonts w:ascii="Times New Roman" w:hAnsi="Times New Roman"/>
          <w:b w:val="0"/>
          <w:i w:val="0"/>
          <w:sz w:val="24"/>
        </w:rPr>
        <w:t>A comparison of manual and digital record management systems reveals stark differences in performance, reliability, and long-term cost-effectiveness, as presented in Table 1.1.</w:t>
      </w:r>
    </w:p>
    <w:p>
      <w:pPr>
        <w:spacing w:before="240" w:after="120"/>
      </w:pPr>
      <w:r>
        <w:rPr>
          <w:rFonts w:ascii="Times New Roman" w:hAnsi="Times New Roman"/>
          <w:b/>
          <w:i w:val="0"/>
          <w:sz w:val="24"/>
        </w:rPr>
        <w:t>Table 1.1: Comparison of Manual and Digital Record Management Systems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37e"/>
          </w:tcPr>
          <w:p>
            <w:pPr>
              <w:spacing w:before="40" w:after="40"/>
            </w:pPr>
            <w:r>
              <w:rPr>
                <w:rFonts w:ascii="Times New Roman" w:hAnsi="Times New Roman"/>
                <w:b/>
                <w:color w:val="FFFFFF"/>
                <w:sz w:val="20"/>
              </w:rPr>
              <w:t>Feature</w:t>
            </w:r>
          </w:p>
        </w:tc>
        <w:tc>
          <w:tcPr>
            <w:tcW w:type="dxa" w:w="3120"/>
            <w:shd w:val="clear" w:color="auto" w:fill="1a237e"/>
          </w:tcPr>
          <w:p>
            <w:pPr>
              <w:spacing w:before="40" w:after="40"/>
            </w:pPr>
            <w:r>
              <w:rPr>
                <w:rFonts w:ascii="Times New Roman" w:hAnsi="Times New Roman"/>
                <w:b/>
                <w:color w:val="FFFFFF"/>
                <w:sz w:val="20"/>
              </w:rPr>
              <w:t>Manual System</w:t>
            </w:r>
          </w:p>
        </w:tc>
        <w:tc>
          <w:tcPr>
            <w:tcW w:type="dxa" w:w="3120"/>
            <w:shd w:val="clear" w:color="auto" w:fill="1a237e"/>
          </w:tcPr>
          <w:p>
            <w:pPr>
              <w:spacing w:before="40" w:after="40"/>
            </w:pPr>
            <w:r>
              <w:rPr>
                <w:rFonts w:ascii="Times New Roman" w:hAnsi="Times New Roman"/>
                <w:b/>
                <w:color w:val="FFFFFF"/>
                <w:sz w:val="20"/>
              </w:rPr>
              <w:t>Digital System</w:t>
            </w:r>
          </w:p>
        </w:tc>
      </w:tr>
      <w:tr>
        <w:tc>
          <w:tcPr>
            <w:tcW w:type="dxa" w:w="3120"/>
            <w:shd w:val="clear" w:color="auto" w:fill="F5F5F5"/>
          </w:tcPr>
          <w:p>
            <w:pPr>
              <w:spacing w:before="40" w:after="40"/>
            </w:pPr>
            <w:r>
              <w:rPr>
                <w:rFonts w:ascii="Times New Roman" w:hAnsi="Times New Roman"/>
                <w:sz w:val="18"/>
              </w:rPr>
              <w:t>Data Storage</w:t>
            </w:r>
          </w:p>
        </w:tc>
        <w:tc>
          <w:tcPr>
            <w:tcW w:type="dxa" w:w="3120"/>
            <w:shd w:val="clear" w:color="auto" w:fill="F5F5F5"/>
          </w:tcPr>
          <w:p>
            <w:pPr>
              <w:spacing w:before="40" w:after="40"/>
            </w:pPr>
            <w:r>
              <w:rPr>
                <w:rFonts w:ascii="Times New Roman" w:hAnsi="Times New Roman"/>
                <w:sz w:val="18"/>
              </w:rPr>
              <w:t>Physical files in cabinets and registers</w:t>
            </w:r>
          </w:p>
        </w:tc>
        <w:tc>
          <w:tcPr>
            <w:tcW w:type="dxa" w:w="3120"/>
            <w:shd w:val="clear" w:color="auto" w:fill="F5F5F5"/>
          </w:tcPr>
          <w:p>
            <w:pPr>
              <w:spacing w:before="40" w:after="40"/>
            </w:pPr>
            <w:r>
              <w:rPr>
                <w:rFonts w:ascii="Times New Roman" w:hAnsi="Times New Roman"/>
                <w:sz w:val="18"/>
              </w:rPr>
              <w:t>Centralised relational database</w:t>
            </w:r>
          </w:p>
        </w:tc>
      </w:tr>
      <w:tr>
        <w:tc>
          <w:tcPr>
            <w:tcW w:type="dxa" w:w="3120"/>
            <w:shd w:val="clear" w:color="auto" w:fill="FFFFFF"/>
          </w:tcPr>
          <w:p>
            <w:pPr>
              <w:spacing w:before="40" w:after="40"/>
            </w:pPr>
            <w:r>
              <w:rPr>
                <w:rFonts w:ascii="Times New Roman" w:hAnsi="Times New Roman"/>
                <w:sz w:val="18"/>
              </w:rPr>
              <w:t>Retrieval Speed</w:t>
            </w:r>
          </w:p>
        </w:tc>
        <w:tc>
          <w:tcPr>
            <w:tcW w:type="dxa" w:w="3120"/>
            <w:shd w:val="clear" w:color="auto" w:fill="FFFFFF"/>
          </w:tcPr>
          <w:p>
            <w:pPr>
              <w:spacing w:before="40" w:after="40"/>
            </w:pPr>
            <w:r>
              <w:rPr>
                <w:rFonts w:ascii="Times New Roman" w:hAnsi="Times New Roman"/>
                <w:sz w:val="18"/>
              </w:rPr>
              <w:t>Slow — minutes to several hours</w:t>
            </w:r>
          </w:p>
        </w:tc>
        <w:tc>
          <w:tcPr>
            <w:tcW w:type="dxa" w:w="3120"/>
            <w:shd w:val="clear" w:color="auto" w:fill="FFFFFF"/>
          </w:tcPr>
          <w:p>
            <w:pPr>
              <w:spacing w:before="40" w:after="40"/>
            </w:pPr>
            <w:r>
              <w:rPr>
                <w:rFonts w:ascii="Times New Roman" w:hAnsi="Times New Roman"/>
                <w:sz w:val="18"/>
              </w:rPr>
              <w:t>Fast — typically under 5 seconds</w:t>
            </w:r>
          </w:p>
        </w:tc>
      </w:tr>
      <w:tr>
        <w:tc>
          <w:tcPr>
            <w:tcW w:type="dxa" w:w="3120"/>
            <w:shd w:val="clear" w:color="auto" w:fill="F5F5F5"/>
          </w:tcPr>
          <w:p>
            <w:pPr>
              <w:spacing w:before="40" w:after="40"/>
            </w:pPr>
            <w:r>
              <w:rPr>
                <w:rFonts w:ascii="Times New Roman" w:hAnsi="Times New Roman"/>
                <w:sz w:val="18"/>
              </w:rPr>
              <w:t>Data Security</w:t>
            </w:r>
          </w:p>
        </w:tc>
        <w:tc>
          <w:tcPr>
            <w:tcW w:type="dxa" w:w="3120"/>
            <w:shd w:val="clear" w:color="auto" w:fill="F5F5F5"/>
          </w:tcPr>
          <w:p>
            <w:pPr>
              <w:spacing w:before="40" w:after="40"/>
            </w:pPr>
            <w:r>
              <w:rPr>
                <w:rFonts w:ascii="Times New Roman" w:hAnsi="Times New Roman"/>
                <w:sz w:val="18"/>
              </w:rPr>
              <w:t>Vulnerable to loss, fire, and tampering</w:t>
            </w:r>
          </w:p>
        </w:tc>
        <w:tc>
          <w:tcPr>
            <w:tcW w:type="dxa" w:w="3120"/>
            <w:shd w:val="clear" w:color="auto" w:fill="F5F5F5"/>
          </w:tcPr>
          <w:p>
            <w:pPr>
              <w:spacing w:before="40" w:after="40"/>
            </w:pPr>
            <w:r>
              <w:rPr>
                <w:rFonts w:ascii="Times New Roman" w:hAnsi="Times New Roman"/>
                <w:sz w:val="18"/>
              </w:rPr>
              <w:t>Encrypted, access-controlled, and backed up</w:t>
            </w:r>
          </w:p>
        </w:tc>
      </w:tr>
      <w:tr>
        <w:tc>
          <w:tcPr>
            <w:tcW w:type="dxa" w:w="3120"/>
            <w:shd w:val="clear" w:color="auto" w:fill="FFFFFF"/>
          </w:tcPr>
          <w:p>
            <w:pPr>
              <w:spacing w:before="40" w:after="40"/>
            </w:pPr>
            <w:r>
              <w:rPr>
                <w:rFonts w:ascii="Times New Roman" w:hAnsi="Times New Roman"/>
                <w:sz w:val="18"/>
              </w:rPr>
              <w:t>Accessibility</w:t>
            </w:r>
          </w:p>
        </w:tc>
        <w:tc>
          <w:tcPr>
            <w:tcW w:type="dxa" w:w="3120"/>
            <w:shd w:val="clear" w:color="auto" w:fill="FFFFFF"/>
          </w:tcPr>
          <w:p>
            <w:pPr>
              <w:spacing w:before="40" w:after="40"/>
            </w:pPr>
            <w:r>
              <w:rPr>
                <w:rFonts w:ascii="Times New Roman" w:hAnsi="Times New Roman"/>
                <w:sz w:val="18"/>
              </w:rPr>
              <w:t>Physical location only during office hours</w:t>
            </w:r>
          </w:p>
        </w:tc>
        <w:tc>
          <w:tcPr>
            <w:tcW w:type="dxa" w:w="3120"/>
            <w:shd w:val="clear" w:color="auto" w:fill="FFFFFF"/>
          </w:tcPr>
          <w:p>
            <w:pPr>
              <w:spacing w:before="40" w:after="40"/>
            </w:pPr>
            <w:r>
              <w:rPr>
                <w:rFonts w:ascii="Times New Roman" w:hAnsi="Times New Roman"/>
                <w:sz w:val="18"/>
              </w:rPr>
              <w:t>Any device with internet, 24/7</w:t>
            </w:r>
          </w:p>
        </w:tc>
      </w:tr>
      <w:tr>
        <w:tc>
          <w:tcPr>
            <w:tcW w:type="dxa" w:w="3120"/>
            <w:shd w:val="clear" w:color="auto" w:fill="F5F5F5"/>
          </w:tcPr>
          <w:p>
            <w:pPr>
              <w:spacing w:before="40" w:after="40"/>
            </w:pPr>
            <w:r>
              <w:rPr>
                <w:rFonts w:ascii="Times New Roman" w:hAnsi="Times New Roman"/>
                <w:sz w:val="18"/>
              </w:rPr>
              <w:t>Report Generation</w:t>
            </w:r>
          </w:p>
        </w:tc>
        <w:tc>
          <w:tcPr>
            <w:tcW w:type="dxa" w:w="3120"/>
            <w:shd w:val="clear" w:color="auto" w:fill="F5F5F5"/>
          </w:tcPr>
          <w:p>
            <w:pPr>
              <w:spacing w:before="40" w:after="40"/>
            </w:pPr>
            <w:r>
              <w:rPr>
                <w:rFonts w:ascii="Times New Roman" w:hAnsi="Times New Roman"/>
                <w:sz w:val="18"/>
              </w:rPr>
              <w:t>Manual compilation by clerical staff</w:t>
            </w:r>
          </w:p>
        </w:tc>
        <w:tc>
          <w:tcPr>
            <w:tcW w:type="dxa" w:w="3120"/>
            <w:shd w:val="clear" w:color="auto" w:fill="F5F5F5"/>
          </w:tcPr>
          <w:p>
            <w:pPr>
              <w:spacing w:before="40" w:after="40"/>
            </w:pPr>
            <w:r>
              <w:rPr>
                <w:rFonts w:ascii="Times New Roman" w:hAnsi="Times New Roman"/>
                <w:sz w:val="18"/>
              </w:rPr>
              <w:t>Automated — generated in seconds</w:t>
            </w:r>
          </w:p>
        </w:tc>
      </w:tr>
      <w:tr>
        <w:tc>
          <w:tcPr>
            <w:tcW w:type="dxa" w:w="3120"/>
            <w:shd w:val="clear" w:color="auto" w:fill="FFFFFF"/>
          </w:tcPr>
          <w:p>
            <w:pPr>
              <w:spacing w:before="40" w:after="40"/>
            </w:pPr>
            <w:r>
              <w:rPr>
                <w:rFonts w:ascii="Times New Roman" w:hAnsi="Times New Roman"/>
                <w:sz w:val="18"/>
              </w:rPr>
              <w:t>Error Rate</w:t>
            </w:r>
          </w:p>
        </w:tc>
        <w:tc>
          <w:tcPr>
            <w:tcW w:type="dxa" w:w="3120"/>
            <w:shd w:val="clear" w:color="auto" w:fill="FFFFFF"/>
          </w:tcPr>
          <w:p>
            <w:pPr>
              <w:spacing w:before="40" w:after="40"/>
            </w:pPr>
            <w:r>
              <w:rPr>
                <w:rFonts w:ascii="Times New Roman" w:hAnsi="Times New Roman"/>
                <w:sz w:val="18"/>
              </w:rPr>
              <w:t>High — prone to transcription and calculation errors</w:t>
            </w:r>
          </w:p>
        </w:tc>
        <w:tc>
          <w:tcPr>
            <w:tcW w:type="dxa" w:w="3120"/>
            <w:shd w:val="clear" w:color="auto" w:fill="FFFFFF"/>
          </w:tcPr>
          <w:p>
            <w:pPr>
              <w:spacing w:before="40" w:after="40"/>
            </w:pPr>
            <w:r>
              <w:rPr>
                <w:rFonts w:ascii="Times New Roman" w:hAnsi="Times New Roman"/>
                <w:sz w:val="18"/>
              </w:rPr>
              <w:t>Low — system validation enforced</w:t>
            </w:r>
          </w:p>
        </w:tc>
      </w:tr>
      <w:tr>
        <w:tc>
          <w:tcPr>
            <w:tcW w:type="dxa" w:w="3120"/>
            <w:shd w:val="clear" w:color="auto" w:fill="F5F5F5"/>
          </w:tcPr>
          <w:p>
            <w:pPr>
              <w:spacing w:before="40" w:after="40"/>
            </w:pPr>
            <w:r>
              <w:rPr>
                <w:rFonts w:ascii="Times New Roman" w:hAnsi="Times New Roman"/>
                <w:sz w:val="18"/>
              </w:rPr>
              <w:t>Scalability</w:t>
            </w:r>
          </w:p>
        </w:tc>
        <w:tc>
          <w:tcPr>
            <w:tcW w:type="dxa" w:w="3120"/>
            <w:shd w:val="clear" w:color="auto" w:fill="F5F5F5"/>
          </w:tcPr>
          <w:p>
            <w:pPr>
              <w:spacing w:before="40" w:after="40"/>
            </w:pPr>
            <w:r>
              <w:rPr>
                <w:rFonts w:ascii="Times New Roman" w:hAnsi="Times New Roman"/>
                <w:sz w:val="18"/>
              </w:rPr>
              <w:t>Poor — degrades with increasing volume</w:t>
            </w:r>
          </w:p>
        </w:tc>
        <w:tc>
          <w:tcPr>
            <w:tcW w:type="dxa" w:w="3120"/>
            <w:shd w:val="clear" w:color="auto" w:fill="F5F5F5"/>
          </w:tcPr>
          <w:p>
            <w:pPr>
              <w:spacing w:before="40" w:after="40"/>
            </w:pPr>
            <w:r>
              <w:rPr>
                <w:rFonts w:ascii="Times New Roman" w:hAnsi="Times New Roman"/>
                <w:sz w:val="18"/>
              </w:rPr>
              <w:t>Excellent — scales horizontally</w:t>
            </w:r>
          </w:p>
        </w:tc>
      </w:tr>
      <w:tr>
        <w:tc>
          <w:tcPr>
            <w:tcW w:type="dxa" w:w="3120"/>
            <w:shd w:val="clear" w:color="auto" w:fill="FFFFFF"/>
          </w:tcPr>
          <w:p>
            <w:pPr>
              <w:spacing w:before="40" w:after="40"/>
            </w:pPr>
            <w:r>
              <w:rPr>
                <w:rFonts w:ascii="Times New Roman" w:hAnsi="Times New Roman"/>
                <w:sz w:val="18"/>
              </w:rPr>
              <w:t>Concurrent Access</w:t>
            </w:r>
          </w:p>
        </w:tc>
        <w:tc>
          <w:tcPr>
            <w:tcW w:type="dxa" w:w="3120"/>
            <w:shd w:val="clear" w:color="auto" w:fill="FFFFFF"/>
          </w:tcPr>
          <w:p>
            <w:pPr>
              <w:spacing w:before="40" w:after="40"/>
            </w:pPr>
            <w:r>
              <w:rPr>
                <w:rFonts w:ascii="Times New Roman" w:hAnsi="Times New Roman"/>
                <w:sz w:val="18"/>
              </w:rPr>
              <w:t>Not possible — single user per file</w:t>
            </w:r>
          </w:p>
        </w:tc>
        <w:tc>
          <w:tcPr>
            <w:tcW w:type="dxa" w:w="3120"/>
            <w:shd w:val="clear" w:color="auto" w:fill="FFFFFF"/>
          </w:tcPr>
          <w:p>
            <w:pPr>
              <w:spacing w:before="40" w:after="40"/>
            </w:pPr>
            <w:r>
              <w:rPr>
                <w:rFonts w:ascii="Times New Roman" w:hAnsi="Times New Roman"/>
                <w:sz w:val="18"/>
              </w:rPr>
              <w:t>Multiple simultaneous users supported</w:t>
            </w:r>
          </w:p>
        </w:tc>
      </w:tr>
      <w:tr>
        <w:tc>
          <w:tcPr>
            <w:tcW w:type="dxa" w:w="3120"/>
            <w:shd w:val="clear" w:color="auto" w:fill="F5F5F5"/>
          </w:tcPr>
          <w:p>
            <w:pPr>
              <w:spacing w:before="40" w:after="40"/>
            </w:pPr>
            <w:r>
              <w:rPr>
                <w:rFonts w:ascii="Times New Roman" w:hAnsi="Times New Roman"/>
                <w:sz w:val="18"/>
              </w:rPr>
              <w:t>Cost (Long-term)</w:t>
            </w:r>
          </w:p>
        </w:tc>
        <w:tc>
          <w:tcPr>
            <w:tcW w:type="dxa" w:w="3120"/>
            <w:shd w:val="clear" w:color="auto" w:fill="F5F5F5"/>
          </w:tcPr>
          <w:p>
            <w:pPr>
              <w:spacing w:before="40" w:after="40"/>
            </w:pPr>
            <w:r>
              <w:rPr>
                <w:rFonts w:ascii="Times New Roman" w:hAnsi="Times New Roman"/>
                <w:sz w:val="18"/>
              </w:rPr>
              <w:t>Low upfront, high ongoing clerical cost</w:t>
            </w:r>
          </w:p>
        </w:tc>
        <w:tc>
          <w:tcPr>
            <w:tcW w:type="dxa" w:w="3120"/>
            <w:shd w:val="clear" w:color="auto" w:fill="F5F5F5"/>
          </w:tcPr>
          <w:p>
            <w:pPr>
              <w:spacing w:before="40" w:after="40"/>
            </w:pPr>
            <w:r>
              <w:rPr>
                <w:rFonts w:ascii="Times New Roman" w:hAnsi="Times New Roman"/>
                <w:sz w:val="18"/>
              </w:rPr>
              <w:t>Higher upfront, significantly lower ongoing</w:t>
            </w:r>
          </w:p>
        </w:tc>
      </w:tr>
      <w:tr>
        <w:tc>
          <w:tcPr>
            <w:tcW w:type="dxa" w:w="3120"/>
            <w:shd w:val="clear" w:color="auto" w:fill="FFFFFF"/>
          </w:tcPr>
          <w:p>
            <w:pPr>
              <w:spacing w:before="40" w:after="40"/>
            </w:pPr>
            <w:r>
              <w:rPr>
                <w:rFonts w:ascii="Times New Roman" w:hAnsi="Times New Roman"/>
                <w:sz w:val="18"/>
              </w:rPr>
              <w:t>Audit Trail</w:t>
            </w:r>
          </w:p>
        </w:tc>
        <w:tc>
          <w:tcPr>
            <w:tcW w:type="dxa" w:w="3120"/>
            <w:shd w:val="clear" w:color="auto" w:fill="FFFFFF"/>
          </w:tcPr>
          <w:p>
            <w:pPr>
              <w:spacing w:before="40" w:after="40"/>
            </w:pPr>
            <w:r>
              <w:rPr>
                <w:rFonts w:ascii="Times New Roman" w:hAnsi="Times New Roman"/>
                <w:sz w:val="18"/>
              </w:rPr>
              <w:t>None — changes are untracked</w:t>
            </w:r>
          </w:p>
        </w:tc>
        <w:tc>
          <w:tcPr>
            <w:tcW w:type="dxa" w:w="3120"/>
            <w:shd w:val="clear" w:color="auto" w:fill="FFFFFF"/>
          </w:tcPr>
          <w:p>
            <w:pPr>
              <w:spacing w:before="40" w:after="40"/>
            </w:pPr>
            <w:r>
              <w:rPr>
                <w:rFonts w:ascii="Times New Roman" w:hAnsi="Times New Roman"/>
                <w:sz w:val="18"/>
              </w:rPr>
              <w:t>Complete audit log with timestamps</w:t>
            </w:r>
          </w:p>
        </w:tc>
      </w:tr>
    </w:tbl>
    <w:p>
      <w:pPr>
        <w:spacing w:after="120"/>
      </w:pPr>
    </w:p>
    <w:p>
      <w:pPr>
        <w:spacing w:before="0" w:after="120" w:line="480" w:lineRule="auto"/>
        <w:ind w:firstLine="720"/>
        <w:jc w:val="both"/>
      </w:pPr>
      <w:r>
        <w:rPr>
          <w:rFonts w:ascii="Times New Roman" w:hAnsi="Times New Roman"/>
          <w:b w:val="0"/>
          <w:i w:val="0"/>
          <w:sz w:val="24"/>
        </w:rPr>
        <w:t>Beyond the comparative shortcomings of manual systems, a number of context-specific challenges characterise record management in Nigerian educational institutions. These challenges, summarised in Table 1.2, compound the general limitations of paper-based administration and underscore the urgency of a digital solution designed for the Nigerian institutional environment.</w:t>
      </w:r>
    </w:p>
    <w:p>
      <w:pPr>
        <w:spacing w:before="240" w:after="120"/>
      </w:pPr>
      <w:r>
        <w:rPr>
          <w:rFonts w:ascii="Times New Roman" w:hAnsi="Times New Roman"/>
          <w:b/>
          <w:i w:val="0"/>
          <w:sz w:val="24"/>
        </w:rPr>
        <w:t>Table 1.2: Key Challenges in Nigerian Educational Record Management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37e"/>
          </w:tcPr>
          <w:p>
            <w:pPr>
              <w:spacing w:before="40" w:after="40"/>
            </w:pPr>
            <w:r>
              <w:rPr>
                <w:rFonts w:ascii="Times New Roman" w:hAnsi="Times New Roman"/>
                <w:b/>
                <w:color w:val="FFFFFF"/>
                <w:sz w:val="20"/>
              </w:rPr>
              <w:t>Challenge</w:t>
            </w:r>
          </w:p>
        </w:tc>
        <w:tc>
          <w:tcPr>
            <w:tcW w:type="dxa" w:w="3120"/>
            <w:shd w:val="clear" w:color="auto" w:fill="1a237e"/>
          </w:tcPr>
          <w:p>
            <w:pPr>
              <w:spacing w:before="40" w:after="40"/>
            </w:pPr>
            <w:r>
              <w:rPr>
                <w:rFonts w:ascii="Times New Roman" w:hAnsi="Times New Roman"/>
                <w:b/>
                <w:color w:val="FFFFFF"/>
                <w:sz w:val="20"/>
              </w:rPr>
              <w:t>Description</w:t>
            </w:r>
          </w:p>
        </w:tc>
        <w:tc>
          <w:tcPr>
            <w:tcW w:type="dxa" w:w="3120"/>
            <w:shd w:val="clear" w:color="auto" w:fill="1a237e"/>
          </w:tcPr>
          <w:p>
            <w:pPr>
              <w:spacing w:before="40" w:after="40"/>
            </w:pPr>
            <w:r>
              <w:rPr>
                <w:rFonts w:ascii="Times New Roman" w:hAnsi="Times New Roman"/>
                <w:b/>
                <w:color w:val="FFFFFF"/>
                <w:sz w:val="20"/>
              </w:rPr>
              <w:t>Impact Level</w:t>
            </w:r>
          </w:p>
        </w:tc>
      </w:tr>
      <w:tr>
        <w:tc>
          <w:tcPr>
            <w:tcW w:type="dxa" w:w="3120"/>
            <w:shd w:val="clear" w:color="auto" w:fill="F5F5F5"/>
          </w:tcPr>
          <w:p>
            <w:pPr>
              <w:spacing w:before="40" w:after="40"/>
            </w:pPr>
            <w:r>
              <w:rPr>
                <w:rFonts w:ascii="Times New Roman" w:hAnsi="Times New Roman"/>
                <w:sz w:val="18"/>
              </w:rPr>
              <w:t>Record Loss Due to Physical Disasters</w:t>
            </w:r>
          </w:p>
        </w:tc>
        <w:tc>
          <w:tcPr>
            <w:tcW w:type="dxa" w:w="3120"/>
            <w:shd w:val="clear" w:color="auto" w:fill="F5F5F5"/>
          </w:tcPr>
          <w:p>
            <w:pPr>
              <w:spacing w:before="40" w:after="40"/>
            </w:pPr>
            <w:r>
              <w:rPr>
                <w:rFonts w:ascii="Times New Roman" w:hAnsi="Times New Roman"/>
                <w:sz w:val="18"/>
              </w:rPr>
              <w:t>Fires, flooding, and rodent damage destroy paper records irreversibly</w:t>
            </w:r>
          </w:p>
        </w:tc>
        <w:tc>
          <w:tcPr>
            <w:tcW w:type="dxa" w:w="3120"/>
            <w:shd w:val="clear" w:color="auto" w:fill="F5F5F5"/>
          </w:tcPr>
          <w:p>
            <w:pPr>
              <w:spacing w:before="40" w:after="40"/>
            </w:pPr>
            <w:r>
              <w:rPr>
                <w:rFonts w:ascii="Times New Roman" w:hAnsi="Times New Roman"/>
                <w:sz w:val="18"/>
              </w:rPr>
              <w:t>Critical</w:t>
            </w:r>
          </w:p>
        </w:tc>
      </w:tr>
      <w:tr>
        <w:tc>
          <w:tcPr>
            <w:tcW w:type="dxa" w:w="3120"/>
            <w:shd w:val="clear" w:color="auto" w:fill="FFFFFF"/>
          </w:tcPr>
          <w:p>
            <w:pPr>
              <w:spacing w:before="40" w:after="40"/>
            </w:pPr>
            <w:r>
              <w:rPr>
                <w:rFonts w:ascii="Times New Roman" w:hAnsi="Times New Roman"/>
                <w:sz w:val="18"/>
              </w:rPr>
              <w:t>Data Fragmentation</w:t>
            </w:r>
          </w:p>
        </w:tc>
        <w:tc>
          <w:tcPr>
            <w:tcW w:type="dxa" w:w="3120"/>
            <w:shd w:val="clear" w:color="auto" w:fill="FFFFFF"/>
          </w:tcPr>
          <w:p>
            <w:pPr>
              <w:spacing w:before="40" w:after="40"/>
            </w:pPr>
            <w:r>
              <w:rPr>
                <w:rFonts w:ascii="Times New Roman" w:hAnsi="Times New Roman"/>
                <w:sz w:val="18"/>
              </w:rPr>
              <w:t>Records stored across multiple offices with no central repository</w:t>
            </w:r>
          </w:p>
        </w:tc>
        <w:tc>
          <w:tcPr>
            <w:tcW w:type="dxa" w:w="3120"/>
            <w:shd w:val="clear" w:color="auto" w:fill="FFFFFF"/>
          </w:tcPr>
          <w:p>
            <w:pPr>
              <w:spacing w:before="40" w:after="40"/>
            </w:pPr>
            <w:r>
              <w:rPr>
                <w:rFonts w:ascii="Times New Roman" w:hAnsi="Times New Roman"/>
                <w:sz w:val="18"/>
              </w:rPr>
              <w:t>High</w:t>
            </w:r>
          </w:p>
        </w:tc>
      </w:tr>
      <w:tr>
        <w:tc>
          <w:tcPr>
            <w:tcW w:type="dxa" w:w="3120"/>
            <w:shd w:val="clear" w:color="auto" w:fill="F5F5F5"/>
          </w:tcPr>
          <w:p>
            <w:pPr>
              <w:spacing w:before="40" w:after="40"/>
            </w:pPr>
            <w:r>
              <w:rPr>
                <w:rFonts w:ascii="Times New Roman" w:hAnsi="Times New Roman"/>
                <w:sz w:val="18"/>
              </w:rPr>
              <w:t>Grade Falsification</w:t>
            </w:r>
          </w:p>
        </w:tc>
        <w:tc>
          <w:tcPr>
            <w:tcW w:type="dxa" w:w="3120"/>
            <w:shd w:val="clear" w:color="auto" w:fill="F5F5F5"/>
          </w:tcPr>
          <w:p>
            <w:pPr>
              <w:spacing w:before="40" w:after="40"/>
            </w:pPr>
            <w:r>
              <w:rPr>
                <w:rFonts w:ascii="Times New Roman" w:hAnsi="Times New Roman"/>
                <w:sz w:val="18"/>
              </w:rPr>
              <w:t>Unauthorised alteration of grade entries in physical registers</w:t>
            </w:r>
          </w:p>
        </w:tc>
        <w:tc>
          <w:tcPr>
            <w:tcW w:type="dxa" w:w="3120"/>
            <w:shd w:val="clear" w:color="auto" w:fill="F5F5F5"/>
          </w:tcPr>
          <w:p>
            <w:pPr>
              <w:spacing w:before="40" w:after="40"/>
            </w:pPr>
            <w:r>
              <w:rPr>
                <w:rFonts w:ascii="Times New Roman" w:hAnsi="Times New Roman"/>
                <w:sz w:val="18"/>
              </w:rPr>
              <w:t>Critical</w:t>
            </w:r>
          </w:p>
        </w:tc>
      </w:tr>
      <w:tr>
        <w:tc>
          <w:tcPr>
            <w:tcW w:type="dxa" w:w="3120"/>
            <w:shd w:val="clear" w:color="auto" w:fill="FFFFFF"/>
          </w:tcPr>
          <w:p>
            <w:pPr>
              <w:spacing w:before="40" w:after="40"/>
            </w:pPr>
            <w:r>
              <w:rPr>
                <w:rFonts w:ascii="Times New Roman" w:hAnsi="Times New Roman"/>
                <w:sz w:val="18"/>
              </w:rPr>
              <w:t>Delays in Credential Issuance</w:t>
            </w:r>
          </w:p>
        </w:tc>
        <w:tc>
          <w:tcPr>
            <w:tcW w:type="dxa" w:w="3120"/>
            <w:shd w:val="clear" w:color="auto" w:fill="FFFFFF"/>
          </w:tcPr>
          <w:p>
            <w:pPr>
              <w:spacing w:before="40" w:after="40"/>
            </w:pPr>
            <w:r>
              <w:rPr>
                <w:rFonts w:ascii="Times New Roman" w:hAnsi="Times New Roman"/>
                <w:sz w:val="18"/>
              </w:rPr>
              <w:t>Manual compilation slows transcript and certificate processing</w:t>
            </w:r>
          </w:p>
        </w:tc>
        <w:tc>
          <w:tcPr>
            <w:tcW w:type="dxa" w:w="3120"/>
            <w:shd w:val="clear" w:color="auto" w:fill="FFFFFF"/>
          </w:tcPr>
          <w:p>
            <w:pPr>
              <w:spacing w:before="40" w:after="40"/>
            </w:pPr>
            <w:r>
              <w:rPr>
                <w:rFonts w:ascii="Times New Roman" w:hAnsi="Times New Roman"/>
                <w:sz w:val="18"/>
              </w:rPr>
              <w:t>High</w:t>
            </w:r>
          </w:p>
        </w:tc>
      </w:tr>
      <w:tr>
        <w:tc>
          <w:tcPr>
            <w:tcW w:type="dxa" w:w="3120"/>
            <w:shd w:val="clear" w:color="auto" w:fill="F5F5F5"/>
          </w:tcPr>
          <w:p>
            <w:pPr>
              <w:spacing w:before="40" w:after="40"/>
            </w:pPr>
            <w:r>
              <w:rPr>
                <w:rFonts w:ascii="Times New Roman" w:hAnsi="Times New Roman"/>
                <w:sz w:val="18"/>
              </w:rPr>
              <w:t>Inadequate Backup Systems</w:t>
            </w:r>
          </w:p>
        </w:tc>
        <w:tc>
          <w:tcPr>
            <w:tcW w:type="dxa" w:w="3120"/>
            <w:shd w:val="clear" w:color="auto" w:fill="F5F5F5"/>
          </w:tcPr>
          <w:p>
            <w:pPr>
              <w:spacing w:before="40" w:after="40"/>
            </w:pPr>
            <w:r>
              <w:rPr>
                <w:rFonts w:ascii="Times New Roman" w:hAnsi="Times New Roman"/>
                <w:sz w:val="18"/>
              </w:rPr>
              <w:t>No redundancy plan for physical records</w:t>
            </w:r>
          </w:p>
        </w:tc>
        <w:tc>
          <w:tcPr>
            <w:tcW w:type="dxa" w:w="3120"/>
            <w:shd w:val="clear" w:color="auto" w:fill="F5F5F5"/>
          </w:tcPr>
          <w:p>
            <w:pPr>
              <w:spacing w:before="40" w:after="40"/>
            </w:pPr>
            <w:r>
              <w:rPr>
                <w:rFonts w:ascii="Times New Roman" w:hAnsi="Times New Roman"/>
                <w:sz w:val="18"/>
              </w:rPr>
              <w:t>Critical</w:t>
            </w:r>
          </w:p>
        </w:tc>
      </w:tr>
      <w:tr>
        <w:tc>
          <w:tcPr>
            <w:tcW w:type="dxa" w:w="3120"/>
            <w:shd w:val="clear" w:color="auto" w:fill="FFFFFF"/>
          </w:tcPr>
          <w:p>
            <w:pPr>
              <w:spacing w:before="40" w:after="40"/>
            </w:pPr>
            <w:r>
              <w:rPr>
                <w:rFonts w:ascii="Times New Roman" w:hAnsi="Times New Roman"/>
                <w:sz w:val="18"/>
              </w:rPr>
              <w:t>Poor Inter-departmental Communication</w:t>
            </w:r>
          </w:p>
        </w:tc>
        <w:tc>
          <w:tcPr>
            <w:tcW w:type="dxa" w:w="3120"/>
            <w:shd w:val="clear" w:color="auto" w:fill="FFFFFF"/>
          </w:tcPr>
          <w:p>
            <w:pPr>
              <w:spacing w:before="40" w:after="40"/>
            </w:pPr>
            <w:r>
              <w:rPr>
                <w:rFonts w:ascii="Times New Roman" w:hAnsi="Times New Roman"/>
                <w:sz w:val="18"/>
              </w:rPr>
              <w:t>Information silos between registry, departments, and finance</w:t>
            </w:r>
          </w:p>
        </w:tc>
        <w:tc>
          <w:tcPr>
            <w:tcW w:type="dxa" w:w="3120"/>
            <w:shd w:val="clear" w:color="auto" w:fill="FFFFFF"/>
          </w:tcPr>
          <w:p>
            <w:pPr>
              <w:spacing w:before="40" w:after="40"/>
            </w:pPr>
            <w:r>
              <w:rPr>
                <w:rFonts w:ascii="Times New Roman" w:hAnsi="Times New Roman"/>
                <w:sz w:val="18"/>
              </w:rPr>
              <w:t>High</w:t>
            </w:r>
          </w:p>
        </w:tc>
      </w:tr>
      <w:tr>
        <w:tc>
          <w:tcPr>
            <w:tcW w:type="dxa" w:w="3120"/>
            <w:shd w:val="clear" w:color="auto" w:fill="F5F5F5"/>
          </w:tcPr>
          <w:p>
            <w:pPr>
              <w:spacing w:before="40" w:after="40"/>
            </w:pPr>
            <w:r>
              <w:rPr>
                <w:rFonts w:ascii="Times New Roman" w:hAnsi="Times New Roman"/>
                <w:sz w:val="18"/>
              </w:rPr>
              <w:t>Power Instability</w:t>
            </w:r>
          </w:p>
        </w:tc>
        <w:tc>
          <w:tcPr>
            <w:tcW w:type="dxa" w:w="3120"/>
            <w:shd w:val="clear" w:color="auto" w:fill="F5F5F5"/>
          </w:tcPr>
          <w:p>
            <w:pPr>
              <w:spacing w:before="40" w:after="40"/>
            </w:pPr>
            <w:r>
              <w:rPr>
                <w:rFonts w:ascii="Times New Roman" w:hAnsi="Times New Roman"/>
                <w:sz w:val="18"/>
              </w:rPr>
              <w:t>Erratic electricity supply limits use of early digital tools</w:t>
            </w:r>
          </w:p>
        </w:tc>
        <w:tc>
          <w:tcPr>
            <w:tcW w:type="dxa" w:w="3120"/>
            <w:shd w:val="clear" w:color="auto" w:fill="F5F5F5"/>
          </w:tcPr>
          <w:p>
            <w:pPr>
              <w:spacing w:before="40" w:after="40"/>
            </w:pPr>
            <w:r>
              <w:rPr>
                <w:rFonts w:ascii="Times New Roman" w:hAnsi="Times New Roman"/>
                <w:sz w:val="18"/>
              </w:rPr>
              <w:t>Medium</w:t>
            </w:r>
          </w:p>
        </w:tc>
      </w:tr>
      <w:tr>
        <w:tc>
          <w:tcPr>
            <w:tcW w:type="dxa" w:w="3120"/>
            <w:shd w:val="clear" w:color="auto" w:fill="FFFFFF"/>
          </w:tcPr>
          <w:p>
            <w:pPr>
              <w:spacing w:before="40" w:after="40"/>
            </w:pPr>
            <w:r>
              <w:rPr>
                <w:rFonts w:ascii="Times New Roman" w:hAnsi="Times New Roman"/>
                <w:sz w:val="18"/>
              </w:rPr>
              <w:t>Low ICT Skill Levels Among Staff</w:t>
            </w:r>
          </w:p>
        </w:tc>
        <w:tc>
          <w:tcPr>
            <w:tcW w:type="dxa" w:w="3120"/>
            <w:shd w:val="clear" w:color="auto" w:fill="FFFFFF"/>
          </w:tcPr>
          <w:p>
            <w:pPr>
              <w:spacing w:before="40" w:after="40"/>
            </w:pPr>
            <w:r>
              <w:rPr>
                <w:rFonts w:ascii="Times New Roman" w:hAnsi="Times New Roman"/>
                <w:sz w:val="18"/>
              </w:rPr>
              <w:t>Some administrative staff lack basic computer skills</w:t>
            </w:r>
          </w:p>
        </w:tc>
        <w:tc>
          <w:tcPr>
            <w:tcW w:type="dxa" w:w="3120"/>
            <w:shd w:val="clear" w:color="auto" w:fill="FFFFFF"/>
          </w:tcPr>
          <w:p>
            <w:pPr>
              <w:spacing w:before="40" w:after="40"/>
            </w:pPr>
            <w:r>
              <w:rPr>
                <w:rFonts w:ascii="Times New Roman" w:hAnsi="Times New Roman"/>
                <w:sz w:val="18"/>
              </w:rPr>
              <w:t>Medium</w:t>
            </w:r>
          </w:p>
        </w:tc>
      </w:tr>
      <w:tr>
        <w:tc>
          <w:tcPr>
            <w:tcW w:type="dxa" w:w="3120"/>
            <w:shd w:val="clear" w:color="auto" w:fill="F5F5F5"/>
          </w:tcPr>
          <w:p>
            <w:pPr>
              <w:spacing w:before="40" w:after="40"/>
            </w:pPr>
            <w:r>
              <w:rPr>
                <w:rFonts w:ascii="Times New Roman" w:hAnsi="Times New Roman"/>
                <w:sz w:val="18"/>
              </w:rPr>
              <w:t>Budgetary Constraints</w:t>
            </w:r>
          </w:p>
        </w:tc>
        <w:tc>
          <w:tcPr>
            <w:tcW w:type="dxa" w:w="3120"/>
            <w:shd w:val="clear" w:color="auto" w:fill="F5F5F5"/>
          </w:tcPr>
          <w:p>
            <w:pPr>
              <w:spacing w:before="40" w:after="40"/>
            </w:pPr>
            <w:r>
              <w:rPr>
                <w:rFonts w:ascii="Times New Roman" w:hAnsi="Times New Roman"/>
                <w:sz w:val="18"/>
              </w:rPr>
              <w:t>Limited funds prevent acquisition of commercial software</w:t>
            </w:r>
          </w:p>
        </w:tc>
        <w:tc>
          <w:tcPr>
            <w:tcW w:type="dxa" w:w="3120"/>
            <w:shd w:val="clear" w:color="auto" w:fill="F5F5F5"/>
          </w:tcPr>
          <w:p>
            <w:pPr>
              <w:spacing w:before="40" w:after="40"/>
            </w:pPr>
            <w:r>
              <w:rPr>
                <w:rFonts w:ascii="Times New Roman" w:hAnsi="Times New Roman"/>
                <w:sz w:val="18"/>
              </w:rPr>
              <w:t>High</w:t>
            </w:r>
          </w:p>
        </w:tc>
      </w:tr>
      <w:tr>
        <w:tc>
          <w:tcPr>
            <w:tcW w:type="dxa" w:w="3120"/>
            <w:shd w:val="clear" w:color="auto" w:fill="FFFFFF"/>
          </w:tcPr>
          <w:p>
            <w:pPr>
              <w:spacing w:before="40" w:after="40"/>
            </w:pPr>
            <w:r>
              <w:rPr>
                <w:rFonts w:ascii="Times New Roman" w:hAnsi="Times New Roman"/>
                <w:sz w:val="18"/>
              </w:rPr>
              <w:t>Regulatory Non-Compliance Risk</w:t>
            </w:r>
          </w:p>
        </w:tc>
        <w:tc>
          <w:tcPr>
            <w:tcW w:type="dxa" w:w="3120"/>
            <w:shd w:val="clear" w:color="auto" w:fill="FFFFFF"/>
          </w:tcPr>
          <w:p>
            <w:pPr>
              <w:spacing w:before="40" w:after="40"/>
            </w:pPr>
            <w:r>
              <w:rPr>
                <w:rFonts w:ascii="Times New Roman" w:hAnsi="Times New Roman"/>
                <w:sz w:val="18"/>
              </w:rPr>
              <w:t>Incomplete records risk accreditation during NUC visits</w:t>
            </w:r>
          </w:p>
        </w:tc>
        <w:tc>
          <w:tcPr>
            <w:tcW w:type="dxa" w:w="3120"/>
            <w:shd w:val="clear" w:color="auto" w:fill="FFFFFF"/>
          </w:tcPr>
          <w:p>
            <w:pPr>
              <w:spacing w:before="40" w:after="40"/>
            </w:pPr>
            <w:r>
              <w:rPr>
                <w:rFonts w:ascii="Times New Roman" w:hAnsi="Times New Roman"/>
                <w:sz w:val="18"/>
              </w:rPr>
              <w:t>Critical</w:t>
            </w:r>
          </w:p>
        </w:tc>
      </w:tr>
    </w:tbl>
    <w:p>
      <w:pPr>
        <w:spacing w:after="120"/>
      </w:pPr>
    </w:p>
    <w:p>
      <w:pPr>
        <w:spacing w:before="0" w:after="120" w:line="480" w:lineRule="auto"/>
        <w:ind w:firstLine="720"/>
        <w:jc w:val="both"/>
      </w:pPr>
      <w:r>
        <w:rPr>
          <w:rFonts w:ascii="Times New Roman" w:hAnsi="Times New Roman"/>
          <w:b w:val="0"/>
          <w:i w:val="0"/>
          <w:sz w:val="24"/>
        </w:rPr>
        <w:t>The proposed system must serve the distinct needs of multiple institutional stakeholders. Table 1.3 identifies the key stakeholders and their respective record management requirements, forming the foundation for the system's role-based design.</w:t>
      </w:r>
    </w:p>
    <w:p>
      <w:pPr>
        <w:spacing w:before="240" w:after="120"/>
      </w:pPr>
      <w:r>
        <w:rPr>
          <w:rFonts w:ascii="Times New Roman" w:hAnsi="Times New Roman"/>
          <w:b/>
          <w:i w:val="0"/>
          <w:sz w:val="24"/>
        </w:rPr>
        <w:t>Table 1.3: Stakeholders and Their Record Management Needs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37e"/>
          </w:tcPr>
          <w:p>
            <w:pPr>
              <w:spacing w:before="40" w:after="40"/>
            </w:pPr>
            <w:r>
              <w:rPr>
                <w:rFonts w:ascii="Times New Roman" w:hAnsi="Times New Roman"/>
                <w:b/>
                <w:color w:val="FFFFFF"/>
                <w:sz w:val="20"/>
              </w:rPr>
              <w:t>Stakeholder</w:t>
            </w:r>
          </w:p>
        </w:tc>
        <w:tc>
          <w:tcPr>
            <w:tcW w:type="dxa" w:w="3120"/>
            <w:shd w:val="clear" w:color="auto" w:fill="1a237e"/>
          </w:tcPr>
          <w:p>
            <w:pPr>
              <w:spacing w:before="40" w:after="40"/>
            </w:pPr>
            <w:r>
              <w:rPr>
                <w:rFonts w:ascii="Times New Roman" w:hAnsi="Times New Roman"/>
                <w:b/>
                <w:color w:val="FFFFFF"/>
                <w:sz w:val="20"/>
              </w:rPr>
              <w:t>Role in the System</w:t>
            </w:r>
          </w:p>
        </w:tc>
        <w:tc>
          <w:tcPr>
            <w:tcW w:type="dxa" w:w="3120"/>
            <w:shd w:val="clear" w:color="auto" w:fill="1a237e"/>
          </w:tcPr>
          <w:p>
            <w:pPr>
              <w:spacing w:before="40" w:after="40"/>
            </w:pPr>
            <w:r>
              <w:rPr>
                <w:rFonts w:ascii="Times New Roman" w:hAnsi="Times New Roman"/>
                <w:b/>
                <w:color w:val="FFFFFF"/>
                <w:sz w:val="20"/>
              </w:rPr>
              <w:t>Primary Record Management Needs</w:t>
            </w:r>
          </w:p>
        </w:tc>
      </w:tr>
      <w:tr>
        <w:tc>
          <w:tcPr>
            <w:tcW w:type="dxa" w:w="3120"/>
            <w:shd w:val="clear" w:color="auto" w:fill="F5F5F5"/>
          </w:tcPr>
          <w:p>
            <w:pPr>
              <w:spacing w:before="40" w:after="40"/>
            </w:pPr>
            <w:r>
              <w:rPr>
                <w:rFonts w:ascii="Times New Roman" w:hAnsi="Times New Roman"/>
                <w:sz w:val="18"/>
              </w:rPr>
              <w:t>Administrator</w:t>
            </w:r>
          </w:p>
        </w:tc>
        <w:tc>
          <w:tcPr>
            <w:tcW w:type="dxa" w:w="3120"/>
            <w:shd w:val="clear" w:color="auto" w:fill="F5F5F5"/>
          </w:tcPr>
          <w:p>
            <w:pPr>
              <w:spacing w:before="40" w:after="40"/>
            </w:pPr>
            <w:r>
              <w:rPr>
                <w:rFonts w:ascii="Times New Roman" w:hAnsi="Times New Roman"/>
                <w:sz w:val="18"/>
              </w:rPr>
              <w:t>System-wide oversight and configuration</w:t>
            </w:r>
          </w:p>
        </w:tc>
        <w:tc>
          <w:tcPr>
            <w:tcW w:type="dxa" w:w="3120"/>
            <w:shd w:val="clear" w:color="auto" w:fill="F5F5F5"/>
          </w:tcPr>
          <w:p>
            <w:pPr>
              <w:spacing w:before="40" w:after="40"/>
            </w:pPr>
            <w:r>
              <w:rPr>
                <w:rFonts w:ascii="Times New Roman" w:hAnsi="Times New Roman"/>
                <w:sz w:val="18"/>
              </w:rPr>
              <w:t>Full access to all records; user management; audit logs; system settings</w:t>
            </w:r>
          </w:p>
        </w:tc>
      </w:tr>
      <w:tr>
        <w:tc>
          <w:tcPr>
            <w:tcW w:type="dxa" w:w="3120"/>
            <w:shd w:val="clear" w:color="auto" w:fill="FFFFFF"/>
          </w:tcPr>
          <w:p>
            <w:pPr>
              <w:spacing w:before="40" w:after="40"/>
            </w:pPr>
            <w:r>
              <w:rPr>
                <w:rFonts w:ascii="Times New Roman" w:hAnsi="Times New Roman"/>
                <w:sz w:val="18"/>
              </w:rPr>
              <w:t>Registrar</w:t>
            </w:r>
          </w:p>
        </w:tc>
        <w:tc>
          <w:tcPr>
            <w:tcW w:type="dxa" w:w="3120"/>
            <w:shd w:val="clear" w:color="auto" w:fill="FFFFFF"/>
          </w:tcPr>
          <w:p>
            <w:pPr>
              <w:spacing w:before="40" w:after="40"/>
            </w:pPr>
            <w:r>
              <w:rPr>
                <w:rFonts w:ascii="Times New Roman" w:hAnsi="Times New Roman"/>
                <w:sz w:val="18"/>
              </w:rPr>
              <w:t>Academic records management</w:t>
            </w:r>
          </w:p>
        </w:tc>
        <w:tc>
          <w:tcPr>
            <w:tcW w:type="dxa" w:w="3120"/>
            <w:shd w:val="clear" w:color="auto" w:fill="FFFFFF"/>
          </w:tcPr>
          <w:p>
            <w:pPr>
              <w:spacing w:before="40" w:after="40"/>
            </w:pPr>
            <w:r>
              <w:rPr>
                <w:rFonts w:ascii="Times New Roman" w:hAnsi="Times New Roman"/>
                <w:sz w:val="18"/>
              </w:rPr>
              <w:t>Student registration; course enrolment; grade processing; transcript generation</w:t>
            </w:r>
          </w:p>
        </w:tc>
      </w:tr>
      <w:tr>
        <w:tc>
          <w:tcPr>
            <w:tcW w:type="dxa" w:w="3120"/>
            <w:shd w:val="clear" w:color="auto" w:fill="F5F5F5"/>
          </w:tcPr>
          <w:p>
            <w:pPr>
              <w:spacing w:before="40" w:after="40"/>
            </w:pPr>
            <w:r>
              <w:rPr>
                <w:rFonts w:ascii="Times New Roman" w:hAnsi="Times New Roman"/>
                <w:sz w:val="18"/>
              </w:rPr>
              <w:t>Teacher/Lecturer</w:t>
            </w:r>
          </w:p>
        </w:tc>
        <w:tc>
          <w:tcPr>
            <w:tcW w:type="dxa" w:w="3120"/>
            <w:shd w:val="clear" w:color="auto" w:fill="F5F5F5"/>
          </w:tcPr>
          <w:p>
            <w:pPr>
              <w:spacing w:before="40" w:after="40"/>
            </w:pPr>
            <w:r>
              <w:rPr>
                <w:rFonts w:ascii="Times New Roman" w:hAnsi="Times New Roman"/>
                <w:sz w:val="18"/>
              </w:rPr>
              <w:t>Course-level academic activities</w:t>
            </w:r>
          </w:p>
        </w:tc>
        <w:tc>
          <w:tcPr>
            <w:tcW w:type="dxa" w:w="3120"/>
            <w:shd w:val="clear" w:color="auto" w:fill="F5F5F5"/>
          </w:tcPr>
          <w:p>
            <w:pPr>
              <w:spacing w:before="40" w:after="40"/>
            </w:pPr>
            <w:r>
              <w:rPr>
                <w:rFonts w:ascii="Times New Roman" w:hAnsi="Times New Roman"/>
                <w:sz w:val="18"/>
              </w:rPr>
              <w:t>Grade entry; attendance marking; class list access; course-specific reports</w:t>
            </w:r>
          </w:p>
        </w:tc>
      </w:tr>
      <w:tr>
        <w:tc>
          <w:tcPr>
            <w:tcW w:type="dxa" w:w="3120"/>
            <w:shd w:val="clear" w:color="auto" w:fill="FFFFFF"/>
          </w:tcPr>
          <w:p>
            <w:pPr>
              <w:spacing w:before="40" w:after="40"/>
            </w:pPr>
            <w:r>
              <w:rPr>
                <w:rFonts w:ascii="Times New Roman" w:hAnsi="Times New Roman"/>
                <w:sz w:val="18"/>
              </w:rPr>
              <w:t>Student</w:t>
            </w:r>
          </w:p>
        </w:tc>
        <w:tc>
          <w:tcPr>
            <w:tcW w:type="dxa" w:w="3120"/>
            <w:shd w:val="clear" w:color="auto" w:fill="FFFFFF"/>
          </w:tcPr>
          <w:p>
            <w:pPr>
              <w:spacing w:before="40" w:after="40"/>
            </w:pPr>
            <w:r>
              <w:rPr>
                <w:rFonts w:ascii="Times New Roman" w:hAnsi="Times New Roman"/>
                <w:sz w:val="18"/>
              </w:rPr>
              <w:t>Self-service academic monitoring</w:t>
            </w:r>
          </w:p>
        </w:tc>
        <w:tc>
          <w:tcPr>
            <w:tcW w:type="dxa" w:w="3120"/>
            <w:shd w:val="clear" w:color="auto" w:fill="FFFFFF"/>
          </w:tcPr>
          <w:p>
            <w:pPr>
              <w:spacing w:before="40" w:after="40"/>
            </w:pPr>
            <w:r>
              <w:rPr>
                <w:rFonts w:ascii="Times New Roman" w:hAnsi="Times New Roman"/>
                <w:sz w:val="18"/>
              </w:rPr>
              <w:t>View own grades, GPA/CGPA, attendance records, fee balance, and download transcript</w:t>
            </w:r>
          </w:p>
        </w:tc>
      </w:tr>
      <w:tr>
        <w:tc>
          <w:tcPr>
            <w:tcW w:type="dxa" w:w="3120"/>
            <w:shd w:val="clear" w:color="auto" w:fill="F5F5F5"/>
          </w:tcPr>
          <w:p>
            <w:pPr>
              <w:spacing w:before="40" w:after="40"/>
            </w:pPr>
            <w:r>
              <w:rPr>
                <w:rFonts w:ascii="Times New Roman" w:hAnsi="Times New Roman"/>
                <w:sz w:val="18"/>
              </w:rPr>
              <w:t>Finance Officer</w:t>
            </w:r>
          </w:p>
        </w:tc>
        <w:tc>
          <w:tcPr>
            <w:tcW w:type="dxa" w:w="3120"/>
            <w:shd w:val="clear" w:color="auto" w:fill="F5F5F5"/>
          </w:tcPr>
          <w:p>
            <w:pPr>
              <w:spacing w:before="40" w:after="40"/>
            </w:pPr>
            <w:r>
              <w:rPr>
                <w:rFonts w:ascii="Times New Roman" w:hAnsi="Times New Roman"/>
                <w:sz w:val="18"/>
              </w:rPr>
              <w:t>Fee and payment management</w:t>
            </w:r>
          </w:p>
        </w:tc>
        <w:tc>
          <w:tcPr>
            <w:tcW w:type="dxa" w:w="3120"/>
            <w:shd w:val="clear" w:color="auto" w:fill="F5F5F5"/>
          </w:tcPr>
          <w:p>
            <w:pPr>
              <w:spacing w:before="40" w:after="40"/>
            </w:pPr>
            <w:r>
              <w:rPr>
                <w:rFonts w:ascii="Times New Roman" w:hAnsi="Times New Roman"/>
                <w:sz w:val="18"/>
              </w:rPr>
              <w:t>Record payments; generate fee statements; view outstanding balances</w:t>
            </w:r>
          </w:p>
        </w:tc>
      </w:tr>
      <w:tr>
        <w:tc>
          <w:tcPr>
            <w:tcW w:type="dxa" w:w="3120"/>
            <w:shd w:val="clear" w:color="auto" w:fill="FFFFFF"/>
          </w:tcPr>
          <w:p>
            <w:pPr>
              <w:spacing w:before="40" w:after="40"/>
            </w:pPr>
            <w:r>
              <w:rPr>
                <w:rFonts w:ascii="Times New Roman" w:hAnsi="Times New Roman"/>
                <w:sz w:val="18"/>
              </w:rPr>
              <w:t>Department Head</w:t>
            </w:r>
          </w:p>
        </w:tc>
        <w:tc>
          <w:tcPr>
            <w:tcW w:type="dxa" w:w="3120"/>
            <w:shd w:val="clear" w:color="auto" w:fill="FFFFFF"/>
          </w:tcPr>
          <w:p>
            <w:pPr>
              <w:spacing w:before="40" w:after="40"/>
            </w:pPr>
            <w:r>
              <w:rPr>
                <w:rFonts w:ascii="Times New Roman" w:hAnsi="Times New Roman"/>
                <w:sz w:val="18"/>
              </w:rPr>
              <w:t>Departmental oversight</w:t>
            </w:r>
          </w:p>
        </w:tc>
        <w:tc>
          <w:tcPr>
            <w:tcW w:type="dxa" w:w="3120"/>
            <w:shd w:val="clear" w:color="auto" w:fill="FFFFFF"/>
          </w:tcPr>
          <w:p>
            <w:pPr>
              <w:spacing w:before="40" w:after="40"/>
            </w:pPr>
            <w:r>
              <w:rPr>
                <w:rFonts w:ascii="Times New Roman" w:hAnsi="Times New Roman"/>
                <w:sz w:val="18"/>
              </w:rPr>
              <w:t>View departmental performance reports; student lists by level</w:t>
            </w:r>
          </w:p>
        </w:tc>
      </w:tr>
    </w:tbl>
    <w:p>
      <w:pPr>
        <w:spacing w:after="120"/>
      </w:pPr>
    </w:p>
    <w:p>
      <w:pPr>
        <w:spacing w:before="0" w:after="120" w:line="480" w:lineRule="auto"/>
      </w:pPr>
      <w:r>
        <w:rPr>
          <w:rFonts w:ascii="Times New Roman" w:hAnsi="Times New Roman"/>
          <w:b/>
          <w:i w:val="0"/>
          <w:sz w:val="24"/>
        </w:rPr>
        <w:t>1.2</w:t>
        <w:tab/>
        <w:t>STATEMENT OF THE PROBLEM</w:t>
      </w:r>
    </w:p>
    <w:p>
      <w:pPr>
        <w:spacing w:before="0" w:after="120" w:line="480" w:lineRule="auto"/>
        <w:ind w:firstLine="720"/>
        <w:jc w:val="both"/>
      </w:pPr>
      <w:r>
        <w:rPr>
          <w:rFonts w:ascii="Times New Roman" w:hAnsi="Times New Roman"/>
          <w:b w:val="0"/>
          <w:i w:val="0"/>
          <w:sz w:val="24"/>
        </w:rPr>
        <w:t>The persistent reliance on manual record-keeping methods in Nigerian educational institutions constitutes a multifaceted problem that negatively impacts institutional efficiency, data integrity, and the overall quality of educational administration. Despite the clear evidence of digital solutions in peer nations and a growing body of academic research calling for the adoption of electronic student information systems in Nigeria (Eze &amp; Icha-Ituma, 2018; Obi &amp; Obasi, 2019), the rate of adoption at the institutional level remains slow. The specific problems that motivated this study are articulated in the following paragraphs.</w:t>
      </w:r>
    </w:p>
    <w:p>
      <w:pPr>
        <w:spacing w:before="0" w:after="120" w:line="480" w:lineRule="auto"/>
        <w:ind w:firstLine="720"/>
        <w:jc w:val="both"/>
      </w:pPr>
      <w:r>
        <w:rPr>
          <w:rFonts w:ascii="Times New Roman" w:hAnsi="Times New Roman"/>
          <w:b w:val="0"/>
          <w:i w:val="0"/>
          <w:sz w:val="24"/>
        </w:rPr>
        <w:t>The first problem is data loss and physical record deterioration. Physical student records stored in filing cabinets and paper ledgers are highly susceptible to permanent loss through fire outbreaks, flooding, rodent damage, and simple misplacement. In numerous documented cases across Nigerian institutions, entire cohorts of student records have been destroyed in administrative building fires, resulting in irreversible data loss and significant hardship for affected students who require documentary proof of their academic history (Ajayi &amp; Ekundayo, 2008). The absence of a digital backup or centralised electronic database leaves institutions with no recourse when physical records are destroyed, and students may wait months or years for reconstructed documentation.</w:t>
      </w:r>
    </w:p>
    <w:p>
      <w:pPr>
        <w:spacing w:before="0" w:after="120" w:line="480" w:lineRule="auto"/>
        <w:ind w:firstLine="720"/>
        <w:jc w:val="both"/>
      </w:pPr>
      <w:r>
        <w:rPr>
          <w:rFonts w:ascii="Times New Roman" w:hAnsi="Times New Roman"/>
          <w:b w:val="0"/>
          <w:i w:val="0"/>
          <w:sz w:val="24"/>
        </w:rPr>
        <w:t>The second problem is inefficiency in data retrieval and processing. In a manual system, retrieving a student's academic record requires physical navigation of filing systems, which can take anywhere from several minutes to several days depending on the volume of records and the organisational structure of the filing system. This inefficiency is compounded during examination periods and graduation seasons when the demand for record retrieval peaks simultaneously. Administrative staff are overwhelmed, errors in transcription increase, and delays in the processing of important documents such as transcripts and certificates undermine institutional credibility (Laudon &amp; Laudon, 2020). The lack of a search function alone—which any digital system provides as a basic feature—represents a significant operational deficiency.</w:t>
      </w:r>
    </w:p>
    <w:p>
      <w:pPr>
        <w:spacing w:before="0" w:after="120" w:line="480" w:lineRule="auto"/>
        <w:ind w:firstLine="720"/>
        <w:jc w:val="both"/>
      </w:pPr>
      <w:r>
        <w:rPr>
          <w:rFonts w:ascii="Times New Roman" w:hAnsi="Times New Roman"/>
          <w:b w:val="0"/>
          <w:i w:val="0"/>
          <w:sz w:val="24"/>
        </w:rPr>
        <w:t>The third problem is the absence of integrated reporting and analytics capabilities. Manual systems do not support the generation of aggregated institutional reports without substantial clerical effort. Computing statistics such as department-wide Grade Point Averages, attendance rates, or fee payment compliance requires manual tabulation across hundreds or thousands of individual records—a process that is both time-consuming and error-prone. The absence of real-time analytical data makes evidence-based institutional decision-making virtually impossible, and hinders the ability of institutional leadership to identify and respond to academic performance trends in a timely manner (Heeks, 2002).</w:t>
      </w:r>
    </w:p>
    <w:p>
      <w:pPr>
        <w:spacing w:before="0" w:after="120" w:line="480" w:lineRule="auto"/>
        <w:ind w:firstLine="720"/>
        <w:jc w:val="both"/>
      </w:pPr>
      <w:r>
        <w:rPr>
          <w:rFonts w:ascii="Times New Roman" w:hAnsi="Times New Roman"/>
          <w:b w:val="0"/>
          <w:i w:val="0"/>
          <w:sz w:val="24"/>
        </w:rPr>
        <w:t>The fourth problem is inadequate access control and record security. Paper-based records can be altered, forged, or selectively removed with relative ease, undermining the integrity of academic credentials. Cases of grade falsification and unauthorised record modification have been widely reported in Nigerian educational contexts and represent a significant threat to institutional credibility (Adetimirin, 2012). The proposed system addresses this through role-based access control, session-based authentication, and a comprehensive audit log that records every data modification with the responsible user's identity and timestamp, making unauthorised changes both preventable and traceable.</w:t>
      </w:r>
    </w:p>
    <w:p>
      <w:pPr>
        <w:spacing w:before="0" w:after="120" w:line="480" w:lineRule="auto"/>
      </w:pPr>
      <w:r>
        <w:rPr>
          <w:rFonts w:ascii="Times New Roman" w:hAnsi="Times New Roman"/>
          <w:b/>
          <w:i w:val="0"/>
          <w:sz w:val="24"/>
        </w:rPr>
        <w:t>1.3</w:t>
        <w:tab/>
        <w:t>AIM AND OBJECTIVES</w:t>
      </w:r>
    </w:p>
    <w:p>
      <w:pPr>
        <w:spacing w:before="0" w:after="120" w:line="480" w:lineRule="auto"/>
        <w:ind w:firstLine="720"/>
        <w:jc w:val="both"/>
      </w:pPr>
      <w:r>
        <w:rPr>
          <w:rFonts w:ascii="Times New Roman" w:hAnsi="Times New Roman"/>
          <w:b w:val="0"/>
          <w:i w:val="0"/>
          <w:sz w:val="24"/>
        </w:rPr>
        <w:t>The primary aim of this study is to design and implement a web-based Student Record Management System that addresses the identified shortcomings of manual record-keeping in Nigerian educational institutions, and to provide a comprehensive, secure, and user-friendly platform for the management of student academic and administrative data. The system is intended to serve as a practical, deployable solution for Nigerian tertiary institutions seeking a cost-effective alternative to expensive commercial student information systems, while also contributing to the academic discourse on educational technology in sub-Saharan Africa.</w:t>
      </w:r>
    </w:p>
    <w:p>
      <w:pPr>
        <w:spacing w:before="0" w:after="120" w:line="480" w:lineRule="auto"/>
        <w:ind w:firstLine="720"/>
        <w:jc w:val="both"/>
      </w:pPr>
      <w:r>
        <w:rPr>
          <w:rFonts w:ascii="Times New Roman" w:hAnsi="Times New Roman"/>
          <w:b w:val="0"/>
          <w:i w:val="0"/>
          <w:sz w:val="24"/>
        </w:rPr>
        <w:t>In pursuit of this overarching aim, the following specific objectives are set:</w:t>
      </w:r>
    </w:p>
    <w:p>
      <w:pPr>
        <w:spacing w:before="0" w:after="120" w:line="480" w:lineRule="auto"/>
        <w:ind w:left="720" w:hanging="363"/>
      </w:pPr>
      <w:r>
        <w:rPr>
          <w:rFonts w:ascii="Times New Roman" w:hAnsi="Times New Roman"/>
          <w:b w:val="0"/>
          <w:i w:val="0"/>
          <w:sz w:val="24"/>
        </w:rPr>
        <w:t>(a)</w:t>
        <w:tab/>
        <w:t>To analyse the requirements of key stakeholders in Nigerian educational institutions with respect to student record management and to identify the functional and non-functional requirements of the proposed system.</w:t>
      </w:r>
    </w:p>
    <w:p>
      <w:pPr>
        <w:spacing w:before="0" w:after="120" w:line="480" w:lineRule="auto"/>
        <w:ind w:left="720" w:hanging="363"/>
      </w:pPr>
      <w:r>
        <w:rPr>
          <w:rFonts w:ascii="Times New Roman" w:hAnsi="Times New Roman"/>
          <w:b w:val="0"/>
          <w:i w:val="0"/>
          <w:sz w:val="24"/>
        </w:rPr>
        <w:t>(b)</w:t>
        <w:tab/>
        <w:t>To design a comprehensive relational database schema capable of storing and relating student profiles, course records, academic grades, attendance data, and financial transactions in an efficient and normalised manner.</w:t>
      </w:r>
    </w:p>
    <w:p>
      <w:pPr>
        <w:spacing w:before="0" w:after="120" w:line="480" w:lineRule="auto"/>
        <w:ind w:left="720" w:hanging="363"/>
      </w:pPr>
      <w:r>
        <w:rPr>
          <w:rFonts w:ascii="Times New Roman" w:hAnsi="Times New Roman"/>
          <w:b w:val="0"/>
          <w:i w:val="0"/>
          <w:sz w:val="24"/>
        </w:rPr>
        <w:t>(c)</w:t>
        <w:tab/>
        <w:t>To implement a multi-role web-based application using PHP, MySQL, Bootstrap, HTML, CSS, and JavaScript that supports the distinct operational needs of Administrators, Registrars, Teachers, and Students.</w:t>
      </w:r>
    </w:p>
    <w:p>
      <w:pPr>
        <w:spacing w:before="0" w:after="120" w:line="480" w:lineRule="auto"/>
        <w:ind w:left="720" w:hanging="363"/>
      </w:pPr>
      <w:r>
        <w:rPr>
          <w:rFonts w:ascii="Times New Roman" w:hAnsi="Times New Roman"/>
          <w:b w:val="0"/>
          <w:i w:val="0"/>
          <w:sz w:val="24"/>
        </w:rPr>
        <w:t>(d)</w:t>
        <w:tab/>
        <w:t>To develop automated computational modules for the calculation of Grade Point Averages (GPA) and Cumulative Grade Point Averages (CGPA) based on the grading conventions prescribed by the National Universities Commission (NUC).</w:t>
      </w:r>
    </w:p>
    <w:p>
      <w:pPr>
        <w:spacing w:before="0" w:after="120" w:line="480" w:lineRule="auto"/>
        <w:ind w:left="720" w:hanging="363"/>
      </w:pPr>
      <w:r>
        <w:rPr>
          <w:rFonts w:ascii="Times New Roman" w:hAnsi="Times New Roman"/>
          <w:b w:val="0"/>
          <w:i w:val="0"/>
          <w:sz w:val="24"/>
        </w:rPr>
        <w:t>(e)</w:t>
        <w:tab/>
        <w:t>To implement a fee management module that tracks student payment history, outstanding balances, and generates financial statements and payment receipts.</w:t>
      </w:r>
    </w:p>
    <w:p>
      <w:pPr>
        <w:spacing w:before="0" w:after="120" w:line="480" w:lineRule="auto"/>
        <w:ind w:left="720" w:hanging="363"/>
      </w:pPr>
      <w:r>
        <w:rPr>
          <w:rFonts w:ascii="Times New Roman" w:hAnsi="Times New Roman"/>
          <w:b w:val="0"/>
          <w:i w:val="0"/>
          <w:sz w:val="24"/>
        </w:rPr>
        <w:t>(f)</w:t>
        <w:tab/>
        <w:t>To develop an attendance tracking module that records daily attendance per course, computes attendance rates per student, and generates summary attendance reports.</w:t>
      </w:r>
    </w:p>
    <w:p>
      <w:pPr>
        <w:spacing w:before="0" w:after="120" w:line="480" w:lineRule="auto"/>
        <w:ind w:left="720" w:hanging="363"/>
      </w:pPr>
      <w:r>
        <w:rPr>
          <w:rFonts w:ascii="Times New Roman" w:hAnsi="Times New Roman"/>
          <w:b w:val="0"/>
          <w:i w:val="0"/>
          <w:sz w:val="24"/>
        </w:rPr>
        <w:t>(g)</w:t>
        <w:tab/>
        <w:t>To implement an automated report generation module capable of producing academic transcripts, class lists, fee statements, and attendance summary reports in a printable format.</w:t>
      </w:r>
    </w:p>
    <w:p>
      <w:pPr>
        <w:spacing w:before="0" w:after="120" w:line="480" w:lineRule="auto"/>
        <w:ind w:left="720" w:hanging="363"/>
      </w:pPr>
      <w:r>
        <w:rPr>
          <w:rFonts w:ascii="Times New Roman" w:hAnsi="Times New Roman"/>
          <w:b w:val="0"/>
          <w:i w:val="0"/>
          <w:sz w:val="24"/>
        </w:rPr>
        <w:t>(h)</w:t>
        <w:tab/>
        <w:t>To conduct comprehensive functional, non-functional, and user acceptance testing of the system to validate its correctness, performance, security, and usability.</w:t>
      </w:r>
    </w:p>
    <w:p>
      <w:pPr>
        <w:spacing w:before="0" w:after="120" w:line="480" w:lineRule="auto"/>
      </w:pPr>
      <w:r>
        <w:rPr>
          <w:rFonts w:ascii="Times New Roman" w:hAnsi="Times New Roman"/>
          <w:b/>
          <w:i w:val="0"/>
          <w:sz w:val="24"/>
        </w:rPr>
        <w:t>1.4</w:t>
        <w:tab/>
        <w:t>SIGNIFICANCE OF THE STUDY</w:t>
      </w:r>
    </w:p>
    <w:p>
      <w:pPr>
        <w:spacing w:before="0" w:after="120" w:line="480" w:lineRule="auto"/>
        <w:ind w:firstLine="720"/>
        <w:jc w:val="both"/>
      </w:pPr>
      <w:r>
        <w:rPr>
          <w:rFonts w:ascii="Times New Roman" w:hAnsi="Times New Roman"/>
          <w:b w:val="0"/>
          <w:i w:val="0"/>
          <w:sz w:val="24"/>
        </w:rPr>
        <w:t>The significance of this study extends across multiple dimensions, encompassing academic, institutional, economic, and societal impacts. From an institutional perspective, the system provides a centralised, secure, and highly efficient alternative to the fragmented, error-prone manual record-keeping systems currently in use across many Nigerian educational institutions. By automating routine administrative tasks such as GPA computation, attendance calculation, and report generation, the system frees administrative staff from repetitive clerical burdens and enables them to focus on higher-value activities that directly contribute to the institution's educational mission. The real-time dashboard and analytics features further empower institutional leadership with the data needed for evidence-based strategic decision-making.</w:t>
      </w:r>
    </w:p>
    <w:p>
      <w:pPr>
        <w:spacing w:before="0" w:after="120" w:line="480" w:lineRule="auto"/>
        <w:ind w:firstLine="720"/>
        <w:jc w:val="both"/>
      </w:pPr>
      <w:r>
        <w:rPr>
          <w:rFonts w:ascii="Times New Roman" w:hAnsi="Times New Roman"/>
          <w:b w:val="0"/>
          <w:i w:val="0"/>
          <w:sz w:val="24"/>
        </w:rPr>
        <w:t>From an academic and research perspective, this study contributes to the growing body of literature on educational technology in sub-Saharan Africa by providing an empirically tested, context-specific solution to a widely documented problem. The study also contributes to the application of the Technology Acceptance Model (Davis, 1989) in the evaluation of educational management information systems within the Nigerian context—a research area that remains underexplored despite the rapid growth of e-governance and educational technology initiatives in Nigeria. The findings of this study and the artefact produced will serve as a reference point for future researchers and developers working on educational information systems within similar developing-country contexts.</w:t>
      </w:r>
    </w:p>
    <w:p>
      <w:pPr>
        <w:spacing w:before="0" w:after="120" w:line="480" w:lineRule="auto"/>
        <w:ind w:firstLine="720"/>
        <w:jc w:val="both"/>
      </w:pPr>
      <w:r>
        <w:rPr>
          <w:rFonts w:ascii="Times New Roman" w:hAnsi="Times New Roman"/>
          <w:b w:val="0"/>
          <w:i w:val="0"/>
          <w:sz w:val="24"/>
        </w:rPr>
        <w:t>From an economic perspective, the system offers a cost-effective alternative to expensive commercial student information systems by providing comparable functionality through an open-source technology stack comprising PHP, MySQL, and Bootstrap. This makes the system accessible to government-funded institutions and small private institutions operating with limited technology budgets. The long-term reduction in administrative overhead, paper consumption, and clerical labour costs further enhances the economic value proposition of the system. From the perspective of student welfare, the student self-service portal provides unprecedented transparency and accessibility, empowering students to monitor their own academic progress, access their grade records, review their financial obligations, and obtain official documents without the delays and inconveniences inherent in manual administrative processes (Tarhini et al., 2016).</w:t>
      </w:r>
    </w:p>
    <w:p>
      <w:pPr>
        <w:spacing w:before="0" w:after="120" w:line="480" w:lineRule="auto"/>
      </w:pPr>
      <w:r>
        <w:rPr>
          <w:rFonts w:ascii="Times New Roman" w:hAnsi="Times New Roman"/>
          <w:b/>
          <w:i w:val="0"/>
          <w:sz w:val="24"/>
        </w:rPr>
        <w:t>1.5</w:t>
        <w:tab/>
        <w:t>SCOPE AND LIMITATIONS</w:t>
      </w:r>
    </w:p>
    <w:p>
      <w:pPr>
        <w:spacing w:before="0" w:after="120" w:line="480" w:lineRule="auto"/>
        <w:ind w:firstLine="720"/>
        <w:jc w:val="both"/>
      </w:pPr>
      <w:r>
        <w:rPr>
          <w:rFonts w:ascii="Times New Roman" w:hAnsi="Times New Roman"/>
          <w:b w:val="0"/>
          <w:i w:val="0"/>
          <w:sz w:val="24"/>
        </w:rPr>
        <w:t>The scope of this study encompasses the design, implementation, and testing of a web-based Student Record Management System for Nigerian educational institutions, with specific focus on tertiary institutions at the university level. The system covers the following functional areas: student profile management, course and class schedule management, academic grade entry and GPA/CGPA computation, attendance tracking, fee and payment management, automated report generation, user and role management, system audit logging, and a dashboard with analytics and visualisations. The system is implemented using PHP 8.1 for server-side processing, MySQL 8.0 for database management, and Bootstrap 5, HTML5, CSS3, and JavaScript (with jQuery 3.7) for the frontend presentation layer. The system is designed for deployment on a web server environment running Apache HTTP Server and is accessible through standard web browsers on both desktop and mobile devices.</w:t>
      </w:r>
    </w:p>
    <w:p>
      <w:pPr>
        <w:spacing w:before="0" w:after="120" w:line="480" w:lineRule="auto"/>
        <w:ind w:firstLine="720"/>
        <w:jc w:val="both"/>
      </w:pPr>
      <w:r>
        <w:rPr>
          <w:rFonts w:ascii="Times New Roman" w:hAnsi="Times New Roman"/>
          <w:b w:val="0"/>
          <w:i w:val="0"/>
          <w:sz w:val="24"/>
        </w:rPr>
        <w:t>The testing scope includes unit testing of individual system modules, integration testing of module interactions, system performance testing, security testing, and User Acceptance Testing (UAT) conducted with representative users drawn from each of the four defined roles. The UAT evaluation employs the System Usability Scale (SUS) and a Technology Acceptance Model (TAM)-based questionnaire instrument administered to forty participants. Several limitations bound the scope of this study. The system is designed as a single-institution deployment and does not include multi-institution or federated identity management capabilities in its current form. Although the system is designed with mobile responsiveness in mind, a dedicated native mobile application for iOS or Android is not included within the scope of this study. Integration with third-party payment gateways for online fee payment is beyond the scope of the current implementation, though the system provides a complete internal payment recording module. The system does not include a learning management component and is focused exclusively on administrative record management. The UAT sample size is limited to a purposive sample of forty respondents drawn from within the study institution, which may limit the generalisability of the usability findings to other institutional contexts.</w:t>
      </w:r>
    </w:p>
    <w:p>
      <w:pPr>
        <w:spacing w:before="0" w:after="120" w:line="480" w:lineRule="auto"/>
      </w:pPr>
      <w:r>
        <w:rPr>
          <w:rFonts w:ascii="Times New Roman" w:hAnsi="Times New Roman"/>
          <w:b/>
          <w:i w:val="0"/>
          <w:sz w:val="24"/>
        </w:rPr>
        <w:t>1.6</w:t>
        <w:tab/>
        <w:t>DEFINITION OF TERMS</w:t>
      </w:r>
    </w:p>
    <w:p>
      <w:pPr>
        <w:spacing w:before="0" w:after="120" w:line="480" w:lineRule="auto"/>
        <w:ind w:firstLine="720"/>
        <w:jc w:val="both"/>
      </w:pPr>
      <w:r>
        <w:rPr>
          <w:rFonts w:ascii="Times New Roman" w:hAnsi="Times New Roman"/>
          <w:b w:val="0"/>
          <w:i w:val="0"/>
          <w:sz w:val="24"/>
        </w:rPr>
        <w:t>The following definitions are provided to establish a clear and consistent understanding of the key terms and concepts used throughout this study. These definitions draw on established usage in the information systems, educational technology, and database management literature.</w:t>
      </w:r>
    </w:p>
    <w:p>
      <w:pPr>
        <w:spacing w:before="0" w:after="120" w:line="480" w:lineRule="auto"/>
        <w:ind w:firstLine="720"/>
        <w:jc w:val="both"/>
      </w:pPr>
      <w:r>
        <w:rPr>
          <w:rFonts w:ascii="Times New Roman" w:hAnsi="Times New Roman"/>
          <w:b/>
          <w:i/>
          <w:sz w:val="24"/>
        </w:rPr>
        <w:t xml:space="preserve">Student Record Management System (SRMS): </w:t>
      </w:r>
      <w:r>
        <w:rPr>
          <w:rFonts w:ascii="Times New Roman" w:hAnsi="Times New Roman"/>
          <w:b w:val="0"/>
          <w:i w:val="0"/>
          <w:sz w:val="24"/>
        </w:rPr>
        <w:t>A software application designed to facilitate the systematic collection, storage, retrieval, processing, and reporting of student-related data within an educational institution, encompassing academic, personal, financial, and attendance records.</w:t>
      </w:r>
    </w:p>
    <w:p>
      <w:pPr>
        <w:spacing w:before="0" w:after="120" w:line="480" w:lineRule="auto"/>
        <w:ind w:firstLine="720"/>
        <w:jc w:val="both"/>
      </w:pPr>
      <w:r>
        <w:rPr>
          <w:rFonts w:ascii="Times New Roman" w:hAnsi="Times New Roman"/>
          <w:b/>
          <w:i/>
          <w:sz w:val="24"/>
        </w:rPr>
        <w:t xml:space="preserve">Grade Point Average (GPA): </w:t>
      </w:r>
      <w:r>
        <w:rPr>
          <w:rFonts w:ascii="Times New Roman" w:hAnsi="Times New Roman"/>
          <w:b w:val="0"/>
          <w:i w:val="0"/>
          <w:sz w:val="24"/>
        </w:rPr>
        <w:t>A numerical measure of a student's academic performance within a single academic session or semester, calculated as the weighted average of grade points earned across all registered courses, using credit units as weights. Formula: GPA = Σ(Grade Points × Credit Units) / Σ(Credit Units).</w:t>
      </w:r>
    </w:p>
    <w:p>
      <w:pPr>
        <w:spacing w:before="0" w:after="120" w:line="480" w:lineRule="auto"/>
        <w:ind w:firstLine="720"/>
        <w:jc w:val="both"/>
      </w:pPr>
      <w:r>
        <w:rPr>
          <w:rFonts w:ascii="Times New Roman" w:hAnsi="Times New Roman"/>
          <w:b/>
          <w:i/>
          <w:sz w:val="24"/>
        </w:rPr>
        <w:t xml:space="preserve">Cumulative Grade Point Average (CGPA): </w:t>
      </w:r>
      <w:r>
        <w:rPr>
          <w:rFonts w:ascii="Times New Roman" w:hAnsi="Times New Roman"/>
          <w:b w:val="0"/>
          <w:i w:val="0"/>
          <w:sz w:val="24"/>
        </w:rPr>
        <w:t>A numerical measure of a student's overall academic performance across all completed semesters, calculated as the ratio of total weighted grade points to total credit units attempted. Formula: CGPA = Σ(Total Grade Points) / Σ(Total Credit Units).</w:t>
      </w:r>
    </w:p>
    <w:p>
      <w:pPr>
        <w:spacing w:before="0" w:after="120" w:line="480" w:lineRule="auto"/>
        <w:ind w:firstLine="720"/>
        <w:jc w:val="both"/>
      </w:pPr>
      <w:r>
        <w:rPr>
          <w:rFonts w:ascii="Times New Roman" w:hAnsi="Times New Roman"/>
          <w:b/>
          <w:i/>
          <w:sz w:val="24"/>
        </w:rPr>
        <w:t xml:space="preserve">Role-Based Access Control (RBAC): </w:t>
      </w:r>
      <w:r>
        <w:rPr>
          <w:rFonts w:ascii="Times New Roman" w:hAnsi="Times New Roman"/>
          <w:b w:val="0"/>
          <w:i w:val="0"/>
          <w:sz w:val="24"/>
        </w:rPr>
        <w:t>A security mechanism that restricts system access and functionality based on the roles assigned to individual users, ensuring that each user can only perform actions and access data appropriate to their organisational role (Sandhu et al., 1996).</w:t>
      </w:r>
    </w:p>
    <w:p>
      <w:pPr>
        <w:spacing w:before="0" w:after="120" w:line="480" w:lineRule="auto"/>
        <w:ind w:firstLine="720"/>
        <w:jc w:val="both"/>
      </w:pPr>
      <w:r>
        <w:rPr>
          <w:rFonts w:ascii="Times New Roman" w:hAnsi="Times New Roman"/>
          <w:b/>
          <w:i/>
          <w:sz w:val="24"/>
        </w:rPr>
        <w:t xml:space="preserve">Relational Database Management System (RDBMS): </w:t>
      </w:r>
      <w:r>
        <w:rPr>
          <w:rFonts w:ascii="Times New Roman" w:hAnsi="Times New Roman"/>
          <w:b w:val="0"/>
          <w:i w:val="0"/>
          <w:sz w:val="24"/>
        </w:rPr>
        <w:t>A database management system that organises data into structured tables with defined columns and rows, and uses Structured Query Language (SQL) to enable efficient data storage, retrieval, and manipulation.</w:t>
      </w:r>
    </w:p>
    <w:p>
      <w:pPr>
        <w:spacing w:before="0" w:after="120" w:line="480" w:lineRule="auto"/>
        <w:ind w:firstLine="720"/>
        <w:jc w:val="both"/>
      </w:pPr>
      <w:r>
        <w:rPr>
          <w:rFonts w:ascii="Times New Roman" w:hAnsi="Times New Roman"/>
          <w:b/>
          <w:i/>
          <w:sz w:val="24"/>
        </w:rPr>
        <w:t xml:space="preserve">PHP (Hypertext Preprocessor): </w:t>
      </w:r>
      <w:r>
        <w:rPr>
          <w:rFonts w:ascii="Times New Roman" w:hAnsi="Times New Roman"/>
          <w:b w:val="0"/>
          <w:i w:val="0"/>
          <w:sz w:val="24"/>
        </w:rPr>
        <w:t>An open-source, server-side scripting language widely used for web development that executes on the web server and generates dynamic HTML content delivered to the client browser.</w:t>
      </w:r>
    </w:p>
    <w:p>
      <w:pPr>
        <w:spacing w:before="0" w:after="120" w:line="480" w:lineRule="auto"/>
        <w:ind w:firstLine="720"/>
        <w:jc w:val="both"/>
      </w:pPr>
      <w:r>
        <w:rPr>
          <w:rFonts w:ascii="Times New Roman" w:hAnsi="Times New Roman"/>
          <w:b/>
          <w:i/>
          <w:sz w:val="24"/>
        </w:rPr>
        <w:t xml:space="preserve">Bootstrap: </w:t>
      </w:r>
      <w:r>
        <w:rPr>
          <w:rFonts w:ascii="Times New Roman" w:hAnsi="Times New Roman"/>
          <w:b w:val="0"/>
          <w:i w:val="0"/>
          <w:sz w:val="24"/>
        </w:rPr>
        <w:t>An open-source CSS framework developed by Twitter that provides a collection of pre-designed HTML, CSS, and JavaScript components enabling the rapid development of responsive, mobile-first web interfaces.</w:t>
      </w:r>
    </w:p>
    <w:p>
      <w:pPr>
        <w:spacing w:before="0" w:after="120" w:line="480" w:lineRule="auto"/>
        <w:ind w:firstLine="720"/>
        <w:jc w:val="both"/>
      </w:pPr>
      <w:r>
        <w:rPr>
          <w:rFonts w:ascii="Times New Roman" w:hAnsi="Times New Roman"/>
          <w:b/>
          <w:i/>
          <w:sz w:val="24"/>
        </w:rPr>
        <w:t xml:space="preserve">Entity-Relationship Diagram (ERD): </w:t>
      </w:r>
      <w:r>
        <w:rPr>
          <w:rFonts w:ascii="Times New Roman" w:hAnsi="Times New Roman"/>
          <w:b w:val="0"/>
          <w:i w:val="0"/>
          <w:sz w:val="24"/>
        </w:rPr>
        <w:t>A graphical representation of the entities, their attributes, and the relationships between them within a database system, used as a foundational tool in database design.</w:t>
      </w:r>
    </w:p>
    <w:p>
      <w:pPr>
        <w:spacing w:before="0" w:after="120" w:line="480" w:lineRule="auto"/>
        <w:ind w:firstLine="720"/>
        <w:jc w:val="both"/>
      </w:pPr>
      <w:r>
        <w:rPr>
          <w:rFonts w:ascii="Times New Roman" w:hAnsi="Times New Roman"/>
          <w:b/>
          <w:i/>
          <w:sz w:val="24"/>
        </w:rPr>
        <w:t xml:space="preserve">System Usability Scale (SUS): </w:t>
      </w:r>
      <w:r>
        <w:rPr>
          <w:rFonts w:ascii="Times New Roman" w:hAnsi="Times New Roman"/>
          <w:b w:val="0"/>
          <w:i w:val="0"/>
          <w:sz w:val="24"/>
        </w:rPr>
        <w:t>A validated, ten-item Likert scale questionnaire developed by Brooke (1996) that provides a reliable tool for measuring the perceived usability of a system, yielding scores on a 0–100 scale.</w:t>
      </w:r>
    </w:p>
    <w:p>
      <w:pPr>
        <w:spacing w:before="0" w:after="120" w:line="480" w:lineRule="auto"/>
        <w:ind w:firstLine="720"/>
        <w:jc w:val="both"/>
      </w:pPr>
      <w:r>
        <w:rPr>
          <w:rFonts w:ascii="Times New Roman" w:hAnsi="Times New Roman"/>
          <w:b/>
          <w:i/>
          <w:sz w:val="24"/>
        </w:rPr>
        <w:t xml:space="preserve">Technology Acceptance Model (TAM): </w:t>
      </w:r>
      <w:r>
        <w:rPr>
          <w:rFonts w:ascii="Times New Roman" w:hAnsi="Times New Roman"/>
          <w:b w:val="0"/>
          <w:i w:val="0"/>
          <w:sz w:val="24"/>
        </w:rPr>
        <w:t>A theoretical model proposed by Davis (1989) that explains and predicts user acceptance of information technology systems, positing that Perceived Usefulness and Perceived Ease of Use are the primary determinants of a user's intention to use a technology.</w:t>
      </w:r>
    </w:p>
    <w:p>
      <w:pPr>
        <w:spacing w:before="0" w:after="120" w:line="480" w:lineRule="auto"/>
        <w:ind w:firstLine="720"/>
        <w:jc w:val="both"/>
      </w:pPr>
      <w:r>
        <w:rPr>
          <w:rFonts w:ascii="Times New Roman" w:hAnsi="Times New Roman"/>
          <w:b/>
          <w:i/>
          <w:sz w:val="24"/>
        </w:rPr>
        <w:t xml:space="preserve">Audit Log: </w:t>
      </w:r>
      <w:r>
        <w:rPr>
          <w:rFonts w:ascii="Times New Roman" w:hAnsi="Times New Roman"/>
          <w:b w:val="0"/>
          <w:i w:val="0"/>
          <w:sz w:val="24"/>
        </w:rPr>
        <w:t>A chronological record of system activities and user actions maintained by the system for the purpose of security monitoring, accountability, and forensic investigation of unauthorised access or data modification.</w:t>
      </w:r>
    </w:p>
    <w:p>
      <w:pPr>
        <w:spacing w:before="0" w:after="120" w:line="480" w:lineRule="auto"/>
        <w:ind w:firstLine="720"/>
        <w:jc w:val="both"/>
      </w:pPr>
      <w:r>
        <w:rPr>
          <w:rFonts w:ascii="Times New Roman" w:hAnsi="Times New Roman"/>
          <w:b/>
          <w:i/>
          <w:sz w:val="24"/>
        </w:rPr>
        <w:t xml:space="preserve">Responsive Web Design: </w:t>
      </w:r>
      <w:r>
        <w:rPr>
          <w:rFonts w:ascii="Times New Roman" w:hAnsi="Times New Roman"/>
          <w:b w:val="0"/>
          <w:i w:val="0"/>
          <w:sz w:val="24"/>
        </w:rPr>
        <w:t>An approach to web design that ensures web applications display correctly and usably across a wide range of device screen sizes through the use of flexible layouts, media queries, and scalable elements (Marcotte, 2011).</w:t>
      </w:r>
    </w:p>
    <w:p>
      <w:pPr>
        <w:spacing w:before="0" w:after="120" w:line="480" w:lineRule="auto"/>
      </w:pPr>
      <w:r>
        <w:rPr>
          <w:rFonts w:ascii="Times New Roman" w:hAnsi="Times New Roman"/>
          <w:b/>
          <w:i w:val="0"/>
          <w:sz w:val="24"/>
        </w:rPr>
        <w:t>1.7</w:t>
        <w:tab/>
        <w:t>ORGANISATION OF THE WORK</w:t>
      </w:r>
    </w:p>
    <w:p>
      <w:pPr>
        <w:spacing w:before="0" w:after="120" w:line="480" w:lineRule="auto"/>
        <w:ind w:firstLine="720"/>
        <w:jc w:val="both"/>
      </w:pPr>
      <w:r>
        <w:rPr>
          <w:rFonts w:ascii="Times New Roman" w:hAnsi="Times New Roman"/>
          <w:b w:val="0"/>
          <w:i w:val="0"/>
          <w:sz w:val="24"/>
        </w:rPr>
        <w:t>This project report is organised into five chapters, each addressing a distinct aspect of the design, implementation, and evaluation of the web-based Student Record Management System. Chapter One, the present chapter, provides the introductory context for the study. It establishes the background of the problem, states the specific problems addressed by the study, articulates the aim and objectives, discusses the significance of the study across multiple dimensions, delineates the scope and limitations, defines key terms, and outlines the overall structure of the report.</w:t>
      </w:r>
    </w:p>
    <w:p>
      <w:pPr>
        <w:spacing w:before="0" w:after="120" w:line="480" w:lineRule="auto"/>
        <w:ind w:firstLine="720"/>
        <w:jc w:val="both"/>
      </w:pPr>
      <w:r>
        <w:rPr>
          <w:rFonts w:ascii="Times New Roman" w:hAnsi="Times New Roman"/>
          <w:b w:val="0"/>
          <w:i w:val="0"/>
          <w:sz w:val="24"/>
        </w:rPr>
        <w:t>Chapter Two presents the review of related literature and the theoretical framework underpinning the study. It examines the Technology Acceptance Model as the primary theoretical lens, reviews the concept and evolution of student record management systems, critically appraises existing systems in both national and international contexts, evaluates relevant technologies for system development, discusses user interface and user experience best practices in educational systems, identifies gaps in the existing literature and systems, and examines the specific challenges and barriers to SRMS adoption in Nigeria.</w:t>
      </w:r>
    </w:p>
    <w:p>
      <w:pPr>
        <w:spacing w:before="0" w:after="120" w:line="480" w:lineRule="auto"/>
        <w:ind w:firstLine="720"/>
        <w:jc w:val="both"/>
      </w:pPr>
      <w:r>
        <w:rPr>
          <w:rFonts w:ascii="Times New Roman" w:hAnsi="Times New Roman"/>
          <w:b w:val="0"/>
          <w:i w:val="0"/>
          <w:sz w:val="24"/>
        </w:rPr>
        <w:t>Chapter Three details the system analysis and design. It documents the results of requirements analysis, presents the system architecture design including the three-tier architecture model, describes the database design including the Entity-Relationship Diagram and data dictionary, documents the user interface design philosophy, specifies the development tools and technology stack, presents the implementation plan, describes the testing strategy, and outlines the data migration and system deployment strategy. Chapter Four presents the system implementation and testing results, including code listings, screenshot descriptions, and the outcomes of all testing phases. Chapter Five provides a summary of the study, states the conclusions, offers recommendations for deployment, articulates the contributions to knowledge, and suggests directions for future research and system enhancement.</w:t>
      </w:r>
    </w:p>
    <w:p>
      <w:r>
        <w:br w:type="page"/>
      </w:r>
    </w:p>
    <w:p>
      <w:pPr>
        <w:spacing w:before="0" w:after="120" w:line="480" w:lineRule="auto"/>
        <w:jc w:val="center"/>
      </w:pPr>
      <w:r>
        <w:rPr>
          <w:rFonts w:ascii="Times New Roman" w:hAnsi="Times New Roman"/>
          <w:b/>
          <w:i w:val="0"/>
          <w:sz w:val="28"/>
        </w:rPr>
        <w:t>CHAPTER TWO</w:t>
      </w:r>
    </w:p>
    <w:p>
      <w:pPr>
        <w:spacing w:before="0" w:after="120" w:line="480" w:lineRule="auto"/>
        <w:jc w:val="center"/>
      </w:pPr>
      <w:r>
        <w:rPr>
          <w:rFonts w:ascii="Times New Roman" w:hAnsi="Times New Roman"/>
          <w:b/>
          <w:i w:val="0"/>
          <w:sz w:val="28"/>
        </w:rPr>
        <w:t>LITERATURE REVIEW</w:t>
      </w:r>
    </w:p>
    <w:p/>
    <w:p>
      <w:pPr>
        <w:spacing w:before="0" w:after="120" w:line="480" w:lineRule="auto"/>
      </w:pPr>
      <w:r>
        <w:rPr>
          <w:rFonts w:ascii="Times New Roman" w:hAnsi="Times New Roman"/>
          <w:b/>
          <w:i w:val="0"/>
          <w:sz w:val="24"/>
        </w:rPr>
        <w:t>2.0</w:t>
        <w:tab/>
        <w:t>INTRODUCTION</w:t>
      </w:r>
    </w:p>
    <w:p>
      <w:pPr>
        <w:spacing w:before="0" w:after="120" w:line="480" w:lineRule="auto"/>
        <w:ind w:firstLine="720"/>
        <w:jc w:val="both"/>
      </w:pPr>
      <w:r>
        <w:rPr>
          <w:rFonts w:ascii="Times New Roman" w:hAnsi="Times New Roman"/>
          <w:b w:val="0"/>
          <w:i w:val="0"/>
          <w:sz w:val="24"/>
        </w:rPr>
        <w:t>This chapter presents a comprehensive review of the existing literature relevant to the design and implementation of web-based Student Record Management Systems (SRMS). The review is structured to provide both a theoretical foundation for the study and a critical appraisal of existing systems, technologies, and research findings. The chapter begins with an examination of the Technology Acceptance Model (TAM), which serves as the theoretical framework for evaluating user acceptance of the proposed system. It then traces the conceptual evolution of student record management systems from manual to digital paradigms, critically reviews selected existing systems at both national and international levels, evaluates the web technologies employed in the system's development, discusses user interface and user experience principles relevant to educational software, identifies the research gaps that the current study addresses, and examines the specific challenges and barriers to SRMS adoption in Nigeria. The chapter concludes with a synthesis of the key insights drawn from the reviewed literature.</w:t>
      </w:r>
    </w:p>
    <w:p>
      <w:pPr>
        <w:spacing w:before="0" w:after="120" w:line="480" w:lineRule="auto"/>
      </w:pPr>
      <w:r>
        <w:rPr>
          <w:rFonts w:ascii="Times New Roman" w:hAnsi="Times New Roman"/>
          <w:b/>
          <w:i w:val="0"/>
          <w:sz w:val="24"/>
        </w:rPr>
        <w:t>2.1</w:t>
        <w:tab/>
        <w:t>THEORETICAL FRAMEWORK: TECHNOLOGY ACCEPTANCE MODEL</w:t>
      </w:r>
    </w:p>
    <w:p>
      <w:pPr>
        <w:spacing w:before="0" w:after="120" w:line="480" w:lineRule="auto"/>
        <w:ind w:firstLine="720"/>
        <w:jc w:val="both"/>
      </w:pPr>
      <w:r>
        <w:rPr>
          <w:rFonts w:ascii="Times New Roman" w:hAnsi="Times New Roman"/>
          <w:b w:val="0"/>
          <w:i w:val="0"/>
          <w:sz w:val="24"/>
        </w:rPr>
        <w:t>The Technology Acceptance Model (TAM), originally proposed by Davis (1989) and subsequently refined by Davis, Bagozzi, and Warshaw (1989), is one of the most widely applied theoretical frameworks in information systems research for explaining and predicting user acceptance of new technology. TAM posits that two primary beliefs—Perceived Usefulness (PU) and Perceived Ease of Use (PEOU)—determine an individual's attitude toward using a technology, which in turn influences their behavioural intention to use it, ultimately leading to actual system use. Perceived Usefulness is defined as the degree to which a person believes that using a particular system would enhance their job performance, while Perceived Ease of Use refers to the degree to which a person believes that using the system would be free from effort (Davis, 1989).</w:t>
      </w:r>
    </w:p>
    <w:p>
      <w:pPr>
        <w:spacing w:before="0" w:after="120" w:line="480" w:lineRule="auto"/>
        <w:ind w:firstLine="720"/>
        <w:jc w:val="both"/>
      </w:pPr>
      <w:r>
        <w:rPr>
          <w:rFonts w:ascii="Times New Roman" w:hAnsi="Times New Roman"/>
          <w:b w:val="0"/>
          <w:i w:val="0"/>
          <w:sz w:val="24"/>
        </w:rPr>
        <w:t>TAM has been extensively applied in the evaluation of educational information systems, including learning management systems, e-library platforms, and student information portals. Tarhini, Hone, and Liu (2014) applied TAM to investigate factors affecting e-learning acceptance among students in Lebanon and Jordan, finding that Perceived Usefulness and Perceived Ease of Use significantly predicted intention to use. Similarly, Eze, Awa, Okoye, Emecheta, and Anazodo (2013) applied TAM to study the acceptance of e-learning systems in Nigerian universities, confirming the model's applicability in the Nigerian context despite unique socio-technical challenges such as limited infrastructure and digital literacy variations among staff and students. The present study adopts TAM as the evaluative framework for the User Acceptance Testing phase, using a TAM-based questionnaire to measure PU and PEOU among system users.</w:t>
      </w:r>
    </w:p>
    <w:p>
      <w:pPr>
        <w:spacing w:before="0" w:after="120" w:line="480" w:lineRule="auto"/>
        <w:ind w:firstLine="720"/>
        <w:jc w:val="both"/>
      </w:pPr>
      <w:r>
        <w:rPr>
          <w:rFonts w:ascii="Times New Roman" w:hAnsi="Times New Roman"/>
          <w:b w:val="0"/>
          <w:i w:val="0"/>
          <w:sz w:val="24"/>
        </w:rPr>
        <w:t>TAM has been extended in several directions since its original formulation. Venkatesh and Davis (2000) proposed TAM2, which incorporated subjective norm and cognitive instrumental processes as additional antecedents of Perceived Usefulness. Venkatesh, Morris, Davis, and Davis (2003) later proposed the Unified Theory of Acceptance and Use of Technology (UTAUT), which unified TAM with several competing models. However, for the purposes of the present study, the original TAM framework is considered sufficient and appropriate, given its parsimony, its established validity in educational technology contexts, and the practical constraints of conducting UAT within a single institutional setting. The TAM constructs operationalised in this study are defined in Table 2.2.</w:t>
      </w:r>
    </w:p>
    <w:p>
      <w:pPr>
        <w:spacing w:before="0" w:after="120" w:line="480" w:lineRule="auto"/>
        <w:ind w:firstLine="720"/>
        <w:jc w:val="both"/>
      </w:pPr>
      <w:r>
        <w:rPr>
          <w:rFonts w:ascii="Times New Roman" w:hAnsi="Times New Roman"/>
          <w:b w:val="0"/>
          <w:i w:val="0"/>
          <w:sz w:val="24"/>
        </w:rPr>
        <w:t>The structural relationships among TAM constructs as applied in the present study are illustrated in Figure 2.1. The model shows how external variables—including system design quality, training, and institutional support—influence the two core beliefs, which in turn determine attitude, behavioural intention, and actual system use.</w:t>
      </w:r>
    </w:p>
    <w:p>
      <w:pPr>
        <w:spacing w:before="240" w:after="120"/>
        <w:jc w:val="center"/>
      </w:pPr>
      <w:r>
        <w:drawing>
          <wp:inline xmlns:a="http://schemas.openxmlformats.org/drawingml/2006/main" xmlns:pic="http://schemas.openxmlformats.org/drawingml/2006/picture">
            <wp:extent cx="5303520" cy="2538246"/>
            <wp:docPr id="1" name="Picture 1"/>
            <wp:cNvGraphicFramePr>
              <a:graphicFrameLocks noChangeAspect="1"/>
            </wp:cNvGraphicFramePr>
            <a:graphic>
              <a:graphicData uri="http://schemas.openxmlformats.org/drawingml/2006/picture">
                <pic:pic>
                  <pic:nvPicPr>
                    <pic:cNvPr id="0" name="fig2_1_TAM.png"/>
                    <pic:cNvPicPr/>
                  </pic:nvPicPr>
                  <pic:blipFill>
                    <a:blip r:embed="rId10"/>
                    <a:stretch>
                      <a:fillRect/>
                    </a:stretch>
                  </pic:blipFill>
                  <pic:spPr>
                    <a:xfrm>
                      <a:off x="0" y="0"/>
                      <a:ext cx="5303520" cy="2538246"/>
                    </a:xfrm>
                    <a:prstGeom prst="rect"/>
                  </pic:spPr>
                </pic:pic>
              </a:graphicData>
            </a:graphic>
          </wp:inline>
        </w:drawing>
      </w:r>
    </w:p>
    <w:p>
      <w:pPr>
        <w:spacing w:before="0" w:after="120"/>
        <w:jc w:val="center"/>
      </w:pPr>
      <w:r>
        <w:rPr>
          <w:rFonts w:ascii="Times New Roman" w:hAnsi="Times New Roman"/>
          <w:b/>
          <w:i w:val="0"/>
          <w:sz w:val="20"/>
        </w:rPr>
        <w:t>Figure 2.1: Technology Acceptance Model (TAM) Framework Adapted for This Study</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0" w:after="120" w:line="480" w:lineRule="auto"/>
        <w:ind w:firstLine="720"/>
        <w:jc w:val="both"/>
      </w:pPr>
      <w:r>
        <w:rPr>
          <w:rFonts w:ascii="Times New Roman" w:hAnsi="Times New Roman"/>
          <w:b w:val="0"/>
          <w:i w:val="0"/>
          <w:sz w:val="24"/>
        </w:rPr>
        <w:t>Table 2.2 presents the operationalised definitions of each TAM construct as employed in the User Acceptance Testing questionnaire developed for this study. The questionnaire items were adapted from Davis (1989) and Tarhini et al. (2014) and modified to reflect the specific features of the SRMS.</w:t>
      </w:r>
    </w:p>
    <w:p>
      <w:pPr>
        <w:spacing w:before="240" w:after="120"/>
      </w:pPr>
      <w:r>
        <w:rPr>
          <w:rFonts w:ascii="Times New Roman" w:hAnsi="Times New Roman"/>
          <w:b/>
          <w:i w:val="0"/>
          <w:sz w:val="24"/>
        </w:rPr>
        <w:t>Table 2.2: Technology Acceptance Model (TAM) Constructs and Definitions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37e"/>
          </w:tcPr>
          <w:p>
            <w:pPr>
              <w:spacing w:before="40" w:after="40"/>
            </w:pPr>
            <w:r>
              <w:rPr>
                <w:rFonts w:ascii="Times New Roman" w:hAnsi="Times New Roman"/>
                <w:b/>
                <w:color w:val="FFFFFF"/>
                <w:sz w:val="20"/>
              </w:rPr>
              <w:t>Construct</w:t>
            </w:r>
          </w:p>
        </w:tc>
        <w:tc>
          <w:tcPr>
            <w:tcW w:type="dxa" w:w="2340"/>
            <w:shd w:val="clear" w:color="auto" w:fill="1a237e"/>
          </w:tcPr>
          <w:p>
            <w:pPr>
              <w:spacing w:before="40" w:after="40"/>
            </w:pPr>
            <w:r>
              <w:rPr>
                <w:rFonts w:ascii="Times New Roman" w:hAnsi="Times New Roman"/>
                <w:b/>
                <w:color w:val="FFFFFF"/>
                <w:sz w:val="20"/>
              </w:rPr>
              <w:t>Definition</w:t>
            </w:r>
          </w:p>
        </w:tc>
        <w:tc>
          <w:tcPr>
            <w:tcW w:type="dxa" w:w="2340"/>
            <w:shd w:val="clear" w:color="auto" w:fill="1a237e"/>
          </w:tcPr>
          <w:p>
            <w:pPr>
              <w:spacing w:before="40" w:after="40"/>
            </w:pPr>
            <w:r>
              <w:rPr>
                <w:rFonts w:ascii="Times New Roman" w:hAnsi="Times New Roman"/>
                <w:b/>
                <w:color w:val="FFFFFF"/>
                <w:sz w:val="20"/>
              </w:rPr>
              <w:t>Sample Survey Item</w:t>
            </w:r>
          </w:p>
        </w:tc>
        <w:tc>
          <w:tcPr>
            <w:tcW w:type="dxa" w:w="2340"/>
            <w:shd w:val="clear" w:color="auto" w:fill="1a237e"/>
          </w:tcPr>
          <w:p>
            <w:pPr>
              <w:spacing w:before="40" w:after="40"/>
            </w:pPr>
            <w:r>
              <w:rPr>
                <w:rFonts w:ascii="Times New Roman" w:hAnsi="Times New Roman"/>
                <w:b/>
                <w:color w:val="FFFFFF"/>
                <w:sz w:val="20"/>
              </w:rPr>
              <w:t>Scale</w:t>
            </w:r>
          </w:p>
        </w:tc>
      </w:tr>
      <w:tr>
        <w:tc>
          <w:tcPr>
            <w:tcW w:type="dxa" w:w="2340"/>
            <w:shd w:val="clear" w:color="auto" w:fill="F5F5F5"/>
          </w:tcPr>
          <w:p>
            <w:pPr>
              <w:spacing w:before="40" w:after="40"/>
            </w:pPr>
            <w:r>
              <w:rPr>
                <w:rFonts w:ascii="Times New Roman" w:hAnsi="Times New Roman"/>
                <w:sz w:val="18"/>
              </w:rPr>
              <w:t>Perceived Usefulness (PU)</w:t>
            </w:r>
          </w:p>
        </w:tc>
        <w:tc>
          <w:tcPr>
            <w:tcW w:type="dxa" w:w="2340"/>
            <w:shd w:val="clear" w:color="auto" w:fill="F5F5F5"/>
          </w:tcPr>
          <w:p>
            <w:pPr>
              <w:spacing w:before="40" w:after="40"/>
            </w:pPr>
            <w:r>
              <w:rPr>
                <w:rFonts w:ascii="Times New Roman" w:hAnsi="Times New Roman"/>
                <w:sz w:val="18"/>
              </w:rPr>
              <w:t>Degree to which the SRMS is believed to enhance job performance</w:t>
            </w:r>
          </w:p>
        </w:tc>
        <w:tc>
          <w:tcPr>
            <w:tcW w:type="dxa" w:w="2340"/>
            <w:shd w:val="clear" w:color="auto" w:fill="F5F5F5"/>
          </w:tcPr>
          <w:p>
            <w:pPr>
              <w:spacing w:before="40" w:after="40"/>
            </w:pPr>
            <w:r>
              <w:rPr>
                <w:rFonts w:ascii="Times New Roman" w:hAnsi="Times New Roman"/>
                <w:sz w:val="18"/>
              </w:rPr>
              <w:t>Using this system improves my ability to manage student records effectively</w:t>
            </w:r>
          </w:p>
        </w:tc>
        <w:tc>
          <w:tcPr>
            <w:tcW w:type="dxa" w:w="2340"/>
            <w:shd w:val="clear" w:color="auto" w:fill="F5F5F5"/>
          </w:tcPr>
          <w:p>
            <w:pPr>
              <w:spacing w:before="40" w:after="40"/>
            </w:pPr>
            <w:r>
              <w:rPr>
                <w:rFonts w:ascii="Times New Roman" w:hAnsi="Times New Roman"/>
                <w:sz w:val="18"/>
              </w:rPr>
              <w:t>5-point Likert (Strongly Disagree to Strongly Agree)</w:t>
            </w:r>
          </w:p>
        </w:tc>
      </w:tr>
      <w:tr>
        <w:tc>
          <w:tcPr>
            <w:tcW w:type="dxa" w:w="2340"/>
            <w:shd w:val="clear" w:color="auto" w:fill="FFFFFF"/>
          </w:tcPr>
          <w:p>
            <w:pPr>
              <w:spacing w:before="40" w:after="40"/>
            </w:pPr>
            <w:r>
              <w:rPr>
                <w:rFonts w:ascii="Times New Roman" w:hAnsi="Times New Roman"/>
                <w:sz w:val="18"/>
              </w:rPr>
              <w:t>Perceived Ease of Use (PEOU)</w:t>
            </w:r>
          </w:p>
        </w:tc>
        <w:tc>
          <w:tcPr>
            <w:tcW w:type="dxa" w:w="2340"/>
            <w:shd w:val="clear" w:color="auto" w:fill="FFFFFF"/>
          </w:tcPr>
          <w:p>
            <w:pPr>
              <w:spacing w:before="40" w:after="40"/>
            </w:pPr>
            <w:r>
              <w:rPr>
                <w:rFonts w:ascii="Times New Roman" w:hAnsi="Times New Roman"/>
                <w:sz w:val="18"/>
              </w:rPr>
              <w:t>Degree to which the SRMS is believed to be free from effort</w:t>
            </w:r>
          </w:p>
        </w:tc>
        <w:tc>
          <w:tcPr>
            <w:tcW w:type="dxa" w:w="2340"/>
            <w:shd w:val="clear" w:color="auto" w:fill="FFFFFF"/>
          </w:tcPr>
          <w:p>
            <w:pPr>
              <w:spacing w:before="40" w:after="40"/>
            </w:pPr>
            <w:r>
              <w:rPr>
                <w:rFonts w:ascii="Times New Roman" w:hAnsi="Times New Roman"/>
                <w:sz w:val="18"/>
              </w:rPr>
              <w:t>Learning to use this system was easy for me</w:t>
            </w:r>
          </w:p>
        </w:tc>
        <w:tc>
          <w:tcPr>
            <w:tcW w:type="dxa" w:w="2340"/>
            <w:shd w:val="clear" w:color="auto" w:fill="FFFFFF"/>
          </w:tcPr>
          <w:p>
            <w:pPr>
              <w:spacing w:before="40" w:after="40"/>
            </w:pPr>
            <w:r>
              <w:rPr>
                <w:rFonts w:ascii="Times New Roman" w:hAnsi="Times New Roman"/>
                <w:sz w:val="18"/>
              </w:rPr>
              <w:t>5-point Likert</w:t>
            </w:r>
          </w:p>
        </w:tc>
      </w:tr>
      <w:tr>
        <w:tc>
          <w:tcPr>
            <w:tcW w:type="dxa" w:w="2340"/>
            <w:shd w:val="clear" w:color="auto" w:fill="F5F5F5"/>
          </w:tcPr>
          <w:p>
            <w:pPr>
              <w:spacing w:before="40" w:after="40"/>
            </w:pPr>
            <w:r>
              <w:rPr>
                <w:rFonts w:ascii="Times New Roman" w:hAnsi="Times New Roman"/>
                <w:sz w:val="18"/>
              </w:rPr>
              <w:t>Attitude Toward Use (ATT)</w:t>
            </w:r>
          </w:p>
        </w:tc>
        <w:tc>
          <w:tcPr>
            <w:tcW w:type="dxa" w:w="2340"/>
            <w:shd w:val="clear" w:color="auto" w:fill="F5F5F5"/>
          </w:tcPr>
          <w:p>
            <w:pPr>
              <w:spacing w:before="40" w:after="40"/>
            </w:pPr>
            <w:r>
              <w:rPr>
                <w:rFonts w:ascii="Times New Roman" w:hAnsi="Times New Roman"/>
                <w:sz w:val="18"/>
              </w:rPr>
              <w:t>User's overall affective evaluation of using the system</w:t>
            </w:r>
          </w:p>
        </w:tc>
        <w:tc>
          <w:tcPr>
            <w:tcW w:type="dxa" w:w="2340"/>
            <w:shd w:val="clear" w:color="auto" w:fill="F5F5F5"/>
          </w:tcPr>
          <w:p>
            <w:pPr>
              <w:spacing w:before="40" w:after="40"/>
            </w:pPr>
            <w:r>
              <w:rPr>
                <w:rFonts w:ascii="Times New Roman" w:hAnsi="Times New Roman"/>
                <w:sz w:val="18"/>
              </w:rPr>
              <w:t>Using this system is a good idea for managing student records</w:t>
            </w:r>
          </w:p>
        </w:tc>
        <w:tc>
          <w:tcPr>
            <w:tcW w:type="dxa" w:w="2340"/>
            <w:shd w:val="clear" w:color="auto" w:fill="F5F5F5"/>
          </w:tcPr>
          <w:p>
            <w:pPr>
              <w:spacing w:before="40" w:after="40"/>
            </w:pPr>
            <w:r>
              <w:rPr>
                <w:rFonts w:ascii="Times New Roman" w:hAnsi="Times New Roman"/>
                <w:sz w:val="18"/>
              </w:rPr>
              <w:t>5-point Likert</w:t>
            </w:r>
          </w:p>
        </w:tc>
      </w:tr>
      <w:tr>
        <w:tc>
          <w:tcPr>
            <w:tcW w:type="dxa" w:w="2340"/>
            <w:shd w:val="clear" w:color="auto" w:fill="FFFFFF"/>
          </w:tcPr>
          <w:p>
            <w:pPr>
              <w:spacing w:before="40" w:after="40"/>
            </w:pPr>
            <w:r>
              <w:rPr>
                <w:rFonts w:ascii="Times New Roman" w:hAnsi="Times New Roman"/>
                <w:sz w:val="18"/>
              </w:rPr>
              <w:t>Behavioural Intention (BI)</w:t>
            </w:r>
          </w:p>
        </w:tc>
        <w:tc>
          <w:tcPr>
            <w:tcW w:type="dxa" w:w="2340"/>
            <w:shd w:val="clear" w:color="auto" w:fill="FFFFFF"/>
          </w:tcPr>
          <w:p>
            <w:pPr>
              <w:spacing w:before="40" w:after="40"/>
            </w:pPr>
            <w:r>
              <w:rPr>
                <w:rFonts w:ascii="Times New Roman" w:hAnsi="Times New Roman"/>
                <w:sz w:val="18"/>
              </w:rPr>
              <w:t>User's stated intention to continue using the system</w:t>
            </w:r>
          </w:p>
        </w:tc>
        <w:tc>
          <w:tcPr>
            <w:tcW w:type="dxa" w:w="2340"/>
            <w:shd w:val="clear" w:color="auto" w:fill="FFFFFF"/>
          </w:tcPr>
          <w:p>
            <w:pPr>
              <w:spacing w:before="40" w:after="40"/>
            </w:pPr>
            <w:r>
              <w:rPr>
                <w:rFonts w:ascii="Times New Roman" w:hAnsi="Times New Roman"/>
                <w:sz w:val="18"/>
              </w:rPr>
              <w:t>I intend to continue using this system in the future</w:t>
            </w:r>
          </w:p>
        </w:tc>
        <w:tc>
          <w:tcPr>
            <w:tcW w:type="dxa" w:w="2340"/>
            <w:shd w:val="clear" w:color="auto" w:fill="FFFFFF"/>
          </w:tcPr>
          <w:p>
            <w:pPr>
              <w:spacing w:before="40" w:after="40"/>
            </w:pPr>
            <w:r>
              <w:rPr>
                <w:rFonts w:ascii="Times New Roman" w:hAnsi="Times New Roman"/>
                <w:sz w:val="18"/>
              </w:rPr>
              <w:t>5-point Likert</w:t>
            </w:r>
          </w:p>
        </w:tc>
      </w:tr>
      <w:tr>
        <w:tc>
          <w:tcPr>
            <w:tcW w:type="dxa" w:w="2340"/>
            <w:shd w:val="clear" w:color="auto" w:fill="F5F5F5"/>
          </w:tcPr>
          <w:p>
            <w:pPr>
              <w:spacing w:before="40" w:after="40"/>
            </w:pPr>
            <w:r>
              <w:rPr>
                <w:rFonts w:ascii="Times New Roman" w:hAnsi="Times New Roman"/>
                <w:sz w:val="18"/>
              </w:rPr>
              <w:t>Actual System Use (AU)</w:t>
            </w:r>
          </w:p>
        </w:tc>
        <w:tc>
          <w:tcPr>
            <w:tcW w:type="dxa" w:w="2340"/>
            <w:shd w:val="clear" w:color="auto" w:fill="F5F5F5"/>
          </w:tcPr>
          <w:p>
            <w:pPr>
              <w:spacing w:before="40" w:after="40"/>
            </w:pPr>
            <w:r>
              <w:rPr>
                <w:rFonts w:ascii="Times New Roman" w:hAnsi="Times New Roman"/>
                <w:sz w:val="18"/>
              </w:rPr>
              <w:t>Observable extent to which the system is used</w:t>
            </w:r>
          </w:p>
        </w:tc>
        <w:tc>
          <w:tcPr>
            <w:tcW w:type="dxa" w:w="2340"/>
            <w:shd w:val="clear" w:color="auto" w:fill="F5F5F5"/>
          </w:tcPr>
          <w:p>
            <w:pPr>
              <w:spacing w:before="40" w:after="40"/>
            </w:pPr>
            <w:r>
              <w:rPr>
                <w:rFonts w:ascii="Times New Roman" w:hAnsi="Times New Roman"/>
                <w:sz w:val="18"/>
              </w:rPr>
              <w:t>Frequency of system login per week</w:t>
            </w:r>
          </w:p>
        </w:tc>
        <w:tc>
          <w:tcPr>
            <w:tcW w:type="dxa" w:w="2340"/>
            <w:shd w:val="clear" w:color="auto" w:fill="F5F5F5"/>
          </w:tcPr>
          <w:p>
            <w:pPr>
              <w:spacing w:before="40" w:after="40"/>
            </w:pPr>
            <w:r>
              <w:rPr>
                <w:rFonts w:ascii="Times New Roman" w:hAnsi="Times New Roman"/>
                <w:sz w:val="18"/>
              </w:rPr>
              <w:t>Frequency count</w:t>
            </w:r>
          </w:p>
        </w:tc>
      </w:tr>
    </w:tbl>
    <w:p>
      <w:pPr>
        <w:spacing w:after="120"/>
      </w:pPr>
    </w:p>
    <w:p>
      <w:pPr>
        <w:spacing w:before="0" w:after="120" w:line="480" w:lineRule="auto"/>
      </w:pPr>
      <w:r>
        <w:rPr>
          <w:rFonts w:ascii="Times New Roman" w:hAnsi="Times New Roman"/>
          <w:b/>
          <w:i w:val="0"/>
          <w:sz w:val="24"/>
        </w:rPr>
        <w:t>2.2</w:t>
        <w:tab/>
        <w:t>CONCEPT OF STUDENT RECORD MANAGEMENT SYSTEMS</w:t>
      </w:r>
    </w:p>
    <w:p>
      <w:pPr>
        <w:spacing w:before="0" w:after="120" w:line="480" w:lineRule="auto"/>
        <w:ind w:firstLine="720"/>
        <w:jc w:val="both"/>
      </w:pPr>
      <w:r>
        <w:rPr>
          <w:rFonts w:ascii="Times New Roman" w:hAnsi="Times New Roman"/>
          <w:b w:val="0"/>
          <w:i w:val="0"/>
          <w:sz w:val="24"/>
        </w:rPr>
        <w:t>A Student Record Management System (SRMS) is broadly defined as an information system designed to facilitate the collection, storage, retrieval, processing, and reporting of student-related data across the full lifecycle of a student's engagement with an educational institution—from initial application and admission through to graduation and alumni management (Laudon &amp; Laudon, 2020). In its most comprehensive form, an SRMS integrates academic management (courses, grades, transcripts), administrative management (student profiles, enrolment, scheduling), financial management (fees, payments, balances), and compliance management (regulatory reporting, accreditation documentation) within a single, unified platform. The scope and sophistication of SRMS implementations vary enormously across institutional contexts, from simple spreadsheet-based grade books to enterprise-grade Student Information Systems (SIS) deployed by large universities globally.</w:t>
      </w:r>
    </w:p>
    <w:p>
      <w:pPr>
        <w:spacing w:before="0" w:after="120" w:line="480" w:lineRule="auto"/>
        <w:ind w:firstLine="720"/>
        <w:jc w:val="both"/>
      </w:pPr>
      <w:r>
        <w:rPr>
          <w:rFonts w:ascii="Times New Roman" w:hAnsi="Times New Roman"/>
          <w:b w:val="0"/>
          <w:i w:val="0"/>
          <w:sz w:val="24"/>
        </w:rPr>
        <w:t>The evolution of SRMS can be traced through four broad generations, as illustrated in Figure 2.2. The first generation, spanning the pre-digital era, relied entirely on manual paper-based systems with no computational support. The second generation emerged with the adoption of mainframe computers in university administrative offices during the 1970s and 1980s, enabling batch processing of grade data and the generation of printed reports. The third generation, beginning in the 1990s, saw the proliferation of client-server database applications that enabled real-time data entry and retrieval through networked terminals. The fourth and current generation is characterised by web-based, cloud-enabled platforms accessible through standard browsers, featuring responsive design, mobile accessibility, API integrations, and increasingly, artificial intelligence-driven analytics (Heeks, 2002; O'Brien &amp; Marakas, 2011).</w:t>
      </w:r>
    </w:p>
    <w:p>
      <w:pPr>
        <w:spacing w:before="0" w:after="120" w:line="480" w:lineRule="auto"/>
        <w:ind w:firstLine="720"/>
        <w:jc w:val="both"/>
      </w:pPr>
      <w:r>
        <w:rPr>
          <w:rFonts w:ascii="Times New Roman" w:hAnsi="Times New Roman"/>
          <w:b w:val="0"/>
          <w:i w:val="0"/>
          <w:sz w:val="24"/>
        </w:rPr>
        <w:t>The four-generation evolution of SRMS technologies is depicted in Figure 2.2, illustrating the progressive shift from entirely manual processes to fully web-based, cloud-accessible systems.</w:t>
      </w:r>
    </w:p>
    <w:p>
      <w:pPr>
        <w:spacing w:before="240" w:after="120"/>
        <w:jc w:val="center"/>
      </w:pPr>
      <w:r>
        <w:drawing>
          <wp:inline xmlns:a="http://schemas.openxmlformats.org/drawingml/2006/main" xmlns:pic="http://schemas.openxmlformats.org/drawingml/2006/picture">
            <wp:extent cx="5303520" cy="2182861"/>
            <wp:docPr id="2" name="Picture 2"/>
            <wp:cNvGraphicFramePr>
              <a:graphicFrameLocks noChangeAspect="1"/>
            </wp:cNvGraphicFramePr>
            <a:graphic>
              <a:graphicData uri="http://schemas.openxmlformats.org/drawingml/2006/picture">
                <pic:pic>
                  <pic:nvPicPr>
                    <pic:cNvPr id="0" name="fig2_2_evolution.png"/>
                    <pic:cNvPicPr/>
                  </pic:nvPicPr>
                  <pic:blipFill>
                    <a:blip r:embed="rId11"/>
                    <a:stretch>
                      <a:fillRect/>
                    </a:stretch>
                  </pic:blipFill>
                  <pic:spPr>
                    <a:xfrm>
                      <a:off x="0" y="0"/>
                      <a:ext cx="5303520" cy="2182861"/>
                    </a:xfrm>
                    <a:prstGeom prst="rect"/>
                  </pic:spPr>
                </pic:pic>
              </a:graphicData>
            </a:graphic>
          </wp:inline>
        </w:drawing>
      </w:r>
    </w:p>
    <w:p>
      <w:pPr>
        <w:spacing w:before="0" w:after="120"/>
        <w:jc w:val="center"/>
      </w:pPr>
      <w:r>
        <w:rPr>
          <w:rFonts w:ascii="Times New Roman" w:hAnsi="Times New Roman"/>
          <w:b/>
          <w:i w:val="0"/>
          <w:sz w:val="20"/>
        </w:rPr>
        <w:t>Figure 2.2: Evolution of Student Record Management Systems</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0" w:after="120" w:line="480" w:lineRule="auto"/>
        <w:ind w:firstLine="720"/>
        <w:jc w:val="both"/>
      </w:pPr>
      <w:r>
        <w:rPr>
          <w:rFonts w:ascii="Times New Roman" w:hAnsi="Times New Roman"/>
          <w:b w:val="0"/>
          <w:i w:val="0"/>
          <w:sz w:val="24"/>
        </w:rPr>
        <w:t>Modern SRMS platforms are expected to integrate a comprehensive set of functional modules that collectively cover the complete spectrum of student data management needs. Figure 2.3 presents a conceptual map of the key features expected of a modern student record management system, as synthesised from the reviewed literature.</w:t>
      </w:r>
    </w:p>
    <w:p>
      <w:pPr>
        <w:spacing w:before="240" w:after="120"/>
        <w:jc w:val="center"/>
      </w:pPr>
      <w:r>
        <w:drawing>
          <wp:inline xmlns:a="http://schemas.openxmlformats.org/drawingml/2006/main" xmlns:pic="http://schemas.openxmlformats.org/drawingml/2006/picture">
            <wp:extent cx="5303520" cy="4714596"/>
            <wp:docPr id="3" name="Picture 3"/>
            <wp:cNvGraphicFramePr>
              <a:graphicFrameLocks noChangeAspect="1"/>
            </wp:cNvGraphicFramePr>
            <a:graphic>
              <a:graphicData uri="http://schemas.openxmlformats.org/drawingml/2006/picture">
                <pic:pic>
                  <pic:nvPicPr>
                    <pic:cNvPr id="0" name="fig2_3_features.png"/>
                    <pic:cNvPicPr/>
                  </pic:nvPicPr>
                  <pic:blipFill>
                    <a:blip r:embed="rId12"/>
                    <a:stretch>
                      <a:fillRect/>
                    </a:stretch>
                  </pic:blipFill>
                  <pic:spPr>
                    <a:xfrm>
                      <a:off x="0" y="0"/>
                      <a:ext cx="5303520" cy="4714596"/>
                    </a:xfrm>
                    <a:prstGeom prst="rect"/>
                  </pic:spPr>
                </pic:pic>
              </a:graphicData>
            </a:graphic>
          </wp:inline>
        </w:drawing>
      </w:r>
    </w:p>
    <w:p>
      <w:pPr>
        <w:spacing w:before="0" w:after="120"/>
        <w:jc w:val="center"/>
      </w:pPr>
      <w:r>
        <w:rPr>
          <w:rFonts w:ascii="Times New Roman" w:hAnsi="Times New Roman"/>
          <w:b/>
          <w:i w:val="0"/>
          <w:sz w:val="20"/>
        </w:rPr>
        <w:t>Figure 2.3: Key Features of a Modern Student Record Management System</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0" w:after="120" w:line="480" w:lineRule="auto"/>
      </w:pPr>
      <w:r>
        <w:rPr>
          <w:rFonts w:ascii="Times New Roman" w:hAnsi="Times New Roman"/>
          <w:b/>
          <w:i w:val="0"/>
          <w:sz w:val="24"/>
        </w:rPr>
        <w:t>2.3</w:t>
        <w:tab/>
        <w:t>REVIEW OF EXISTING SYSTEMS</w:t>
      </w:r>
    </w:p>
    <w:p>
      <w:pPr>
        <w:spacing w:before="0" w:after="120" w:line="480" w:lineRule="auto"/>
        <w:ind w:firstLine="720"/>
        <w:jc w:val="both"/>
      </w:pPr>
      <w:r>
        <w:rPr>
          <w:rFonts w:ascii="Times New Roman" w:hAnsi="Times New Roman"/>
          <w:b w:val="0"/>
          <w:i w:val="0"/>
          <w:sz w:val="24"/>
        </w:rPr>
        <w:t>A number of student record management systems have been developed and deployed at varying scales, from large commercial enterprise solutions to small open-source projects. This section critically reviews selected systems from both international and Nigerian contexts, identifying their strengths and limitations in relation to the requirements of the proposed system. The review is summarised in Table 2.1, which compares the systems across key functional dimensions.</w:t>
      </w:r>
    </w:p>
    <w:p>
      <w:pPr>
        <w:spacing w:before="0" w:after="120" w:line="480" w:lineRule="auto"/>
        <w:ind w:firstLine="720"/>
        <w:jc w:val="both"/>
      </w:pPr>
      <w:r>
        <w:rPr>
          <w:rFonts w:ascii="Times New Roman" w:hAnsi="Times New Roman"/>
          <w:b w:val="0"/>
          <w:i w:val="0"/>
          <w:sz w:val="24"/>
        </w:rPr>
        <w:t>Banner Student by Ellucian is one of the most widely deployed commercial Student Information Systems globally, used by over 1,400 higher education institutions in more than 40 countries (Ellucian, 2023). It offers comprehensive functionality including admissions, enrolment, academic records, financial aid, and alumni management. However, its complexity demands extensive institutional IT infrastructure, dedicated database administrators, and substantial licensing and implementation costs that typically run into tens of millions of Naira—rendering it inaccessible to most Nigerian institutions (Adetimirin, 2012). PeopleSoft Campus Solutions by Oracle presents similar capabilities and similar cost barriers, with additional complexity in customisation for non-Western academic calendar structures.</w:t>
      </w:r>
    </w:p>
    <w:p>
      <w:pPr>
        <w:spacing w:before="0" w:after="120" w:line="480" w:lineRule="auto"/>
        <w:ind w:firstLine="720"/>
        <w:jc w:val="both"/>
      </w:pPr>
      <w:r>
        <w:rPr>
          <w:rFonts w:ascii="Times New Roman" w:hAnsi="Times New Roman"/>
          <w:b w:val="0"/>
          <w:i w:val="0"/>
          <w:sz w:val="24"/>
        </w:rPr>
        <w:t>Fedena is an open-source school management system built on Ruby on Rails, initially developed by Foradian Technologies and later released as open-source software. It has gained adoption in several developing countries, including some Nigerian private schools, due to its zero licensing cost. However, Fedena's use of Ruby on Rails—a technology stack less familiar to Nigerian developers compared to PHP—creates a significant barrier to local customisation, support, and long-term maintenance (Eze &amp; Icha-Ituma, 2018). OpenSIS is another open-source alternative built on PHP, which offers a more accessible technology foundation. However, OpenSIS was not specifically designed for the Nigerian academic calendar structure, credit unit system, or the letter-grade-to-GPA conversion conventions mandated by the NUC, requiring extensive customisation for Nigerian deployment.</w:t>
      </w:r>
    </w:p>
    <w:p>
      <w:pPr>
        <w:spacing w:before="0" w:after="120" w:line="480" w:lineRule="auto"/>
        <w:ind w:firstLine="720"/>
        <w:jc w:val="both"/>
      </w:pPr>
      <w:r>
        <w:rPr>
          <w:rFonts w:ascii="Times New Roman" w:hAnsi="Times New Roman"/>
          <w:b w:val="0"/>
          <w:i w:val="0"/>
          <w:sz w:val="24"/>
        </w:rPr>
        <w:t>Within Nigeria, several research-based systems have been developed and reported in academic literature. Obi and Obasi (2019) developed a web-based student information system for a Nigerian polytechnic using PHP and MySQL, demonstrating that the technology stack is well-suited for the local context. However, their system was limited to basic grade recording and transcript generation and did not include attendance tracking, fee management, or dashboard analytics. Eze et al. (2013) proposed a framework for an integrated SRMS for Nigerian universities but did not provide a full implementation. The present system builds on these prior efforts by providing a fully implemented, tested, and deployable solution that covers all the identified functional areas within a single unified platform.</w:t>
      </w:r>
    </w:p>
    <w:p>
      <w:pPr>
        <w:spacing w:before="240" w:after="120"/>
      </w:pPr>
      <w:r>
        <w:rPr>
          <w:rFonts w:ascii="Times New Roman" w:hAnsi="Times New Roman"/>
          <w:b/>
          <w:i w:val="0"/>
          <w:sz w:val="24"/>
        </w:rPr>
        <w:t>Table 2.1: Comparison of Existing Student Record Management Systems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1a237e"/>
          </w:tcPr>
          <w:p>
            <w:pPr>
              <w:spacing w:before="40" w:after="40"/>
            </w:pPr>
            <w:r>
              <w:rPr>
                <w:rFonts w:ascii="Times New Roman" w:hAnsi="Times New Roman"/>
                <w:b/>
                <w:color w:val="FFFFFF"/>
                <w:sz w:val="20"/>
              </w:rPr>
              <w:t>System</w:t>
            </w:r>
          </w:p>
        </w:tc>
        <w:tc>
          <w:tcPr>
            <w:tcW w:type="dxa" w:w="936"/>
            <w:shd w:val="clear" w:color="auto" w:fill="1a237e"/>
          </w:tcPr>
          <w:p>
            <w:pPr>
              <w:spacing w:before="40" w:after="40"/>
            </w:pPr>
            <w:r>
              <w:rPr>
                <w:rFonts w:ascii="Times New Roman" w:hAnsi="Times New Roman"/>
                <w:b/>
                <w:color w:val="FFFFFF"/>
                <w:sz w:val="20"/>
              </w:rPr>
              <w:t>Developer</w:t>
            </w:r>
          </w:p>
        </w:tc>
        <w:tc>
          <w:tcPr>
            <w:tcW w:type="dxa" w:w="936"/>
            <w:shd w:val="clear" w:color="auto" w:fill="1a237e"/>
          </w:tcPr>
          <w:p>
            <w:pPr>
              <w:spacing w:before="40" w:after="40"/>
            </w:pPr>
            <w:r>
              <w:rPr>
                <w:rFonts w:ascii="Times New Roman" w:hAnsi="Times New Roman"/>
                <w:b/>
                <w:color w:val="FFFFFF"/>
                <w:sz w:val="20"/>
              </w:rPr>
              <w:t>Technology</w:t>
            </w:r>
          </w:p>
        </w:tc>
        <w:tc>
          <w:tcPr>
            <w:tcW w:type="dxa" w:w="936"/>
            <w:shd w:val="clear" w:color="auto" w:fill="1a237e"/>
          </w:tcPr>
          <w:p>
            <w:pPr>
              <w:spacing w:before="40" w:after="40"/>
            </w:pPr>
            <w:r>
              <w:rPr>
                <w:rFonts w:ascii="Times New Roman" w:hAnsi="Times New Roman"/>
                <w:b/>
                <w:color w:val="FFFFFF"/>
                <w:sz w:val="20"/>
              </w:rPr>
              <w:t>Student Mgmt</w:t>
            </w:r>
          </w:p>
        </w:tc>
        <w:tc>
          <w:tcPr>
            <w:tcW w:type="dxa" w:w="936"/>
            <w:shd w:val="clear" w:color="auto" w:fill="1a237e"/>
          </w:tcPr>
          <w:p>
            <w:pPr>
              <w:spacing w:before="40" w:after="40"/>
            </w:pPr>
            <w:r>
              <w:rPr>
                <w:rFonts w:ascii="Times New Roman" w:hAnsi="Times New Roman"/>
                <w:b/>
                <w:color w:val="FFFFFF"/>
                <w:sz w:val="20"/>
              </w:rPr>
              <w:t>Grade/GPA</w:t>
            </w:r>
          </w:p>
        </w:tc>
        <w:tc>
          <w:tcPr>
            <w:tcW w:type="dxa" w:w="936"/>
            <w:shd w:val="clear" w:color="auto" w:fill="1a237e"/>
          </w:tcPr>
          <w:p>
            <w:pPr>
              <w:spacing w:before="40" w:after="40"/>
            </w:pPr>
            <w:r>
              <w:rPr>
                <w:rFonts w:ascii="Times New Roman" w:hAnsi="Times New Roman"/>
                <w:b/>
                <w:color w:val="FFFFFF"/>
                <w:sz w:val="20"/>
              </w:rPr>
              <w:t>Attendance</w:t>
            </w:r>
          </w:p>
        </w:tc>
        <w:tc>
          <w:tcPr>
            <w:tcW w:type="dxa" w:w="936"/>
            <w:shd w:val="clear" w:color="auto" w:fill="1a237e"/>
          </w:tcPr>
          <w:p>
            <w:pPr>
              <w:spacing w:before="40" w:after="40"/>
            </w:pPr>
            <w:r>
              <w:rPr>
                <w:rFonts w:ascii="Times New Roman" w:hAnsi="Times New Roman"/>
                <w:b/>
                <w:color w:val="FFFFFF"/>
                <w:sz w:val="20"/>
              </w:rPr>
              <w:t>Fee Mgmt</w:t>
            </w:r>
          </w:p>
        </w:tc>
        <w:tc>
          <w:tcPr>
            <w:tcW w:type="dxa" w:w="936"/>
            <w:shd w:val="clear" w:color="auto" w:fill="1a237e"/>
          </w:tcPr>
          <w:p>
            <w:pPr>
              <w:spacing w:before="40" w:after="40"/>
            </w:pPr>
            <w:r>
              <w:rPr>
                <w:rFonts w:ascii="Times New Roman" w:hAnsi="Times New Roman"/>
                <w:b/>
                <w:color w:val="FFFFFF"/>
                <w:sz w:val="20"/>
              </w:rPr>
              <w:t>Reports</w:t>
            </w:r>
          </w:p>
        </w:tc>
        <w:tc>
          <w:tcPr>
            <w:tcW w:type="dxa" w:w="936"/>
            <w:shd w:val="clear" w:color="auto" w:fill="1a237e"/>
          </w:tcPr>
          <w:p>
            <w:pPr>
              <w:spacing w:before="40" w:after="40"/>
            </w:pPr>
            <w:r>
              <w:rPr>
                <w:rFonts w:ascii="Times New Roman" w:hAnsi="Times New Roman"/>
                <w:b/>
                <w:color w:val="FFFFFF"/>
                <w:sz w:val="20"/>
              </w:rPr>
              <w:t>Nigerian Context</w:t>
            </w:r>
          </w:p>
        </w:tc>
        <w:tc>
          <w:tcPr>
            <w:tcW w:type="dxa" w:w="936"/>
            <w:shd w:val="clear" w:color="auto" w:fill="1a237e"/>
          </w:tcPr>
          <w:p>
            <w:pPr>
              <w:spacing w:before="40" w:after="40"/>
            </w:pPr>
            <w:r>
              <w:rPr>
                <w:rFonts w:ascii="Times New Roman" w:hAnsi="Times New Roman"/>
                <w:b/>
                <w:color w:val="FFFFFF"/>
                <w:sz w:val="20"/>
              </w:rPr>
              <w:t>Cost</w:t>
            </w:r>
          </w:p>
        </w:tc>
      </w:tr>
      <w:tr>
        <w:tc>
          <w:tcPr>
            <w:tcW w:type="dxa" w:w="936"/>
            <w:shd w:val="clear" w:color="auto" w:fill="F5F5F5"/>
          </w:tcPr>
          <w:p>
            <w:pPr>
              <w:spacing w:before="40" w:after="40"/>
            </w:pPr>
            <w:r>
              <w:rPr>
                <w:rFonts w:ascii="Times New Roman" w:hAnsi="Times New Roman"/>
                <w:sz w:val="18"/>
              </w:rPr>
              <w:t>Banner Student</w:t>
            </w:r>
          </w:p>
        </w:tc>
        <w:tc>
          <w:tcPr>
            <w:tcW w:type="dxa" w:w="936"/>
            <w:shd w:val="clear" w:color="auto" w:fill="F5F5F5"/>
          </w:tcPr>
          <w:p>
            <w:pPr>
              <w:spacing w:before="40" w:after="40"/>
            </w:pPr>
            <w:r>
              <w:rPr>
                <w:rFonts w:ascii="Times New Roman" w:hAnsi="Times New Roman"/>
                <w:sz w:val="18"/>
              </w:rPr>
              <w:t>Ellucian</w:t>
            </w:r>
          </w:p>
        </w:tc>
        <w:tc>
          <w:tcPr>
            <w:tcW w:type="dxa" w:w="936"/>
            <w:shd w:val="clear" w:color="auto" w:fill="F5F5F5"/>
          </w:tcPr>
          <w:p>
            <w:pPr>
              <w:spacing w:before="40" w:after="40"/>
            </w:pPr>
            <w:r>
              <w:rPr>
                <w:rFonts w:ascii="Times New Roman" w:hAnsi="Times New Roman"/>
                <w:sz w:val="18"/>
              </w:rPr>
              <w:t>Java/Oracle</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Not adapted</w:t>
            </w:r>
          </w:p>
        </w:tc>
        <w:tc>
          <w:tcPr>
            <w:tcW w:type="dxa" w:w="936"/>
            <w:shd w:val="clear" w:color="auto" w:fill="F5F5F5"/>
          </w:tcPr>
          <w:p>
            <w:pPr>
              <w:spacing w:before="40" w:after="40"/>
            </w:pPr>
            <w:r>
              <w:rPr>
                <w:rFonts w:ascii="Times New Roman" w:hAnsi="Times New Roman"/>
                <w:sz w:val="18"/>
              </w:rPr>
              <w:t>Very High</w:t>
            </w:r>
          </w:p>
        </w:tc>
      </w:tr>
      <w:tr>
        <w:tc>
          <w:tcPr>
            <w:tcW w:type="dxa" w:w="936"/>
            <w:shd w:val="clear" w:color="auto" w:fill="FFFFFF"/>
          </w:tcPr>
          <w:p>
            <w:pPr>
              <w:spacing w:before="40" w:after="40"/>
            </w:pPr>
            <w:r>
              <w:rPr>
                <w:rFonts w:ascii="Times New Roman" w:hAnsi="Times New Roman"/>
                <w:sz w:val="18"/>
              </w:rPr>
              <w:t>PeopleSoft Campus</w:t>
            </w:r>
          </w:p>
        </w:tc>
        <w:tc>
          <w:tcPr>
            <w:tcW w:type="dxa" w:w="936"/>
            <w:shd w:val="clear" w:color="auto" w:fill="FFFFFF"/>
          </w:tcPr>
          <w:p>
            <w:pPr>
              <w:spacing w:before="40" w:after="40"/>
            </w:pPr>
            <w:r>
              <w:rPr>
                <w:rFonts w:ascii="Times New Roman" w:hAnsi="Times New Roman"/>
                <w:sz w:val="18"/>
              </w:rPr>
              <w:t>Oracle</w:t>
            </w:r>
          </w:p>
        </w:tc>
        <w:tc>
          <w:tcPr>
            <w:tcW w:type="dxa" w:w="936"/>
            <w:shd w:val="clear" w:color="auto" w:fill="FFFFFF"/>
          </w:tcPr>
          <w:p>
            <w:pPr>
              <w:spacing w:before="40" w:after="40"/>
            </w:pPr>
            <w:r>
              <w:rPr>
                <w:rFonts w:ascii="Times New Roman" w:hAnsi="Times New Roman"/>
                <w:sz w:val="18"/>
              </w:rPr>
              <w:t>Java/Oracle DB</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Limited</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Not adapted</w:t>
            </w:r>
          </w:p>
        </w:tc>
        <w:tc>
          <w:tcPr>
            <w:tcW w:type="dxa" w:w="936"/>
            <w:shd w:val="clear" w:color="auto" w:fill="FFFFFF"/>
          </w:tcPr>
          <w:p>
            <w:pPr>
              <w:spacing w:before="40" w:after="40"/>
            </w:pPr>
            <w:r>
              <w:rPr>
                <w:rFonts w:ascii="Times New Roman" w:hAnsi="Times New Roman"/>
                <w:sz w:val="18"/>
              </w:rPr>
              <w:t>Very High</w:t>
            </w:r>
          </w:p>
        </w:tc>
      </w:tr>
      <w:tr>
        <w:tc>
          <w:tcPr>
            <w:tcW w:type="dxa" w:w="936"/>
            <w:shd w:val="clear" w:color="auto" w:fill="F5F5F5"/>
          </w:tcPr>
          <w:p>
            <w:pPr>
              <w:spacing w:before="40" w:after="40"/>
            </w:pPr>
            <w:r>
              <w:rPr>
                <w:rFonts w:ascii="Times New Roman" w:hAnsi="Times New Roman"/>
                <w:sz w:val="18"/>
              </w:rPr>
              <w:t>Fedena</w:t>
            </w:r>
          </w:p>
        </w:tc>
        <w:tc>
          <w:tcPr>
            <w:tcW w:type="dxa" w:w="936"/>
            <w:shd w:val="clear" w:color="auto" w:fill="F5F5F5"/>
          </w:tcPr>
          <w:p>
            <w:pPr>
              <w:spacing w:before="40" w:after="40"/>
            </w:pPr>
            <w:r>
              <w:rPr>
                <w:rFonts w:ascii="Times New Roman" w:hAnsi="Times New Roman"/>
                <w:sz w:val="18"/>
              </w:rPr>
              <w:t>Foradian/OSS</w:t>
            </w:r>
          </w:p>
        </w:tc>
        <w:tc>
          <w:tcPr>
            <w:tcW w:type="dxa" w:w="936"/>
            <w:shd w:val="clear" w:color="auto" w:fill="F5F5F5"/>
          </w:tcPr>
          <w:p>
            <w:pPr>
              <w:spacing w:before="40" w:after="40"/>
            </w:pPr>
            <w:r>
              <w:rPr>
                <w:rFonts w:ascii="Times New Roman" w:hAnsi="Times New Roman"/>
                <w:sz w:val="18"/>
              </w:rPr>
              <w:t>Ruby on Rails</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Limited</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Not adapted</w:t>
            </w:r>
          </w:p>
        </w:tc>
        <w:tc>
          <w:tcPr>
            <w:tcW w:type="dxa" w:w="936"/>
            <w:shd w:val="clear" w:color="auto" w:fill="F5F5F5"/>
          </w:tcPr>
          <w:p>
            <w:pPr>
              <w:spacing w:before="40" w:after="40"/>
            </w:pPr>
            <w:r>
              <w:rPr>
                <w:rFonts w:ascii="Times New Roman" w:hAnsi="Times New Roman"/>
                <w:sz w:val="18"/>
              </w:rPr>
              <w:t>Free (OSS)</w:t>
            </w:r>
          </w:p>
        </w:tc>
      </w:tr>
      <w:tr>
        <w:tc>
          <w:tcPr>
            <w:tcW w:type="dxa" w:w="936"/>
            <w:shd w:val="clear" w:color="auto" w:fill="FFFFFF"/>
          </w:tcPr>
          <w:p>
            <w:pPr>
              <w:spacing w:before="40" w:after="40"/>
            </w:pPr>
            <w:r>
              <w:rPr>
                <w:rFonts w:ascii="Times New Roman" w:hAnsi="Times New Roman"/>
                <w:sz w:val="18"/>
              </w:rPr>
              <w:t>OpenSIS</w:t>
            </w:r>
          </w:p>
        </w:tc>
        <w:tc>
          <w:tcPr>
            <w:tcW w:type="dxa" w:w="936"/>
            <w:shd w:val="clear" w:color="auto" w:fill="FFFFFF"/>
          </w:tcPr>
          <w:p>
            <w:pPr>
              <w:spacing w:before="40" w:after="40"/>
            </w:pPr>
            <w:r>
              <w:rPr>
                <w:rFonts w:ascii="Times New Roman" w:hAnsi="Times New Roman"/>
                <w:sz w:val="18"/>
              </w:rPr>
              <w:t>OS4ED</w:t>
            </w:r>
          </w:p>
        </w:tc>
        <w:tc>
          <w:tcPr>
            <w:tcW w:type="dxa" w:w="936"/>
            <w:shd w:val="clear" w:color="auto" w:fill="FFFFFF"/>
          </w:tcPr>
          <w:p>
            <w:pPr>
              <w:spacing w:before="40" w:after="40"/>
            </w:pPr>
            <w:r>
              <w:rPr>
                <w:rFonts w:ascii="Times New Roman" w:hAnsi="Times New Roman"/>
                <w:sz w:val="18"/>
              </w:rPr>
              <w:t>PHP/MySQL</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Limited</w:t>
            </w:r>
          </w:p>
        </w:tc>
        <w:tc>
          <w:tcPr>
            <w:tcW w:type="dxa" w:w="936"/>
            <w:shd w:val="clear" w:color="auto" w:fill="FFFFFF"/>
          </w:tcPr>
          <w:p>
            <w:pPr>
              <w:spacing w:before="40" w:after="40"/>
            </w:pPr>
            <w:r>
              <w:rPr>
                <w:rFonts w:ascii="Times New Roman" w:hAnsi="Times New Roman"/>
                <w:sz w:val="18"/>
              </w:rPr>
              <w:t>Limited</w:t>
            </w:r>
          </w:p>
        </w:tc>
        <w:tc>
          <w:tcPr>
            <w:tcW w:type="dxa" w:w="936"/>
            <w:shd w:val="clear" w:color="auto" w:fill="FFFFFF"/>
          </w:tcPr>
          <w:p>
            <w:pPr>
              <w:spacing w:before="40" w:after="40"/>
            </w:pPr>
            <w:r>
              <w:rPr>
                <w:rFonts w:ascii="Times New Roman" w:hAnsi="Times New Roman"/>
                <w:sz w:val="18"/>
              </w:rPr>
              <w:t>Partial</w:t>
            </w:r>
          </w:p>
        </w:tc>
        <w:tc>
          <w:tcPr>
            <w:tcW w:type="dxa" w:w="936"/>
            <w:shd w:val="clear" w:color="auto" w:fill="FFFFFF"/>
          </w:tcPr>
          <w:p>
            <w:pPr>
              <w:spacing w:before="40" w:after="40"/>
            </w:pPr>
            <w:r>
              <w:rPr>
                <w:rFonts w:ascii="Times New Roman" w:hAnsi="Times New Roman"/>
                <w:sz w:val="18"/>
              </w:rPr>
              <w:t>Free (OSS)</w:t>
            </w:r>
          </w:p>
        </w:tc>
      </w:tr>
      <w:tr>
        <w:tc>
          <w:tcPr>
            <w:tcW w:type="dxa" w:w="936"/>
            <w:shd w:val="clear" w:color="auto" w:fill="F5F5F5"/>
          </w:tcPr>
          <w:p>
            <w:pPr>
              <w:spacing w:before="40" w:after="40"/>
            </w:pPr>
            <w:r>
              <w:rPr>
                <w:rFonts w:ascii="Times New Roman" w:hAnsi="Times New Roman"/>
                <w:sz w:val="18"/>
              </w:rPr>
              <w:t>Obi &amp; Obasi (2019)</w:t>
            </w:r>
          </w:p>
        </w:tc>
        <w:tc>
          <w:tcPr>
            <w:tcW w:type="dxa" w:w="936"/>
            <w:shd w:val="clear" w:color="auto" w:fill="F5F5F5"/>
          </w:tcPr>
          <w:p>
            <w:pPr>
              <w:spacing w:before="40" w:after="40"/>
            </w:pPr>
            <w:r>
              <w:rPr>
                <w:rFonts w:ascii="Times New Roman" w:hAnsi="Times New Roman"/>
                <w:sz w:val="18"/>
              </w:rPr>
              <w:t>Local Research</w:t>
            </w:r>
          </w:p>
        </w:tc>
        <w:tc>
          <w:tcPr>
            <w:tcW w:type="dxa" w:w="936"/>
            <w:shd w:val="clear" w:color="auto" w:fill="F5F5F5"/>
          </w:tcPr>
          <w:p>
            <w:pPr>
              <w:spacing w:before="40" w:after="40"/>
            </w:pPr>
            <w:r>
              <w:rPr>
                <w:rFonts w:ascii="Times New Roman" w:hAnsi="Times New Roman"/>
                <w:sz w:val="18"/>
              </w:rPr>
              <w:t>PHP/MySQL</w:t>
            </w:r>
          </w:p>
        </w:tc>
        <w:tc>
          <w:tcPr>
            <w:tcW w:type="dxa" w:w="936"/>
            <w:shd w:val="clear" w:color="auto" w:fill="F5F5F5"/>
          </w:tcPr>
          <w:p>
            <w:pPr>
              <w:spacing w:before="40" w:after="40"/>
            </w:pPr>
            <w:r>
              <w:rPr>
                <w:rFonts w:ascii="Times New Roman" w:hAnsi="Times New Roman"/>
                <w:sz w:val="18"/>
              </w:rPr>
              <w:t>Basic</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No</w:t>
            </w:r>
          </w:p>
        </w:tc>
        <w:tc>
          <w:tcPr>
            <w:tcW w:type="dxa" w:w="936"/>
            <w:shd w:val="clear" w:color="auto" w:fill="F5F5F5"/>
          </w:tcPr>
          <w:p>
            <w:pPr>
              <w:spacing w:before="40" w:after="40"/>
            </w:pPr>
            <w:r>
              <w:rPr>
                <w:rFonts w:ascii="Times New Roman" w:hAnsi="Times New Roman"/>
                <w:sz w:val="18"/>
              </w:rPr>
              <w:t>No</w:t>
            </w:r>
          </w:p>
        </w:tc>
        <w:tc>
          <w:tcPr>
            <w:tcW w:type="dxa" w:w="936"/>
            <w:shd w:val="clear" w:color="auto" w:fill="F5F5F5"/>
          </w:tcPr>
          <w:p>
            <w:pPr>
              <w:spacing w:before="40" w:after="40"/>
            </w:pPr>
            <w:r>
              <w:rPr>
                <w:rFonts w:ascii="Times New Roman" w:hAnsi="Times New Roman"/>
                <w:sz w:val="18"/>
              </w:rPr>
              <w:t>Limited</w:t>
            </w:r>
          </w:p>
        </w:tc>
        <w:tc>
          <w:tcPr>
            <w:tcW w:type="dxa" w:w="936"/>
            <w:shd w:val="clear" w:color="auto" w:fill="F5F5F5"/>
          </w:tcPr>
          <w:p>
            <w:pPr>
              <w:spacing w:before="40" w:after="40"/>
            </w:pPr>
            <w:r>
              <w:rPr>
                <w:rFonts w:ascii="Times New Roman" w:hAnsi="Times New Roman"/>
                <w:sz w:val="18"/>
              </w:rPr>
              <w:t>Yes</w:t>
            </w:r>
          </w:p>
        </w:tc>
        <w:tc>
          <w:tcPr>
            <w:tcW w:type="dxa" w:w="936"/>
            <w:shd w:val="clear" w:color="auto" w:fill="F5F5F5"/>
          </w:tcPr>
          <w:p>
            <w:pPr>
              <w:spacing w:before="40" w:after="40"/>
            </w:pPr>
            <w:r>
              <w:rPr>
                <w:rFonts w:ascii="Times New Roman" w:hAnsi="Times New Roman"/>
                <w:sz w:val="18"/>
              </w:rPr>
              <w:t>Free</w:t>
            </w:r>
          </w:p>
        </w:tc>
      </w:tr>
      <w:tr>
        <w:tc>
          <w:tcPr>
            <w:tcW w:type="dxa" w:w="936"/>
            <w:shd w:val="clear" w:color="auto" w:fill="FFFFFF"/>
          </w:tcPr>
          <w:p>
            <w:pPr>
              <w:spacing w:before="40" w:after="40"/>
            </w:pPr>
            <w:r>
              <w:rPr>
                <w:rFonts w:ascii="Times New Roman" w:hAnsi="Times New Roman"/>
                <w:sz w:val="18"/>
              </w:rPr>
              <w:t>Eze et al. (2013)</w:t>
            </w:r>
          </w:p>
        </w:tc>
        <w:tc>
          <w:tcPr>
            <w:tcW w:type="dxa" w:w="936"/>
            <w:shd w:val="clear" w:color="auto" w:fill="FFFFFF"/>
          </w:tcPr>
          <w:p>
            <w:pPr>
              <w:spacing w:before="40" w:after="40"/>
            </w:pPr>
            <w:r>
              <w:rPr>
                <w:rFonts w:ascii="Times New Roman" w:hAnsi="Times New Roman"/>
                <w:sz w:val="18"/>
              </w:rPr>
              <w:t>Local Research</w:t>
            </w:r>
          </w:p>
        </w:tc>
        <w:tc>
          <w:tcPr>
            <w:tcW w:type="dxa" w:w="936"/>
            <w:shd w:val="clear" w:color="auto" w:fill="FFFFFF"/>
          </w:tcPr>
          <w:p>
            <w:pPr>
              <w:spacing w:before="40" w:after="40"/>
            </w:pPr>
            <w:r>
              <w:rPr>
                <w:rFonts w:ascii="Times New Roman" w:hAnsi="Times New Roman"/>
                <w:sz w:val="18"/>
              </w:rPr>
              <w:t>Framework only</w:t>
            </w:r>
          </w:p>
        </w:tc>
        <w:tc>
          <w:tcPr>
            <w:tcW w:type="dxa" w:w="936"/>
            <w:shd w:val="clear" w:color="auto" w:fill="FFFFFF"/>
          </w:tcPr>
          <w:p>
            <w:pPr>
              <w:spacing w:before="40" w:after="40"/>
            </w:pPr>
            <w:r>
              <w:rPr>
                <w:rFonts w:ascii="Times New Roman" w:hAnsi="Times New Roman"/>
                <w:sz w:val="18"/>
              </w:rPr>
              <w:t>Proposed</w:t>
            </w:r>
          </w:p>
        </w:tc>
        <w:tc>
          <w:tcPr>
            <w:tcW w:type="dxa" w:w="936"/>
            <w:shd w:val="clear" w:color="auto" w:fill="FFFFFF"/>
          </w:tcPr>
          <w:p>
            <w:pPr>
              <w:spacing w:before="40" w:after="40"/>
            </w:pPr>
            <w:r>
              <w:rPr>
                <w:rFonts w:ascii="Times New Roman" w:hAnsi="Times New Roman"/>
                <w:sz w:val="18"/>
              </w:rPr>
              <w:t>Proposed</w:t>
            </w:r>
          </w:p>
        </w:tc>
        <w:tc>
          <w:tcPr>
            <w:tcW w:type="dxa" w:w="936"/>
            <w:shd w:val="clear" w:color="auto" w:fill="FFFFFF"/>
          </w:tcPr>
          <w:p>
            <w:pPr>
              <w:spacing w:before="40" w:after="40"/>
            </w:pPr>
            <w:r>
              <w:rPr>
                <w:rFonts w:ascii="Times New Roman" w:hAnsi="Times New Roman"/>
                <w:sz w:val="18"/>
              </w:rPr>
              <w:t>Proposed</w:t>
            </w:r>
          </w:p>
        </w:tc>
        <w:tc>
          <w:tcPr>
            <w:tcW w:type="dxa" w:w="936"/>
            <w:shd w:val="clear" w:color="auto" w:fill="FFFFFF"/>
          </w:tcPr>
          <w:p>
            <w:pPr>
              <w:spacing w:before="40" w:after="40"/>
            </w:pPr>
            <w:r>
              <w:rPr>
                <w:rFonts w:ascii="Times New Roman" w:hAnsi="Times New Roman"/>
                <w:sz w:val="18"/>
              </w:rPr>
              <w:t>Proposed</w:t>
            </w:r>
          </w:p>
        </w:tc>
        <w:tc>
          <w:tcPr>
            <w:tcW w:type="dxa" w:w="936"/>
            <w:shd w:val="clear" w:color="auto" w:fill="FFFFFF"/>
          </w:tcPr>
          <w:p>
            <w:pPr>
              <w:spacing w:before="40" w:after="40"/>
            </w:pPr>
            <w:r>
              <w:rPr>
                <w:rFonts w:ascii="Times New Roman" w:hAnsi="Times New Roman"/>
                <w:sz w:val="18"/>
              </w:rPr>
              <w:t>Proposed</w:t>
            </w:r>
          </w:p>
        </w:tc>
        <w:tc>
          <w:tcPr>
            <w:tcW w:type="dxa" w:w="936"/>
            <w:shd w:val="clear" w:color="auto" w:fill="FFFFFF"/>
          </w:tcPr>
          <w:p>
            <w:pPr>
              <w:spacing w:before="40" w:after="40"/>
            </w:pPr>
            <w:r>
              <w:rPr>
                <w:rFonts w:ascii="Times New Roman" w:hAnsi="Times New Roman"/>
                <w:sz w:val="18"/>
              </w:rPr>
              <w:t>Yes</w:t>
            </w:r>
          </w:p>
        </w:tc>
        <w:tc>
          <w:tcPr>
            <w:tcW w:type="dxa" w:w="936"/>
            <w:shd w:val="clear" w:color="auto" w:fill="FFFFFF"/>
          </w:tcPr>
          <w:p>
            <w:pPr>
              <w:spacing w:before="40" w:after="40"/>
            </w:pPr>
            <w:r>
              <w:rPr>
                <w:rFonts w:ascii="Times New Roman" w:hAnsi="Times New Roman"/>
                <w:sz w:val="18"/>
              </w:rPr>
              <w:t>N/A</w:t>
            </w:r>
          </w:p>
        </w:tc>
      </w:tr>
      <w:tr>
        <w:tc>
          <w:tcPr>
            <w:tcW w:type="dxa" w:w="936"/>
            <w:shd w:val="clear" w:color="auto" w:fill="F5F5F5"/>
          </w:tcPr>
          <w:p>
            <w:pPr>
              <w:spacing w:before="40" w:after="40"/>
            </w:pPr>
            <w:r>
              <w:rPr>
                <w:rFonts w:ascii="Times New Roman" w:hAnsi="Times New Roman"/>
                <w:sz w:val="18"/>
              </w:rPr>
              <w:t>Proposed SRMS</w:t>
            </w:r>
          </w:p>
        </w:tc>
        <w:tc>
          <w:tcPr>
            <w:tcW w:type="dxa" w:w="936"/>
            <w:shd w:val="clear" w:color="auto" w:fill="F5F5F5"/>
          </w:tcPr>
          <w:p>
            <w:pPr>
              <w:spacing w:before="40" w:after="40"/>
            </w:pPr>
            <w:r>
              <w:rPr>
                <w:rFonts w:ascii="Times New Roman" w:hAnsi="Times New Roman"/>
                <w:sz w:val="18"/>
              </w:rPr>
              <w:t>This Study</w:t>
            </w:r>
          </w:p>
        </w:tc>
        <w:tc>
          <w:tcPr>
            <w:tcW w:type="dxa" w:w="936"/>
            <w:shd w:val="clear" w:color="auto" w:fill="F5F5F5"/>
          </w:tcPr>
          <w:p>
            <w:pPr>
              <w:spacing w:before="40" w:after="40"/>
            </w:pPr>
            <w:r>
              <w:rPr>
                <w:rFonts w:ascii="Times New Roman" w:hAnsi="Times New Roman"/>
                <w:sz w:val="18"/>
              </w:rPr>
              <w:t>PHP 8.1/MySQL 8/Bootstrap 5</w:t>
            </w:r>
          </w:p>
        </w:tc>
        <w:tc>
          <w:tcPr>
            <w:tcW w:type="dxa" w:w="936"/>
            <w:shd w:val="clear" w:color="auto" w:fill="F5F5F5"/>
          </w:tcPr>
          <w:p>
            <w:pPr>
              <w:spacing w:before="40" w:after="40"/>
            </w:pPr>
            <w:r>
              <w:rPr>
                <w:rFonts w:ascii="Times New Roman" w:hAnsi="Times New Roman"/>
                <w:sz w:val="18"/>
              </w:rPr>
              <w:t>Full</w:t>
            </w:r>
          </w:p>
        </w:tc>
        <w:tc>
          <w:tcPr>
            <w:tcW w:type="dxa" w:w="936"/>
            <w:shd w:val="clear" w:color="auto" w:fill="F5F5F5"/>
          </w:tcPr>
          <w:p>
            <w:pPr>
              <w:spacing w:before="40" w:after="40"/>
            </w:pPr>
            <w:r>
              <w:rPr>
                <w:rFonts w:ascii="Times New Roman" w:hAnsi="Times New Roman"/>
                <w:sz w:val="18"/>
              </w:rPr>
              <w:t>Full + GPA/CGPA</w:t>
            </w:r>
          </w:p>
        </w:tc>
        <w:tc>
          <w:tcPr>
            <w:tcW w:type="dxa" w:w="936"/>
            <w:shd w:val="clear" w:color="auto" w:fill="F5F5F5"/>
          </w:tcPr>
          <w:p>
            <w:pPr>
              <w:spacing w:before="40" w:after="40"/>
            </w:pPr>
            <w:r>
              <w:rPr>
                <w:rFonts w:ascii="Times New Roman" w:hAnsi="Times New Roman"/>
                <w:sz w:val="18"/>
              </w:rPr>
              <w:t>Full</w:t>
            </w:r>
          </w:p>
        </w:tc>
        <w:tc>
          <w:tcPr>
            <w:tcW w:type="dxa" w:w="936"/>
            <w:shd w:val="clear" w:color="auto" w:fill="F5F5F5"/>
          </w:tcPr>
          <w:p>
            <w:pPr>
              <w:spacing w:before="40" w:after="40"/>
            </w:pPr>
            <w:r>
              <w:rPr>
                <w:rFonts w:ascii="Times New Roman" w:hAnsi="Times New Roman"/>
                <w:sz w:val="18"/>
              </w:rPr>
              <w:t>Full</w:t>
            </w:r>
          </w:p>
        </w:tc>
        <w:tc>
          <w:tcPr>
            <w:tcW w:type="dxa" w:w="936"/>
            <w:shd w:val="clear" w:color="auto" w:fill="F5F5F5"/>
          </w:tcPr>
          <w:p>
            <w:pPr>
              <w:spacing w:before="40" w:after="40"/>
            </w:pPr>
            <w:r>
              <w:rPr>
                <w:rFonts w:ascii="Times New Roman" w:hAnsi="Times New Roman"/>
                <w:sz w:val="18"/>
              </w:rPr>
              <w:t>Full</w:t>
            </w:r>
          </w:p>
        </w:tc>
        <w:tc>
          <w:tcPr>
            <w:tcW w:type="dxa" w:w="936"/>
            <w:shd w:val="clear" w:color="auto" w:fill="F5F5F5"/>
          </w:tcPr>
          <w:p>
            <w:pPr>
              <w:spacing w:before="40" w:after="40"/>
            </w:pPr>
            <w:r>
              <w:rPr>
                <w:rFonts w:ascii="Times New Roman" w:hAnsi="Times New Roman"/>
                <w:sz w:val="18"/>
              </w:rPr>
              <w:t>Fully adapted</w:t>
            </w:r>
          </w:p>
        </w:tc>
        <w:tc>
          <w:tcPr>
            <w:tcW w:type="dxa" w:w="936"/>
            <w:shd w:val="clear" w:color="auto" w:fill="F5F5F5"/>
          </w:tcPr>
          <w:p>
            <w:pPr>
              <w:spacing w:before="40" w:after="40"/>
            </w:pPr>
            <w:r>
              <w:rPr>
                <w:rFonts w:ascii="Times New Roman" w:hAnsi="Times New Roman"/>
                <w:sz w:val="18"/>
              </w:rPr>
              <w:t>Free (OSS)</w:t>
            </w:r>
          </w:p>
        </w:tc>
      </w:tr>
    </w:tbl>
    <w:p>
      <w:pPr>
        <w:spacing w:after="120"/>
      </w:pPr>
    </w:p>
    <w:p>
      <w:pPr>
        <w:spacing w:before="0" w:after="120" w:line="480" w:lineRule="auto"/>
      </w:pPr>
      <w:r>
        <w:rPr>
          <w:rFonts w:ascii="Times New Roman" w:hAnsi="Times New Roman"/>
          <w:b/>
          <w:i w:val="0"/>
          <w:sz w:val="24"/>
        </w:rPr>
        <w:t>2.4</w:t>
        <w:tab/>
        <w:t>TECHNOLOGIES FOR STUDENT RECORD MANAGEMENT</w:t>
      </w:r>
    </w:p>
    <w:p>
      <w:pPr>
        <w:spacing w:before="0" w:after="120" w:line="480" w:lineRule="auto"/>
        <w:ind w:firstLine="720"/>
        <w:jc w:val="both"/>
      </w:pPr>
      <w:r>
        <w:rPr>
          <w:rFonts w:ascii="Times New Roman" w:hAnsi="Times New Roman"/>
          <w:b w:val="0"/>
          <w:i w:val="0"/>
          <w:sz w:val="24"/>
        </w:rPr>
        <w:t>The selection of appropriate technologies is a critical determinant of a web-based system's performance, maintainability, security, and scalability. Several technology options exist for building web-based student record management systems, each with distinct advantages and trade-offs. The principal technology choices considered during the design phase of this study are evaluated across key criteria in Table 2.3.</w:t>
      </w:r>
    </w:p>
    <w:p>
      <w:pPr>
        <w:spacing w:before="240" w:after="120"/>
      </w:pPr>
      <w:r>
        <w:rPr>
          <w:rFonts w:ascii="Times New Roman" w:hAnsi="Times New Roman"/>
          <w:b/>
          <w:i w:val="0"/>
          <w:sz w:val="24"/>
        </w:rPr>
        <w:t>Table 2.3: Web Technologies Comparison for SRMS Development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37e"/>
          </w:tcPr>
          <w:p>
            <w:pPr>
              <w:spacing w:before="40" w:after="40"/>
            </w:pPr>
            <w:r>
              <w:rPr>
                <w:rFonts w:ascii="Times New Roman" w:hAnsi="Times New Roman"/>
                <w:b/>
                <w:color w:val="FFFFFF"/>
                <w:sz w:val="20"/>
              </w:rPr>
              <w:t>Criterion</w:t>
            </w:r>
          </w:p>
        </w:tc>
        <w:tc>
          <w:tcPr>
            <w:tcW w:type="dxa" w:w="1872"/>
            <w:shd w:val="clear" w:color="auto" w:fill="1a237e"/>
          </w:tcPr>
          <w:p>
            <w:pPr>
              <w:spacing w:before="40" w:after="40"/>
            </w:pPr>
            <w:r>
              <w:rPr>
                <w:rFonts w:ascii="Times New Roman" w:hAnsi="Times New Roman"/>
                <w:b/>
                <w:color w:val="FFFFFF"/>
                <w:sz w:val="20"/>
              </w:rPr>
              <w:t>PHP 8.1</w:t>
            </w:r>
          </w:p>
        </w:tc>
        <w:tc>
          <w:tcPr>
            <w:tcW w:type="dxa" w:w="1872"/>
            <w:shd w:val="clear" w:color="auto" w:fill="1a237e"/>
          </w:tcPr>
          <w:p>
            <w:pPr>
              <w:spacing w:before="40" w:after="40"/>
            </w:pPr>
            <w:r>
              <w:rPr>
                <w:rFonts w:ascii="Times New Roman" w:hAnsi="Times New Roman"/>
                <w:b/>
                <w:color w:val="FFFFFF"/>
                <w:sz w:val="20"/>
              </w:rPr>
              <w:t>Python/Django</w:t>
            </w:r>
          </w:p>
        </w:tc>
        <w:tc>
          <w:tcPr>
            <w:tcW w:type="dxa" w:w="1872"/>
            <w:shd w:val="clear" w:color="auto" w:fill="1a237e"/>
          </w:tcPr>
          <w:p>
            <w:pPr>
              <w:spacing w:before="40" w:after="40"/>
            </w:pPr>
            <w:r>
              <w:rPr>
                <w:rFonts w:ascii="Times New Roman" w:hAnsi="Times New Roman"/>
                <w:b/>
                <w:color w:val="FFFFFF"/>
                <w:sz w:val="20"/>
              </w:rPr>
              <w:t>Node.js/Express</w:t>
            </w:r>
          </w:p>
        </w:tc>
        <w:tc>
          <w:tcPr>
            <w:tcW w:type="dxa" w:w="1872"/>
            <w:shd w:val="clear" w:color="auto" w:fill="1a237e"/>
          </w:tcPr>
          <w:p>
            <w:pPr>
              <w:spacing w:before="40" w:after="40"/>
            </w:pPr>
            <w:r>
              <w:rPr>
                <w:rFonts w:ascii="Times New Roman" w:hAnsi="Times New Roman"/>
                <w:b/>
                <w:color w:val="FFFFFF"/>
                <w:sz w:val="20"/>
              </w:rPr>
              <w:t>Java/Spring</w:t>
            </w:r>
          </w:p>
        </w:tc>
      </w:tr>
      <w:tr>
        <w:tc>
          <w:tcPr>
            <w:tcW w:type="dxa" w:w="1872"/>
            <w:shd w:val="clear" w:color="auto" w:fill="F5F5F5"/>
          </w:tcPr>
          <w:p>
            <w:pPr>
              <w:spacing w:before="40" w:after="40"/>
            </w:pPr>
            <w:r>
              <w:rPr>
                <w:rFonts w:ascii="Times New Roman" w:hAnsi="Times New Roman"/>
                <w:sz w:val="18"/>
              </w:rPr>
              <w:t>Learning Curve</w:t>
            </w:r>
          </w:p>
        </w:tc>
        <w:tc>
          <w:tcPr>
            <w:tcW w:type="dxa" w:w="1872"/>
            <w:shd w:val="clear" w:color="auto" w:fill="F5F5F5"/>
          </w:tcPr>
          <w:p>
            <w:pPr>
              <w:spacing w:before="40" w:after="40"/>
            </w:pPr>
            <w:r>
              <w:rPr>
                <w:rFonts w:ascii="Times New Roman" w:hAnsi="Times New Roman"/>
                <w:sz w:val="18"/>
              </w:rPr>
              <w:t>Low — widely taught in Nigerian CS programmes</w:t>
            </w:r>
          </w:p>
        </w:tc>
        <w:tc>
          <w:tcPr>
            <w:tcW w:type="dxa" w:w="1872"/>
            <w:shd w:val="clear" w:color="auto" w:fill="F5F5F5"/>
          </w:tcPr>
          <w:p>
            <w:pPr>
              <w:spacing w:before="40" w:after="40"/>
            </w:pPr>
            <w:r>
              <w:rPr>
                <w:rFonts w:ascii="Times New Roman" w:hAnsi="Times New Roman"/>
                <w:sz w:val="18"/>
              </w:rPr>
              <w:t>Medium</w:t>
            </w:r>
          </w:p>
        </w:tc>
        <w:tc>
          <w:tcPr>
            <w:tcW w:type="dxa" w:w="1872"/>
            <w:shd w:val="clear" w:color="auto" w:fill="F5F5F5"/>
          </w:tcPr>
          <w:p>
            <w:pPr>
              <w:spacing w:before="40" w:after="40"/>
            </w:pPr>
            <w:r>
              <w:rPr>
                <w:rFonts w:ascii="Times New Roman" w:hAnsi="Times New Roman"/>
                <w:sz w:val="18"/>
              </w:rPr>
              <w:t>Medium</w:t>
            </w:r>
          </w:p>
        </w:tc>
        <w:tc>
          <w:tcPr>
            <w:tcW w:type="dxa" w:w="1872"/>
            <w:shd w:val="clear" w:color="auto" w:fill="F5F5F5"/>
          </w:tcPr>
          <w:p>
            <w:pPr>
              <w:spacing w:before="40" w:after="40"/>
            </w:pPr>
            <w:r>
              <w:rPr>
                <w:rFonts w:ascii="Times New Roman" w:hAnsi="Times New Roman"/>
                <w:sz w:val="18"/>
              </w:rPr>
              <w:t>High</w:t>
            </w:r>
          </w:p>
        </w:tc>
      </w:tr>
      <w:tr>
        <w:tc>
          <w:tcPr>
            <w:tcW w:type="dxa" w:w="1872"/>
            <w:shd w:val="clear" w:color="auto" w:fill="FFFFFF"/>
          </w:tcPr>
          <w:p>
            <w:pPr>
              <w:spacing w:before="40" w:after="40"/>
            </w:pPr>
            <w:r>
              <w:rPr>
                <w:rFonts w:ascii="Times New Roman" w:hAnsi="Times New Roman"/>
                <w:sz w:val="18"/>
              </w:rPr>
              <w:t>Nigerian Developer Availability</w:t>
            </w:r>
          </w:p>
        </w:tc>
        <w:tc>
          <w:tcPr>
            <w:tcW w:type="dxa" w:w="1872"/>
            <w:shd w:val="clear" w:color="auto" w:fill="FFFFFF"/>
          </w:tcPr>
          <w:p>
            <w:pPr>
              <w:spacing w:before="40" w:after="40"/>
            </w:pPr>
            <w:r>
              <w:rPr>
                <w:rFonts w:ascii="Times New Roman" w:hAnsi="Times New Roman"/>
                <w:sz w:val="18"/>
              </w:rPr>
              <w:t>Very High</w:t>
            </w:r>
          </w:p>
        </w:tc>
        <w:tc>
          <w:tcPr>
            <w:tcW w:type="dxa" w:w="1872"/>
            <w:shd w:val="clear" w:color="auto" w:fill="FFFFFF"/>
          </w:tcPr>
          <w:p>
            <w:pPr>
              <w:spacing w:before="40" w:after="40"/>
            </w:pPr>
            <w:r>
              <w:rPr>
                <w:rFonts w:ascii="Times New Roman" w:hAnsi="Times New Roman"/>
                <w:sz w:val="18"/>
              </w:rPr>
              <w:t>Medium</w:t>
            </w:r>
          </w:p>
        </w:tc>
        <w:tc>
          <w:tcPr>
            <w:tcW w:type="dxa" w:w="1872"/>
            <w:shd w:val="clear" w:color="auto" w:fill="FFFFFF"/>
          </w:tcPr>
          <w:p>
            <w:pPr>
              <w:spacing w:before="40" w:after="40"/>
            </w:pPr>
            <w:r>
              <w:rPr>
                <w:rFonts w:ascii="Times New Roman" w:hAnsi="Times New Roman"/>
                <w:sz w:val="18"/>
              </w:rPr>
              <w:t>Medium</w:t>
            </w:r>
          </w:p>
        </w:tc>
        <w:tc>
          <w:tcPr>
            <w:tcW w:type="dxa" w:w="1872"/>
            <w:shd w:val="clear" w:color="auto" w:fill="FFFFFF"/>
          </w:tcPr>
          <w:p>
            <w:pPr>
              <w:spacing w:before="40" w:after="40"/>
            </w:pPr>
            <w:r>
              <w:rPr>
                <w:rFonts w:ascii="Times New Roman" w:hAnsi="Times New Roman"/>
                <w:sz w:val="18"/>
              </w:rPr>
              <w:t>Low</w:t>
            </w:r>
          </w:p>
        </w:tc>
      </w:tr>
      <w:tr>
        <w:tc>
          <w:tcPr>
            <w:tcW w:type="dxa" w:w="1872"/>
            <w:shd w:val="clear" w:color="auto" w:fill="F5F5F5"/>
          </w:tcPr>
          <w:p>
            <w:pPr>
              <w:spacing w:before="40" w:after="40"/>
            </w:pPr>
            <w:r>
              <w:rPr>
                <w:rFonts w:ascii="Times New Roman" w:hAnsi="Times New Roman"/>
                <w:sz w:val="18"/>
              </w:rPr>
              <w:t>Hosting Cost (Shared Hosting)</w:t>
            </w:r>
          </w:p>
        </w:tc>
        <w:tc>
          <w:tcPr>
            <w:tcW w:type="dxa" w:w="1872"/>
            <w:shd w:val="clear" w:color="auto" w:fill="F5F5F5"/>
          </w:tcPr>
          <w:p>
            <w:pPr>
              <w:spacing w:before="40" w:after="40"/>
            </w:pPr>
            <w:r>
              <w:rPr>
                <w:rFonts w:ascii="Times New Roman" w:hAnsi="Times New Roman"/>
                <w:sz w:val="18"/>
              </w:rPr>
              <w:t>Very Low — native support</w:t>
            </w:r>
          </w:p>
        </w:tc>
        <w:tc>
          <w:tcPr>
            <w:tcW w:type="dxa" w:w="1872"/>
            <w:shd w:val="clear" w:color="auto" w:fill="F5F5F5"/>
          </w:tcPr>
          <w:p>
            <w:pPr>
              <w:spacing w:before="40" w:after="40"/>
            </w:pPr>
            <w:r>
              <w:rPr>
                <w:rFonts w:ascii="Times New Roman" w:hAnsi="Times New Roman"/>
                <w:sz w:val="18"/>
              </w:rPr>
              <w:t>Medium — requires VPS</w:t>
            </w:r>
          </w:p>
        </w:tc>
        <w:tc>
          <w:tcPr>
            <w:tcW w:type="dxa" w:w="1872"/>
            <w:shd w:val="clear" w:color="auto" w:fill="F5F5F5"/>
          </w:tcPr>
          <w:p>
            <w:pPr>
              <w:spacing w:before="40" w:after="40"/>
            </w:pPr>
            <w:r>
              <w:rPr>
                <w:rFonts w:ascii="Times New Roman" w:hAnsi="Times New Roman"/>
                <w:sz w:val="18"/>
              </w:rPr>
              <w:t>Medium — requires VPS</w:t>
            </w:r>
          </w:p>
        </w:tc>
        <w:tc>
          <w:tcPr>
            <w:tcW w:type="dxa" w:w="1872"/>
            <w:shd w:val="clear" w:color="auto" w:fill="F5F5F5"/>
          </w:tcPr>
          <w:p>
            <w:pPr>
              <w:spacing w:before="40" w:after="40"/>
            </w:pPr>
            <w:r>
              <w:rPr>
                <w:rFonts w:ascii="Times New Roman" w:hAnsi="Times New Roman"/>
                <w:sz w:val="18"/>
              </w:rPr>
              <w:t>High — requires dedicated server</w:t>
            </w:r>
          </w:p>
        </w:tc>
      </w:tr>
      <w:tr>
        <w:tc>
          <w:tcPr>
            <w:tcW w:type="dxa" w:w="1872"/>
            <w:shd w:val="clear" w:color="auto" w:fill="FFFFFF"/>
          </w:tcPr>
          <w:p>
            <w:pPr>
              <w:spacing w:before="40" w:after="40"/>
            </w:pPr>
            <w:r>
              <w:rPr>
                <w:rFonts w:ascii="Times New Roman" w:hAnsi="Times New Roman"/>
                <w:sz w:val="18"/>
              </w:rPr>
              <w:t>Performance</w:t>
            </w:r>
          </w:p>
        </w:tc>
        <w:tc>
          <w:tcPr>
            <w:tcW w:type="dxa" w:w="1872"/>
            <w:shd w:val="clear" w:color="auto" w:fill="FFFFFF"/>
          </w:tcPr>
          <w:p>
            <w:pPr>
              <w:spacing w:before="40" w:after="40"/>
            </w:pPr>
            <w:r>
              <w:rPr>
                <w:rFonts w:ascii="Times New Roman" w:hAnsi="Times New Roman"/>
                <w:sz w:val="18"/>
              </w:rPr>
              <w:t>Good — PHP 8 with JIT</w:t>
            </w:r>
          </w:p>
        </w:tc>
        <w:tc>
          <w:tcPr>
            <w:tcW w:type="dxa" w:w="1872"/>
            <w:shd w:val="clear" w:color="auto" w:fill="FFFFFF"/>
          </w:tcPr>
          <w:p>
            <w:pPr>
              <w:spacing w:before="40" w:after="40"/>
            </w:pPr>
            <w:r>
              <w:rPr>
                <w:rFonts w:ascii="Times New Roman" w:hAnsi="Times New Roman"/>
                <w:sz w:val="18"/>
              </w:rPr>
              <w:t>Good</w:t>
            </w:r>
          </w:p>
        </w:tc>
        <w:tc>
          <w:tcPr>
            <w:tcW w:type="dxa" w:w="1872"/>
            <w:shd w:val="clear" w:color="auto" w:fill="FFFFFF"/>
          </w:tcPr>
          <w:p>
            <w:pPr>
              <w:spacing w:before="40" w:after="40"/>
            </w:pPr>
            <w:r>
              <w:rPr>
                <w:rFonts w:ascii="Times New Roman" w:hAnsi="Times New Roman"/>
                <w:sz w:val="18"/>
              </w:rPr>
              <w:t>Excellent</w:t>
            </w:r>
          </w:p>
        </w:tc>
        <w:tc>
          <w:tcPr>
            <w:tcW w:type="dxa" w:w="1872"/>
            <w:shd w:val="clear" w:color="auto" w:fill="FFFFFF"/>
          </w:tcPr>
          <w:p>
            <w:pPr>
              <w:spacing w:before="40" w:after="40"/>
            </w:pPr>
            <w:r>
              <w:rPr>
                <w:rFonts w:ascii="Times New Roman" w:hAnsi="Times New Roman"/>
                <w:sz w:val="18"/>
              </w:rPr>
              <w:t>Excellent</w:t>
            </w:r>
          </w:p>
        </w:tc>
      </w:tr>
      <w:tr>
        <w:tc>
          <w:tcPr>
            <w:tcW w:type="dxa" w:w="1872"/>
            <w:shd w:val="clear" w:color="auto" w:fill="F5F5F5"/>
          </w:tcPr>
          <w:p>
            <w:pPr>
              <w:spacing w:before="40" w:after="40"/>
            </w:pPr>
            <w:r>
              <w:rPr>
                <w:rFonts w:ascii="Times New Roman" w:hAnsi="Times New Roman"/>
                <w:sz w:val="18"/>
              </w:rPr>
              <w:t>Database Integration</w:t>
            </w:r>
          </w:p>
        </w:tc>
        <w:tc>
          <w:tcPr>
            <w:tcW w:type="dxa" w:w="1872"/>
            <w:shd w:val="clear" w:color="auto" w:fill="F5F5F5"/>
          </w:tcPr>
          <w:p>
            <w:pPr>
              <w:spacing w:before="40" w:after="40"/>
            </w:pPr>
            <w:r>
              <w:rPr>
                <w:rFonts w:ascii="Times New Roman" w:hAnsi="Times New Roman"/>
                <w:sz w:val="18"/>
              </w:rPr>
              <w:t>Excellent (PDO/MySQLi)</w:t>
            </w:r>
          </w:p>
        </w:tc>
        <w:tc>
          <w:tcPr>
            <w:tcW w:type="dxa" w:w="1872"/>
            <w:shd w:val="clear" w:color="auto" w:fill="F5F5F5"/>
          </w:tcPr>
          <w:p>
            <w:pPr>
              <w:spacing w:before="40" w:after="40"/>
            </w:pPr>
            <w:r>
              <w:rPr>
                <w:rFonts w:ascii="Times New Roman" w:hAnsi="Times New Roman"/>
                <w:sz w:val="18"/>
              </w:rPr>
              <w:t>Excellent (ORM)</w:t>
            </w:r>
          </w:p>
        </w:tc>
        <w:tc>
          <w:tcPr>
            <w:tcW w:type="dxa" w:w="1872"/>
            <w:shd w:val="clear" w:color="auto" w:fill="F5F5F5"/>
          </w:tcPr>
          <w:p>
            <w:pPr>
              <w:spacing w:before="40" w:after="40"/>
            </w:pPr>
            <w:r>
              <w:rPr>
                <w:rFonts w:ascii="Times New Roman" w:hAnsi="Times New Roman"/>
                <w:sz w:val="18"/>
              </w:rPr>
              <w:t>Good (query builders)</w:t>
            </w:r>
          </w:p>
        </w:tc>
        <w:tc>
          <w:tcPr>
            <w:tcW w:type="dxa" w:w="1872"/>
            <w:shd w:val="clear" w:color="auto" w:fill="F5F5F5"/>
          </w:tcPr>
          <w:p>
            <w:pPr>
              <w:spacing w:before="40" w:after="40"/>
            </w:pPr>
            <w:r>
              <w:rPr>
                <w:rFonts w:ascii="Times New Roman" w:hAnsi="Times New Roman"/>
                <w:sz w:val="18"/>
              </w:rPr>
              <w:t>Excellent (JPA/Hibernate)</w:t>
            </w:r>
          </w:p>
        </w:tc>
      </w:tr>
      <w:tr>
        <w:tc>
          <w:tcPr>
            <w:tcW w:type="dxa" w:w="1872"/>
            <w:shd w:val="clear" w:color="auto" w:fill="FFFFFF"/>
          </w:tcPr>
          <w:p>
            <w:pPr>
              <w:spacing w:before="40" w:after="40"/>
            </w:pPr>
            <w:r>
              <w:rPr>
                <w:rFonts w:ascii="Times New Roman" w:hAnsi="Times New Roman"/>
                <w:sz w:val="18"/>
              </w:rPr>
              <w:t>Security Features</w:t>
            </w:r>
          </w:p>
        </w:tc>
        <w:tc>
          <w:tcPr>
            <w:tcW w:type="dxa" w:w="1872"/>
            <w:shd w:val="clear" w:color="auto" w:fill="FFFFFF"/>
          </w:tcPr>
          <w:p>
            <w:pPr>
              <w:spacing w:before="40" w:after="40"/>
            </w:pPr>
            <w:r>
              <w:rPr>
                <w:rFonts w:ascii="Times New Roman" w:hAnsi="Times New Roman"/>
                <w:sz w:val="18"/>
              </w:rPr>
              <w:t>Good (with best practices)</w:t>
            </w:r>
          </w:p>
        </w:tc>
        <w:tc>
          <w:tcPr>
            <w:tcW w:type="dxa" w:w="1872"/>
            <w:shd w:val="clear" w:color="auto" w:fill="FFFFFF"/>
          </w:tcPr>
          <w:p>
            <w:pPr>
              <w:spacing w:before="40" w:after="40"/>
            </w:pPr>
            <w:r>
              <w:rPr>
                <w:rFonts w:ascii="Times New Roman" w:hAnsi="Times New Roman"/>
                <w:sz w:val="18"/>
              </w:rPr>
              <w:t>Excellent (built-in CSRF)</w:t>
            </w:r>
          </w:p>
        </w:tc>
        <w:tc>
          <w:tcPr>
            <w:tcW w:type="dxa" w:w="1872"/>
            <w:shd w:val="clear" w:color="auto" w:fill="FFFFFF"/>
          </w:tcPr>
          <w:p>
            <w:pPr>
              <w:spacing w:before="40" w:after="40"/>
            </w:pPr>
            <w:r>
              <w:rPr>
                <w:rFonts w:ascii="Times New Roman" w:hAnsi="Times New Roman"/>
                <w:sz w:val="18"/>
              </w:rPr>
              <w:t>Good</w:t>
            </w:r>
          </w:p>
        </w:tc>
        <w:tc>
          <w:tcPr>
            <w:tcW w:type="dxa" w:w="1872"/>
            <w:shd w:val="clear" w:color="auto" w:fill="FFFFFF"/>
          </w:tcPr>
          <w:p>
            <w:pPr>
              <w:spacing w:before="40" w:after="40"/>
            </w:pPr>
            <w:r>
              <w:rPr>
                <w:rFonts w:ascii="Times New Roman" w:hAnsi="Times New Roman"/>
                <w:sz w:val="18"/>
              </w:rPr>
              <w:t>Excellent</w:t>
            </w:r>
          </w:p>
        </w:tc>
      </w:tr>
      <w:tr>
        <w:tc>
          <w:tcPr>
            <w:tcW w:type="dxa" w:w="1872"/>
            <w:shd w:val="clear" w:color="auto" w:fill="F5F5F5"/>
          </w:tcPr>
          <w:p>
            <w:pPr>
              <w:spacing w:before="40" w:after="40"/>
            </w:pPr>
            <w:r>
              <w:rPr>
                <w:rFonts w:ascii="Times New Roman" w:hAnsi="Times New Roman"/>
                <w:sz w:val="18"/>
              </w:rPr>
              <w:t>Community Support</w:t>
            </w:r>
          </w:p>
        </w:tc>
        <w:tc>
          <w:tcPr>
            <w:tcW w:type="dxa" w:w="1872"/>
            <w:shd w:val="clear" w:color="auto" w:fill="F5F5F5"/>
          </w:tcPr>
          <w:p>
            <w:pPr>
              <w:spacing w:before="40" w:after="40"/>
            </w:pPr>
            <w:r>
              <w:rPr>
                <w:rFonts w:ascii="Times New Roman" w:hAnsi="Times New Roman"/>
                <w:sz w:val="18"/>
              </w:rPr>
              <w:t>Very Large</w:t>
            </w:r>
          </w:p>
        </w:tc>
        <w:tc>
          <w:tcPr>
            <w:tcW w:type="dxa" w:w="1872"/>
            <w:shd w:val="clear" w:color="auto" w:fill="F5F5F5"/>
          </w:tcPr>
          <w:p>
            <w:pPr>
              <w:spacing w:before="40" w:after="40"/>
            </w:pPr>
            <w:r>
              <w:rPr>
                <w:rFonts w:ascii="Times New Roman" w:hAnsi="Times New Roman"/>
                <w:sz w:val="18"/>
              </w:rPr>
              <w:t>Large</w:t>
            </w:r>
          </w:p>
        </w:tc>
        <w:tc>
          <w:tcPr>
            <w:tcW w:type="dxa" w:w="1872"/>
            <w:shd w:val="clear" w:color="auto" w:fill="F5F5F5"/>
          </w:tcPr>
          <w:p>
            <w:pPr>
              <w:spacing w:before="40" w:after="40"/>
            </w:pPr>
            <w:r>
              <w:rPr>
                <w:rFonts w:ascii="Times New Roman" w:hAnsi="Times New Roman"/>
                <w:sz w:val="18"/>
              </w:rPr>
              <w:t>Large</w:t>
            </w:r>
          </w:p>
        </w:tc>
        <w:tc>
          <w:tcPr>
            <w:tcW w:type="dxa" w:w="1872"/>
            <w:shd w:val="clear" w:color="auto" w:fill="F5F5F5"/>
          </w:tcPr>
          <w:p>
            <w:pPr>
              <w:spacing w:before="40" w:after="40"/>
            </w:pPr>
            <w:r>
              <w:rPr>
                <w:rFonts w:ascii="Times New Roman" w:hAnsi="Times New Roman"/>
                <w:sz w:val="18"/>
              </w:rPr>
              <w:t>Very Large</w:t>
            </w:r>
          </w:p>
        </w:tc>
      </w:tr>
      <w:tr>
        <w:tc>
          <w:tcPr>
            <w:tcW w:type="dxa" w:w="1872"/>
            <w:shd w:val="clear" w:color="auto" w:fill="FFFFFF"/>
          </w:tcPr>
          <w:p>
            <w:pPr>
              <w:spacing w:before="40" w:after="40"/>
            </w:pPr>
            <w:r>
              <w:rPr>
                <w:rFonts w:ascii="Times New Roman" w:hAnsi="Times New Roman"/>
                <w:sz w:val="18"/>
              </w:rPr>
              <w:t>Open Source</w:t>
            </w:r>
          </w:p>
        </w:tc>
        <w:tc>
          <w:tcPr>
            <w:tcW w:type="dxa" w:w="1872"/>
            <w:shd w:val="clear" w:color="auto" w:fill="FFFFFF"/>
          </w:tcPr>
          <w:p>
            <w:pPr>
              <w:spacing w:before="40" w:after="40"/>
            </w:pPr>
            <w:r>
              <w:rPr>
                <w:rFonts w:ascii="Times New Roman" w:hAnsi="Times New Roman"/>
                <w:sz w:val="18"/>
              </w:rPr>
              <w:t>Yes</w:t>
            </w:r>
          </w:p>
        </w:tc>
        <w:tc>
          <w:tcPr>
            <w:tcW w:type="dxa" w:w="1872"/>
            <w:shd w:val="clear" w:color="auto" w:fill="FFFFFF"/>
          </w:tcPr>
          <w:p>
            <w:pPr>
              <w:spacing w:before="40" w:after="40"/>
            </w:pPr>
            <w:r>
              <w:rPr>
                <w:rFonts w:ascii="Times New Roman" w:hAnsi="Times New Roman"/>
                <w:sz w:val="18"/>
              </w:rPr>
              <w:t>Yes</w:t>
            </w:r>
          </w:p>
        </w:tc>
        <w:tc>
          <w:tcPr>
            <w:tcW w:type="dxa" w:w="1872"/>
            <w:shd w:val="clear" w:color="auto" w:fill="FFFFFF"/>
          </w:tcPr>
          <w:p>
            <w:pPr>
              <w:spacing w:before="40" w:after="40"/>
            </w:pPr>
            <w:r>
              <w:rPr>
                <w:rFonts w:ascii="Times New Roman" w:hAnsi="Times New Roman"/>
                <w:sz w:val="18"/>
              </w:rPr>
              <w:t>Yes</w:t>
            </w:r>
          </w:p>
        </w:tc>
        <w:tc>
          <w:tcPr>
            <w:tcW w:type="dxa" w:w="1872"/>
            <w:shd w:val="clear" w:color="auto" w:fill="FFFFFF"/>
          </w:tcPr>
          <w:p>
            <w:pPr>
              <w:spacing w:before="40" w:after="40"/>
            </w:pPr>
            <w:r>
              <w:rPr>
                <w:rFonts w:ascii="Times New Roman" w:hAnsi="Times New Roman"/>
                <w:sz w:val="18"/>
              </w:rPr>
              <w:t>Yes (Spring)</w:t>
            </w:r>
          </w:p>
        </w:tc>
      </w:tr>
      <w:tr>
        <w:tc>
          <w:tcPr>
            <w:tcW w:type="dxa" w:w="1872"/>
            <w:shd w:val="clear" w:color="auto" w:fill="F5F5F5"/>
          </w:tcPr>
          <w:p>
            <w:pPr>
              <w:spacing w:before="40" w:after="40"/>
            </w:pPr>
            <w:r>
              <w:rPr>
                <w:rFonts w:ascii="Times New Roman" w:hAnsi="Times New Roman"/>
                <w:sz w:val="18"/>
              </w:rPr>
              <w:t>Suitability for This Project</w:t>
            </w:r>
          </w:p>
        </w:tc>
        <w:tc>
          <w:tcPr>
            <w:tcW w:type="dxa" w:w="1872"/>
            <w:shd w:val="clear" w:color="auto" w:fill="F5F5F5"/>
          </w:tcPr>
          <w:p>
            <w:pPr>
              <w:spacing w:before="40" w:after="40"/>
            </w:pPr>
            <w:r>
              <w:rPr>
                <w:rFonts w:ascii="Times New Roman" w:hAnsi="Times New Roman"/>
                <w:sz w:val="18"/>
              </w:rPr>
              <w:t>Excellent</w:t>
            </w:r>
          </w:p>
        </w:tc>
        <w:tc>
          <w:tcPr>
            <w:tcW w:type="dxa" w:w="1872"/>
            <w:shd w:val="clear" w:color="auto" w:fill="F5F5F5"/>
          </w:tcPr>
          <w:p>
            <w:pPr>
              <w:spacing w:before="40" w:after="40"/>
            </w:pPr>
            <w:r>
              <w:rPr>
                <w:rFonts w:ascii="Times New Roman" w:hAnsi="Times New Roman"/>
                <w:sz w:val="18"/>
              </w:rPr>
              <w:t>Good</w:t>
            </w:r>
          </w:p>
        </w:tc>
        <w:tc>
          <w:tcPr>
            <w:tcW w:type="dxa" w:w="1872"/>
            <w:shd w:val="clear" w:color="auto" w:fill="F5F5F5"/>
          </w:tcPr>
          <w:p>
            <w:pPr>
              <w:spacing w:before="40" w:after="40"/>
            </w:pPr>
            <w:r>
              <w:rPr>
                <w:rFonts w:ascii="Times New Roman" w:hAnsi="Times New Roman"/>
                <w:sz w:val="18"/>
              </w:rPr>
              <w:t>Good</w:t>
            </w:r>
          </w:p>
        </w:tc>
        <w:tc>
          <w:tcPr>
            <w:tcW w:type="dxa" w:w="1872"/>
            <w:shd w:val="clear" w:color="auto" w:fill="F5F5F5"/>
          </w:tcPr>
          <w:p>
            <w:pPr>
              <w:spacing w:before="40" w:after="40"/>
            </w:pPr>
            <w:r>
              <w:rPr>
                <w:rFonts w:ascii="Times New Roman" w:hAnsi="Times New Roman"/>
                <w:sz w:val="18"/>
              </w:rPr>
              <w:t>Overkill</w:t>
            </w:r>
          </w:p>
        </w:tc>
      </w:tr>
    </w:tbl>
    <w:p>
      <w:pPr>
        <w:spacing w:after="120"/>
      </w:pPr>
    </w:p>
    <w:p>
      <w:pPr>
        <w:spacing w:before="0" w:after="120" w:line="480" w:lineRule="auto"/>
        <w:ind w:firstLine="720"/>
        <w:jc w:val="both"/>
      </w:pPr>
      <w:r>
        <w:rPr>
          <w:rFonts w:ascii="Times New Roman" w:hAnsi="Times New Roman"/>
          <w:b w:val="0"/>
          <w:i w:val="0"/>
          <w:sz w:val="24"/>
        </w:rPr>
        <w:t>PHP 8.1 was selected as the server-side language for the proposed system on the basis of its widespread availability on low-cost shared hosting environments prevalent in Nigeria, its strong community support, the extensive availability of PHP-skilled developers in the Nigerian technology market, and the significant improvements in performance introduced in PHP 8 through the Just-In-Time (JIT) compilation engine. MySQL 8.0 was selected as the database management system due to its native integration with PHP via the PDO extension, its robust support for ACID-compliant transactions, its JSON data type support for flexible metadata storage, and its widespread deployment on standard LAMP (Linux, Apache, MySQL, PHP) web hosting stacks available to Nigerian educational institutions (Welling &amp; Thomson, 2017).</w:t>
      </w:r>
    </w:p>
    <w:p>
      <w:pPr>
        <w:spacing w:before="0" w:after="120" w:line="480" w:lineRule="auto"/>
        <w:ind w:firstLine="720"/>
        <w:jc w:val="both"/>
      </w:pPr>
      <w:r>
        <w:rPr>
          <w:rFonts w:ascii="Times New Roman" w:hAnsi="Times New Roman"/>
          <w:b w:val="0"/>
          <w:i w:val="0"/>
          <w:sz w:val="24"/>
        </w:rPr>
        <w:t>Bootstrap 5.3 was selected as the frontend CSS framework due to its comprehensive grid system, pre-built responsive components, and minimal dependency on third-party JavaScript libraries—having dropped jQuery as a hard dependency while remaining compatible with it. jQuery 3.7 was retained for AJAX operations and DOM manipulation due to its simplicity and the wide familiarity of Nigerian web developers with its syntax. Chart.js was selected for dashboard visualisations due to its lightweight footprint, responsive canvas-based rendering, and straightforward API that requires no build tools—an important consideration for deployments in environments where build chains may not be reliably available (Chart.js Documentation, 2023).</w:t>
      </w:r>
    </w:p>
    <w:p>
      <w:pPr>
        <w:spacing w:before="0" w:after="120" w:line="480" w:lineRule="auto"/>
      </w:pPr>
      <w:r>
        <w:rPr>
          <w:rFonts w:ascii="Times New Roman" w:hAnsi="Times New Roman"/>
          <w:b/>
          <w:i w:val="0"/>
          <w:sz w:val="24"/>
        </w:rPr>
        <w:t>2.5</w:t>
        <w:tab/>
        <w:t>USER INTERFACE AND USER EXPERIENCE IN EDUCATIONAL SYSTEMS</w:t>
      </w:r>
    </w:p>
    <w:p>
      <w:pPr>
        <w:spacing w:before="0" w:after="120" w:line="480" w:lineRule="auto"/>
        <w:ind w:firstLine="720"/>
        <w:jc w:val="both"/>
      </w:pPr>
      <w:r>
        <w:rPr>
          <w:rFonts w:ascii="Times New Roman" w:hAnsi="Times New Roman"/>
          <w:b w:val="0"/>
          <w:i w:val="0"/>
          <w:sz w:val="24"/>
        </w:rPr>
        <w:t>The user interface (UI) and user experience (UX) design of an educational management system are critical determinants of user adoption and effective utilisation. Research has consistently demonstrated that systems perceived as difficult to use, regardless of their functional completeness, face significant resistance from end users—particularly in contexts where digital literacy may be variable and formal system training is limited (Nielsen, 1994; Brooke, 1996). This finding is particularly salient for Nigerian educational institutions, where administrative staff span a wide spectrum of digital literacy levels, from digitally native younger staff to longer-serving employees with limited prior exposure to web-based applications.</w:t>
      </w:r>
    </w:p>
    <w:p>
      <w:pPr>
        <w:spacing w:before="0" w:after="120" w:line="480" w:lineRule="auto"/>
        <w:ind w:firstLine="720"/>
        <w:jc w:val="both"/>
      </w:pPr>
      <w:r>
        <w:rPr>
          <w:rFonts w:ascii="Times New Roman" w:hAnsi="Times New Roman"/>
          <w:b w:val="0"/>
          <w:i w:val="0"/>
          <w:sz w:val="24"/>
        </w:rPr>
        <w:t>Nielsen's (1994) ten usability heuristics provide a widely adopted framework for evaluating and designing usable interfaces. The heuristics most directly relevant to the design of the proposed SRMS include: visibility of system status (the system should always keep users informed about what is happening through appropriate feedback), match between system and the real world (the system should speak the user's language using familiar concepts and conventions), error prevention (the system should be designed to prevent problems from occurring in the first place), and consistency and standards (users should not need to wonder whether different words, situations, or actions mean the same thing). These heuristics informed specific design decisions in the proposed system, including the use of flash notification messages, confirmation dialogs before destructive operations, and consistent navigation patterns across all modules.</w:t>
      </w:r>
    </w:p>
    <w:p>
      <w:pPr>
        <w:spacing w:before="240" w:after="120"/>
      </w:pPr>
      <w:r>
        <w:rPr>
          <w:rFonts w:ascii="Times New Roman" w:hAnsi="Times New Roman"/>
          <w:b/>
          <w:i w:val="0"/>
          <w:sz w:val="24"/>
        </w:rPr>
        <w:t>Table 2.5: UI/UX Best Practices for Educational Management Systems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37e"/>
          </w:tcPr>
          <w:p>
            <w:pPr>
              <w:spacing w:before="40" w:after="40"/>
            </w:pPr>
            <w:r>
              <w:rPr>
                <w:rFonts w:ascii="Times New Roman" w:hAnsi="Times New Roman"/>
                <w:b/>
                <w:color w:val="FFFFFF"/>
                <w:sz w:val="20"/>
              </w:rPr>
              <w:t>Design Principle</w:t>
            </w:r>
          </w:p>
        </w:tc>
        <w:tc>
          <w:tcPr>
            <w:tcW w:type="dxa" w:w="3120"/>
            <w:shd w:val="clear" w:color="auto" w:fill="1a237e"/>
          </w:tcPr>
          <w:p>
            <w:pPr>
              <w:spacing w:before="40" w:after="40"/>
            </w:pPr>
            <w:r>
              <w:rPr>
                <w:rFonts w:ascii="Times New Roman" w:hAnsi="Times New Roman"/>
                <w:b/>
                <w:color w:val="FFFFFF"/>
                <w:sz w:val="20"/>
              </w:rPr>
              <w:t>Application in the Proposed SRMS</w:t>
            </w:r>
          </w:p>
        </w:tc>
        <w:tc>
          <w:tcPr>
            <w:tcW w:type="dxa" w:w="3120"/>
            <w:shd w:val="clear" w:color="auto" w:fill="1a237e"/>
          </w:tcPr>
          <w:p>
            <w:pPr>
              <w:spacing w:before="40" w:after="40"/>
            </w:pPr>
            <w:r>
              <w:rPr>
                <w:rFonts w:ascii="Times New Roman" w:hAnsi="Times New Roman"/>
                <w:b/>
                <w:color w:val="FFFFFF"/>
                <w:sz w:val="20"/>
              </w:rPr>
              <w:t>Reference</w:t>
            </w:r>
          </w:p>
        </w:tc>
      </w:tr>
      <w:tr>
        <w:tc>
          <w:tcPr>
            <w:tcW w:type="dxa" w:w="3120"/>
            <w:shd w:val="clear" w:color="auto" w:fill="F5F5F5"/>
          </w:tcPr>
          <w:p>
            <w:pPr>
              <w:spacing w:before="40" w:after="40"/>
            </w:pPr>
            <w:r>
              <w:rPr>
                <w:rFonts w:ascii="Times New Roman" w:hAnsi="Times New Roman"/>
                <w:sz w:val="18"/>
              </w:rPr>
              <w:t>Consistent Navigation</w:t>
            </w:r>
          </w:p>
        </w:tc>
        <w:tc>
          <w:tcPr>
            <w:tcW w:type="dxa" w:w="3120"/>
            <w:shd w:val="clear" w:color="auto" w:fill="F5F5F5"/>
          </w:tcPr>
          <w:p>
            <w:pPr>
              <w:spacing w:before="40" w:after="40"/>
            </w:pPr>
            <w:r>
              <w:rPr>
                <w:rFonts w:ascii="Times New Roman" w:hAnsi="Times New Roman"/>
                <w:sz w:val="18"/>
              </w:rPr>
              <w:t>Fixed sidebar navigation with active state highlighting on current module</w:t>
            </w:r>
          </w:p>
        </w:tc>
        <w:tc>
          <w:tcPr>
            <w:tcW w:type="dxa" w:w="3120"/>
            <w:shd w:val="clear" w:color="auto" w:fill="F5F5F5"/>
          </w:tcPr>
          <w:p>
            <w:pPr>
              <w:spacing w:before="40" w:after="40"/>
            </w:pPr>
            <w:r>
              <w:rPr>
                <w:rFonts w:ascii="Times New Roman" w:hAnsi="Times New Roman"/>
                <w:sz w:val="18"/>
              </w:rPr>
              <w:t>Nielsen (1994)</w:t>
            </w:r>
          </w:p>
        </w:tc>
      </w:tr>
      <w:tr>
        <w:tc>
          <w:tcPr>
            <w:tcW w:type="dxa" w:w="3120"/>
            <w:shd w:val="clear" w:color="auto" w:fill="FFFFFF"/>
          </w:tcPr>
          <w:p>
            <w:pPr>
              <w:spacing w:before="40" w:after="40"/>
            </w:pPr>
            <w:r>
              <w:rPr>
                <w:rFonts w:ascii="Times New Roman" w:hAnsi="Times New Roman"/>
                <w:sz w:val="18"/>
              </w:rPr>
              <w:t>Role-Appropriate Views</w:t>
            </w:r>
          </w:p>
        </w:tc>
        <w:tc>
          <w:tcPr>
            <w:tcW w:type="dxa" w:w="3120"/>
            <w:shd w:val="clear" w:color="auto" w:fill="FFFFFF"/>
          </w:tcPr>
          <w:p>
            <w:pPr>
              <w:spacing w:before="40" w:after="40"/>
            </w:pPr>
            <w:r>
              <w:rPr>
                <w:rFonts w:ascii="Times New Roman" w:hAnsi="Times New Roman"/>
                <w:sz w:val="18"/>
              </w:rPr>
              <w:t>Each role sees only the modules and data relevant to their function</w:t>
            </w:r>
          </w:p>
        </w:tc>
        <w:tc>
          <w:tcPr>
            <w:tcW w:type="dxa" w:w="3120"/>
            <w:shd w:val="clear" w:color="auto" w:fill="FFFFFF"/>
          </w:tcPr>
          <w:p>
            <w:pPr>
              <w:spacing w:before="40" w:after="40"/>
            </w:pPr>
            <w:r>
              <w:rPr>
                <w:rFonts w:ascii="Times New Roman" w:hAnsi="Times New Roman"/>
                <w:sz w:val="18"/>
              </w:rPr>
              <w:t>Sandhu et al. (1996)</w:t>
            </w:r>
          </w:p>
        </w:tc>
      </w:tr>
      <w:tr>
        <w:tc>
          <w:tcPr>
            <w:tcW w:type="dxa" w:w="3120"/>
            <w:shd w:val="clear" w:color="auto" w:fill="F5F5F5"/>
          </w:tcPr>
          <w:p>
            <w:pPr>
              <w:spacing w:before="40" w:after="40"/>
            </w:pPr>
            <w:r>
              <w:rPr>
                <w:rFonts w:ascii="Times New Roman" w:hAnsi="Times New Roman"/>
                <w:sz w:val="18"/>
              </w:rPr>
              <w:t>Responsive Design</w:t>
            </w:r>
          </w:p>
        </w:tc>
        <w:tc>
          <w:tcPr>
            <w:tcW w:type="dxa" w:w="3120"/>
            <w:shd w:val="clear" w:color="auto" w:fill="F5F5F5"/>
          </w:tcPr>
          <w:p>
            <w:pPr>
              <w:spacing w:before="40" w:after="40"/>
            </w:pPr>
            <w:r>
              <w:rPr>
                <w:rFonts w:ascii="Times New Roman" w:hAnsi="Times New Roman"/>
                <w:sz w:val="18"/>
              </w:rPr>
              <w:t>Bootstrap 5 grid ensures usability on mobile and desktop devices</w:t>
            </w:r>
          </w:p>
        </w:tc>
        <w:tc>
          <w:tcPr>
            <w:tcW w:type="dxa" w:w="3120"/>
            <w:shd w:val="clear" w:color="auto" w:fill="F5F5F5"/>
          </w:tcPr>
          <w:p>
            <w:pPr>
              <w:spacing w:before="40" w:after="40"/>
            </w:pPr>
            <w:r>
              <w:rPr>
                <w:rFonts w:ascii="Times New Roman" w:hAnsi="Times New Roman"/>
                <w:sz w:val="18"/>
              </w:rPr>
              <w:t>Marcotte (2011)</w:t>
            </w:r>
          </w:p>
        </w:tc>
      </w:tr>
      <w:tr>
        <w:tc>
          <w:tcPr>
            <w:tcW w:type="dxa" w:w="3120"/>
            <w:shd w:val="clear" w:color="auto" w:fill="FFFFFF"/>
          </w:tcPr>
          <w:p>
            <w:pPr>
              <w:spacing w:before="40" w:after="40"/>
            </w:pPr>
            <w:r>
              <w:rPr>
                <w:rFonts w:ascii="Times New Roman" w:hAnsi="Times New Roman"/>
                <w:sz w:val="18"/>
              </w:rPr>
              <w:t>Immediate Feedback</w:t>
            </w:r>
          </w:p>
        </w:tc>
        <w:tc>
          <w:tcPr>
            <w:tcW w:type="dxa" w:w="3120"/>
            <w:shd w:val="clear" w:color="auto" w:fill="FFFFFF"/>
          </w:tcPr>
          <w:p>
            <w:pPr>
              <w:spacing w:before="40" w:after="40"/>
            </w:pPr>
            <w:r>
              <w:rPr>
                <w:rFonts w:ascii="Times New Roman" w:hAnsi="Times New Roman"/>
                <w:sz w:val="18"/>
              </w:rPr>
              <w:t>Flash messages confirm successful operations; inline validation flags errors</w:t>
            </w:r>
          </w:p>
        </w:tc>
        <w:tc>
          <w:tcPr>
            <w:tcW w:type="dxa" w:w="3120"/>
            <w:shd w:val="clear" w:color="auto" w:fill="FFFFFF"/>
          </w:tcPr>
          <w:p>
            <w:pPr>
              <w:spacing w:before="40" w:after="40"/>
            </w:pPr>
            <w:r>
              <w:rPr>
                <w:rFonts w:ascii="Times New Roman" w:hAnsi="Times New Roman"/>
                <w:sz w:val="18"/>
              </w:rPr>
              <w:t>Nielsen (1994)</w:t>
            </w:r>
          </w:p>
        </w:tc>
      </w:tr>
      <w:tr>
        <w:tc>
          <w:tcPr>
            <w:tcW w:type="dxa" w:w="3120"/>
            <w:shd w:val="clear" w:color="auto" w:fill="F5F5F5"/>
          </w:tcPr>
          <w:p>
            <w:pPr>
              <w:spacing w:before="40" w:after="40"/>
            </w:pPr>
            <w:r>
              <w:rPr>
                <w:rFonts w:ascii="Times New Roman" w:hAnsi="Times New Roman"/>
                <w:sz w:val="18"/>
              </w:rPr>
              <w:t>Minimal Cognitive Load</w:t>
            </w:r>
          </w:p>
        </w:tc>
        <w:tc>
          <w:tcPr>
            <w:tcW w:type="dxa" w:w="3120"/>
            <w:shd w:val="clear" w:color="auto" w:fill="F5F5F5"/>
          </w:tcPr>
          <w:p>
            <w:pPr>
              <w:spacing w:before="40" w:after="40"/>
            </w:pPr>
            <w:r>
              <w:rPr>
                <w:rFonts w:ascii="Times New Roman" w:hAnsi="Times New Roman"/>
                <w:sz w:val="18"/>
              </w:rPr>
              <w:t>Forms grouped into logical sections; complex calculations automated</w:t>
            </w:r>
          </w:p>
        </w:tc>
        <w:tc>
          <w:tcPr>
            <w:tcW w:type="dxa" w:w="3120"/>
            <w:shd w:val="clear" w:color="auto" w:fill="F5F5F5"/>
          </w:tcPr>
          <w:p>
            <w:pPr>
              <w:spacing w:before="40" w:after="40"/>
            </w:pPr>
            <w:r>
              <w:rPr>
                <w:rFonts w:ascii="Times New Roman" w:hAnsi="Times New Roman"/>
                <w:sz w:val="18"/>
              </w:rPr>
              <w:t>Norman (2013)</w:t>
            </w:r>
          </w:p>
        </w:tc>
      </w:tr>
      <w:tr>
        <w:tc>
          <w:tcPr>
            <w:tcW w:type="dxa" w:w="3120"/>
            <w:shd w:val="clear" w:color="auto" w:fill="FFFFFF"/>
          </w:tcPr>
          <w:p>
            <w:pPr>
              <w:spacing w:before="40" w:after="40"/>
            </w:pPr>
            <w:r>
              <w:rPr>
                <w:rFonts w:ascii="Times New Roman" w:hAnsi="Times New Roman"/>
                <w:sz w:val="18"/>
              </w:rPr>
              <w:t>Data Visualisation</w:t>
            </w:r>
          </w:p>
        </w:tc>
        <w:tc>
          <w:tcPr>
            <w:tcW w:type="dxa" w:w="3120"/>
            <w:shd w:val="clear" w:color="auto" w:fill="FFFFFF"/>
          </w:tcPr>
          <w:p>
            <w:pPr>
              <w:spacing w:before="40" w:after="40"/>
            </w:pPr>
            <w:r>
              <w:rPr>
                <w:rFonts w:ascii="Times New Roman" w:hAnsi="Times New Roman"/>
                <w:sz w:val="18"/>
              </w:rPr>
              <w:t>Dashboard charts provide at-a-glance summary of key institutional metrics</w:t>
            </w:r>
          </w:p>
        </w:tc>
        <w:tc>
          <w:tcPr>
            <w:tcW w:type="dxa" w:w="3120"/>
            <w:shd w:val="clear" w:color="auto" w:fill="FFFFFF"/>
          </w:tcPr>
          <w:p>
            <w:pPr>
              <w:spacing w:before="40" w:after="40"/>
            </w:pPr>
            <w:r>
              <w:rPr>
                <w:rFonts w:ascii="Times New Roman" w:hAnsi="Times New Roman"/>
                <w:sz w:val="18"/>
              </w:rPr>
              <w:t>Few (2012)</w:t>
            </w:r>
          </w:p>
        </w:tc>
      </w:tr>
      <w:tr>
        <w:tc>
          <w:tcPr>
            <w:tcW w:type="dxa" w:w="3120"/>
            <w:shd w:val="clear" w:color="auto" w:fill="F5F5F5"/>
          </w:tcPr>
          <w:p>
            <w:pPr>
              <w:spacing w:before="40" w:after="40"/>
            </w:pPr>
            <w:r>
              <w:rPr>
                <w:rFonts w:ascii="Times New Roman" w:hAnsi="Times New Roman"/>
                <w:sz w:val="18"/>
              </w:rPr>
              <w:t>Printable Reports</w:t>
            </w:r>
          </w:p>
        </w:tc>
        <w:tc>
          <w:tcPr>
            <w:tcW w:type="dxa" w:w="3120"/>
            <w:shd w:val="clear" w:color="auto" w:fill="F5F5F5"/>
          </w:tcPr>
          <w:p>
            <w:pPr>
              <w:spacing w:before="40" w:after="40"/>
            </w:pPr>
            <w:r>
              <w:rPr>
                <w:rFonts w:ascii="Times New Roman" w:hAnsi="Times New Roman"/>
                <w:sz w:val="18"/>
              </w:rPr>
              <w:t>Print CSS media queries ensure clean, professional printouts of transcripts</w:t>
            </w:r>
          </w:p>
        </w:tc>
        <w:tc>
          <w:tcPr>
            <w:tcW w:type="dxa" w:w="3120"/>
            <w:shd w:val="clear" w:color="auto" w:fill="F5F5F5"/>
          </w:tcPr>
          <w:p>
            <w:pPr>
              <w:spacing w:before="40" w:after="40"/>
            </w:pPr>
            <w:r>
              <w:rPr>
                <w:rFonts w:ascii="Times New Roman" w:hAnsi="Times New Roman"/>
                <w:sz w:val="18"/>
              </w:rPr>
              <w:t>Marcotte (2011)</w:t>
            </w:r>
          </w:p>
        </w:tc>
      </w:tr>
      <w:tr>
        <w:tc>
          <w:tcPr>
            <w:tcW w:type="dxa" w:w="3120"/>
            <w:shd w:val="clear" w:color="auto" w:fill="FFFFFF"/>
          </w:tcPr>
          <w:p>
            <w:pPr>
              <w:spacing w:before="40" w:after="40"/>
            </w:pPr>
            <w:r>
              <w:rPr>
                <w:rFonts w:ascii="Times New Roman" w:hAnsi="Times New Roman"/>
                <w:sz w:val="18"/>
              </w:rPr>
              <w:t>Dark Mode Support</w:t>
            </w:r>
          </w:p>
        </w:tc>
        <w:tc>
          <w:tcPr>
            <w:tcW w:type="dxa" w:w="3120"/>
            <w:shd w:val="clear" w:color="auto" w:fill="FFFFFF"/>
          </w:tcPr>
          <w:p>
            <w:pPr>
              <w:spacing w:before="40" w:after="40"/>
            </w:pPr>
            <w:r>
              <w:rPr>
                <w:rFonts w:ascii="Times New Roman" w:hAnsi="Times New Roman"/>
                <w:sz w:val="18"/>
              </w:rPr>
              <w:t>Optional dark mode reduces eye strain during extended administrative sessions</w:t>
            </w:r>
          </w:p>
        </w:tc>
        <w:tc>
          <w:tcPr>
            <w:tcW w:type="dxa" w:w="3120"/>
            <w:shd w:val="clear" w:color="auto" w:fill="FFFFFF"/>
          </w:tcPr>
          <w:p>
            <w:pPr>
              <w:spacing w:before="40" w:after="40"/>
            </w:pPr>
            <w:r>
              <w:rPr>
                <w:rFonts w:ascii="Times New Roman" w:hAnsi="Times New Roman"/>
                <w:sz w:val="18"/>
              </w:rPr>
              <w:t>Norman (2013)</w:t>
            </w:r>
          </w:p>
        </w:tc>
      </w:tr>
      <w:tr>
        <w:tc>
          <w:tcPr>
            <w:tcW w:type="dxa" w:w="3120"/>
            <w:shd w:val="clear" w:color="auto" w:fill="F5F5F5"/>
          </w:tcPr>
          <w:p>
            <w:pPr>
              <w:spacing w:before="40" w:after="40"/>
            </w:pPr>
            <w:r>
              <w:rPr>
                <w:rFonts w:ascii="Times New Roman" w:hAnsi="Times New Roman"/>
                <w:sz w:val="18"/>
              </w:rPr>
              <w:t>Confirmation Dialogs</w:t>
            </w:r>
          </w:p>
        </w:tc>
        <w:tc>
          <w:tcPr>
            <w:tcW w:type="dxa" w:w="3120"/>
            <w:shd w:val="clear" w:color="auto" w:fill="F5F5F5"/>
          </w:tcPr>
          <w:p>
            <w:pPr>
              <w:spacing w:before="40" w:after="40"/>
            </w:pPr>
            <w:r>
              <w:rPr>
                <w:rFonts w:ascii="Times New Roman" w:hAnsi="Times New Roman"/>
                <w:sz w:val="18"/>
              </w:rPr>
              <w:t>Modal confirmation before all delete operations prevents accidental data loss</w:t>
            </w:r>
          </w:p>
        </w:tc>
        <w:tc>
          <w:tcPr>
            <w:tcW w:type="dxa" w:w="3120"/>
            <w:shd w:val="clear" w:color="auto" w:fill="F5F5F5"/>
          </w:tcPr>
          <w:p>
            <w:pPr>
              <w:spacing w:before="40" w:after="40"/>
            </w:pPr>
            <w:r>
              <w:rPr>
                <w:rFonts w:ascii="Times New Roman" w:hAnsi="Times New Roman"/>
                <w:sz w:val="18"/>
              </w:rPr>
              <w:t>Nielsen (1994)</w:t>
            </w:r>
          </w:p>
        </w:tc>
      </w:tr>
      <w:tr>
        <w:tc>
          <w:tcPr>
            <w:tcW w:type="dxa" w:w="3120"/>
            <w:shd w:val="clear" w:color="auto" w:fill="FFFFFF"/>
          </w:tcPr>
          <w:p>
            <w:pPr>
              <w:spacing w:before="40" w:after="40"/>
            </w:pPr>
            <w:r>
              <w:rPr>
                <w:rFonts w:ascii="Times New Roman" w:hAnsi="Times New Roman"/>
                <w:sz w:val="18"/>
              </w:rPr>
              <w:t>Search and Filtering</w:t>
            </w:r>
          </w:p>
        </w:tc>
        <w:tc>
          <w:tcPr>
            <w:tcW w:type="dxa" w:w="3120"/>
            <w:shd w:val="clear" w:color="auto" w:fill="FFFFFF"/>
          </w:tcPr>
          <w:p>
            <w:pPr>
              <w:spacing w:before="40" w:after="40"/>
            </w:pPr>
            <w:r>
              <w:rPr>
                <w:rFonts w:ascii="Times New Roman" w:hAnsi="Times New Roman"/>
                <w:sz w:val="18"/>
              </w:rPr>
              <w:t>AJAX-powered search allows instant retrieval of student records</w:t>
            </w:r>
          </w:p>
        </w:tc>
        <w:tc>
          <w:tcPr>
            <w:tcW w:type="dxa" w:w="3120"/>
            <w:shd w:val="clear" w:color="auto" w:fill="FFFFFF"/>
          </w:tcPr>
          <w:p>
            <w:pPr>
              <w:spacing w:before="40" w:after="40"/>
            </w:pPr>
            <w:r>
              <w:rPr>
                <w:rFonts w:ascii="Times New Roman" w:hAnsi="Times New Roman"/>
                <w:sz w:val="18"/>
              </w:rPr>
              <w:t>Few (2012)</w:t>
            </w:r>
          </w:p>
        </w:tc>
      </w:tr>
    </w:tbl>
    <w:p>
      <w:pPr>
        <w:spacing w:after="120"/>
      </w:pPr>
    </w:p>
    <w:p>
      <w:pPr>
        <w:spacing w:before="0" w:after="120" w:line="480" w:lineRule="auto"/>
      </w:pPr>
      <w:r>
        <w:rPr>
          <w:rFonts w:ascii="Times New Roman" w:hAnsi="Times New Roman"/>
          <w:b/>
          <w:i w:val="0"/>
          <w:sz w:val="24"/>
        </w:rPr>
        <w:t>2.6</w:t>
        <w:tab/>
        <w:t>IDENTIFIED RESEARCH GAPS</w:t>
      </w:r>
    </w:p>
    <w:p>
      <w:pPr>
        <w:spacing w:before="0" w:after="120" w:line="480" w:lineRule="auto"/>
        <w:ind w:firstLine="720"/>
        <w:jc w:val="both"/>
      </w:pPr>
      <w:r>
        <w:rPr>
          <w:rFonts w:ascii="Times New Roman" w:hAnsi="Times New Roman"/>
          <w:b w:val="0"/>
          <w:i w:val="0"/>
          <w:sz w:val="24"/>
        </w:rPr>
        <w:t>The critical review of existing literature and systems reveals a number of significant gaps that the present study is designed to address. These gaps are summarised in Table 2.6 and elaborated in the following discussion.</w:t>
      </w:r>
    </w:p>
    <w:p>
      <w:pPr>
        <w:spacing w:before="240" w:after="120"/>
      </w:pPr>
      <w:r>
        <w:rPr>
          <w:rFonts w:ascii="Times New Roman" w:hAnsi="Times New Roman"/>
          <w:b/>
          <w:i w:val="0"/>
          <w:sz w:val="24"/>
        </w:rPr>
        <w:t>Table 2.6: Summary of Identified Research Gaps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37e"/>
          </w:tcPr>
          <w:p>
            <w:pPr>
              <w:spacing w:before="40" w:after="40"/>
            </w:pPr>
            <w:r>
              <w:rPr>
                <w:rFonts w:ascii="Times New Roman" w:hAnsi="Times New Roman"/>
                <w:b/>
                <w:color w:val="FFFFFF"/>
                <w:sz w:val="20"/>
              </w:rPr>
              <w:t>Gap</w:t>
            </w:r>
          </w:p>
        </w:tc>
        <w:tc>
          <w:tcPr>
            <w:tcW w:type="dxa" w:w="3120"/>
            <w:shd w:val="clear" w:color="auto" w:fill="1a237e"/>
          </w:tcPr>
          <w:p>
            <w:pPr>
              <w:spacing w:before="40" w:after="40"/>
            </w:pPr>
            <w:r>
              <w:rPr>
                <w:rFonts w:ascii="Times New Roman" w:hAnsi="Times New Roman"/>
                <w:b/>
                <w:color w:val="FFFFFF"/>
                <w:sz w:val="20"/>
              </w:rPr>
              <w:t>Description</w:t>
            </w:r>
          </w:p>
        </w:tc>
        <w:tc>
          <w:tcPr>
            <w:tcW w:type="dxa" w:w="3120"/>
            <w:shd w:val="clear" w:color="auto" w:fill="1a237e"/>
          </w:tcPr>
          <w:p>
            <w:pPr>
              <w:spacing w:before="40" w:after="40"/>
            </w:pPr>
            <w:r>
              <w:rPr>
                <w:rFonts w:ascii="Times New Roman" w:hAnsi="Times New Roman"/>
                <w:b/>
                <w:color w:val="FFFFFF"/>
                <w:sz w:val="20"/>
              </w:rPr>
              <w:t>How This Study Addresses It</w:t>
            </w:r>
          </w:p>
        </w:tc>
      </w:tr>
      <w:tr>
        <w:tc>
          <w:tcPr>
            <w:tcW w:type="dxa" w:w="3120"/>
            <w:shd w:val="clear" w:color="auto" w:fill="F5F5F5"/>
          </w:tcPr>
          <w:p>
            <w:pPr>
              <w:spacing w:before="40" w:after="40"/>
            </w:pPr>
            <w:r>
              <w:rPr>
                <w:rFonts w:ascii="Times New Roman" w:hAnsi="Times New Roman"/>
                <w:sz w:val="18"/>
              </w:rPr>
              <w:t>Lack of fully integrated local SRMS</w:t>
            </w:r>
          </w:p>
        </w:tc>
        <w:tc>
          <w:tcPr>
            <w:tcW w:type="dxa" w:w="3120"/>
            <w:shd w:val="clear" w:color="auto" w:fill="F5F5F5"/>
          </w:tcPr>
          <w:p>
            <w:pPr>
              <w:spacing w:before="40" w:after="40"/>
            </w:pPr>
            <w:r>
              <w:rPr>
                <w:rFonts w:ascii="Times New Roman" w:hAnsi="Times New Roman"/>
                <w:sz w:val="18"/>
              </w:rPr>
              <w:t>No existing Nigerian study provides a fully implemented system covering all SRMS modules</w:t>
            </w:r>
          </w:p>
        </w:tc>
        <w:tc>
          <w:tcPr>
            <w:tcW w:type="dxa" w:w="3120"/>
            <w:shd w:val="clear" w:color="auto" w:fill="F5F5F5"/>
          </w:tcPr>
          <w:p>
            <w:pPr>
              <w:spacing w:before="40" w:after="40"/>
            </w:pPr>
            <w:r>
              <w:rPr>
                <w:rFonts w:ascii="Times New Roman" w:hAnsi="Times New Roman"/>
                <w:sz w:val="18"/>
              </w:rPr>
              <w:t>Present system implements all modules in one platform</w:t>
            </w:r>
          </w:p>
        </w:tc>
      </w:tr>
      <w:tr>
        <w:tc>
          <w:tcPr>
            <w:tcW w:type="dxa" w:w="3120"/>
            <w:shd w:val="clear" w:color="auto" w:fill="FFFFFF"/>
          </w:tcPr>
          <w:p>
            <w:pPr>
              <w:spacing w:before="40" w:after="40"/>
            </w:pPr>
            <w:r>
              <w:rPr>
                <w:rFonts w:ascii="Times New Roman" w:hAnsi="Times New Roman"/>
                <w:sz w:val="18"/>
              </w:rPr>
              <w:t>NUC grading convention alignment</w:t>
            </w:r>
          </w:p>
        </w:tc>
        <w:tc>
          <w:tcPr>
            <w:tcW w:type="dxa" w:w="3120"/>
            <w:shd w:val="clear" w:color="auto" w:fill="FFFFFF"/>
          </w:tcPr>
          <w:p>
            <w:pPr>
              <w:spacing w:before="40" w:after="40"/>
            </w:pPr>
            <w:r>
              <w:rPr>
                <w:rFonts w:ascii="Times New Roman" w:hAnsi="Times New Roman"/>
                <w:sz w:val="18"/>
              </w:rPr>
              <w:t>Existing open-source systems not aligned with NUC GPA/CGPA computation standards</w:t>
            </w:r>
          </w:p>
        </w:tc>
        <w:tc>
          <w:tcPr>
            <w:tcW w:type="dxa" w:w="3120"/>
            <w:shd w:val="clear" w:color="auto" w:fill="FFFFFF"/>
          </w:tcPr>
          <w:p>
            <w:pPr>
              <w:spacing w:before="40" w:after="40"/>
            </w:pPr>
            <w:r>
              <w:rPr>
                <w:rFonts w:ascii="Times New Roman" w:hAnsi="Times New Roman"/>
                <w:sz w:val="18"/>
              </w:rPr>
              <w:t>Grade computation engine built to NUC specifications</w:t>
            </w:r>
          </w:p>
        </w:tc>
      </w:tr>
      <w:tr>
        <w:tc>
          <w:tcPr>
            <w:tcW w:type="dxa" w:w="3120"/>
            <w:shd w:val="clear" w:color="auto" w:fill="F5F5F5"/>
          </w:tcPr>
          <w:p>
            <w:pPr>
              <w:spacing w:before="40" w:after="40"/>
            </w:pPr>
            <w:r>
              <w:rPr>
                <w:rFonts w:ascii="Times New Roman" w:hAnsi="Times New Roman"/>
                <w:sz w:val="18"/>
              </w:rPr>
              <w:t>Fee management integration</w:t>
            </w:r>
          </w:p>
        </w:tc>
        <w:tc>
          <w:tcPr>
            <w:tcW w:type="dxa" w:w="3120"/>
            <w:shd w:val="clear" w:color="auto" w:fill="F5F5F5"/>
          </w:tcPr>
          <w:p>
            <w:pPr>
              <w:spacing w:before="40" w:after="40"/>
            </w:pPr>
            <w:r>
              <w:rPr>
                <w:rFonts w:ascii="Times New Roman" w:hAnsi="Times New Roman"/>
                <w:sz w:val="18"/>
              </w:rPr>
              <w:t>Most local SRMS research excludes fee management</w:t>
            </w:r>
          </w:p>
        </w:tc>
        <w:tc>
          <w:tcPr>
            <w:tcW w:type="dxa" w:w="3120"/>
            <w:shd w:val="clear" w:color="auto" w:fill="F5F5F5"/>
          </w:tcPr>
          <w:p>
            <w:pPr>
              <w:spacing w:before="40" w:after="40"/>
            </w:pPr>
            <w:r>
              <w:rPr>
                <w:rFonts w:ascii="Times New Roman" w:hAnsi="Times New Roman"/>
                <w:sz w:val="18"/>
              </w:rPr>
              <w:t>Full fee structure, payment recording, and balance computation included</w:t>
            </w:r>
          </w:p>
        </w:tc>
      </w:tr>
      <w:tr>
        <w:tc>
          <w:tcPr>
            <w:tcW w:type="dxa" w:w="3120"/>
            <w:shd w:val="clear" w:color="auto" w:fill="FFFFFF"/>
          </w:tcPr>
          <w:p>
            <w:pPr>
              <w:spacing w:before="40" w:after="40"/>
            </w:pPr>
            <w:r>
              <w:rPr>
                <w:rFonts w:ascii="Times New Roman" w:hAnsi="Times New Roman"/>
                <w:sz w:val="18"/>
              </w:rPr>
              <w:t>Attendance-grade-fee integration</w:t>
            </w:r>
          </w:p>
        </w:tc>
        <w:tc>
          <w:tcPr>
            <w:tcW w:type="dxa" w:w="3120"/>
            <w:shd w:val="clear" w:color="auto" w:fill="FFFFFF"/>
          </w:tcPr>
          <w:p>
            <w:pPr>
              <w:spacing w:before="40" w:after="40"/>
            </w:pPr>
            <w:r>
              <w:rPr>
                <w:rFonts w:ascii="Times New Roman" w:hAnsi="Times New Roman"/>
                <w:sz w:val="18"/>
              </w:rPr>
              <w:t>No existing local study integrates attendance, academic records, and fees in one system</w:t>
            </w:r>
          </w:p>
        </w:tc>
        <w:tc>
          <w:tcPr>
            <w:tcW w:type="dxa" w:w="3120"/>
            <w:shd w:val="clear" w:color="auto" w:fill="FFFFFF"/>
          </w:tcPr>
          <w:p>
            <w:pPr>
              <w:spacing w:before="40" w:after="40"/>
            </w:pPr>
            <w:r>
              <w:rPr>
                <w:rFonts w:ascii="Times New Roman" w:hAnsi="Times New Roman"/>
                <w:sz w:val="18"/>
              </w:rPr>
              <w:t>All three domains integrated in a single relational database</w:t>
            </w:r>
          </w:p>
        </w:tc>
      </w:tr>
      <w:tr>
        <w:tc>
          <w:tcPr>
            <w:tcW w:type="dxa" w:w="3120"/>
            <w:shd w:val="clear" w:color="auto" w:fill="F5F5F5"/>
          </w:tcPr>
          <w:p>
            <w:pPr>
              <w:spacing w:before="40" w:after="40"/>
            </w:pPr>
            <w:r>
              <w:rPr>
                <w:rFonts w:ascii="Times New Roman" w:hAnsi="Times New Roman"/>
                <w:sz w:val="18"/>
              </w:rPr>
              <w:t>TAM-based UAT in Nigerian SRMS</w:t>
            </w:r>
          </w:p>
        </w:tc>
        <w:tc>
          <w:tcPr>
            <w:tcW w:type="dxa" w:w="3120"/>
            <w:shd w:val="clear" w:color="auto" w:fill="F5F5F5"/>
          </w:tcPr>
          <w:p>
            <w:pPr>
              <w:spacing w:before="40" w:after="40"/>
            </w:pPr>
            <w:r>
              <w:rPr>
                <w:rFonts w:ascii="Times New Roman" w:hAnsi="Times New Roman"/>
                <w:sz w:val="18"/>
              </w:rPr>
              <w:t>TAM has rarely been applied to evaluate SRMS specifically in Nigerian universities</w:t>
            </w:r>
          </w:p>
        </w:tc>
        <w:tc>
          <w:tcPr>
            <w:tcW w:type="dxa" w:w="3120"/>
            <w:shd w:val="clear" w:color="auto" w:fill="F5F5F5"/>
          </w:tcPr>
          <w:p>
            <w:pPr>
              <w:spacing w:before="40" w:after="40"/>
            </w:pPr>
            <w:r>
              <w:rPr>
                <w:rFonts w:ascii="Times New Roman" w:hAnsi="Times New Roman"/>
                <w:sz w:val="18"/>
              </w:rPr>
              <w:t>TAM-based UAT instrument designed and administered</w:t>
            </w:r>
          </w:p>
        </w:tc>
      </w:tr>
      <w:tr>
        <w:tc>
          <w:tcPr>
            <w:tcW w:type="dxa" w:w="3120"/>
            <w:shd w:val="clear" w:color="auto" w:fill="FFFFFF"/>
          </w:tcPr>
          <w:p>
            <w:pPr>
              <w:spacing w:before="40" w:after="40"/>
            </w:pPr>
            <w:r>
              <w:rPr>
                <w:rFonts w:ascii="Times New Roman" w:hAnsi="Times New Roman"/>
                <w:sz w:val="18"/>
              </w:rPr>
              <w:t>Dashboard analytics for Nigerian institutions</w:t>
            </w:r>
          </w:p>
        </w:tc>
        <w:tc>
          <w:tcPr>
            <w:tcW w:type="dxa" w:w="3120"/>
            <w:shd w:val="clear" w:color="auto" w:fill="FFFFFF"/>
          </w:tcPr>
          <w:p>
            <w:pPr>
              <w:spacing w:before="40" w:after="40"/>
            </w:pPr>
            <w:r>
              <w:rPr>
                <w:rFonts w:ascii="Times New Roman" w:hAnsi="Times New Roman"/>
                <w:sz w:val="18"/>
              </w:rPr>
              <w:t>No local SRMS study provides real-time dashboard analytics for institutional decision-making</w:t>
            </w:r>
          </w:p>
        </w:tc>
        <w:tc>
          <w:tcPr>
            <w:tcW w:type="dxa" w:w="3120"/>
            <w:shd w:val="clear" w:color="auto" w:fill="FFFFFF"/>
          </w:tcPr>
          <w:p>
            <w:pPr>
              <w:spacing w:before="40" w:after="40"/>
            </w:pPr>
            <w:r>
              <w:rPr>
                <w:rFonts w:ascii="Times New Roman" w:hAnsi="Times New Roman"/>
                <w:sz w:val="18"/>
              </w:rPr>
              <w:t>Chart.js-powered dashboard with department and grade analytics</w:t>
            </w:r>
          </w:p>
        </w:tc>
      </w:tr>
      <w:tr>
        <w:tc>
          <w:tcPr>
            <w:tcW w:type="dxa" w:w="3120"/>
            <w:shd w:val="clear" w:color="auto" w:fill="F5F5F5"/>
          </w:tcPr>
          <w:p>
            <w:pPr>
              <w:spacing w:before="40" w:after="40"/>
            </w:pPr>
            <w:r>
              <w:rPr>
                <w:rFonts w:ascii="Times New Roman" w:hAnsi="Times New Roman"/>
                <w:sz w:val="18"/>
              </w:rPr>
              <w:t>Audit trail and security</w:t>
            </w:r>
          </w:p>
        </w:tc>
        <w:tc>
          <w:tcPr>
            <w:tcW w:type="dxa" w:w="3120"/>
            <w:shd w:val="clear" w:color="auto" w:fill="F5F5F5"/>
          </w:tcPr>
          <w:p>
            <w:pPr>
              <w:spacing w:before="40" w:after="40"/>
            </w:pPr>
            <w:r>
              <w:rPr>
                <w:rFonts w:ascii="Times New Roman" w:hAnsi="Times New Roman"/>
                <w:sz w:val="18"/>
              </w:rPr>
              <w:t>Security and audit logging largely ignored in local SRMS research</w:t>
            </w:r>
          </w:p>
        </w:tc>
        <w:tc>
          <w:tcPr>
            <w:tcW w:type="dxa" w:w="3120"/>
            <w:shd w:val="clear" w:color="auto" w:fill="F5F5F5"/>
          </w:tcPr>
          <w:p>
            <w:pPr>
              <w:spacing w:before="40" w:after="40"/>
            </w:pPr>
            <w:r>
              <w:rPr>
                <w:rFonts w:ascii="Times New Roman" w:hAnsi="Times New Roman"/>
                <w:sz w:val="18"/>
              </w:rPr>
              <w:t>Complete audit log and RBAC implemented</w:t>
            </w:r>
          </w:p>
        </w:tc>
      </w:tr>
    </w:tbl>
    <w:p>
      <w:pPr>
        <w:spacing w:after="120"/>
      </w:pPr>
    </w:p>
    <w:p>
      <w:pPr>
        <w:spacing w:before="0" w:after="120" w:line="480" w:lineRule="auto"/>
      </w:pPr>
      <w:r>
        <w:rPr>
          <w:rFonts w:ascii="Times New Roman" w:hAnsi="Times New Roman"/>
          <w:b/>
          <w:i w:val="0"/>
          <w:sz w:val="24"/>
        </w:rPr>
        <w:t>2.7</w:t>
        <w:tab/>
        <w:t>CHALLENGES AND BARRIERS TO SRMS ADOPTION IN NIGERIA</w:t>
      </w:r>
    </w:p>
    <w:p>
      <w:pPr>
        <w:spacing w:before="0" w:after="120" w:line="480" w:lineRule="auto"/>
        <w:ind w:firstLine="720"/>
        <w:jc w:val="both"/>
      </w:pPr>
      <w:r>
        <w:rPr>
          <w:rFonts w:ascii="Times New Roman" w:hAnsi="Times New Roman"/>
          <w:b w:val="0"/>
          <w:i w:val="0"/>
          <w:sz w:val="24"/>
        </w:rPr>
        <w:t>Despite the well-documented benefits of digital student record management systems, adoption in Nigerian educational institutions has been slow and uneven. Several interconnected challenges and barriers contribute to this situation, operating at the levels of infrastructure, finance, human resources, and institutional culture. Understanding these barriers is essential for designing a system and deployment strategy that are realistic within the Nigerian operational context.</w:t>
      </w:r>
    </w:p>
    <w:p>
      <w:pPr>
        <w:spacing w:before="0" w:after="120" w:line="480" w:lineRule="auto"/>
        <w:ind w:firstLine="720"/>
        <w:jc w:val="both"/>
      </w:pPr>
      <w:r>
        <w:rPr>
          <w:rFonts w:ascii="Times New Roman" w:hAnsi="Times New Roman"/>
          <w:b w:val="0"/>
          <w:i w:val="0"/>
          <w:sz w:val="24"/>
        </w:rPr>
        <w:t>The most fundamental barrier is infrastructural. Reliable electricity supply is a prerequisite for sustained use of any web-based system, yet Nigeria's power supply remains deeply unreliable, with many institutions experiencing multiple hours of outages daily. While generator-based backup power provides a partial solution, the cost of diesel fuel represents an additional operational burden for institutions already operating under budgetary stress (Heeks, 2002). Internet connectivity, while improving with the expansion of mobile broadband networks, remains inconsistent in many geographic areas and prohibitively expensive for institutions to provision at the bandwidth levels required for concurrent multi-user web application access.</w:t>
      </w:r>
    </w:p>
    <w:p>
      <w:pPr>
        <w:spacing w:before="0" w:after="120" w:line="480" w:lineRule="auto"/>
        <w:ind w:firstLine="720"/>
        <w:jc w:val="both"/>
      </w:pPr>
      <w:r>
        <w:rPr>
          <w:rFonts w:ascii="Times New Roman" w:hAnsi="Times New Roman"/>
          <w:b w:val="0"/>
          <w:i w:val="0"/>
          <w:sz w:val="24"/>
        </w:rPr>
        <w:t>Financial constraints constitute a second major barrier. The acquisition cost of commercial SRMS solutions is far beyond the reach of most government-funded Nigerian institutions operating under the constraints of annual budgets determined by state or federal government allocations. Even when free open-source solutions are available, implementation costs—including server hardware or hosting fees, customisation, data migration, and staff training—present significant financial hurdles (Ajayi &amp; Ekundayo, 2008). The present study addresses this barrier by providing a fully documented, open-source solution deployable on widely available and inexpensive shared web hosting platforms.</w:t>
      </w:r>
    </w:p>
    <w:p>
      <w:pPr>
        <w:spacing w:before="0" w:after="120" w:line="480" w:lineRule="auto"/>
        <w:ind w:firstLine="720"/>
        <w:jc w:val="both"/>
      </w:pPr>
      <w:r>
        <w:rPr>
          <w:rFonts w:ascii="Times New Roman" w:hAnsi="Times New Roman"/>
          <w:b w:val="0"/>
          <w:i w:val="0"/>
          <w:sz w:val="24"/>
        </w:rPr>
        <w:t>Human resource and capacity challenges represent a third category of barriers. Many Nigerian educational institutions lack dedicated IT staff with the skills needed to implement, customise, maintain, and troubleshoot web-based administrative systems. Administrative staff who are primary users of such systems may resist adoption due to fear of technology, concerns about job displacement, or simply a preference for established manual routines reinforced by years of practice (Tarhini et al., 2014). Resistance to change at the organisational level—particularly among senior administrative staff who have significant influence over institutional decision-making—can effectively veto technology adoption initiatives even when institutional leadership is supportive. Addressing these human factors requires not only a well-designed, easy-to-use system but also a carefully planned change management and training strategy, as discussed in Section 3.8 of this report.</w:t>
      </w:r>
    </w:p>
    <w:p>
      <w:pPr>
        <w:spacing w:before="0" w:after="120" w:line="480" w:lineRule="auto"/>
        <w:ind w:firstLine="720"/>
        <w:jc w:val="both"/>
      </w:pPr>
      <w:r>
        <w:rPr>
          <w:rFonts w:ascii="Times New Roman" w:hAnsi="Times New Roman"/>
          <w:b w:val="0"/>
          <w:i w:val="0"/>
          <w:sz w:val="24"/>
        </w:rPr>
        <w:t>Policy and regulatory factors also play a role. The absence of a clear national policy framework mandating the adoption of digital record management systems in Nigerian educational institutions means that adoption remains discretionary at the institutional level, leading to a highly fragmented landscape in which some institutions are digitally advanced while the majority remain at the manual stage. Regulatory bodies such as the NUC and NBTE have increasingly emphasised e-governance in their accreditation criteria, but enforcement remains inconsistent (National Universities Commission, 2019). A stronger policy environment that creates institutional incentives—or requirements—for SRMS adoption would significantly accelerate the transition from manual to digital record management across Nigerian educational institutions.</w:t>
      </w:r>
    </w:p>
    <w:p>
      <w:pPr>
        <w:spacing w:before="0" w:after="120" w:line="480" w:lineRule="auto"/>
      </w:pPr>
      <w:r>
        <w:rPr>
          <w:rFonts w:ascii="Times New Roman" w:hAnsi="Times New Roman"/>
          <w:b/>
          <w:i w:val="0"/>
          <w:sz w:val="24"/>
        </w:rPr>
        <w:t>2.8</w:t>
        <w:tab/>
        <w:t>SECURITY REQUIREMENTS FOR STUDENT RECORD SYSTEMS</w:t>
      </w:r>
    </w:p>
    <w:p>
      <w:pPr>
        <w:spacing w:before="0" w:after="120" w:line="480" w:lineRule="auto"/>
        <w:ind w:firstLine="720"/>
        <w:jc w:val="both"/>
      </w:pPr>
      <w:r>
        <w:rPr>
          <w:rFonts w:ascii="Times New Roman" w:hAnsi="Times New Roman"/>
          <w:b w:val="0"/>
          <w:i w:val="0"/>
          <w:sz w:val="24"/>
        </w:rPr>
        <w:t>The security of student record systems is a matter of both institutional integrity and legal compliance. Student data—encompassing personal information, academic performance records, and financial data—constitutes sensitive personally identifiable information (PII) that demands robust protection against unauthorised access, modification, and disclosure. In the Nigerian context, the Nigeria Data Protection Regulation (NDPR) issued by the National Information Technology Development Agency (NITDA) in 2019 establishes legal obligations for organisations processing personal data of Nigerian citizens, including educational institutions (NITDA, 2019). Table 2.4 presents the key security requirements applicable to student record systems.</w:t>
      </w:r>
    </w:p>
    <w:p>
      <w:pPr>
        <w:spacing w:before="240" w:after="120"/>
      </w:pPr>
      <w:r>
        <w:rPr>
          <w:rFonts w:ascii="Times New Roman" w:hAnsi="Times New Roman"/>
          <w:b/>
          <w:i w:val="0"/>
          <w:sz w:val="24"/>
        </w:rPr>
        <w:t>Table 2.4: Security Requirements for Student Record Systems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37e"/>
          </w:tcPr>
          <w:p>
            <w:pPr>
              <w:spacing w:before="40" w:after="40"/>
            </w:pPr>
            <w:r>
              <w:rPr>
                <w:rFonts w:ascii="Times New Roman" w:hAnsi="Times New Roman"/>
                <w:b/>
                <w:color w:val="FFFFFF"/>
                <w:sz w:val="20"/>
              </w:rPr>
              <w:t>Security Requirement</w:t>
            </w:r>
          </w:p>
        </w:tc>
        <w:tc>
          <w:tcPr>
            <w:tcW w:type="dxa" w:w="3120"/>
            <w:shd w:val="clear" w:color="auto" w:fill="1a237e"/>
          </w:tcPr>
          <w:p>
            <w:pPr>
              <w:spacing w:before="40" w:after="40"/>
            </w:pPr>
            <w:r>
              <w:rPr>
                <w:rFonts w:ascii="Times New Roman" w:hAnsi="Times New Roman"/>
                <w:b/>
                <w:color w:val="FFFFFF"/>
                <w:sz w:val="20"/>
              </w:rPr>
              <w:t>Description</w:t>
            </w:r>
          </w:p>
        </w:tc>
        <w:tc>
          <w:tcPr>
            <w:tcW w:type="dxa" w:w="3120"/>
            <w:shd w:val="clear" w:color="auto" w:fill="1a237e"/>
          </w:tcPr>
          <w:p>
            <w:pPr>
              <w:spacing w:before="40" w:after="40"/>
            </w:pPr>
            <w:r>
              <w:rPr>
                <w:rFonts w:ascii="Times New Roman" w:hAnsi="Times New Roman"/>
                <w:b/>
                <w:color w:val="FFFFFF"/>
                <w:sz w:val="20"/>
              </w:rPr>
              <w:t>Implementation Mechanism</w:t>
            </w:r>
          </w:p>
        </w:tc>
      </w:tr>
      <w:tr>
        <w:tc>
          <w:tcPr>
            <w:tcW w:type="dxa" w:w="3120"/>
            <w:shd w:val="clear" w:color="auto" w:fill="F5F5F5"/>
          </w:tcPr>
          <w:p>
            <w:pPr>
              <w:spacing w:before="40" w:after="40"/>
            </w:pPr>
            <w:r>
              <w:rPr>
                <w:rFonts w:ascii="Times New Roman" w:hAnsi="Times New Roman"/>
                <w:sz w:val="18"/>
              </w:rPr>
              <w:t>Authentication</w:t>
            </w:r>
          </w:p>
        </w:tc>
        <w:tc>
          <w:tcPr>
            <w:tcW w:type="dxa" w:w="3120"/>
            <w:shd w:val="clear" w:color="auto" w:fill="F5F5F5"/>
          </w:tcPr>
          <w:p>
            <w:pPr>
              <w:spacing w:before="40" w:after="40"/>
            </w:pPr>
            <w:r>
              <w:rPr>
                <w:rFonts w:ascii="Times New Roman" w:hAnsi="Times New Roman"/>
                <w:sz w:val="18"/>
              </w:rPr>
              <w:t>Verify the identity of all users before granting access</w:t>
            </w:r>
          </w:p>
        </w:tc>
        <w:tc>
          <w:tcPr>
            <w:tcW w:type="dxa" w:w="3120"/>
            <w:shd w:val="clear" w:color="auto" w:fill="F5F5F5"/>
          </w:tcPr>
          <w:p>
            <w:pPr>
              <w:spacing w:before="40" w:after="40"/>
            </w:pPr>
            <w:r>
              <w:rPr>
                <w:rFonts w:ascii="Times New Roman" w:hAnsi="Times New Roman"/>
                <w:sz w:val="18"/>
              </w:rPr>
              <w:t>Session-based login with password_hash() using bcrypt</w:t>
            </w:r>
          </w:p>
        </w:tc>
      </w:tr>
      <w:tr>
        <w:tc>
          <w:tcPr>
            <w:tcW w:type="dxa" w:w="3120"/>
            <w:shd w:val="clear" w:color="auto" w:fill="FFFFFF"/>
          </w:tcPr>
          <w:p>
            <w:pPr>
              <w:spacing w:before="40" w:after="40"/>
            </w:pPr>
            <w:r>
              <w:rPr>
                <w:rFonts w:ascii="Times New Roman" w:hAnsi="Times New Roman"/>
                <w:sz w:val="18"/>
              </w:rPr>
              <w:t>Authorisation (RBAC)</w:t>
            </w:r>
          </w:p>
        </w:tc>
        <w:tc>
          <w:tcPr>
            <w:tcW w:type="dxa" w:w="3120"/>
            <w:shd w:val="clear" w:color="auto" w:fill="FFFFFF"/>
          </w:tcPr>
          <w:p>
            <w:pPr>
              <w:spacing w:before="40" w:after="40"/>
            </w:pPr>
            <w:r>
              <w:rPr>
                <w:rFonts w:ascii="Times New Roman" w:hAnsi="Times New Roman"/>
                <w:sz w:val="18"/>
              </w:rPr>
              <w:t>Restrict access to functions based on user role</w:t>
            </w:r>
          </w:p>
        </w:tc>
        <w:tc>
          <w:tcPr>
            <w:tcW w:type="dxa" w:w="3120"/>
            <w:shd w:val="clear" w:color="auto" w:fill="FFFFFF"/>
          </w:tcPr>
          <w:p>
            <w:pPr>
              <w:spacing w:before="40" w:after="40"/>
            </w:pPr>
            <w:r>
              <w:rPr>
                <w:rFonts w:ascii="Times New Roman" w:hAnsi="Times New Roman"/>
                <w:sz w:val="18"/>
              </w:rPr>
              <w:t>Role check on every protected page request</w:t>
            </w:r>
          </w:p>
        </w:tc>
      </w:tr>
      <w:tr>
        <w:tc>
          <w:tcPr>
            <w:tcW w:type="dxa" w:w="3120"/>
            <w:shd w:val="clear" w:color="auto" w:fill="F5F5F5"/>
          </w:tcPr>
          <w:p>
            <w:pPr>
              <w:spacing w:before="40" w:after="40"/>
            </w:pPr>
            <w:r>
              <w:rPr>
                <w:rFonts w:ascii="Times New Roman" w:hAnsi="Times New Roman"/>
                <w:sz w:val="18"/>
              </w:rPr>
              <w:t>Input Validation</w:t>
            </w:r>
          </w:p>
        </w:tc>
        <w:tc>
          <w:tcPr>
            <w:tcW w:type="dxa" w:w="3120"/>
            <w:shd w:val="clear" w:color="auto" w:fill="F5F5F5"/>
          </w:tcPr>
          <w:p>
            <w:pPr>
              <w:spacing w:before="40" w:after="40"/>
            </w:pPr>
            <w:r>
              <w:rPr>
                <w:rFonts w:ascii="Times New Roman" w:hAnsi="Times New Roman"/>
                <w:sz w:val="18"/>
              </w:rPr>
              <w:t>Prevent injection and XSS attacks via malicious input</w:t>
            </w:r>
          </w:p>
        </w:tc>
        <w:tc>
          <w:tcPr>
            <w:tcW w:type="dxa" w:w="3120"/>
            <w:shd w:val="clear" w:color="auto" w:fill="F5F5F5"/>
          </w:tcPr>
          <w:p>
            <w:pPr>
              <w:spacing w:before="40" w:after="40"/>
            </w:pPr>
            <w:r>
              <w:rPr>
                <w:rFonts w:ascii="Times New Roman" w:hAnsi="Times New Roman"/>
                <w:sz w:val="18"/>
              </w:rPr>
              <w:t>PDO prepared statements; htmlspecialchars() on all output</w:t>
            </w:r>
          </w:p>
        </w:tc>
      </w:tr>
      <w:tr>
        <w:tc>
          <w:tcPr>
            <w:tcW w:type="dxa" w:w="3120"/>
            <w:shd w:val="clear" w:color="auto" w:fill="FFFFFF"/>
          </w:tcPr>
          <w:p>
            <w:pPr>
              <w:spacing w:before="40" w:after="40"/>
            </w:pPr>
            <w:r>
              <w:rPr>
                <w:rFonts w:ascii="Times New Roman" w:hAnsi="Times New Roman"/>
                <w:sz w:val="18"/>
              </w:rPr>
              <w:t>CSRF Protection</w:t>
            </w:r>
          </w:p>
        </w:tc>
        <w:tc>
          <w:tcPr>
            <w:tcW w:type="dxa" w:w="3120"/>
            <w:shd w:val="clear" w:color="auto" w:fill="FFFFFF"/>
          </w:tcPr>
          <w:p>
            <w:pPr>
              <w:spacing w:before="40" w:after="40"/>
            </w:pPr>
            <w:r>
              <w:rPr>
                <w:rFonts w:ascii="Times New Roman" w:hAnsi="Times New Roman"/>
                <w:sz w:val="18"/>
              </w:rPr>
              <w:t>Prevent cross-site request forgery on all state-changing forms</w:t>
            </w:r>
          </w:p>
        </w:tc>
        <w:tc>
          <w:tcPr>
            <w:tcW w:type="dxa" w:w="3120"/>
            <w:shd w:val="clear" w:color="auto" w:fill="FFFFFF"/>
          </w:tcPr>
          <w:p>
            <w:pPr>
              <w:spacing w:before="40" w:after="40"/>
            </w:pPr>
            <w:r>
              <w:rPr>
                <w:rFonts w:ascii="Times New Roman" w:hAnsi="Times New Roman"/>
                <w:sz w:val="18"/>
              </w:rPr>
              <w:t>Synchroniser token pattern; CSRF token in all POST forms</w:t>
            </w:r>
          </w:p>
        </w:tc>
      </w:tr>
      <w:tr>
        <w:tc>
          <w:tcPr>
            <w:tcW w:type="dxa" w:w="3120"/>
            <w:shd w:val="clear" w:color="auto" w:fill="F5F5F5"/>
          </w:tcPr>
          <w:p>
            <w:pPr>
              <w:spacing w:before="40" w:after="40"/>
            </w:pPr>
            <w:r>
              <w:rPr>
                <w:rFonts w:ascii="Times New Roman" w:hAnsi="Times New Roman"/>
                <w:sz w:val="18"/>
              </w:rPr>
              <w:t>Session Security</w:t>
            </w:r>
          </w:p>
        </w:tc>
        <w:tc>
          <w:tcPr>
            <w:tcW w:type="dxa" w:w="3120"/>
            <w:shd w:val="clear" w:color="auto" w:fill="F5F5F5"/>
          </w:tcPr>
          <w:p>
            <w:pPr>
              <w:spacing w:before="40" w:after="40"/>
            </w:pPr>
            <w:r>
              <w:rPr>
                <w:rFonts w:ascii="Times New Roman" w:hAnsi="Times New Roman"/>
                <w:sz w:val="18"/>
              </w:rPr>
              <w:t>Protect session data from hijacking and fixation</w:t>
            </w:r>
          </w:p>
        </w:tc>
        <w:tc>
          <w:tcPr>
            <w:tcW w:type="dxa" w:w="3120"/>
            <w:shd w:val="clear" w:color="auto" w:fill="F5F5F5"/>
          </w:tcPr>
          <w:p>
            <w:pPr>
              <w:spacing w:before="40" w:after="40"/>
            </w:pPr>
            <w:r>
              <w:rPr>
                <w:rFonts w:ascii="Times New Roman" w:hAnsi="Times New Roman"/>
                <w:sz w:val="18"/>
              </w:rPr>
              <w:t>session_regenerate_id() on login; HttpOnly and Secure cookies</w:t>
            </w:r>
          </w:p>
        </w:tc>
      </w:tr>
      <w:tr>
        <w:tc>
          <w:tcPr>
            <w:tcW w:type="dxa" w:w="3120"/>
            <w:shd w:val="clear" w:color="auto" w:fill="FFFFFF"/>
          </w:tcPr>
          <w:p>
            <w:pPr>
              <w:spacing w:before="40" w:after="40"/>
            </w:pPr>
            <w:r>
              <w:rPr>
                <w:rFonts w:ascii="Times New Roman" w:hAnsi="Times New Roman"/>
                <w:sz w:val="18"/>
              </w:rPr>
              <w:t>Password Security</w:t>
            </w:r>
          </w:p>
        </w:tc>
        <w:tc>
          <w:tcPr>
            <w:tcW w:type="dxa" w:w="3120"/>
            <w:shd w:val="clear" w:color="auto" w:fill="FFFFFF"/>
          </w:tcPr>
          <w:p>
            <w:pPr>
              <w:spacing w:before="40" w:after="40"/>
            </w:pPr>
            <w:r>
              <w:rPr>
                <w:rFonts w:ascii="Times New Roman" w:hAnsi="Times New Roman"/>
                <w:sz w:val="18"/>
              </w:rPr>
              <w:t>Protect stored credentials from compromise</w:t>
            </w:r>
          </w:p>
        </w:tc>
        <w:tc>
          <w:tcPr>
            <w:tcW w:type="dxa" w:w="3120"/>
            <w:shd w:val="clear" w:color="auto" w:fill="FFFFFF"/>
          </w:tcPr>
          <w:p>
            <w:pPr>
              <w:spacing w:before="40" w:after="40"/>
            </w:pPr>
            <w:r>
              <w:rPr>
                <w:rFonts w:ascii="Times New Roman" w:hAnsi="Times New Roman"/>
                <w:sz w:val="18"/>
              </w:rPr>
              <w:t>password_hash() with PASSWORD_BCRYPT; minimum complexity enforced</w:t>
            </w:r>
          </w:p>
        </w:tc>
      </w:tr>
      <w:tr>
        <w:tc>
          <w:tcPr>
            <w:tcW w:type="dxa" w:w="3120"/>
            <w:shd w:val="clear" w:color="auto" w:fill="F5F5F5"/>
          </w:tcPr>
          <w:p>
            <w:pPr>
              <w:spacing w:before="40" w:after="40"/>
            </w:pPr>
            <w:r>
              <w:rPr>
                <w:rFonts w:ascii="Times New Roman" w:hAnsi="Times New Roman"/>
                <w:sz w:val="18"/>
              </w:rPr>
              <w:t>Audit Logging</w:t>
            </w:r>
          </w:p>
        </w:tc>
        <w:tc>
          <w:tcPr>
            <w:tcW w:type="dxa" w:w="3120"/>
            <w:shd w:val="clear" w:color="auto" w:fill="F5F5F5"/>
          </w:tcPr>
          <w:p>
            <w:pPr>
              <w:spacing w:before="40" w:after="40"/>
            </w:pPr>
            <w:r>
              <w:rPr>
                <w:rFonts w:ascii="Times New Roman" w:hAnsi="Times New Roman"/>
                <w:sz w:val="18"/>
              </w:rPr>
              <w:t>Maintain immutable record of all data modifications</w:t>
            </w:r>
          </w:p>
        </w:tc>
        <w:tc>
          <w:tcPr>
            <w:tcW w:type="dxa" w:w="3120"/>
            <w:shd w:val="clear" w:color="auto" w:fill="F5F5F5"/>
          </w:tcPr>
          <w:p>
            <w:pPr>
              <w:spacing w:before="40" w:after="40"/>
            </w:pPr>
            <w:r>
              <w:rPr>
                <w:rFonts w:ascii="Times New Roman" w:hAnsi="Times New Roman"/>
                <w:sz w:val="18"/>
              </w:rPr>
              <w:t>Audit log table recording user, action, timestamp, IP</w:t>
            </w:r>
          </w:p>
        </w:tc>
      </w:tr>
      <w:tr>
        <w:tc>
          <w:tcPr>
            <w:tcW w:type="dxa" w:w="3120"/>
            <w:shd w:val="clear" w:color="auto" w:fill="FFFFFF"/>
          </w:tcPr>
          <w:p>
            <w:pPr>
              <w:spacing w:before="40" w:after="40"/>
            </w:pPr>
            <w:r>
              <w:rPr>
                <w:rFonts w:ascii="Times New Roman" w:hAnsi="Times New Roman"/>
                <w:sz w:val="18"/>
              </w:rPr>
              <w:t>Data Encryption in Transit</w:t>
            </w:r>
          </w:p>
        </w:tc>
        <w:tc>
          <w:tcPr>
            <w:tcW w:type="dxa" w:w="3120"/>
            <w:shd w:val="clear" w:color="auto" w:fill="FFFFFF"/>
          </w:tcPr>
          <w:p>
            <w:pPr>
              <w:spacing w:before="40" w:after="40"/>
            </w:pPr>
            <w:r>
              <w:rPr>
                <w:rFonts w:ascii="Times New Roman" w:hAnsi="Times New Roman"/>
                <w:sz w:val="18"/>
              </w:rPr>
              <w:t>Protect data from interception during transmission</w:t>
            </w:r>
          </w:p>
        </w:tc>
        <w:tc>
          <w:tcPr>
            <w:tcW w:type="dxa" w:w="3120"/>
            <w:shd w:val="clear" w:color="auto" w:fill="FFFFFF"/>
          </w:tcPr>
          <w:p>
            <w:pPr>
              <w:spacing w:before="40" w:after="40"/>
            </w:pPr>
            <w:r>
              <w:rPr>
                <w:rFonts w:ascii="Times New Roman" w:hAnsi="Times New Roman"/>
                <w:sz w:val="18"/>
              </w:rPr>
              <w:t>HTTPS/TLS enforced via .htaccess HSTS header</w:t>
            </w:r>
          </w:p>
        </w:tc>
      </w:tr>
      <w:tr>
        <w:tc>
          <w:tcPr>
            <w:tcW w:type="dxa" w:w="3120"/>
            <w:shd w:val="clear" w:color="auto" w:fill="F5F5F5"/>
          </w:tcPr>
          <w:p>
            <w:pPr>
              <w:spacing w:before="40" w:after="40"/>
            </w:pPr>
            <w:r>
              <w:rPr>
                <w:rFonts w:ascii="Times New Roman" w:hAnsi="Times New Roman"/>
                <w:sz w:val="18"/>
              </w:rPr>
              <w:t>Principle of Least Privilege</w:t>
            </w:r>
          </w:p>
        </w:tc>
        <w:tc>
          <w:tcPr>
            <w:tcW w:type="dxa" w:w="3120"/>
            <w:shd w:val="clear" w:color="auto" w:fill="F5F5F5"/>
          </w:tcPr>
          <w:p>
            <w:pPr>
              <w:spacing w:before="40" w:after="40"/>
            </w:pPr>
            <w:r>
              <w:rPr>
                <w:rFonts w:ascii="Times New Roman" w:hAnsi="Times New Roman"/>
                <w:sz w:val="18"/>
              </w:rPr>
              <w:t>Grant users minimum access needed for their role</w:t>
            </w:r>
          </w:p>
        </w:tc>
        <w:tc>
          <w:tcPr>
            <w:tcW w:type="dxa" w:w="3120"/>
            <w:shd w:val="clear" w:color="auto" w:fill="F5F5F5"/>
          </w:tcPr>
          <w:p>
            <w:pPr>
              <w:spacing w:before="40" w:after="40"/>
            </w:pPr>
            <w:r>
              <w:rPr>
                <w:rFonts w:ascii="Times New Roman" w:hAnsi="Times New Roman"/>
                <w:sz w:val="18"/>
              </w:rPr>
              <w:t>Granular RBAC restricts access beyond role boundary</w:t>
            </w:r>
          </w:p>
        </w:tc>
      </w:tr>
    </w:tbl>
    <w:p>
      <w:pPr>
        <w:spacing w:after="120"/>
      </w:pPr>
    </w:p>
    <w:p>
      <w:pPr>
        <w:spacing w:before="0" w:after="120" w:line="480" w:lineRule="auto"/>
      </w:pPr>
      <w:r>
        <w:rPr>
          <w:rFonts w:ascii="Times New Roman" w:hAnsi="Times New Roman"/>
          <w:b/>
          <w:i w:val="0"/>
          <w:sz w:val="24"/>
        </w:rPr>
        <w:t>2.9</w:t>
        <w:tab/>
        <w:t>SUMMARY</w:t>
      </w:r>
    </w:p>
    <w:p>
      <w:pPr>
        <w:spacing w:before="0" w:after="120" w:line="480" w:lineRule="auto"/>
        <w:ind w:firstLine="720"/>
        <w:jc w:val="both"/>
      </w:pPr>
      <w:r>
        <w:rPr>
          <w:rFonts w:ascii="Times New Roman" w:hAnsi="Times New Roman"/>
          <w:b w:val="0"/>
          <w:i w:val="0"/>
          <w:sz w:val="24"/>
        </w:rPr>
        <w:t>This chapter has presented a comprehensive review of the literature relevant to the design and implementation of web-based Student Record Management Systems. The Technology Acceptance Model was established as the theoretical framework for evaluating user acceptance of the proposed system, with its constructs of Perceived Usefulness and Perceived Ease of Use identified as the primary predictors of adoption intention. The evolution of SRMS from manual paper systems through mainframe and client-server eras to the current web-based paradigm was traced, providing historical context for the current study. A critical review of existing systems—both international and Nigerian—revealed that while capable commercial solutions exist, they are inaccessible to most Nigerian institutions due to cost, and that local research-based systems have not achieved the functional completeness required. The evaluation of technology options confirmed PHP/MySQL as the most appropriate choice for the Nigerian institutional context. User interface and user experience principles drawn from Nielsen's heuristics and established design frameworks were identified as guiding principles for the system's interface design. The chapter identified seven key research gaps addressed by the present study and examined the multi-layered barriers to SRMS adoption in Nigeria, including infrastructural, financial, human resource, and policy-level challenges. The following chapter translates these insights into a detailed system design and implementation plan.</w:t>
      </w:r>
    </w:p>
    <w:p>
      <w:r>
        <w:br w:type="page"/>
      </w:r>
    </w:p>
    <w:p>
      <w:pPr>
        <w:spacing w:before="0" w:after="120" w:line="480" w:lineRule="auto"/>
        <w:jc w:val="center"/>
      </w:pPr>
      <w:r>
        <w:rPr>
          <w:rFonts w:ascii="Times New Roman" w:hAnsi="Times New Roman"/>
          <w:b/>
          <w:i w:val="0"/>
          <w:sz w:val="28"/>
        </w:rPr>
        <w:t>CHAPTER THREE</w:t>
      </w:r>
    </w:p>
    <w:p>
      <w:pPr>
        <w:spacing w:before="0" w:after="120" w:line="480" w:lineRule="auto"/>
        <w:jc w:val="center"/>
      </w:pPr>
      <w:r>
        <w:rPr>
          <w:rFonts w:ascii="Times New Roman" w:hAnsi="Times New Roman"/>
          <w:b/>
          <w:i w:val="0"/>
          <w:sz w:val="28"/>
        </w:rPr>
        <w:t>SYSTEM ANALYSIS AND DESIGN</w:t>
      </w:r>
    </w:p>
    <w:p/>
    <w:p>
      <w:pPr>
        <w:spacing w:before="0" w:after="120" w:line="480" w:lineRule="auto"/>
      </w:pPr>
      <w:r>
        <w:rPr>
          <w:rFonts w:ascii="Times New Roman" w:hAnsi="Times New Roman"/>
          <w:b/>
          <w:i w:val="0"/>
          <w:sz w:val="24"/>
        </w:rPr>
        <w:t>3.0</w:t>
        <w:tab/>
        <w:t>INTRODUCTION</w:t>
      </w:r>
    </w:p>
    <w:p>
      <w:pPr>
        <w:spacing w:before="0" w:after="120" w:line="480" w:lineRule="auto"/>
        <w:ind w:firstLine="720"/>
        <w:jc w:val="both"/>
      </w:pPr>
      <w:r>
        <w:rPr>
          <w:rFonts w:ascii="Times New Roman" w:hAnsi="Times New Roman"/>
          <w:b w:val="0"/>
          <w:i w:val="0"/>
          <w:sz w:val="24"/>
        </w:rPr>
        <w:t>This chapter presents the system analysis and design for the web-based Student Record Management System (SRMS). The chapter begins by documenting the results of the requirements analysis, distinguishing functional requirements that describe what the system must do from non-functional requirements that describe the quality attributes the system must exhibit. The three-tier system architecture is then presented and justified, followed by a detailed database design comprising the Entity-Relationship Diagram, relational schema, data dictionary, and database table structure summary. The user interface design philosophy is discussed with reference to the UI/UX principles identified in Chapter Two. The development tools and technology stack are formally specified and justified. The chapter concludes with presentations of the implementation plan, testing strategy, and data migration and deployment strategy.</w:t>
      </w:r>
    </w:p>
    <w:p>
      <w:pPr>
        <w:spacing w:before="0" w:after="120" w:line="480" w:lineRule="auto"/>
      </w:pPr>
      <w:r>
        <w:rPr>
          <w:rFonts w:ascii="Times New Roman" w:hAnsi="Times New Roman"/>
          <w:b/>
          <w:i w:val="0"/>
          <w:sz w:val="24"/>
        </w:rPr>
        <w:t>3.1</w:t>
        <w:tab/>
        <w:t>REQUIREMENT SPECIFICATION</w:t>
      </w:r>
    </w:p>
    <w:p>
      <w:pPr>
        <w:spacing w:before="0" w:after="120" w:line="480" w:lineRule="auto"/>
        <w:ind w:firstLine="720"/>
        <w:jc w:val="both"/>
      </w:pPr>
      <w:r>
        <w:rPr>
          <w:rFonts w:ascii="Times New Roman" w:hAnsi="Times New Roman"/>
          <w:b w:val="0"/>
          <w:i w:val="0"/>
          <w:sz w:val="24"/>
        </w:rPr>
        <w:t>The requirements for the proposed SRMS were elicited through a structured process combining a review of existing literature on SRMS functionality, an examination of the Nigerian educational regulatory framework as prescribed by the National Universities Commission (NUC), informal interviews with administrative staff and students at the study institution, and an analysis of the operational limitations of the current manual record-keeping process. The requirements are organised into two categories: functional requirements, which specify the behaviours and capabilities the system must provide, and non-functional requirements, which specify the performance, security, usability, and other quality constraints that govern how the system performs its functions.</w:t>
      </w:r>
    </w:p>
    <w:p>
      <w:pPr>
        <w:spacing w:before="240" w:after="120"/>
      </w:pPr>
      <w:r>
        <w:rPr>
          <w:rFonts w:ascii="Times New Roman" w:hAnsi="Times New Roman"/>
          <w:b/>
          <w:i w:val="0"/>
          <w:sz w:val="24"/>
        </w:rPr>
        <w:t>Table 3.1: Functional Requirements Specification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37e"/>
          </w:tcPr>
          <w:p>
            <w:pPr>
              <w:spacing w:before="40" w:after="40"/>
            </w:pPr>
            <w:r>
              <w:rPr>
                <w:rFonts w:ascii="Times New Roman" w:hAnsi="Times New Roman"/>
                <w:b/>
                <w:color w:val="FFFFFF"/>
                <w:sz w:val="20"/>
              </w:rPr>
              <w:t>Req. ID</w:t>
            </w:r>
          </w:p>
        </w:tc>
        <w:tc>
          <w:tcPr>
            <w:tcW w:type="dxa" w:w="2340"/>
            <w:shd w:val="clear" w:color="auto" w:fill="1a237e"/>
          </w:tcPr>
          <w:p>
            <w:pPr>
              <w:spacing w:before="40" w:after="40"/>
            </w:pPr>
            <w:r>
              <w:rPr>
                <w:rFonts w:ascii="Times New Roman" w:hAnsi="Times New Roman"/>
                <w:b/>
                <w:color w:val="FFFFFF"/>
                <w:sz w:val="20"/>
              </w:rPr>
              <w:t>Module</w:t>
            </w:r>
          </w:p>
        </w:tc>
        <w:tc>
          <w:tcPr>
            <w:tcW w:type="dxa" w:w="2340"/>
            <w:shd w:val="clear" w:color="auto" w:fill="1a237e"/>
          </w:tcPr>
          <w:p>
            <w:pPr>
              <w:spacing w:before="40" w:after="40"/>
            </w:pPr>
            <w:r>
              <w:rPr>
                <w:rFonts w:ascii="Times New Roman" w:hAnsi="Times New Roman"/>
                <w:b/>
                <w:color w:val="FFFFFF"/>
                <w:sz w:val="20"/>
              </w:rPr>
              <w:t>Requirement Description</w:t>
            </w:r>
          </w:p>
        </w:tc>
        <w:tc>
          <w:tcPr>
            <w:tcW w:type="dxa" w:w="2340"/>
            <w:shd w:val="clear" w:color="auto" w:fill="1a237e"/>
          </w:tcPr>
          <w:p>
            <w:pPr>
              <w:spacing w:before="40" w:after="40"/>
            </w:pPr>
            <w:r>
              <w:rPr>
                <w:rFonts w:ascii="Times New Roman" w:hAnsi="Times New Roman"/>
                <w:b/>
                <w:color w:val="FFFFFF"/>
                <w:sz w:val="20"/>
              </w:rPr>
              <w:t>Priority</w:t>
            </w:r>
          </w:p>
        </w:tc>
      </w:tr>
      <w:tr>
        <w:tc>
          <w:tcPr>
            <w:tcW w:type="dxa" w:w="2340"/>
            <w:shd w:val="clear" w:color="auto" w:fill="F5F5F5"/>
          </w:tcPr>
          <w:p>
            <w:pPr>
              <w:spacing w:before="40" w:after="40"/>
            </w:pPr>
            <w:r>
              <w:rPr>
                <w:rFonts w:ascii="Times New Roman" w:hAnsi="Times New Roman"/>
                <w:sz w:val="18"/>
              </w:rPr>
              <w:t>FR-01</w:t>
            </w:r>
          </w:p>
        </w:tc>
        <w:tc>
          <w:tcPr>
            <w:tcW w:type="dxa" w:w="2340"/>
            <w:shd w:val="clear" w:color="auto" w:fill="F5F5F5"/>
          </w:tcPr>
          <w:p>
            <w:pPr>
              <w:spacing w:before="40" w:after="40"/>
            </w:pPr>
            <w:r>
              <w:rPr>
                <w:rFonts w:ascii="Times New Roman" w:hAnsi="Times New Roman"/>
                <w:sz w:val="18"/>
              </w:rPr>
              <w:t>Authentication</w:t>
            </w:r>
          </w:p>
        </w:tc>
        <w:tc>
          <w:tcPr>
            <w:tcW w:type="dxa" w:w="2340"/>
            <w:shd w:val="clear" w:color="auto" w:fill="F5F5F5"/>
          </w:tcPr>
          <w:p>
            <w:pPr>
              <w:spacing w:before="40" w:after="40"/>
            </w:pPr>
            <w:r>
              <w:rPr>
                <w:rFonts w:ascii="Times New Roman" w:hAnsi="Times New Roman"/>
                <w:sz w:val="18"/>
              </w:rPr>
              <w:t>The system shall authenticate all users with a username and password before granting access</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FR-02</w:t>
            </w:r>
          </w:p>
        </w:tc>
        <w:tc>
          <w:tcPr>
            <w:tcW w:type="dxa" w:w="2340"/>
            <w:shd w:val="clear" w:color="auto" w:fill="FFFFFF"/>
          </w:tcPr>
          <w:p>
            <w:pPr>
              <w:spacing w:before="40" w:after="40"/>
            </w:pPr>
            <w:r>
              <w:rPr>
                <w:rFonts w:ascii="Times New Roman" w:hAnsi="Times New Roman"/>
                <w:sz w:val="18"/>
              </w:rPr>
              <w:t>Authentication</w:t>
            </w:r>
          </w:p>
        </w:tc>
        <w:tc>
          <w:tcPr>
            <w:tcW w:type="dxa" w:w="2340"/>
            <w:shd w:val="clear" w:color="auto" w:fill="FFFFFF"/>
          </w:tcPr>
          <w:p>
            <w:pPr>
              <w:spacing w:before="40" w:after="40"/>
            </w:pPr>
            <w:r>
              <w:rPr>
                <w:rFonts w:ascii="Times New Roman" w:hAnsi="Times New Roman"/>
                <w:sz w:val="18"/>
              </w:rPr>
              <w:t>The system shall support four user roles: Admin, Registrar, Teacher, Student</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FR-03</w:t>
            </w:r>
          </w:p>
        </w:tc>
        <w:tc>
          <w:tcPr>
            <w:tcW w:type="dxa" w:w="2340"/>
            <w:shd w:val="clear" w:color="auto" w:fill="F5F5F5"/>
          </w:tcPr>
          <w:p>
            <w:pPr>
              <w:spacing w:before="40" w:after="40"/>
            </w:pPr>
            <w:r>
              <w:rPr>
                <w:rFonts w:ascii="Times New Roman" w:hAnsi="Times New Roman"/>
                <w:sz w:val="18"/>
              </w:rPr>
              <w:t>Authentication</w:t>
            </w:r>
          </w:p>
        </w:tc>
        <w:tc>
          <w:tcPr>
            <w:tcW w:type="dxa" w:w="2340"/>
            <w:shd w:val="clear" w:color="auto" w:fill="F5F5F5"/>
          </w:tcPr>
          <w:p>
            <w:pPr>
              <w:spacing w:before="40" w:after="40"/>
            </w:pPr>
            <w:r>
              <w:rPr>
                <w:rFonts w:ascii="Times New Roman" w:hAnsi="Times New Roman"/>
                <w:sz w:val="18"/>
              </w:rPr>
              <w:t>The system shall log all failed login attempts and lock accounts after 5 consecutive failures</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FR-04</w:t>
            </w:r>
          </w:p>
        </w:tc>
        <w:tc>
          <w:tcPr>
            <w:tcW w:type="dxa" w:w="2340"/>
            <w:shd w:val="clear" w:color="auto" w:fill="FFFFFF"/>
          </w:tcPr>
          <w:p>
            <w:pPr>
              <w:spacing w:before="40" w:after="40"/>
            </w:pPr>
            <w:r>
              <w:rPr>
                <w:rFonts w:ascii="Times New Roman" w:hAnsi="Times New Roman"/>
                <w:sz w:val="18"/>
              </w:rPr>
              <w:t>Student Mgmt</w:t>
            </w:r>
          </w:p>
        </w:tc>
        <w:tc>
          <w:tcPr>
            <w:tcW w:type="dxa" w:w="2340"/>
            <w:shd w:val="clear" w:color="auto" w:fill="FFFFFF"/>
          </w:tcPr>
          <w:p>
            <w:pPr>
              <w:spacing w:before="40" w:after="40"/>
            </w:pPr>
            <w:r>
              <w:rPr>
                <w:rFonts w:ascii="Times New Roman" w:hAnsi="Times New Roman"/>
                <w:sz w:val="18"/>
              </w:rPr>
              <w:t>The system shall allow Registrars to create, read, update, and delete student profiles</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FR-05</w:t>
            </w:r>
          </w:p>
        </w:tc>
        <w:tc>
          <w:tcPr>
            <w:tcW w:type="dxa" w:w="2340"/>
            <w:shd w:val="clear" w:color="auto" w:fill="F5F5F5"/>
          </w:tcPr>
          <w:p>
            <w:pPr>
              <w:spacing w:before="40" w:after="40"/>
            </w:pPr>
            <w:r>
              <w:rPr>
                <w:rFonts w:ascii="Times New Roman" w:hAnsi="Times New Roman"/>
                <w:sz w:val="18"/>
              </w:rPr>
              <w:t>Student Mgmt</w:t>
            </w:r>
          </w:p>
        </w:tc>
        <w:tc>
          <w:tcPr>
            <w:tcW w:type="dxa" w:w="2340"/>
            <w:shd w:val="clear" w:color="auto" w:fill="F5F5F5"/>
          </w:tcPr>
          <w:p>
            <w:pPr>
              <w:spacing w:before="40" w:after="40"/>
            </w:pPr>
            <w:r>
              <w:rPr>
                <w:rFonts w:ascii="Times New Roman" w:hAnsi="Times New Roman"/>
                <w:sz w:val="18"/>
              </w:rPr>
              <w:t>Student profiles shall include personal, guardian, academic, and admission information</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FR-06</w:t>
            </w:r>
          </w:p>
        </w:tc>
        <w:tc>
          <w:tcPr>
            <w:tcW w:type="dxa" w:w="2340"/>
            <w:shd w:val="clear" w:color="auto" w:fill="FFFFFF"/>
          </w:tcPr>
          <w:p>
            <w:pPr>
              <w:spacing w:before="40" w:after="40"/>
            </w:pPr>
            <w:r>
              <w:rPr>
                <w:rFonts w:ascii="Times New Roman" w:hAnsi="Times New Roman"/>
                <w:sz w:val="18"/>
              </w:rPr>
              <w:t>Student Mgmt</w:t>
            </w:r>
          </w:p>
        </w:tc>
        <w:tc>
          <w:tcPr>
            <w:tcW w:type="dxa" w:w="2340"/>
            <w:shd w:val="clear" w:color="auto" w:fill="FFFFFF"/>
          </w:tcPr>
          <w:p>
            <w:pPr>
              <w:spacing w:before="40" w:after="40"/>
            </w:pPr>
            <w:r>
              <w:rPr>
                <w:rFonts w:ascii="Times New Roman" w:hAnsi="Times New Roman"/>
                <w:sz w:val="18"/>
              </w:rPr>
              <w:t>The system shall allow AJAX-powered search of students by name or matric number</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FR-07</w:t>
            </w:r>
          </w:p>
        </w:tc>
        <w:tc>
          <w:tcPr>
            <w:tcW w:type="dxa" w:w="2340"/>
            <w:shd w:val="clear" w:color="auto" w:fill="F5F5F5"/>
          </w:tcPr>
          <w:p>
            <w:pPr>
              <w:spacing w:before="40" w:after="40"/>
            </w:pPr>
            <w:r>
              <w:rPr>
                <w:rFonts w:ascii="Times New Roman" w:hAnsi="Times New Roman"/>
                <w:sz w:val="18"/>
              </w:rPr>
              <w:t>Course Mgmt</w:t>
            </w:r>
          </w:p>
        </w:tc>
        <w:tc>
          <w:tcPr>
            <w:tcW w:type="dxa" w:w="2340"/>
            <w:shd w:val="clear" w:color="auto" w:fill="F5F5F5"/>
          </w:tcPr>
          <w:p>
            <w:pPr>
              <w:spacing w:before="40" w:after="40"/>
            </w:pPr>
            <w:r>
              <w:rPr>
                <w:rFonts w:ascii="Times New Roman" w:hAnsi="Times New Roman"/>
                <w:sz w:val="18"/>
              </w:rPr>
              <w:t>The system shall allow creation and management of courses with credit units, level, and semester</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FR-08</w:t>
            </w:r>
          </w:p>
        </w:tc>
        <w:tc>
          <w:tcPr>
            <w:tcW w:type="dxa" w:w="2340"/>
            <w:shd w:val="clear" w:color="auto" w:fill="FFFFFF"/>
          </w:tcPr>
          <w:p>
            <w:pPr>
              <w:spacing w:before="40" w:after="40"/>
            </w:pPr>
            <w:r>
              <w:rPr>
                <w:rFonts w:ascii="Times New Roman" w:hAnsi="Times New Roman"/>
                <w:sz w:val="18"/>
              </w:rPr>
              <w:t>Course Mgmt</w:t>
            </w:r>
          </w:p>
        </w:tc>
        <w:tc>
          <w:tcPr>
            <w:tcW w:type="dxa" w:w="2340"/>
            <w:shd w:val="clear" w:color="auto" w:fill="FFFFFF"/>
          </w:tcPr>
          <w:p>
            <w:pPr>
              <w:spacing w:before="40" w:after="40"/>
            </w:pPr>
            <w:r>
              <w:rPr>
                <w:rFonts w:ascii="Times New Roman" w:hAnsi="Times New Roman"/>
                <w:sz w:val="18"/>
              </w:rPr>
              <w:t>The system shall support assignment of teachers to courses per academic session</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FR-09</w:t>
            </w:r>
          </w:p>
        </w:tc>
        <w:tc>
          <w:tcPr>
            <w:tcW w:type="dxa" w:w="2340"/>
            <w:shd w:val="clear" w:color="auto" w:fill="F5F5F5"/>
          </w:tcPr>
          <w:p>
            <w:pPr>
              <w:spacing w:before="40" w:after="40"/>
            </w:pPr>
            <w:r>
              <w:rPr>
                <w:rFonts w:ascii="Times New Roman" w:hAnsi="Times New Roman"/>
                <w:sz w:val="18"/>
              </w:rPr>
              <w:t>Grades</w:t>
            </w:r>
          </w:p>
        </w:tc>
        <w:tc>
          <w:tcPr>
            <w:tcW w:type="dxa" w:w="2340"/>
            <w:shd w:val="clear" w:color="auto" w:fill="F5F5F5"/>
          </w:tcPr>
          <w:p>
            <w:pPr>
              <w:spacing w:before="40" w:after="40"/>
            </w:pPr>
            <w:r>
              <w:rPr>
                <w:rFonts w:ascii="Times New Roman" w:hAnsi="Times New Roman"/>
                <w:sz w:val="18"/>
              </w:rPr>
              <w:t>The system shall allow teachers to enter CA scores and exam scores per student per course</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FR-10</w:t>
            </w:r>
          </w:p>
        </w:tc>
        <w:tc>
          <w:tcPr>
            <w:tcW w:type="dxa" w:w="2340"/>
            <w:shd w:val="clear" w:color="auto" w:fill="FFFFFF"/>
          </w:tcPr>
          <w:p>
            <w:pPr>
              <w:spacing w:before="40" w:after="40"/>
            </w:pPr>
            <w:r>
              <w:rPr>
                <w:rFonts w:ascii="Times New Roman" w:hAnsi="Times New Roman"/>
                <w:sz w:val="18"/>
              </w:rPr>
              <w:t>Grades</w:t>
            </w:r>
          </w:p>
        </w:tc>
        <w:tc>
          <w:tcPr>
            <w:tcW w:type="dxa" w:w="2340"/>
            <w:shd w:val="clear" w:color="auto" w:fill="FFFFFF"/>
          </w:tcPr>
          <w:p>
            <w:pPr>
              <w:spacing w:before="40" w:after="40"/>
            </w:pPr>
            <w:r>
              <w:rPr>
                <w:rFonts w:ascii="Times New Roman" w:hAnsi="Times New Roman"/>
                <w:sz w:val="18"/>
              </w:rPr>
              <w:t>The system shall automatically compute total score, letter grade, and grade points from entered scores</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FR-11</w:t>
            </w:r>
          </w:p>
        </w:tc>
        <w:tc>
          <w:tcPr>
            <w:tcW w:type="dxa" w:w="2340"/>
            <w:shd w:val="clear" w:color="auto" w:fill="F5F5F5"/>
          </w:tcPr>
          <w:p>
            <w:pPr>
              <w:spacing w:before="40" w:after="40"/>
            </w:pPr>
            <w:r>
              <w:rPr>
                <w:rFonts w:ascii="Times New Roman" w:hAnsi="Times New Roman"/>
                <w:sz w:val="18"/>
              </w:rPr>
              <w:t>Grades</w:t>
            </w:r>
          </w:p>
        </w:tc>
        <w:tc>
          <w:tcPr>
            <w:tcW w:type="dxa" w:w="2340"/>
            <w:shd w:val="clear" w:color="auto" w:fill="F5F5F5"/>
          </w:tcPr>
          <w:p>
            <w:pPr>
              <w:spacing w:before="40" w:after="40"/>
            </w:pPr>
            <w:r>
              <w:rPr>
                <w:rFonts w:ascii="Times New Roman" w:hAnsi="Times New Roman"/>
                <w:sz w:val="18"/>
              </w:rPr>
              <w:t>The system shall compute GPA per student per session using: GPA = Σ(GP×CU)/Σ(CU)</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FR-12</w:t>
            </w:r>
          </w:p>
        </w:tc>
        <w:tc>
          <w:tcPr>
            <w:tcW w:type="dxa" w:w="2340"/>
            <w:shd w:val="clear" w:color="auto" w:fill="FFFFFF"/>
          </w:tcPr>
          <w:p>
            <w:pPr>
              <w:spacing w:before="40" w:after="40"/>
            </w:pPr>
            <w:r>
              <w:rPr>
                <w:rFonts w:ascii="Times New Roman" w:hAnsi="Times New Roman"/>
                <w:sz w:val="18"/>
              </w:rPr>
              <w:t>Grades</w:t>
            </w:r>
          </w:p>
        </w:tc>
        <w:tc>
          <w:tcPr>
            <w:tcW w:type="dxa" w:w="2340"/>
            <w:shd w:val="clear" w:color="auto" w:fill="FFFFFF"/>
          </w:tcPr>
          <w:p>
            <w:pPr>
              <w:spacing w:before="40" w:after="40"/>
            </w:pPr>
            <w:r>
              <w:rPr>
                <w:rFonts w:ascii="Times New Roman" w:hAnsi="Times New Roman"/>
                <w:sz w:val="18"/>
              </w:rPr>
              <w:t>The system shall compute CGPA across all completed sessions</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FR-13</w:t>
            </w:r>
          </w:p>
        </w:tc>
        <w:tc>
          <w:tcPr>
            <w:tcW w:type="dxa" w:w="2340"/>
            <w:shd w:val="clear" w:color="auto" w:fill="F5F5F5"/>
          </w:tcPr>
          <w:p>
            <w:pPr>
              <w:spacing w:before="40" w:after="40"/>
            </w:pPr>
            <w:r>
              <w:rPr>
                <w:rFonts w:ascii="Times New Roman" w:hAnsi="Times New Roman"/>
                <w:sz w:val="18"/>
              </w:rPr>
              <w:t>Attendance</w:t>
            </w:r>
          </w:p>
        </w:tc>
        <w:tc>
          <w:tcPr>
            <w:tcW w:type="dxa" w:w="2340"/>
            <w:shd w:val="clear" w:color="auto" w:fill="F5F5F5"/>
          </w:tcPr>
          <w:p>
            <w:pPr>
              <w:spacing w:before="40" w:after="40"/>
            </w:pPr>
            <w:r>
              <w:rPr>
                <w:rFonts w:ascii="Times New Roman" w:hAnsi="Times New Roman"/>
                <w:sz w:val="18"/>
              </w:rPr>
              <w:t>The system shall allow teachers to record attendance per student per course per date</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FR-14</w:t>
            </w:r>
          </w:p>
        </w:tc>
        <w:tc>
          <w:tcPr>
            <w:tcW w:type="dxa" w:w="2340"/>
            <w:shd w:val="clear" w:color="auto" w:fill="FFFFFF"/>
          </w:tcPr>
          <w:p>
            <w:pPr>
              <w:spacing w:before="40" w:after="40"/>
            </w:pPr>
            <w:r>
              <w:rPr>
                <w:rFonts w:ascii="Times New Roman" w:hAnsi="Times New Roman"/>
                <w:sz w:val="18"/>
              </w:rPr>
              <w:t>Attendance</w:t>
            </w:r>
          </w:p>
        </w:tc>
        <w:tc>
          <w:tcPr>
            <w:tcW w:type="dxa" w:w="2340"/>
            <w:shd w:val="clear" w:color="auto" w:fill="FFFFFF"/>
          </w:tcPr>
          <w:p>
            <w:pPr>
              <w:spacing w:before="40" w:after="40"/>
            </w:pPr>
            <w:r>
              <w:rPr>
                <w:rFonts w:ascii="Times New Roman" w:hAnsi="Times New Roman"/>
                <w:sz w:val="18"/>
              </w:rPr>
              <w:t>The system shall compute attendance rate as (Present+Late)/Total×100</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FR-15</w:t>
            </w:r>
          </w:p>
        </w:tc>
        <w:tc>
          <w:tcPr>
            <w:tcW w:type="dxa" w:w="2340"/>
            <w:shd w:val="clear" w:color="auto" w:fill="F5F5F5"/>
          </w:tcPr>
          <w:p>
            <w:pPr>
              <w:spacing w:before="40" w:after="40"/>
            </w:pPr>
            <w:r>
              <w:rPr>
                <w:rFonts w:ascii="Times New Roman" w:hAnsi="Times New Roman"/>
                <w:sz w:val="18"/>
              </w:rPr>
              <w:t>Fees</w:t>
            </w:r>
          </w:p>
        </w:tc>
        <w:tc>
          <w:tcPr>
            <w:tcW w:type="dxa" w:w="2340"/>
            <w:shd w:val="clear" w:color="auto" w:fill="F5F5F5"/>
          </w:tcPr>
          <w:p>
            <w:pPr>
              <w:spacing w:before="40" w:after="40"/>
            </w:pPr>
            <w:r>
              <w:rPr>
                <w:rFonts w:ascii="Times New Roman" w:hAnsi="Times New Roman"/>
                <w:sz w:val="18"/>
              </w:rPr>
              <w:t>The system shall allow definition of fee structures per session, department, and level</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FR-16</w:t>
            </w:r>
          </w:p>
        </w:tc>
        <w:tc>
          <w:tcPr>
            <w:tcW w:type="dxa" w:w="2340"/>
            <w:shd w:val="clear" w:color="auto" w:fill="FFFFFF"/>
          </w:tcPr>
          <w:p>
            <w:pPr>
              <w:spacing w:before="40" w:after="40"/>
            </w:pPr>
            <w:r>
              <w:rPr>
                <w:rFonts w:ascii="Times New Roman" w:hAnsi="Times New Roman"/>
                <w:sz w:val="18"/>
              </w:rPr>
              <w:t>Fees</w:t>
            </w:r>
          </w:p>
        </w:tc>
        <w:tc>
          <w:tcPr>
            <w:tcW w:type="dxa" w:w="2340"/>
            <w:shd w:val="clear" w:color="auto" w:fill="FFFFFF"/>
          </w:tcPr>
          <w:p>
            <w:pPr>
              <w:spacing w:before="40" w:after="40"/>
            </w:pPr>
            <w:r>
              <w:rPr>
                <w:rFonts w:ascii="Times New Roman" w:hAnsi="Times New Roman"/>
                <w:sz w:val="18"/>
              </w:rPr>
              <w:t>The system shall record fee payments and compute outstanding balance</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FR-17</w:t>
            </w:r>
          </w:p>
        </w:tc>
        <w:tc>
          <w:tcPr>
            <w:tcW w:type="dxa" w:w="2340"/>
            <w:shd w:val="clear" w:color="auto" w:fill="F5F5F5"/>
          </w:tcPr>
          <w:p>
            <w:pPr>
              <w:spacing w:before="40" w:after="40"/>
            </w:pPr>
            <w:r>
              <w:rPr>
                <w:rFonts w:ascii="Times New Roman" w:hAnsi="Times New Roman"/>
                <w:sz w:val="18"/>
              </w:rPr>
              <w:t>Fees</w:t>
            </w:r>
          </w:p>
        </w:tc>
        <w:tc>
          <w:tcPr>
            <w:tcW w:type="dxa" w:w="2340"/>
            <w:shd w:val="clear" w:color="auto" w:fill="F5F5F5"/>
          </w:tcPr>
          <w:p>
            <w:pPr>
              <w:spacing w:before="40" w:after="40"/>
            </w:pPr>
            <w:r>
              <w:rPr>
                <w:rFonts w:ascii="Times New Roman" w:hAnsi="Times New Roman"/>
                <w:sz w:val="18"/>
              </w:rPr>
              <w:t>The system shall generate payment receipts with unique receipt numbers</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FR-18</w:t>
            </w:r>
          </w:p>
        </w:tc>
        <w:tc>
          <w:tcPr>
            <w:tcW w:type="dxa" w:w="2340"/>
            <w:shd w:val="clear" w:color="auto" w:fill="FFFFFF"/>
          </w:tcPr>
          <w:p>
            <w:pPr>
              <w:spacing w:before="40" w:after="40"/>
            </w:pPr>
            <w:r>
              <w:rPr>
                <w:rFonts w:ascii="Times New Roman" w:hAnsi="Times New Roman"/>
                <w:sz w:val="18"/>
              </w:rPr>
              <w:t>Reports</w:t>
            </w:r>
          </w:p>
        </w:tc>
        <w:tc>
          <w:tcPr>
            <w:tcW w:type="dxa" w:w="2340"/>
            <w:shd w:val="clear" w:color="auto" w:fill="FFFFFF"/>
          </w:tcPr>
          <w:p>
            <w:pPr>
              <w:spacing w:before="40" w:after="40"/>
            </w:pPr>
            <w:r>
              <w:rPr>
                <w:rFonts w:ascii="Times New Roman" w:hAnsi="Times New Roman"/>
                <w:sz w:val="18"/>
              </w:rPr>
              <w:t>The system shall generate printable academic transcripts per student</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FR-19</w:t>
            </w:r>
          </w:p>
        </w:tc>
        <w:tc>
          <w:tcPr>
            <w:tcW w:type="dxa" w:w="2340"/>
            <w:shd w:val="clear" w:color="auto" w:fill="F5F5F5"/>
          </w:tcPr>
          <w:p>
            <w:pPr>
              <w:spacing w:before="40" w:after="40"/>
            </w:pPr>
            <w:r>
              <w:rPr>
                <w:rFonts w:ascii="Times New Roman" w:hAnsi="Times New Roman"/>
                <w:sz w:val="18"/>
              </w:rPr>
              <w:t>Reports</w:t>
            </w:r>
          </w:p>
        </w:tc>
        <w:tc>
          <w:tcPr>
            <w:tcW w:type="dxa" w:w="2340"/>
            <w:shd w:val="clear" w:color="auto" w:fill="F5F5F5"/>
          </w:tcPr>
          <w:p>
            <w:pPr>
              <w:spacing w:before="40" w:after="40"/>
            </w:pPr>
            <w:r>
              <w:rPr>
                <w:rFonts w:ascii="Times New Roman" w:hAnsi="Times New Roman"/>
                <w:sz w:val="18"/>
              </w:rPr>
              <w:t>The system shall generate class lists per course per session</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FR-20</w:t>
            </w:r>
          </w:p>
        </w:tc>
        <w:tc>
          <w:tcPr>
            <w:tcW w:type="dxa" w:w="2340"/>
            <w:shd w:val="clear" w:color="auto" w:fill="FFFFFF"/>
          </w:tcPr>
          <w:p>
            <w:pPr>
              <w:spacing w:before="40" w:after="40"/>
            </w:pPr>
            <w:r>
              <w:rPr>
                <w:rFonts w:ascii="Times New Roman" w:hAnsi="Times New Roman"/>
                <w:sz w:val="18"/>
              </w:rPr>
              <w:t>Reports</w:t>
            </w:r>
          </w:p>
        </w:tc>
        <w:tc>
          <w:tcPr>
            <w:tcW w:type="dxa" w:w="2340"/>
            <w:shd w:val="clear" w:color="auto" w:fill="FFFFFF"/>
          </w:tcPr>
          <w:p>
            <w:pPr>
              <w:spacing w:before="40" w:after="40"/>
            </w:pPr>
            <w:r>
              <w:rPr>
                <w:rFonts w:ascii="Times New Roman" w:hAnsi="Times New Roman"/>
                <w:sz w:val="18"/>
              </w:rPr>
              <w:t>The system shall generate attendance summary reports per course</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FR-21</w:t>
            </w:r>
          </w:p>
        </w:tc>
        <w:tc>
          <w:tcPr>
            <w:tcW w:type="dxa" w:w="2340"/>
            <w:shd w:val="clear" w:color="auto" w:fill="F5F5F5"/>
          </w:tcPr>
          <w:p>
            <w:pPr>
              <w:spacing w:before="40" w:after="40"/>
            </w:pPr>
            <w:r>
              <w:rPr>
                <w:rFonts w:ascii="Times New Roman" w:hAnsi="Times New Roman"/>
                <w:sz w:val="18"/>
              </w:rPr>
              <w:t>Dashboard</w:t>
            </w:r>
          </w:p>
        </w:tc>
        <w:tc>
          <w:tcPr>
            <w:tcW w:type="dxa" w:w="2340"/>
            <w:shd w:val="clear" w:color="auto" w:fill="F5F5F5"/>
          </w:tcPr>
          <w:p>
            <w:pPr>
              <w:spacing w:before="40" w:after="40"/>
            </w:pPr>
            <w:r>
              <w:rPr>
                <w:rFonts w:ascii="Times New Roman" w:hAnsi="Times New Roman"/>
                <w:sz w:val="18"/>
              </w:rPr>
              <w:t>The system shall display a dashboard with total students, courses, fees collected, and pending fees</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FR-22</w:t>
            </w:r>
          </w:p>
        </w:tc>
        <w:tc>
          <w:tcPr>
            <w:tcW w:type="dxa" w:w="2340"/>
            <w:shd w:val="clear" w:color="auto" w:fill="FFFFFF"/>
          </w:tcPr>
          <w:p>
            <w:pPr>
              <w:spacing w:before="40" w:after="40"/>
            </w:pPr>
            <w:r>
              <w:rPr>
                <w:rFonts w:ascii="Times New Roman" w:hAnsi="Times New Roman"/>
                <w:sz w:val="18"/>
              </w:rPr>
              <w:t>Dashboard</w:t>
            </w:r>
          </w:p>
        </w:tc>
        <w:tc>
          <w:tcPr>
            <w:tcW w:type="dxa" w:w="2340"/>
            <w:shd w:val="clear" w:color="auto" w:fill="FFFFFF"/>
          </w:tcPr>
          <w:p>
            <w:pPr>
              <w:spacing w:before="40" w:after="40"/>
            </w:pPr>
            <w:r>
              <w:rPr>
                <w:rFonts w:ascii="Times New Roman" w:hAnsi="Times New Roman"/>
                <w:sz w:val="18"/>
              </w:rPr>
              <w:t>The dashboard shall display a bar chart of student distribution per department</w:t>
            </w:r>
          </w:p>
        </w:tc>
        <w:tc>
          <w:tcPr>
            <w:tcW w:type="dxa" w:w="2340"/>
            <w:shd w:val="clear" w:color="auto" w:fill="FFFFFF"/>
          </w:tcPr>
          <w:p>
            <w:pPr>
              <w:spacing w:before="40" w:after="40"/>
            </w:pPr>
            <w:r>
              <w:rPr>
                <w:rFonts w:ascii="Times New Roman" w:hAnsi="Times New Roman"/>
                <w:sz w:val="18"/>
              </w:rPr>
              <w:t>Should Have</w:t>
            </w:r>
          </w:p>
        </w:tc>
      </w:tr>
      <w:tr>
        <w:tc>
          <w:tcPr>
            <w:tcW w:type="dxa" w:w="2340"/>
            <w:shd w:val="clear" w:color="auto" w:fill="F5F5F5"/>
          </w:tcPr>
          <w:p>
            <w:pPr>
              <w:spacing w:before="40" w:after="40"/>
            </w:pPr>
            <w:r>
              <w:rPr>
                <w:rFonts w:ascii="Times New Roman" w:hAnsi="Times New Roman"/>
                <w:sz w:val="18"/>
              </w:rPr>
              <w:t>FR-23</w:t>
            </w:r>
          </w:p>
        </w:tc>
        <w:tc>
          <w:tcPr>
            <w:tcW w:type="dxa" w:w="2340"/>
            <w:shd w:val="clear" w:color="auto" w:fill="F5F5F5"/>
          </w:tcPr>
          <w:p>
            <w:pPr>
              <w:spacing w:before="40" w:after="40"/>
            </w:pPr>
            <w:r>
              <w:rPr>
                <w:rFonts w:ascii="Times New Roman" w:hAnsi="Times New Roman"/>
                <w:sz w:val="18"/>
              </w:rPr>
              <w:t>Dashboard</w:t>
            </w:r>
          </w:p>
        </w:tc>
        <w:tc>
          <w:tcPr>
            <w:tcW w:type="dxa" w:w="2340"/>
            <w:shd w:val="clear" w:color="auto" w:fill="F5F5F5"/>
          </w:tcPr>
          <w:p>
            <w:pPr>
              <w:spacing w:before="40" w:after="40"/>
            </w:pPr>
            <w:r>
              <w:rPr>
                <w:rFonts w:ascii="Times New Roman" w:hAnsi="Times New Roman"/>
                <w:sz w:val="18"/>
              </w:rPr>
              <w:t>The dashboard shall display a pie chart of grade distribution</w:t>
            </w:r>
          </w:p>
        </w:tc>
        <w:tc>
          <w:tcPr>
            <w:tcW w:type="dxa" w:w="2340"/>
            <w:shd w:val="clear" w:color="auto" w:fill="F5F5F5"/>
          </w:tcPr>
          <w:p>
            <w:pPr>
              <w:spacing w:before="40" w:after="40"/>
            </w:pPr>
            <w:r>
              <w:rPr>
                <w:rFonts w:ascii="Times New Roman" w:hAnsi="Times New Roman"/>
                <w:sz w:val="18"/>
              </w:rPr>
              <w:t>Should Have</w:t>
            </w:r>
          </w:p>
        </w:tc>
      </w:tr>
      <w:tr>
        <w:tc>
          <w:tcPr>
            <w:tcW w:type="dxa" w:w="2340"/>
            <w:shd w:val="clear" w:color="auto" w:fill="FFFFFF"/>
          </w:tcPr>
          <w:p>
            <w:pPr>
              <w:spacing w:before="40" w:after="40"/>
            </w:pPr>
            <w:r>
              <w:rPr>
                <w:rFonts w:ascii="Times New Roman" w:hAnsi="Times New Roman"/>
                <w:sz w:val="18"/>
              </w:rPr>
              <w:t>FR-24</w:t>
            </w:r>
          </w:p>
        </w:tc>
        <w:tc>
          <w:tcPr>
            <w:tcW w:type="dxa" w:w="2340"/>
            <w:shd w:val="clear" w:color="auto" w:fill="FFFFFF"/>
          </w:tcPr>
          <w:p>
            <w:pPr>
              <w:spacing w:before="40" w:after="40"/>
            </w:pPr>
            <w:r>
              <w:rPr>
                <w:rFonts w:ascii="Times New Roman" w:hAnsi="Times New Roman"/>
                <w:sz w:val="18"/>
              </w:rPr>
              <w:t>Audit</w:t>
            </w:r>
          </w:p>
        </w:tc>
        <w:tc>
          <w:tcPr>
            <w:tcW w:type="dxa" w:w="2340"/>
            <w:shd w:val="clear" w:color="auto" w:fill="FFFFFF"/>
          </w:tcPr>
          <w:p>
            <w:pPr>
              <w:spacing w:before="40" w:after="40"/>
            </w:pPr>
            <w:r>
              <w:rPr>
                <w:rFonts w:ascii="Times New Roman" w:hAnsi="Times New Roman"/>
                <w:sz w:val="18"/>
              </w:rPr>
              <w:t>The system shall log all data creation, modification, and deletion events with user ID and timestamp</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FR-25</w:t>
            </w:r>
          </w:p>
        </w:tc>
        <w:tc>
          <w:tcPr>
            <w:tcW w:type="dxa" w:w="2340"/>
            <w:shd w:val="clear" w:color="auto" w:fill="F5F5F5"/>
          </w:tcPr>
          <w:p>
            <w:pPr>
              <w:spacing w:before="40" w:after="40"/>
            </w:pPr>
            <w:r>
              <w:rPr>
                <w:rFonts w:ascii="Times New Roman" w:hAnsi="Times New Roman"/>
                <w:sz w:val="18"/>
              </w:rPr>
              <w:t>Users</w:t>
            </w:r>
          </w:p>
        </w:tc>
        <w:tc>
          <w:tcPr>
            <w:tcW w:type="dxa" w:w="2340"/>
            <w:shd w:val="clear" w:color="auto" w:fill="F5F5F5"/>
          </w:tcPr>
          <w:p>
            <w:pPr>
              <w:spacing w:before="40" w:after="40"/>
            </w:pPr>
            <w:r>
              <w:rPr>
                <w:rFonts w:ascii="Times New Roman" w:hAnsi="Times New Roman"/>
                <w:sz w:val="18"/>
              </w:rPr>
              <w:t>Admins shall be able to create, activate, deactivate, and assign roles to user accounts</w:t>
            </w:r>
          </w:p>
        </w:tc>
        <w:tc>
          <w:tcPr>
            <w:tcW w:type="dxa" w:w="2340"/>
            <w:shd w:val="clear" w:color="auto" w:fill="F5F5F5"/>
          </w:tcPr>
          <w:p>
            <w:pPr>
              <w:spacing w:before="40" w:after="40"/>
            </w:pPr>
            <w:r>
              <w:rPr>
                <w:rFonts w:ascii="Times New Roman" w:hAnsi="Times New Roman"/>
                <w:sz w:val="18"/>
              </w:rPr>
              <w:t>Must Have</w:t>
            </w:r>
          </w:p>
        </w:tc>
      </w:tr>
      <w:tr>
        <w:tc>
          <w:tcPr>
            <w:tcW w:type="dxa" w:w="2340"/>
            <w:shd w:val="clear" w:color="auto" w:fill="FFFFFF"/>
          </w:tcPr>
          <w:p>
            <w:pPr>
              <w:spacing w:before="40" w:after="40"/>
            </w:pPr>
            <w:r>
              <w:rPr>
                <w:rFonts w:ascii="Times New Roman" w:hAnsi="Times New Roman"/>
                <w:sz w:val="18"/>
              </w:rPr>
              <w:t>FR-26</w:t>
            </w:r>
          </w:p>
        </w:tc>
        <w:tc>
          <w:tcPr>
            <w:tcW w:type="dxa" w:w="2340"/>
            <w:shd w:val="clear" w:color="auto" w:fill="FFFFFF"/>
          </w:tcPr>
          <w:p>
            <w:pPr>
              <w:spacing w:before="40" w:after="40"/>
            </w:pPr>
            <w:r>
              <w:rPr>
                <w:rFonts w:ascii="Times New Roman" w:hAnsi="Times New Roman"/>
                <w:sz w:val="18"/>
              </w:rPr>
              <w:t>Student Portal</w:t>
            </w:r>
          </w:p>
        </w:tc>
        <w:tc>
          <w:tcPr>
            <w:tcW w:type="dxa" w:w="2340"/>
            <w:shd w:val="clear" w:color="auto" w:fill="FFFFFF"/>
          </w:tcPr>
          <w:p>
            <w:pPr>
              <w:spacing w:before="40" w:after="40"/>
            </w:pPr>
            <w:r>
              <w:rPr>
                <w:rFonts w:ascii="Times New Roman" w:hAnsi="Times New Roman"/>
                <w:sz w:val="18"/>
              </w:rPr>
              <w:t>Students shall be able to view their own grades, GPA, attendance, and fee balance</w:t>
            </w:r>
          </w:p>
        </w:tc>
        <w:tc>
          <w:tcPr>
            <w:tcW w:type="dxa" w:w="2340"/>
            <w:shd w:val="clear" w:color="auto" w:fill="FFFFFF"/>
          </w:tcPr>
          <w:p>
            <w:pPr>
              <w:spacing w:before="40" w:after="40"/>
            </w:pPr>
            <w:r>
              <w:rPr>
                <w:rFonts w:ascii="Times New Roman" w:hAnsi="Times New Roman"/>
                <w:sz w:val="18"/>
              </w:rPr>
              <w:t>Must Have</w:t>
            </w:r>
          </w:p>
        </w:tc>
      </w:tr>
      <w:tr>
        <w:tc>
          <w:tcPr>
            <w:tcW w:type="dxa" w:w="2340"/>
            <w:shd w:val="clear" w:color="auto" w:fill="F5F5F5"/>
          </w:tcPr>
          <w:p>
            <w:pPr>
              <w:spacing w:before="40" w:after="40"/>
            </w:pPr>
            <w:r>
              <w:rPr>
                <w:rFonts w:ascii="Times New Roman" w:hAnsi="Times New Roman"/>
                <w:sz w:val="18"/>
              </w:rPr>
              <w:t>FR-27</w:t>
            </w:r>
          </w:p>
        </w:tc>
        <w:tc>
          <w:tcPr>
            <w:tcW w:type="dxa" w:w="2340"/>
            <w:shd w:val="clear" w:color="auto" w:fill="F5F5F5"/>
          </w:tcPr>
          <w:p>
            <w:pPr>
              <w:spacing w:before="40" w:after="40"/>
            </w:pPr>
            <w:r>
              <w:rPr>
                <w:rFonts w:ascii="Times New Roman" w:hAnsi="Times New Roman"/>
                <w:sz w:val="18"/>
              </w:rPr>
              <w:t>Settings</w:t>
            </w:r>
          </w:p>
        </w:tc>
        <w:tc>
          <w:tcPr>
            <w:tcW w:type="dxa" w:w="2340"/>
            <w:shd w:val="clear" w:color="auto" w:fill="F5F5F5"/>
          </w:tcPr>
          <w:p>
            <w:pPr>
              <w:spacing w:before="40" w:after="40"/>
            </w:pPr>
            <w:r>
              <w:rPr>
                <w:rFonts w:ascii="Times New Roman" w:hAnsi="Times New Roman"/>
                <w:sz w:val="18"/>
              </w:rPr>
              <w:t>Admins shall be able to configure institutional name, session, and grade scale settings</w:t>
            </w:r>
          </w:p>
        </w:tc>
        <w:tc>
          <w:tcPr>
            <w:tcW w:type="dxa" w:w="2340"/>
            <w:shd w:val="clear" w:color="auto" w:fill="F5F5F5"/>
          </w:tcPr>
          <w:p>
            <w:pPr>
              <w:spacing w:before="40" w:after="40"/>
            </w:pPr>
            <w:r>
              <w:rPr>
                <w:rFonts w:ascii="Times New Roman" w:hAnsi="Times New Roman"/>
                <w:sz w:val="18"/>
              </w:rPr>
              <w:t>Should Have</w:t>
            </w:r>
          </w:p>
        </w:tc>
      </w:tr>
    </w:tbl>
    <w:p>
      <w:pPr>
        <w:spacing w:after="120"/>
      </w:pPr>
    </w:p>
    <w:p>
      <w:pPr>
        <w:spacing w:before="240" w:after="120"/>
      </w:pPr>
      <w:r>
        <w:rPr>
          <w:rFonts w:ascii="Times New Roman" w:hAnsi="Times New Roman"/>
          <w:b/>
          <w:i w:val="0"/>
          <w:sz w:val="24"/>
        </w:rPr>
        <w:t>Table 3.2: Non-Functional Requirements Specification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37e"/>
          </w:tcPr>
          <w:p>
            <w:pPr>
              <w:spacing w:before="40" w:after="40"/>
            </w:pPr>
            <w:r>
              <w:rPr>
                <w:rFonts w:ascii="Times New Roman" w:hAnsi="Times New Roman"/>
                <w:b/>
                <w:color w:val="FFFFFF"/>
                <w:sz w:val="20"/>
              </w:rPr>
              <w:t>Req. ID</w:t>
            </w:r>
          </w:p>
        </w:tc>
        <w:tc>
          <w:tcPr>
            <w:tcW w:type="dxa" w:w="2340"/>
            <w:shd w:val="clear" w:color="auto" w:fill="1a237e"/>
          </w:tcPr>
          <w:p>
            <w:pPr>
              <w:spacing w:before="40" w:after="40"/>
            </w:pPr>
            <w:r>
              <w:rPr>
                <w:rFonts w:ascii="Times New Roman" w:hAnsi="Times New Roman"/>
                <w:b/>
                <w:color w:val="FFFFFF"/>
                <w:sz w:val="20"/>
              </w:rPr>
              <w:t>Category</w:t>
            </w:r>
          </w:p>
        </w:tc>
        <w:tc>
          <w:tcPr>
            <w:tcW w:type="dxa" w:w="2340"/>
            <w:shd w:val="clear" w:color="auto" w:fill="1a237e"/>
          </w:tcPr>
          <w:p>
            <w:pPr>
              <w:spacing w:before="40" w:after="40"/>
            </w:pPr>
            <w:r>
              <w:rPr>
                <w:rFonts w:ascii="Times New Roman" w:hAnsi="Times New Roman"/>
                <w:b/>
                <w:color w:val="FFFFFF"/>
                <w:sz w:val="20"/>
              </w:rPr>
              <w:t>Requirement Description</w:t>
            </w:r>
          </w:p>
        </w:tc>
        <w:tc>
          <w:tcPr>
            <w:tcW w:type="dxa" w:w="2340"/>
            <w:shd w:val="clear" w:color="auto" w:fill="1a237e"/>
          </w:tcPr>
          <w:p>
            <w:pPr>
              <w:spacing w:before="40" w:after="40"/>
            </w:pPr>
            <w:r>
              <w:rPr>
                <w:rFonts w:ascii="Times New Roman" w:hAnsi="Times New Roman"/>
                <w:b/>
                <w:color w:val="FFFFFF"/>
                <w:sz w:val="20"/>
              </w:rPr>
              <w:t>Metric/Target</w:t>
            </w:r>
          </w:p>
        </w:tc>
      </w:tr>
      <w:tr>
        <w:tc>
          <w:tcPr>
            <w:tcW w:type="dxa" w:w="2340"/>
            <w:shd w:val="clear" w:color="auto" w:fill="F5F5F5"/>
          </w:tcPr>
          <w:p>
            <w:pPr>
              <w:spacing w:before="40" w:after="40"/>
            </w:pPr>
            <w:r>
              <w:rPr>
                <w:rFonts w:ascii="Times New Roman" w:hAnsi="Times New Roman"/>
                <w:sz w:val="18"/>
              </w:rPr>
              <w:t>NFR-01</w:t>
            </w:r>
          </w:p>
        </w:tc>
        <w:tc>
          <w:tcPr>
            <w:tcW w:type="dxa" w:w="2340"/>
            <w:shd w:val="clear" w:color="auto" w:fill="F5F5F5"/>
          </w:tcPr>
          <w:p>
            <w:pPr>
              <w:spacing w:before="40" w:after="40"/>
            </w:pPr>
            <w:r>
              <w:rPr>
                <w:rFonts w:ascii="Times New Roman" w:hAnsi="Times New Roman"/>
                <w:sz w:val="18"/>
              </w:rPr>
              <w:t>Performance</w:t>
            </w:r>
          </w:p>
        </w:tc>
        <w:tc>
          <w:tcPr>
            <w:tcW w:type="dxa" w:w="2340"/>
            <w:shd w:val="clear" w:color="auto" w:fill="F5F5F5"/>
          </w:tcPr>
          <w:p>
            <w:pPr>
              <w:spacing w:before="40" w:after="40"/>
            </w:pPr>
            <w:r>
              <w:rPr>
                <w:rFonts w:ascii="Times New Roman" w:hAnsi="Times New Roman"/>
                <w:sz w:val="18"/>
              </w:rPr>
              <w:t>Page load time for standard views shall not exceed 3 seconds on a 10 Mbps connection</w:t>
            </w:r>
          </w:p>
        </w:tc>
        <w:tc>
          <w:tcPr>
            <w:tcW w:type="dxa" w:w="2340"/>
            <w:shd w:val="clear" w:color="auto" w:fill="F5F5F5"/>
          </w:tcPr>
          <w:p>
            <w:pPr>
              <w:spacing w:before="40" w:after="40"/>
            </w:pPr>
            <w:r>
              <w:rPr>
                <w:rFonts w:ascii="Times New Roman" w:hAnsi="Times New Roman"/>
                <w:sz w:val="18"/>
              </w:rPr>
              <w:t>&lt; 3 seconds</w:t>
            </w:r>
          </w:p>
        </w:tc>
      </w:tr>
      <w:tr>
        <w:tc>
          <w:tcPr>
            <w:tcW w:type="dxa" w:w="2340"/>
            <w:shd w:val="clear" w:color="auto" w:fill="FFFFFF"/>
          </w:tcPr>
          <w:p>
            <w:pPr>
              <w:spacing w:before="40" w:after="40"/>
            </w:pPr>
            <w:r>
              <w:rPr>
                <w:rFonts w:ascii="Times New Roman" w:hAnsi="Times New Roman"/>
                <w:sz w:val="18"/>
              </w:rPr>
              <w:t>NFR-02</w:t>
            </w:r>
          </w:p>
        </w:tc>
        <w:tc>
          <w:tcPr>
            <w:tcW w:type="dxa" w:w="2340"/>
            <w:shd w:val="clear" w:color="auto" w:fill="FFFFFF"/>
          </w:tcPr>
          <w:p>
            <w:pPr>
              <w:spacing w:before="40" w:after="40"/>
            </w:pPr>
            <w:r>
              <w:rPr>
                <w:rFonts w:ascii="Times New Roman" w:hAnsi="Times New Roman"/>
                <w:sz w:val="18"/>
              </w:rPr>
              <w:t>Performance</w:t>
            </w:r>
          </w:p>
        </w:tc>
        <w:tc>
          <w:tcPr>
            <w:tcW w:type="dxa" w:w="2340"/>
            <w:shd w:val="clear" w:color="auto" w:fill="FFFFFF"/>
          </w:tcPr>
          <w:p>
            <w:pPr>
              <w:spacing w:before="40" w:after="40"/>
            </w:pPr>
            <w:r>
              <w:rPr>
                <w:rFonts w:ascii="Times New Roman" w:hAnsi="Times New Roman"/>
                <w:sz w:val="18"/>
              </w:rPr>
              <w:t>Database queries shall complete in under 500 milliseconds for datasets up to 10,000 students</w:t>
            </w:r>
          </w:p>
        </w:tc>
        <w:tc>
          <w:tcPr>
            <w:tcW w:type="dxa" w:w="2340"/>
            <w:shd w:val="clear" w:color="auto" w:fill="FFFFFF"/>
          </w:tcPr>
          <w:p>
            <w:pPr>
              <w:spacing w:before="40" w:after="40"/>
            </w:pPr>
            <w:r>
              <w:rPr>
                <w:rFonts w:ascii="Times New Roman" w:hAnsi="Times New Roman"/>
                <w:sz w:val="18"/>
              </w:rPr>
              <w:t>&lt; 500 ms</w:t>
            </w:r>
          </w:p>
        </w:tc>
      </w:tr>
      <w:tr>
        <w:tc>
          <w:tcPr>
            <w:tcW w:type="dxa" w:w="2340"/>
            <w:shd w:val="clear" w:color="auto" w:fill="F5F5F5"/>
          </w:tcPr>
          <w:p>
            <w:pPr>
              <w:spacing w:before="40" w:after="40"/>
            </w:pPr>
            <w:r>
              <w:rPr>
                <w:rFonts w:ascii="Times New Roman" w:hAnsi="Times New Roman"/>
                <w:sz w:val="18"/>
              </w:rPr>
              <w:t>NFR-03</w:t>
            </w:r>
          </w:p>
        </w:tc>
        <w:tc>
          <w:tcPr>
            <w:tcW w:type="dxa" w:w="2340"/>
            <w:shd w:val="clear" w:color="auto" w:fill="F5F5F5"/>
          </w:tcPr>
          <w:p>
            <w:pPr>
              <w:spacing w:before="40" w:after="40"/>
            </w:pPr>
            <w:r>
              <w:rPr>
                <w:rFonts w:ascii="Times New Roman" w:hAnsi="Times New Roman"/>
                <w:sz w:val="18"/>
              </w:rPr>
              <w:t>Security</w:t>
            </w:r>
          </w:p>
        </w:tc>
        <w:tc>
          <w:tcPr>
            <w:tcW w:type="dxa" w:w="2340"/>
            <w:shd w:val="clear" w:color="auto" w:fill="F5F5F5"/>
          </w:tcPr>
          <w:p>
            <w:pPr>
              <w:spacing w:before="40" w:after="40"/>
            </w:pPr>
            <w:r>
              <w:rPr>
                <w:rFonts w:ascii="Times New Roman" w:hAnsi="Times New Roman"/>
                <w:sz w:val="18"/>
              </w:rPr>
              <w:t>All passwords shall be hashed using bcrypt with a minimum cost factor of 10</w:t>
            </w:r>
          </w:p>
        </w:tc>
        <w:tc>
          <w:tcPr>
            <w:tcW w:type="dxa" w:w="2340"/>
            <w:shd w:val="clear" w:color="auto" w:fill="F5F5F5"/>
          </w:tcPr>
          <w:p>
            <w:pPr>
              <w:spacing w:before="40" w:after="40"/>
            </w:pPr>
            <w:r>
              <w:rPr>
                <w:rFonts w:ascii="Times New Roman" w:hAnsi="Times New Roman"/>
                <w:sz w:val="18"/>
              </w:rPr>
              <w:t>bcrypt cost ≥ 10</w:t>
            </w:r>
          </w:p>
        </w:tc>
      </w:tr>
      <w:tr>
        <w:tc>
          <w:tcPr>
            <w:tcW w:type="dxa" w:w="2340"/>
            <w:shd w:val="clear" w:color="auto" w:fill="FFFFFF"/>
          </w:tcPr>
          <w:p>
            <w:pPr>
              <w:spacing w:before="40" w:after="40"/>
            </w:pPr>
            <w:r>
              <w:rPr>
                <w:rFonts w:ascii="Times New Roman" w:hAnsi="Times New Roman"/>
                <w:sz w:val="18"/>
              </w:rPr>
              <w:t>NFR-04</w:t>
            </w:r>
          </w:p>
        </w:tc>
        <w:tc>
          <w:tcPr>
            <w:tcW w:type="dxa" w:w="2340"/>
            <w:shd w:val="clear" w:color="auto" w:fill="FFFFFF"/>
          </w:tcPr>
          <w:p>
            <w:pPr>
              <w:spacing w:before="40" w:after="40"/>
            </w:pPr>
            <w:r>
              <w:rPr>
                <w:rFonts w:ascii="Times New Roman" w:hAnsi="Times New Roman"/>
                <w:sz w:val="18"/>
              </w:rPr>
              <w:t>Security</w:t>
            </w:r>
          </w:p>
        </w:tc>
        <w:tc>
          <w:tcPr>
            <w:tcW w:type="dxa" w:w="2340"/>
            <w:shd w:val="clear" w:color="auto" w:fill="FFFFFF"/>
          </w:tcPr>
          <w:p>
            <w:pPr>
              <w:spacing w:before="40" w:after="40"/>
            </w:pPr>
            <w:r>
              <w:rPr>
                <w:rFonts w:ascii="Times New Roman" w:hAnsi="Times New Roman"/>
                <w:sz w:val="18"/>
              </w:rPr>
              <w:t>All database interactions shall use PDO prepared statements to prevent SQL injection</w:t>
            </w:r>
          </w:p>
        </w:tc>
        <w:tc>
          <w:tcPr>
            <w:tcW w:type="dxa" w:w="2340"/>
            <w:shd w:val="clear" w:color="auto" w:fill="FFFFFF"/>
          </w:tcPr>
          <w:p>
            <w:pPr>
              <w:spacing w:before="40" w:after="40"/>
            </w:pPr>
            <w:r>
              <w:rPr>
                <w:rFonts w:ascii="Times New Roman" w:hAnsi="Times New Roman"/>
                <w:sz w:val="18"/>
              </w:rPr>
              <w:t>Zero raw queries</w:t>
            </w:r>
          </w:p>
        </w:tc>
      </w:tr>
      <w:tr>
        <w:tc>
          <w:tcPr>
            <w:tcW w:type="dxa" w:w="2340"/>
            <w:shd w:val="clear" w:color="auto" w:fill="F5F5F5"/>
          </w:tcPr>
          <w:p>
            <w:pPr>
              <w:spacing w:before="40" w:after="40"/>
            </w:pPr>
            <w:r>
              <w:rPr>
                <w:rFonts w:ascii="Times New Roman" w:hAnsi="Times New Roman"/>
                <w:sz w:val="18"/>
              </w:rPr>
              <w:t>NFR-05</w:t>
            </w:r>
          </w:p>
        </w:tc>
        <w:tc>
          <w:tcPr>
            <w:tcW w:type="dxa" w:w="2340"/>
            <w:shd w:val="clear" w:color="auto" w:fill="F5F5F5"/>
          </w:tcPr>
          <w:p>
            <w:pPr>
              <w:spacing w:before="40" w:after="40"/>
            </w:pPr>
            <w:r>
              <w:rPr>
                <w:rFonts w:ascii="Times New Roman" w:hAnsi="Times New Roman"/>
                <w:sz w:val="18"/>
              </w:rPr>
              <w:t>Security</w:t>
            </w:r>
          </w:p>
        </w:tc>
        <w:tc>
          <w:tcPr>
            <w:tcW w:type="dxa" w:w="2340"/>
            <w:shd w:val="clear" w:color="auto" w:fill="F5F5F5"/>
          </w:tcPr>
          <w:p>
            <w:pPr>
              <w:spacing w:before="40" w:after="40"/>
            </w:pPr>
            <w:r>
              <w:rPr>
                <w:rFonts w:ascii="Times New Roman" w:hAnsi="Times New Roman"/>
                <w:sz w:val="18"/>
              </w:rPr>
              <w:t>All POST forms shall include a CSRF token validated server-side</w:t>
            </w:r>
          </w:p>
        </w:tc>
        <w:tc>
          <w:tcPr>
            <w:tcW w:type="dxa" w:w="2340"/>
            <w:shd w:val="clear" w:color="auto" w:fill="F5F5F5"/>
          </w:tcPr>
          <w:p>
            <w:pPr>
              <w:spacing w:before="40" w:after="40"/>
            </w:pPr>
            <w:r>
              <w:rPr>
                <w:rFonts w:ascii="Times New Roman" w:hAnsi="Times New Roman"/>
                <w:sz w:val="18"/>
              </w:rPr>
              <w:t>100% form coverage</w:t>
            </w:r>
          </w:p>
        </w:tc>
      </w:tr>
      <w:tr>
        <w:tc>
          <w:tcPr>
            <w:tcW w:type="dxa" w:w="2340"/>
            <w:shd w:val="clear" w:color="auto" w:fill="FFFFFF"/>
          </w:tcPr>
          <w:p>
            <w:pPr>
              <w:spacing w:before="40" w:after="40"/>
            </w:pPr>
            <w:r>
              <w:rPr>
                <w:rFonts w:ascii="Times New Roman" w:hAnsi="Times New Roman"/>
                <w:sz w:val="18"/>
              </w:rPr>
              <w:t>NFR-06</w:t>
            </w:r>
          </w:p>
        </w:tc>
        <w:tc>
          <w:tcPr>
            <w:tcW w:type="dxa" w:w="2340"/>
            <w:shd w:val="clear" w:color="auto" w:fill="FFFFFF"/>
          </w:tcPr>
          <w:p>
            <w:pPr>
              <w:spacing w:before="40" w:after="40"/>
            </w:pPr>
            <w:r>
              <w:rPr>
                <w:rFonts w:ascii="Times New Roman" w:hAnsi="Times New Roman"/>
                <w:sz w:val="18"/>
              </w:rPr>
              <w:t>Usability</w:t>
            </w:r>
          </w:p>
        </w:tc>
        <w:tc>
          <w:tcPr>
            <w:tcW w:type="dxa" w:w="2340"/>
            <w:shd w:val="clear" w:color="auto" w:fill="FFFFFF"/>
          </w:tcPr>
          <w:p>
            <w:pPr>
              <w:spacing w:before="40" w:after="40"/>
            </w:pPr>
            <w:r>
              <w:rPr>
                <w:rFonts w:ascii="Times New Roman" w:hAnsi="Times New Roman"/>
                <w:sz w:val="18"/>
              </w:rPr>
              <w:t>The system shall achieve a System Usability Scale (SUS) score of at least 70 (Good)</w:t>
            </w:r>
          </w:p>
        </w:tc>
        <w:tc>
          <w:tcPr>
            <w:tcW w:type="dxa" w:w="2340"/>
            <w:shd w:val="clear" w:color="auto" w:fill="FFFFFF"/>
          </w:tcPr>
          <w:p>
            <w:pPr>
              <w:spacing w:before="40" w:after="40"/>
            </w:pPr>
            <w:r>
              <w:rPr>
                <w:rFonts w:ascii="Times New Roman" w:hAnsi="Times New Roman"/>
                <w:sz w:val="18"/>
              </w:rPr>
              <w:t>SUS ≥ 70</w:t>
            </w:r>
          </w:p>
        </w:tc>
      </w:tr>
      <w:tr>
        <w:tc>
          <w:tcPr>
            <w:tcW w:type="dxa" w:w="2340"/>
            <w:shd w:val="clear" w:color="auto" w:fill="F5F5F5"/>
          </w:tcPr>
          <w:p>
            <w:pPr>
              <w:spacing w:before="40" w:after="40"/>
            </w:pPr>
            <w:r>
              <w:rPr>
                <w:rFonts w:ascii="Times New Roman" w:hAnsi="Times New Roman"/>
                <w:sz w:val="18"/>
              </w:rPr>
              <w:t>NFR-07</w:t>
            </w:r>
          </w:p>
        </w:tc>
        <w:tc>
          <w:tcPr>
            <w:tcW w:type="dxa" w:w="2340"/>
            <w:shd w:val="clear" w:color="auto" w:fill="F5F5F5"/>
          </w:tcPr>
          <w:p>
            <w:pPr>
              <w:spacing w:before="40" w:after="40"/>
            </w:pPr>
            <w:r>
              <w:rPr>
                <w:rFonts w:ascii="Times New Roman" w:hAnsi="Times New Roman"/>
                <w:sz w:val="18"/>
              </w:rPr>
              <w:t>Usability</w:t>
            </w:r>
          </w:p>
        </w:tc>
        <w:tc>
          <w:tcPr>
            <w:tcW w:type="dxa" w:w="2340"/>
            <w:shd w:val="clear" w:color="auto" w:fill="F5F5F5"/>
          </w:tcPr>
          <w:p>
            <w:pPr>
              <w:spacing w:before="40" w:after="40"/>
            </w:pPr>
            <w:r>
              <w:rPr>
                <w:rFonts w:ascii="Times New Roman" w:hAnsi="Times New Roman"/>
                <w:sz w:val="18"/>
              </w:rPr>
              <w:t>The system shall be navigable by a new user within 30 minutes without formal training</w:t>
            </w:r>
          </w:p>
        </w:tc>
        <w:tc>
          <w:tcPr>
            <w:tcW w:type="dxa" w:w="2340"/>
            <w:shd w:val="clear" w:color="auto" w:fill="F5F5F5"/>
          </w:tcPr>
          <w:p>
            <w:pPr>
              <w:spacing w:before="40" w:after="40"/>
            </w:pPr>
            <w:r>
              <w:rPr>
                <w:rFonts w:ascii="Times New Roman" w:hAnsi="Times New Roman"/>
                <w:sz w:val="18"/>
              </w:rPr>
              <w:t>&lt; 30 min onboarding</w:t>
            </w:r>
          </w:p>
        </w:tc>
      </w:tr>
      <w:tr>
        <w:tc>
          <w:tcPr>
            <w:tcW w:type="dxa" w:w="2340"/>
            <w:shd w:val="clear" w:color="auto" w:fill="FFFFFF"/>
          </w:tcPr>
          <w:p>
            <w:pPr>
              <w:spacing w:before="40" w:after="40"/>
            </w:pPr>
            <w:r>
              <w:rPr>
                <w:rFonts w:ascii="Times New Roman" w:hAnsi="Times New Roman"/>
                <w:sz w:val="18"/>
              </w:rPr>
              <w:t>NFR-08</w:t>
            </w:r>
          </w:p>
        </w:tc>
        <w:tc>
          <w:tcPr>
            <w:tcW w:type="dxa" w:w="2340"/>
            <w:shd w:val="clear" w:color="auto" w:fill="FFFFFF"/>
          </w:tcPr>
          <w:p>
            <w:pPr>
              <w:spacing w:before="40" w:after="40"/>
            </w:pPr>
            <w:r>
              <w:rPr>
                <w:rFonts w:ascii="Times New Roman" w:hAnsi="Times New Roman"/>
                <w:sz w:val="18"/>
              </w:rPr>
              <w:t>Reliability</w:t>
            </w:r>
          </w:p>
        </w:tc>
        <w:tc>
          <w:tcPr>
            <w:tcW w:type="dxa" w:w="2340"/>
            <w:shd w:val="clear" w:color="auto" w:fill="FFFFFF"/>
          </w:tcPr>
          <w:p>
            <w:pPr>
              <w:spacing w:before="40" w:after="40"/>
            </w:pPr>
            <w:r>
              <w:rPr>
                <w:rFonts w:ascii="Times New Roman" w:hAnsi="Times New Roman"/>
                <w:sz w:val="18"/>
              </w:rPr>
              <w:t>The system shall maintain data integrity through ACID-compliant transactions for grade entry</w:t>
            </w:r>
          </w:p>
        </w:tc>
        <w:tc>
          <w:tcPr>
            <w:tcW w:type="dxa" w:w="2340"/>
            <w:shd w:val="clear" w:color="auto" w:fill="FFFFFF"/>
          </w:tcPr>
          <w:p>
            <w:pPr>
              <w:spacing w:before="40" w:after="40"/>
            </w:pPr>
            <w:r>
              <w:rPr>
                <w:rFonts w:ascii="Times New Roman" w:hAnsi="Times New Roman"/>
                <w:sz w:val="18"/>
              </w:rPr>
              <w:t>100% ACID compliance</w:t>
            </w:r>
          </w:p>
        </w:tc>
      </w:tr>
      <w:tr>
        <w:tc>
          <w:tcPr>
            <w:tcW w:type="dxa" w:w="2340"/>
            <w:shd w:val="clear" w:color="auto" w:fill="F5F5F5"/>
          </w:tcPr>
          <w:p>
            <w:pPr>
              <w:spacing w:before="40" w:after="40"/>
            </w:pPr>
            <w:r>
              <w:rPr>
                <w:rFonts w:ascii="Times New Roman" w:hAnsi="Times New Roman"/>
                <w:sz w:val="18"/>
              </w:rPr>
              <w:t>NFR-09</w:t>
            </w:r>
          </w:p>
        </w:tc>
        <w:tc>
          <w:tcPr>
            <w:tcW w:type="dxa" w:w="2340"/>
            <w:shd w:val="clear" w:color="auto" w:fill="F5F5F5"/>
          </w:tcPr>
          <w:p>
            <w:pPr>
              <w:spacing w:before="40" w:after="40"/>
            </w:pPr>
            <w:r>
              <w:rPr>
                <w:rFonts w:ascii="Times New Roman" w:hAnsi="Times New Roman"/>
                <w:sz w:val="18"/>
              </w:rPr>
              <w:t>Scalability</w:t>
            </w:r>
          </w:p>
        </w:tc>
        <w:tc>
          <w:tcPr>
            <w:tcW w:type="dxa" w:w="2340"/>
            <w:shd w:val="clear" w:color="auto" w:fill="F5F5F5"/>
          </w:tcPr>
          <w:p>
            <w:pPr>
              <w:spacing w:before="40" w:after="40"/>
            </w:pPr>
            <w:r>
              <w:rPr>
                <w:rFonts w:ascii="Times New Roman" w:hAnsi="Times New Roman"/>
                <w:sz w:val="18"/>
              </w:rPr>
              <w:t>The system architecture shall support up to 5,000 concurrent student records without redesign</w:t>
            </w:r>
          </w:p>
        </w:tc>
        <w:tc>
          <w:tcPr>
            <w:tcW w:type="dxa" w:w="2340"/>
            <w:shd w:val="clear" w:color="auto" w:fill="F5F5F5"/>
          </w:tcPr>
          <w:p>
            <w:pPr>
              <w:spacing w:before="40" w:after="40"/>
            </w:pPr>
            <w:r>
              <w:rPr>
                <w:rFonts w:ascii="Times New Roman" w:hAnsi="Times New Roman"/>
                <w:sz w:val="18"/>
              </w:rPr>
              <w:t>5,000+ records</w:t>
            </w:r>
          </w:p>
        </w:tc>
      </w:tr>
      <w:tr>
        <w:tc>
          <w:tcPr>
            <w:tcW w:type="dxa" w:w="2340"/>
            <w:shd w:val="clear" w:color="auto" w:fill="FFFFFF"/>
          </w:tcPr>
          <w:p>
            <w:pPr>
              <w:spacing w:before="40" w:after="40"/>
            </w:pPr>
            <w:r>
              <w:rPr>
                <w:rFonts w:ascii="Times New Roman" w:hAnsi="Times New Roman"/>
                <w:sz w:val="18"/>
              </w:rPr>
              <w:t>NFR-10</w:t>
            </w:r>
          </w:p>
        </w:tc>
        <w:tc>
          <w:tcPr>
            <w:tcW w:type="dxa" w:w="2340"/>
            <w:shd w:val="clear" w:color="auto" w:fill="FFFFFF"/>
          </w:tcPr>
          <w:p>
            <w:pPr>
              <w:spacing w:before="40" w:after="40"/>
            </w:pPr>
            <w:r>
              <w:rPr>
                <w:rFonts w:ascii="Times New Roman" w:hAnsi="Times New Roman"/>
                <w:sz w:val="18"/>
              </w:rPr>
              <w:t>Compatibility</w:t>
            </w:r>
          </w:p>
        </w:tc>
        <w:tc>
          <w:tcPr>
            <w:tcW w:type="dxa" w:w="2340"/>
            <w:shd w:val="clear" w:color="auto" w:fill="FFFFFF"/>
          </w:tcPr>
          <w:p>
            <w:pPr>
              <w:spacing w:before="40" w:after="40"/>
            </w:pPr>
            <w:r>
              <w:rPr>
                <w:rFonts w:ascii="Times New Roman" w:hAnsi="Times New Roman"/>
                <w:sz w:val="18"/>
              </w:rPr>
              <w:t>The system shall function correctly on Chrome 100+, Firefox 100+, Edge 100+, and Safari 15+</w:t>
            </w:r>
          </w:p>
        </w:tc>
        <w:tc>
          <w:tcPr>
            <w:tcW w:type="dxa" w:w="2340"/>
            <w:shd w:val="clear" w:color="auto" w:fill="FFFFFF"/>
          </w:tcPr>
          <w:p>
            <w:pPr>
              <w:spacing w:before="40" w:after="40"/>
            </w:pPr>
            <w:r>
              <w:rPr>
                <w:rFonts w:ascii="Times New Roman" w:hAnsi="Times New Roman"/>
                <w:sz w:val="18"/>
              </w:rPr>
              <w:t>4 major browsers</w:t>
            </w:r>
          </w:p>
        </w:tc>
      </w:tr>
      <w:tr>
        <w:tc>
          <w:tcPr>
            <w:tcW w:type="dxa" w:w="2340"/>
            <w:shd w:val="clear" w:color="auto" w:fill="F5F5F5"/>
          </w:tcPr>
          <w:p>
            <w:pPr>
              <w:spacing w:before="40" w:after="40"/>
            </w:pPr>
            <w:r>
              <w:rPr>
                <w:rFonts w:ascii="Times New Roman" w:hAnsi="Times New Roman"/>
                <w:sz w:val="18"/>
              </w:rPr>
              <w:t>NFR-11</w:t>
            </w:r>
          </w:p>
        </w:tc>
        <w:tc>
          <w:tcPr>
            <w:tcW w:type="dxa" w:w="2340"/>
            <w:shd w:val="clear" w:color="auto" w:fill="F5F5F5"/>
          </w:tcPr>
          <w:p>
            <w:pPr>
              <w:spacing w:before="40" w:after="40"/>
            </w:pPr>
            <w:r>
              <w:rPr>
                <w:rFonts w:ascii="Times New Roman" w:hAnsi="Times New Roman"/>
                <w:sz w:val="18"/>
              </w:rPr>
              <w:t>Responsiveness</w:t>
            </w:r>
          </w:p>
        </w:tc>
        <w:tc>
          <w:tcPr>
            <w:tcW w:type="dxa" w:w="2340"/>
            <w:shd w:val="clear" w:color="auto" w:fill="F5F5F5"/>
          </w:tcPr>
          <w:p>
            <w:pPr>
              <w:spacing w:before="40" w:after="40"/>
            </w:pPr>
            <w:r>
              <w:rPr>
                <w:rFonts w:ascii="Times New Roman" w:hAnsi="Times New Roman"/>
                <w:sz w:val="18"/>
              </w:rPr>
              <w:t>All pages shall be responsive and usable on devices with viewport widths from 320px to 2560px</w:t>
            </w:r>
          </w:p>
        </w:tc>
        <w:tc>
          <w:tcPr>
            <w:tcW w:type="dxa" w:w="2340"/>
            <w:shd w:val="clear" w:color="auto" w:fill="F5F5F5"/>
          </w:tcPr>
          <w:p>
            <w:pPr>
              <w:spacing w:before="40" w:after="40"/>
            </w:pPr>
            <w:r>
              <w:rPr>
                <w:rFonts w:ascii="Times New Roman" w:hAnsi="Times New Roman"/>
                <w:sz w:val="18"/>
              </w:rPr>
              <w:t>Mobile + desktop</w:t>
            </w:r>
          </w:p>
        </w:tc>
      </w:tr>
      <w:tr>
        <w:tc>
          <w:tcPr>
            <w:tcW w:type="dxa" w:w="2340"/>
            <w:shd w:val="clear" w:color="auto" w:fill="FFFFFF"/>
          </w:tcPr>
          <w:p>
            <w:pPr>
              <w:spacing w:before="40" w:after="40"/>
            </w:pPr>
            <w:r>
              <w:rPr>
                <w:rFonts w:ascii="Times New Roman" w:hAnsi="Times New Roman"/>
                <w:sz w:val="18"/>
              </w:rPr>
              <w:t>NFR-12</w:t>
            </w:r>
          </w:p>
        </w:tc>
        <w:tc>
          <w:tcPr>
            <w:tcW w:type="dxa" w:w="2340"/>
            <w:shd w:val="clear" w:color="auto" w:fill="FFFFFF"/>
          </w:tcPr>
          <w:p>
            <w:pPr>
              <w:spacing w:before="40" w:after="40"/>
            </w:pPr>
            <w:r>
              <w:rPr>
                <w:rFonts w:ascii="Times New Roman" w:hAnsi="Times New Roman"/>
                <w:sz w:val="18"/>
              </w:rPr>
              <w:t>Maintainability</w:t>
            </w:r>
          </w:p>
        </w:tc>
        <w:tc>
          <w:tcPr>
            <w:tcW w:type="dxa" w:w="2340"/>
            <w:shd w:val="clear" w:color="auto" w:fill="FFFFFF"/>
          </w:tcPr>
          <w:p>
            <w:pPr>
              <w:spacing w:before="40" w:after="40"/>
            </w:pPr>
            <w:r>
              <w:rPr>
                <w:rFonts w:ascii="Times New Roman" w:hAnsi="Times New Roman"/>
                <w:sz w:val="18"/>
              </w:rPr>
              <w:t>The codebase shall follow a modular MVC-like structure with separation of concerns</w:t>
            </w:r>
          </w:p>
        </w:tc>
        <w:tc>
          <w:tcPr>
            <w:tcW w:type="dxa" w:w="2340"/>
            <w:shd w:val="clear" w:color="auto" w:fill="FFFFFF"/>
          </w:tcPr>
          <w:p>
            <w:pPr>
              <w:spacing w:before="40" w:after="40"/>
            </w:pPr>
            <w:r>
              <w:rPr>
                <w:rFonts w:ascii="Times New Roman" w:hAnsi="Times New Roman"/>
                <w:sz w:val="18"/>
              </w:rPr>
              <w:t>Modular architecture</w:t>
            </w:r>
          </w:p>
        </w:tc>
      </w:tr>
      <w:tr>
        <w:tc>
          <w:tcPr>
            <w:tcW w:type="dxa" w:w="2340"/>
            <w:shd w:val="clear" w:color="auto" w:fill="F5F5F5"/>
          </w:tcPr>
          <w:p>
            <w:pPr>
              <w:spacing w:before="40" w:after="40"/>
            </w:pPr>
            <w:r>
              <w:rPr>
                <w:rFonts w:ascii="Times New Roman" w:hAnsi="Times New Roman"/>
                <w:sz w:val="18"/>
              </w:rPr>
              <w:t>NFR-13</w:t>
            </w:r>
          </w:p>
        </w:tc>
        <w:tc>
          <w:tcPr>
            <w:tcW w:type="dxa" w:w="2340"/>
            <w:shd w:val="clear" w:color="auto" w:fill="F5F5F5"/>
          </w:tcPr>
          <w:p>
            <w:pPr>
              <w:spacing w:before="40" w:after="40"/>
            </w:pPr>
            <w:r>
              <w:rPr>
                <w:rFonts w:ascii="Times New Roman" w:hAnsi="Times New Roman"/>
                <w:sz w:val="18"/>
              </w:rPr>
              <w:t>Availability</w:t>
            </w:r>
          </w:p>
        </w:tc>
        <w:tc>
          <w:tcPr>
            <w:tcW w:type="dxa" w:w="2340"/>
            <w:shd w:val="clear" w:color="auto" w:fill="F5F5F5"/>
          </w:tcPr>
          <w:p>
            <w:pPr>
              <w:spacing w:before="40" w:after="40"/>
            </w:pPr>
            <w:r>
              <w:rPr>
                <w:rFonts w:ascii="Times New Roman" w:hAnsi="Times New Roman"/>
                <w:sz w:val="18"/>
              </w:rPr>
              <w:t>The system shall target 99% uptime during the academic year</w:t>
            </w:r>
          </w:p>
        </w:tc>
        <w:tc>
          <w:tcPr>
            <w:tcW w:type="dxa" w:w="2340"/>
            <w:shd w:val="clear" w:color="auto" w:fill="F5F5F5"/>
          </w:tcPr>
          <w:p>
            <w:pPr>
              <w:spacing w:before="40" w:after="40"/>
            </w:pPr>
            <w:r>
              <w:rPr>
                <w:rFonts w:ascii="Times New Roman" w:hAnsi="Times New Roman"/>
                <w:sz w:val="18"/>
              </w:rPr>
              <w:t>99% uptime</w:t>
            </w:r>
          </w:p>
        </w:tc>
      </w:tr>
    </w:tbl>
    <w:p>
      <w:pPr>
        <w:spacing w:after="120"/>
      </w:pPr>
    </w:p>
    <w:p>
      <w:pPr>
        <w:spacing w:before="0" w:after="120" w:line="480" w:lineRule="auto"/>
      </w:pPr>
      <w:r>
        <w:rPr>
          <w:rFonts w:ascii="Times New Roman" w:hAnsi="Times New Roman"/>
          <w:b/>
          <w:i w:val="0"/>
          <w:sz w:val="24"/>
        </w:rPr>
        <w:t>3.2</w:t>
        <w:tab/>
        <w:t>SYSTEM ARCHITECTURE</w:t>
      </w:r>
    </w:p>
    <w:p>
      <w:pPr>
        <w:spacing w:before="0" w:after="120" w:line="480" w:lineRule="auto"/>
        <w:ind w:firstLine="720"/>
        <w:jc w:val="both"/>
      </w:pPr>
      <w:r>
        <w:rPr>
          <w:rFonts w:ascii="Times New Roman" w:hAnsi="Times New Roman"/>
          <w:b w:val="0"/>
          <w:i w:val="0"/>
          <w:sz w:val="24"/>
        </w:rPr>
        <w:t>The proposed SRMS adopts a three-tier client-server architecture, which provides a clear separation of concerns among the presentation layer (client), the application logic layer (web server), and the data management layer (database server). This architectural pattern is the standard for web-based information systems and is particularly well-suited to the deployment context of Nigerian educational institutions, where thin-client web browsers are the primary access interface and server-side processing enables centralised data management accessible to multiple concurrent users (O'Brien &amp; Marakas, 2011). The three-tier architecture is depicted in Figure 3.2.</w:t>
      </w:r>
    </w:p>
    <w:p>
      <w:pPr>
        <w:spacing w:before="240" w:after="120"/>
        <w:jc w:val="center"/>
      </w:pPr>
      <w:r>
        <w:drawing>
          <wp:inline xmlns:a="http://schemas.openxmlformats.org/drawingml/2006/main" xmlns:pic="http://schemas.openxmlformats.org/drawingml/2006/picture">
            <wp:extent cx="5303520" cy="4041841"/>
            <wp:docPr id="4" name="Picture 4"/>
            <wp:cNvGraphicFramePr>
              <a:graphicFrameLocks noChangeAspect="1"/>
            </wp:cNvGraphicFramePr>
            <a:graphic>
              <a:graphicData uri="http://schemas.openxmlformats.org/drawingml/2006/picture">
                <pic:pic>
                  <pic:nvPicPr>
                    <pic:cNvPr id="0" name="fig3_2_architecture.png"/>
                    <pic:cNvPicPr/>
                  </pic:nvPicPr>
                  <pic:blipFill>
                    <a:blip r:embed="rId13"/>
                    <a:stretch>
                      <a:fillRect/>
                    </a:stretch>
                  </pic:blipFill>
                  <pic:spPr>
                    <a:xfrm>
                      <a:off x="0" y="0"/>
                      <a:ext cx="5303520" cy="4041841"/>
                    </a:xfrm>
                    <a:prstGeom prst="rect"/>
                  </pic:spPr>
                </pic:pic>
              </a:graphicData>
            </a:graphic>
          </wp:inline>
        </w:drawing>
      </w:r>
    </w:p>
    <w:p>
      <w:pPr>
        <w:spacing w:before="0" w:after="120"/>
        <w:jc w:val="center"/>
      </w:pPr>
      <w:r>
        <w:rPr>
          <w:rFonts w:ascii="Times New Roman" w:hAnsi="Times New Roman"/>
          <w:b/>
          <w:i w:val="0"/>
          <w:sz w:val="20"/>
        </w:rPr>
        <w:t>Figure 3.2: Three-Tier System Architecture Diagram</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0" w:after="120" w:line="480" w:lineRule="auto"/>
        <w:ind w:firstLine="720"/>
        <w:jc w:val="both"/>
      </w:pPr>
      <w:r>
        <w:rPr>
          <w:rFonts w:ascii="Times New Roman" w:hAnsi="Times New Roman"/>
          <w:b w:val="0"/>
          <w:i w:val="0"/>
          <w:sz w:val="24"/>
        </w:rPr>
        <w:t>In this architecture, the Presentation Layer consists of the web browser interface rendered using Bootstrap 5, HTML5, CSS3, and JavaScript. The browser communicates with the Application Layer over HTTPS using standard HTTP request-response cycles for page navigation and AJAX requests for asynchronous data operations such as student search and grade auto-calculation. The Application Layer, running on an Apache HTTP Server with PHP 8.1, hosts the business logic of the system, including all data validation, computation (GPA/CGPA, fee balances, attendance rates), access control enforcement, and report generation. The Data Layer, implemented in MySQL 8.0, stores all persistent data in a normalised relational schema and is accessed exclusively through PHP PDO prepared statements, ensuring both security against SQL injection and efficient parameterised query execution.</w:t>
      </w:r>
    </w:p>
    <w:p>
      <w:pPr>
        <w:spacing w:before="0" w:after="120" w:line="480" w:lineRule="auto"/>
        <w:ind w:firstLine="720"/>
        <w:jc w:val="both"/>
      </w:pPr>
      <w:r>
        <w:rPr>
          <w:rFonts w:ascii="Times New Roman" w:hAnsi="Times New Roman"/>
          <w:b w:val="0"/>
          <w:i w:val="0"/>
          <w:sz w:val="24"/>
        </w:rPr>
        <w:t>The interactions between the four user roles and the system's functional modules are captured in the Use Case Diagram presented in Figure 3.1. This diagram illustrates the scope of accessible functionality for each role, reflecting the role-based access control model implemented throughout the system.</w:t>
      </w:r>
    </w:p>
    <w:p>
      <w:pPr>
        <w:spacing w:before="240" w:after="120"/>
        <w:jc w:val="center"/>
      </w:pPr>
      <w:r>
        <w:drawing>
          <wp:inline xmlns:a="http://schemas.openxmlformats.org/drawingml/2006/main" xmlns:pic="http://schemas.openxmlformats.org/drawingml/2006/picture">
            <wp:extent cx="5029200" cy="4097417"/>
            <wp:docPr id="5" name="Picture 5"/>
            <wp:cNvGraphicFramePr>
              <a:graphicFrameLocks noChangeAspect="1"/>
            </wp:cNvGraphicFramePr>
            <a:graphic>
              <a:graphicData uri="http://schemas.openxmlformats.org/drawingml/2006/picture">
                <pic:pic>
                  <pic:nvPicPr>
                    <pic:cNvPr id="0" name="fig3_1_usecase.png"/>
                    <pic:cNvPicPr/>
                  </pic:nvPicPr>
                  <pic:blipFill>
                    <a:blip r:embed="rId14"/>
                    <a:stretch>
                      <a:fillRect/>
                    </a:stretch>
                  </pic:blipFill>
                  <pic:spPr>
                    <a:xfrm>
                      <a:off x="0" y="0"/>
                      <a:ext cx="5029200" cy="4097417"/>
                    </a:xfrm>
                    <a:prstGeom prst="rect"/>
                  </pic:spPr>
                </pic:pic>
              </a:graphicData>
            </a:graphic>
          </wp:inline>
        </w:drawing>
      </w:r>
    </w:p>
    <w:p>
      <w:pPr>
        <w:spacing w:before="0" w:after="120"/>
        <w:jc w:val="center"/>
      </w:pPr>
      <w:r>
        <w:rPr>
          <w:rFonts w:ascii="Times New Roman" w:hAnsi="Times New Roman"/>
          <w:b/>
          <w:i w:val="0"/>
          <w:sz w:val="20"/>
        </w:rPr>
        <w:t>Figure 3.1: Use Case Diagram for the Student Record Management System</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0" w:after="120" w:line="480" w:lineRule="auto"/>
      </w:pPr>
      <w:r>
        <w:rPr>
          <w:rFonts w:ascii="Times New Roman" w:hAnsi="Times New Roman"/>
          <w:b/>
          <w:i w:val="0"/>
          <w:sz w:val="24"/>
        </w:rPr>
        <w:t>3.3</w:t>
        <w:tab/>
        <w:t>DATABASE DESIGN</w:t>
      </w:r>
    </w:p>
    <w:p>
      <w:pPr>
        <w:spacing w:before="0" w:after="120" w:line="480" w:lineRule="auto"/>
        <w:ind w:firstLine="720"/>
        <w:jc w:val="both"/>
      </w:pPr>
      <w:r>
        <w:rPr>
          <w:rFonts w:ascii="Times New Roman" w:hAnsi="Times New Roman"/>
          <w:b w:val="0"/>
          <w:i w:val="0"/>
          <w:sz w:val="24"/>
        </w:rPr>
        <w:t>The database design is central to the SRMS, as all system functionality depends on the efficient storage and retrieval of student-related data. The database was designed according to the principles of relational database normalisation, targeting Third Normal Form (3NF) to eliminate redundancy and ensure data integrity. The design process began with the identification of entities and their attributes from the requirements specification, followed by the definition of relationships between entities, and culminated in the construction of the Entity-Relationship Diagram (ERD) shown in Figure 3.3 and the detailed Data Flow Diagram at context level (DFD Level 0) shown in Figure 3.4.</w:t>
      </w:r>
    </w:p>
    <w:p>
      <w:pPr>
        <w:spacing w:before="240" w:after="120"/>
        <w:jc w:val="center"/>
      </w:pPr>
      <w:r>
        <w:drawing>
          <wp:inline xmlns:a="http://schemas.openxmlformats.org/drawingml/2006/main" xmlns:pic="http://schemas.openxmlformats.org/drawingml/2006/picture">
            <wp:extent cx="5029200" cy="3964819"/>
            <wp:docPr id="6" name="Picture 6"/>
            <wp:cNvGraphicFramePr>
              <a:graphicFrameLocks noChangeAspect="1"/>
            </wp:cNvGraphicFramePr>
            <a:graphic>
              <a:graphicData uri="http://schemas.openxmlformats.org/drawingml/2006/picture">
                <pic:pic>
                  <pic:nvPicPr>
                    <pic:cNvPr id="0" name="fig3_3_erd.png"/>
                    <pic:cNvPicPr/>
                  </pic:nvPicPr>
                  <pic:blipFill>
                    <a:blip r:embed="rId15"/>
                    <a:stretch>
                      <a:fillRect/>
                    </a:stretch>
                  </pic:blipFill>
                  <pic:spPr>
                    <a:xfrm>
                      <a:off x="0" y="0"/>
                      <a:ext cx="5029200" cy="3964819"/>
                    </a:xfrm>
                    <a:prstGeom prst="rect"/>
                  </pic:spPr>
                </pic:pic>
              </a:graphicData>
            </a:graphic>
          </wp:inline>
        </w:drawing>
      </w:r>
    </w:p>
    <w:p>
      <w:pPr>
        <w:spacing w:before="0" w:after="120"/>
        <w:jc w:val="center"/>
      </w:pPr>
      <w:r>
        <w:rPr>
          <w:rFonts w:ascii="Times New Roman" w:hAnsi="Times New Roman"/>
          <w:b/>
          <w:i w:val="0"/>
          <w:sz w:val="20"/>
        </w:rPr>
        <w:t>Figure 3.3: Entity-Relationship Diagram (ERD) for the SRMS</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jc w:val="center"/>
      </w:pPr>
      <w:r>
        <w:drawing>
          <wp:inline xmlns:a="http://schemas.openxmlformats.org/drawingml/2006/main" xmlns:pic="http://schemas.openxmlformats.org/drawingml/2006/picture">
            <wp:extent cx="5303520" cy="4041841"/>
            <wp:docPr id="7" name="Picture 7"/>
            <wp:cNvGraphicFramePr>
              <a:graphicFrameLocks noChangeAspect="1"/>
            </wp:cNvGraphicFramePr>
            <a:graphic>
              <a:graphicData uri="http://schemas.openxmlformats.org/drawingml/2006/picture">
                <pic:pic>
                  <pic:nvPicPr>
                    <pic:cNvPr id="0" name="fig3_4_dfd.png"/>
                    <pic:cNvPicPr/>
                  </pic:nvPicPr>
                  <pic:blipFill>
                    <a:blip r:embed="rId16"/>
                    <a:stretch>
                      <a:fillRect/>
                    </a:stretch>
                  </pic:blipFill>
                  <pic:spPr>
                    <a:xfrm>
                      <a:off x="0" y="0"/>
                      <a:ext cx="5303520" cy="4041841"/>
                    </a:xfrm>
                    <a:prstGeom prst="rect"/>
                  </pic:spPr>
                </pic:pic>
              </a:graphicData>
            </a:graphic>
          </wp:inline>
        </w:drawing>
      </w:r>
    </w:p>
    <w:p>
      <w:pPr>
        <w:spacing w:before="0" w:after="120"/>
        <w:jc w:val="center"/>
      </w:pPr>
      <w:r>
        <w:rPr>
          <w:rFonts w:ascii="Times New Roman" w:hAnsi="Times New Roman"/>
          <w:b/>
          <w:i w:val="0"/>
          <w:sz w:val="20"/>
        </w:rPr>
        <w:t>Figure 3.4: System Data Flow Diagram – Level 0 (Context Diagram)</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pPr>
      <w:r>
        <w:rPr>
          <w:rFonts w:ascii="Times New Roman" w:hAnsi="Times New Roman"/>
          <w:b/>
          <w:i w:val="0"/>
          <w:sz w:val="24"/>
        </w:rPr>
        <w:t>Table 3.3: Database Table Structures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37e"/>
          </w:tcPr>
          <w:p>
            <w:pPr>
              <w:spacing w:before="40" w:after="40"/>
            </w:pPr>
            <w:r>
              <w:rPr>
                <w:rFonts w:ascii="Times New Roman" w:hAnsi="Times New Roman"/>
                <w:b/>
                <w:color w:val="FFFFFF"/>
                <w:sz w:val="20"/>
              </w:rPr>
              <w:t>Table Name</w:t>
            </w:r>
          </w:p>
        </w:tc>
        <w:tc>
          <w:tcPr>
            <w:tcW w:type="dxa" w:w="1872"/>
            <w:shd w:val="clear" w:color="auto" w:fill="1a237e"/>
          </w:tcPr>
          <w:p>
            <w:pPr>
              <w:spacing w:before="40" w:after="40"/>
            </w:pPr>
            <w:r>
              <w:rPr>
                <w:rFonts w:ascii="Times New Roman" w:hAnsi="Times New Roman"/>
                <w:b/>
                <w:color w:val="FFFFFF"/>
                <w:sz w:val="20"/>
              </w:rPr>
              <w:t>Primary Key</w:t>
            </w:r>
          </w:p>
        </w:tc>
        <w:tc>
          <w:tcPr>
            <w:tcW w:type="dxa" w:w="1872"/>
            <w:shd w:val="clear" w:color="auto" w:fill="1a237e"/>
          </w:tcPr>
          <w:p>
            <w:pPr>
              <w:spacing w:before="40" w:after="40"/>
            </w:pPr>
            <w:r>
              <w:rPr>
                <w:rFonts w:ascii="Times New Roman" w:hAnsi="Times New Roman"/>
                <w:b/>
                <w:color w:val="FFFFFF"/>
                <w:sz w:val="20"/>
              </w:rPr>
              <w:t>Key Foreign Keys</w:t>
            </w:r>
          </w:p>
        </w:tc>
        <w:tc>
          <w:tcPr>
            <w:tcW w:type="dxa" w:w="1872"/>
            <w:shd w:val="clear" w:color="auto" w:fill="1a237e"/>
          </w:tcPr>
          <w:p>
            <w:pPr>
              <w:spacing w:before="40" w:after="40"/>
            </w:pPr>
            <w:r>
              <w:rPr>
                <w:rFonts w:ascii="Times New Roman" w:hAnsi="Times New Roman"/>
                <w:b/>
                <w:color w:val="FFFFFF"/>
                <w:sz w:val="20"/>
              </w:rPr>
              <w:t>Record Count (Sample)</w:t>
            </w:r>
          </w:p>
        </w:tc>
        <w:tc>
          <w:tcPr>
            <w:tcW w:type="dxa" w:w="1872"/>
            <w:shd w:val="clear" w:color="auto" w:fill="1a237e"/>
          </w:tcPr>
          <w:p>
            <w:pPr>
              <w:spacing w:before="40" w:after="40"/>
            </w:pPr>
            <w:r>
              <w:rPr>
                <w:rFonts w:ascii="Times New Roman" w:hAnsi="Times New Roman"/>
                <w:b/>
                <w:color w:val="FFFFFF"/>
                <w:sz w:val="20"/>
              </w:rPr>
              <w:t>Purpose</w:t>
            </w:r>
          </w:p>
        </w:tc>
      </w:tr>
      <w:tr>
        <w:tc>
          <w:tcPr>
            <w:tcW w:type="dxa" w:w="1872"/>
            <w:shd w:val="clear" w:color="auto" w:fill="F5F5F5"/>
          </w:tcPr>
          <w:p>
            <w:pPr>
              <w:spacing w:before="40" w:after="40"/>
            </w:pPr>
            <w:r>
              <w:rPr>
                <w:rFonts w:ascii="Times New Roman" w:hAnsi="Times New Roman"/>
                <w:sz w:val="18"/>
              </w:rPr>
              <w:t>users</w:t>
            </w:r>
          </w:p>
        </w:tc>
        <w:tc>
          <w:tcPr>
            <w:tcW w:type="dxa" w:w="1872"/>
            <w:shd w:val="clear" w:color="auto" w:fill="F5F5F5"/>
          </w:tcPr>
          <w:p>
            <w:pPr>
              <w:spacing w:before="40" w:after="40"/>
            </w:pPr>
            <w:r>
              <w:rPr>
                <w:rFonts w:ascii="Times New Roman" w:hAnsi="Times New Roman"/>
                <w:sz w:val="18"/>
              </w:rPr>
              <w:t>id (INT, AI)</w:t>
            </w:r>
          </w:p>
        </w:tc>
        <w:tc>
          <w:tcPr>
            <w:tcW w:type="dxa" w:w="1872"/>
            <w:shd w:val="clear" w:color="auto" w:fill="F5F5F5"/>
          </w:tcPr>
          <w:p>
            <w:pPr>
              <w:spacing w:before="40" w:after="40"/>
            </w:pPr>
            <w:r>
              <w:rPr>
                <w:rFonts w:ascii="Times New Roman" w:hAnsi="Times New Roman"/>
                <w:sz w:val="18"/>
              </w:rPr>
              <w:t>—</w:t>
            </w:r>
          </w:p>
        </w:tc>
        <w:tc>
          <w:tcPr>
            <w:tcW w:type="dxa" w:w="1872"/>
            <w:shd w:val="clear" w:color="auto" w:fill="F5F5F5"/>
          </w:tcPr>
          <w:p>
            <w:pPr>
              <w:spacing w:before="40" w:after="40"/>
            </w:pPr>
            <w:r>
              <w:rPr>
                <w:rFonts w:ascii="Times New Roman" w:hAnsi="Times New Roman"/>
                <w:sz w:val="18"/>
              </w:rPr>
              <w:t>~50</w:t>
            </w:r>
          </w:p>
        </w:tc>
        <w:tc>
          <w:tcPr>
            <w:tcW w:type="dxa" w:w="1872"/>
            <w:shd w:val="clear" w:color="auto" w:fill="F5F5F5"/>
          </w:tcPr>
          <w:p>
            <w:pPr>
              <w:spacing w:before="40" w:after="40"/>
            </w:pPr>
            <w:r>
              <w:rPr>
                <w:rFonts w:ascii="Times New Roman" w:hAnsi="Times New Roman"/>
                <w:sz w:val="18"/>
              </w:rPr>
              <w:t>Stores all system user accounts across all roles</w:t>
            </w:r>
          </w:p>
        </w:tc>
      </w:tr>
      <w:tr>
        <w:tc>
          <w:tcPr>
            <w:tcW w:type="dxa" w:w="1872"/>
            <w:shd w:val="clear" w:color="auto" w:fill="FFFFFF"/>
          </w:tcPr>
          <w:p>
            <w:pPr>
              <w:spacing w:before="40" w:after="40"/>
            </w:pPr>
            <w:r>
              <w:rPr>
                <w:rFonts w:ascii="Times New Roman" w:hAnsi="Times New Roman"/>
                <w:sz w:val="18"/>
              </w:rPr>
              <w:t>departments</w:t>
            </w:r>
          </w:p>
        </w:tc>
        <w:tc>
          <w:tcPr>
            <w:tcW w:type="dxa" w:w="1872"/>
            <w:shd w:val="clear" w:color="auto" w:fill="FFFFFF"/>
          </w:tcPr>
          <w:p>
            <w:pPr>
              <w:spacing w:before="40" w:after="40"/>
            </w:pPr>
            <w:r>
              <w:rPr>
                <w:rFonts w:ascii="Times New Roman" w:hAnsi="Times New Roman"/>
                <w:sz w:val="18"/>
              </w:rPr>
              <w:t>id (INT, AI)</w:t>
            </w:r>
          </w:p>
        </w:tc>
        <w:tc>
          <w:tcPr>
            <w:tcW w:type="dxa" w:w="1872"/>
            <w:shd w:val="clear" w:color="auto" w:fill="FFFFFF"/>
          </w:tcPr>
          <w:p>
            <w:pPr>
              <w:spacing w:before="40" w:after="40"/>
            </w:pPr>
            <w:r>
              <w:rPr>
                <w:rFonts w:ascii="Times New Roman" w:hAnsi="Times New Roman"/>
                <w:sz w:val="18"/>
              </w:rPr>
              <w:t>—</w:t>
            </w:r>
          </w:p>
        </w:tc>
        <w:tc>
          <w:tcPr>
            <w:tcW w:type="dxa" w:w="1872"/>
            <w:shd w:val="clear" w:color="auto" w:fill="FFFFFF"/>
          </w:tcPr>
          <w:p>
            <w:pPr>
              <w:spacing w:before="40" w:after="40"/>
            </w:pPr>
            <w:r>
              <w:rPr>
                <w:rFonts w:ascii="Times New Roman" w:hAnsi="Times New Roman"/>
                <w:sz w:val="18"/>
              </w:rPr>
              <w:t>~10</w:t>
            </w:r>
          </w:p>
        </w:tc>
        <w:tc>
          <w:tcPr>
            <w:tcW w:type="dxa" w:w="1872"/>
            <w:shd w:val="clear" w:color="auto" w:fill="FFFFFF"/>
          </w:tcPr>
          <w:p>
            <w:pPr>
              <w:spacing w:before="40" w:after="40"/>
            </w:pPr>
            <w:r>
              <w:rPr>
                <w:rFonts w:ascii="Times New Roman" w:hAnsi="Times New Roman"/>
                <w:sz w:val="18"/>
              </w:rPr>
              <w:t>Stores academic departments/faculties</w:t>
            </w:r>
          </w:p>
        </w:tc>
      </w:tr>
      <w:tr>
        <w:tc>
          <w:tcPr>
            <w:tcW w:type="dxa" w:w="1872"/>
            <w:shd w:val="clear" w:color="auto" w:fill="F5F5F5"/>
          </w:tcPr>
          <w:p>
            <w:pPr>
              <w:spacing w:before="40" w:after="40"/>
            </w:pPr>
            <w:r>
              <w:rPr>
                <w:rFonts w:ascii="Times New Roman" w:hAnsi="Times New Roman"/>
                <w:sz w:val="18"/>
              </w:rPr>
              <w:t>academic_sessions</w:t>
            </w:r>
          </w:p>
        </w:tc>
        <w:tc>
          <w:tcPr>
            <w:tcW w:type="dxa" w:w="1872"/>
            <w:shd w:val="clear" w:color="auto" w:fill="F5F5F5"/>
          </w:tcPr>
          <w:p>
            <w:pPr>
              <w:spacing w:before="40" w:after="40"/>
            </w:pPr>
            <w:r>
              <w:rPr>
                <w:rFonts w:ascii="Times New Roman" w:hAnsi="Times New Roman"/>
                <w:sz w:val="18"/>
              </w:rPr>
              <w:t>id (INT, AI)</w:t>
            </w:r>
          </w:p>
        </w:tc>
        <w:tc>
          <w:tcPr>
            <w:tcW w:type="dxa" w:w="1872"/>
            <w:shd w:val="clear" w:color="auto" w:fill="F5F5F5"/>
          </w:tcPr>
          <w:p>
            <w:pPr>
              <w:spacing w:before="40" w:after="40"/>
            </w:pPr>
            <w:r>
              <w:rPr>
                <w:rFonts w:ascii="Times New Roman" w:hAnsi="Times New Roman"/>
                <w:sz w:val="18"/>
              </w:rPr>
              <w:t>—</w:t>
            </w:r>
          </w:p>
        </w:tc>
        <w:tc>
          <w:tcPr>
            <w:tcW w:type="dxa" w:w="1872"/>
            <w:shd w:val="clear" w:color="auto" w:fill="F5F5F5"/>
          </w:tcPr>
          <w:p>
            <w:pPr>
              <w:spacing w:before="40" w:after="40"/>
            </w:pPr>
            <w:r>
              <w:rPr>
                <w:rFonts w:ascii="Times New Roman" w:hAnsi="Times New Roman"/>
                <w:sz w:val="18"/>
              </w:rPr>
              <w:t>~10</w:t>
            </w:r>
          </w:p>
        </w:tc>
        <w:tc>
          <w:tcPr>
            <w:tcW w:type="dxa" w:w="1872"/>
            <w:shd w:val="clear" w:color="auto" w:fill="F5F5F5"/>
          </w:tcPr>
          <w:p>
            <w:pPr>
              <w:spacing w:before="40" w:after="40"/>
            </w:pPr>
            <w:r>
              <w:rPr>
                <w:rFonts w:ascii="Times New Roman" w:hAnsi="Times New Roman"/>
                <w:sz w:val="18"/>
              </w:rPr>
              <w:t>Stores academic year and semester information</w:t>
            </w:r>
          </w:p>
        </w:tc>
      </w:tr>
      <w:tr>
        <w:tc>
          <w:tcPr>
            <w:tcW w:type="dxa" w:w="1872"/>
            <w:shd w:val="clear" w:color="auto" w:fill="FFFFFF"/>
          </w:tcPr>
          <w:p>
            <w:pPr>
              <w:spacing w:before="40" w:after="40"/>
            </w:pPr>
            <w:r>
              <w:rPr>
                <w:rFonts w:ascii="Times New Roman" w:hAnsi="Times New Roman"/>
                <w:sz w:val="18"/>
              </w:rPr>
              <w:t>students</w:t>
            </w:r>
          </w:p>
        </w:tc>
        <w:tc>
          <w:tcPr>
            <w:tcW w:type="dxa" w:w="1872"/>
            <w:shd w:val="clear" w:color="auto" w:fill="FFFFFF"/>
          </w:tcPr>
          <w:p>
            <w:pPr>
              <w:spacing w:before="40" w:after="40"/>
            </w:pPr>
            <w:r>
              <w:rPr>
                <w:rFonts w:ascii="Times New Roman" w:hAnsi="Times New Roman"/>
                <w:sz w:val="18"/>
              </w:rPr>
              <w:t>id (INT, AI)</w:t>
            </w:r>
          </w:p>
        </w:tc>
        <w:tc>
          <w:tcPr>
            <w:tcW w:type="dxa" w:w="1872"/>
            <w:shd w:val="clear" w:color="auto" w:fill="FFFFFF"/>
          </w:tcPr>
          <w:p>
            <w:pPr>
              <w:spacing w:before="40" w:after="40"/>
            </w:pPr>
            <w:r>
              <w:rPr>
                <w:rFonts w:ascii="Times New Roman" w:hAnsi="Times New Roman"/>
                <w:sz w:val="18"/>
              </w:rPr>
              <w:t>department_id, user_id</w:t>
            </w:r>
          </w:p>
        </w:tc>
        <w:tc>
          <w:tcPr>
            <w:tcW w:type="dxa" w:w="1872"/>
            <w:shd w:val="clear" w:color="auto" w:fill="FFFFFF"/>
          </w:tcPr>
          <w:p>
            <w:pPr>
              <w:spacing w:before="40" w:after="40"/>
            </w:pPr>
            <w:r>
              <w:rPr>
                <w:rFonts w:ascii="Times New Roman" w:hAnsi="Times New Roman"/>
                <w:sz w:val="18"/>
              </w:rPr>
              <w:t>~5,000</w:t>
            </w:r>
          </w:p>
        </w:tc>
        <w:tc>
          <w:tcPr>
            <w:tcW w:type="dxa" w:w="1872"/>
            <w:shd w:val="clear" w:color="auto" w:fill="FFFFFF"/>
          </w:tcPr>
          <w:p>
            <w:pPr>
              <w:spacing w:before="40" w:after="40"/>
            </w:pPr>
            <w:r>
              <w:rPr>
                <w:rFonts w:ascii="Times New Roman" w:hAnsi="Times New Roman"/>
                <w:sz w:val="18"/>
              </w:rPr>
              <w:t>Stores comprehensive student profile data</w:t>
            </w:r>
          </w:p>
        </w:tc>
      </w:tr>
      <w:tr>
        <w:tc>
          <w:tcPr>
            <w:tcW w:type="dxa" w:w="1872"/>
            <w:shd w:val="clear" w:color="auto" w:fill="F5F5F5"/>
          </w:tcPr>
          <w:p>
            <w:pPr>
              <w:spacing w:before="40" w:after="40"/>
            </w:pPr>
            <w:r>
              <w:rPr>
                <w:rFonts w:ascii="Times New Roman" w:hAnsi="Times New Roman"/>
                <w:sz w:val="18"/>
              </w:rPr>
              <w:t>courses</w:t>
            </w:r>
          </w:p>
        </w:tc>
        <w:tc>
          <w:tcPr>
            <w:tcW w:type="dxa" w:w="1872"/>
            <w:shd w:val="clear" w:color="auto" w:fill="F5F5F5"/>
          </w:tcPr>
          <w:p>
            <w:pPr>
              <w:spacing w:before="40" w:after="40"/>
            </w:pPr>
            <w:r>
              <w:rPr>
                <w:rFonts w:ascii="Times New Roman" w:hAnsi="Times New Roman"/>
                <w:sz w:val="18"/>
              </w:rPr>
              <w:t>id (INT, AI)</w:t>
            </w:r>
          </w:p>
        </w:tc>
        <w:tc>
          <w:tcPr>
            <w:tcW w:type="dxa" w:w="1872"/>
            <w:shd w:val="clear" w:color="auto" w:fill="F5F5F5"/>
          </w:tcPr>
          <w:p>
            <w:pPr>
              <w:spacing w:before="40" w:after="40"/>
            </w:pPr>
            <w:r>
              <w:rPr>
                <w:rFonts w:ascii="Times New Roman" w:hAnsi="Times New Roman"/>
                <w:sz w:val="18"/>
              </w:rPr>
              <w:t>department_id</w:t>
            </w:r>
          </w:p>
        </w:tc>
        <w:tc>
          <w:tcPr>
            <w:tcW w:type="dxa" w:w="1872"/>
            <w:shd w:val="clear" w:color="auto" w:fill="F5F5F5"/>
          </w:tcPr>
          <w:p>
            <w:pPr>
              <w:spacing w:before="40" w:after="40"/>
            </w:pPr>
            <w:r>
              <w:rPr>
                <w:rFonts w:ascii="Times New Roman" w:hAnsi="Times New Roman"/>
                <w:sz w:val="18"/>
              </w:rPr>
              <w:t>~200</w:t>
            </w:r>
          </w:p>
        </w:tc>
        <w:tc>
          <w:tcPr>
            <w:tcW w:type="dxa" w:w="1872"/>
            <w:shd w:val="clear" w:color="auto" w:fill="F5F5F5"/>
          </w:tcPr>
          <w:p>
            <w:pPr>
              <w:spacing w:before="40" w:after="40"/>
            </w:pPr>
            <w:r>
              <w:rPr>
                <w:rFonts w:ascii="Times New Roman" w:hAnsi="Times New Roman"/>
                <w:sz w:val="18"/>
              </w:rPr>
              <w:t>Stores course/subject definitions</w:t>
            </w:r>
          </w:p>
        </w:tc>
      </w:tr>
      <w:tr>
        <w:tc>
          <w:tcPr>
            <w:tcW w:type="dxa" w:w="1872"/>
            <w:shd w:val="clear" w:color="auto" w:fill="FFFFFF"/>
          </w:tcPr>
          <w:p>
            <w:pPr>
              <w:spacing w:before="40" w:after="40"/>
            </w:pPr>
            <w:r>
              <w:rPr>
                <w:rFonts w:ascii="Times New Roman" w:hAnsi="Times New Roman"/>
                <w:sz w:val="18"/>
              </w:rPr>
              <w:t>course_assignments</w:t>
            </w:r>
          </w:p>
        </w:tc>
        <w:tc>
          <w:tcPr>
            <w:tcW w:type="dxa" w:w="1872"/>
            <w:shd w:val="clear" w:color="auto" w:fill="FFFFFF"/>
          </w:tcPr>
          <w:p>
            <w:pPr>
              <w:spacing w:before="40" w:after="40"/>
            </w:pPr>
            <w:r>
              <w:rPr>
                <w:rFonts w:ascii="Times New Roman" w:hAnsi="Times New Roman"/>
                <w:sz w:val="18"/>
              </w:rPr>
              <w:t>id (INT, AI)</w:t>
            </w:r>
          </w:p>
        </w:tc>
        <w:tc>
          <w:tcPr>
            <w:tcW w:type="dxa" w:w="1872"/>
            <w:shd w:val="clear" w:color="auto" w:fill="FFFFFF"/>
          </w:tcPr>
          <w:p>
            <w:pPr>
              <w:spacing w:before="40" w:after="40"/>
            </w:pPr>
            <w:r>
              <w:rPr>
                <w:rFonts w:ascii="Times New Roman" w:hAnsi="Times New Roman"/>
                <w:sz w:val="18"/>
              </w:rPr>
              <w:t>course_id, teacher_user_id, session_id</w:t>
            </w:r>
          </w:p>
        </w:tc>
        <w:tc>
          <w:tcPr>
            <w:tcW w:type="dxa" w:w="1872"/>
            <w:shd w:val="clear" w:color="auto" w:fill="FFFFFF"/>
          </w:tcPr>
          <w:p>
            <w:pPr>
              <w:spacing w:before="40" w:after="40"/>
            </w:pPr>
            <w:r>
              <w:rPr>
                <w:rFonts w:ascii="Times New Roman" w:hAnsi="Times New Roman"/>
                <w:sz w:val="18"/>
              </w:rPr>
              <w:t>~500</w:t>
            </w:r>
          </w:p>
        </w:tc>
        <w:tc>
          <w:tcPr>
            <w:tcW w:type="dxa" w:w="1872"/>
            <w:shd w:val="clear" w:color="auto" w:fill="FFFFFF"/>
          </w:tcPr>
          <w:p>
            <w:pPr>
              <w:spacing w:before="40" w:after="40"/>
            </w:pPr>
            <w:r>
              <w:rPr>
                <w:rFonts w:ascii="Times New Roman" w:hAnsi="Times New Roman"/>
                <w:sz w:val="18"/>
              </w:rPr>
              <w:t>Maps teachers to courses per session</w:t>
            </w:r>
          </w:p>
        </w:tc>
      </w:tr>
      <w:tr>
        <w:tc>
          <w:tcPr>
            <w:tcW w:type="dxa" w:w="1872"/>
            <w:shd w:val="clear" w:color="auto" w:fill="F5F5F5"/>
          </w:tcPr>
          <w:p>
            <w:pPr>
              <w:spacing w:before="40" w:after="40"/>
            </w:pPr>
            <w:r>
              <w:rPr>
                <w:rFonts w:ascii="Times New Roman" w:hAnsi="Times New Roman"/>
                <w:sz w:val="18"/>
              </w:rPr>
              <w:t>student_courses</w:t>
            </w:r>
          </w:p>
        </w:tc>
        <w:tc>
          <w:tcPr>
            <w:tcW w:type="dxa" w:w="1872"/>
            <w:shd w:val="clear" w:color="auto" w:fill="F5F5F5"/>
          </w:tcPr>
          <w:p>
            <w:pPr>
              <w:spacing w:before="40" w:after="40"/>
            </w:pPr>
            <w:r>
              <w:rPr>
                <w:rFonts w:ascii="Times New Roman" w:hAnsi="Times New Roman"/>
                <w:sz w:val="18"/>
              </w:rPr>
              <w:t>id (INT, AI)</w:t>
            </w:r>
          </w:p>
        </w:tc>
        <w:tc>
          <w:tcPr>
            <w:tcW w:type="dxa" w:w="1872"/>
            <w:shd w:val="clear" w:color="auto" w:fill="F5F5F5"/>
          </w:tcPr>
          <w:p>
            <w:pPr>
              <w:spacing w:before="40" w:after="40"/>
            </w:pPr>
            <w:r>
              <w:rPr>
                <w:rFonts w:ascii="Times New Roman" w:hAnsi="Times New Roman"/>
                <w:sz w:val="18"/>
              </w:rPr>
              <w:t>student_id, course_id, session_id</w:t>
            </w:r>
          </w:p>
        </w:tc>
        <w:tc>
          <w:tcPr>
            <w:tcW w:type="dxa" w:w="1872"/>
            <w:shd w:val="clear" w:color="auto" w:fill="F5F5F5"/>
          </w:tcPr>
          <w:p>
            <w:pPr>
              <w:spacing w:before="40" w:after="40"/>
            </w:pPr>
            <w:r>
              <w:rPr>
                <w:rFonts w:ascii="Times New Roman" w:hAnsi="Times New Roman"/>
                <w:sz w:val="18"/>
              </w:rPr>
              <w:t>~15,000</w:t>
            </w:r>
          </w:p>
        </w:tc>
        <w:tc>
          <w:tcPr>
            <w:tcW w:type="dxa" w:w="1872"/>
            <w:shd w:val="clear" w:color="auto" w:fill="F5F5F5"/>
          </w:tcPr>
          <w:p>
            <w:pPr>
              <w:spacing w:before="40" w:after="40"/>
            </w:pPr>
            <w:r>
              <w:rPr>
                <w:rFonts w:ascii="Times New Roman" w:hAnsi="Times New Roman"/>
                <w:sz w:val="18"/>
              </w:rPr>
              <w:t>Records student course enrolment</w:t>
            </w:r>
          </w:p>
        </w:tc>
      </w:tr>
      <w:tr>
        <w:tc>
          <w:tcPr>
            <w:tcW w:type="dxa" w:w="1872"/>
            <w:shd w:val="clear" w:color="auto" w:fill="FFFFFF"/>
          </w:tcPr>
          <w:p>
            <w:pPr>
              <w:spacing w:before="40" w:after="40"/>
            </w:pPr>
            <w:r>
              <w:rPr>
                <w:rFonts w:ascii="Times New Roman" w:hAnsi="Times New Roman"/>
                <w:sz w:val="18"/>
              </w:rPr>
              <w:t>grades</w:t>
            </w:r>
          </w:p>
        </w:tc>
        <w:tc>
          <w:tcPr>
            <w:tcW w:type="dxa" w:w="1872"/>
            <w:shd w:val="clear" w:color="auto" w:fill="FFFFFF"/>
          </w:tcPr>
          <w:p>
            <w:pPr>
              <w:spacing w:before="40" w:after="40"/>
            </w:pPr>
            <w:r>
              <w:rPr>
                <w:rFonts w:ascii="Times New Roman" w:hAnsi="Times New Roman"/>
                <w:sz w:val="18"/>
              </w:rPr>
              <w:t>id (INT, AI)</w:t>
            </w:r>
          </w:p>
        </w:tc>
        <w:tc>
          <w:tcPr>
            <w:tcW w:type="dxa" w:w="1872"/>
            <w:shd w:val="clear" w:color="auto" w:fill="FFFFFF"/>
          </w:tcPr>
          <w:p>
            <w:pPr>
              <w:spacing w:before="40" w:after="40"/>
            </w:pPr>
            <w:r>
              <w:rPr>
                <w:rFonts w:ascii="Times New Roman" w:hAnsi="Times New Roman"/>
                <w:sz w:val="18"/>
              </w:rPr>
              <w:t>student_id, course_id, session_id, entered_by</w:t>
            </w:r>
          </w:p>
        </w:tc>
        <w:tc>
          <w:tcPr>
            <w:tcW w:type="dxa" w:w="1872"/>
            <w:shd w:val="clear" w:color="auto" w:fill="FFFFFF"/>
          </w:tcPr>
          <w:p>
            <w:pPr>
              <w:spacing w:before="40" w:after="40"/>
            </w:pPr>
            <w:r>
              <w:rPr>
                <w:rFonts w:ascii="Times New Roman" w:hAnsi="Times New Roman"/>
                <w:sz w:val="18"/>
              </w:rPr>
              <w:t>~15,000</w:t>
            </w:r>
          </w:p>
        </w:tc>
        <w:tc>
          <w:tcPr>
            <w:tcW w:type="dxa" w:w="1872"/>
            <w:shd w:val="clear" w:color="auto" w:fill="FFFFFF"/>
          </w:tcPr>
          <w:p>
            <w:pPr>
              <w:spacing w:before="40" w:after="40"/>
            </w:pPr>
            <w:r>
              <w:rPr>
                <w:rFonts w:ascii="Times New Roman" w:hAnsi="Times New Roman"/>
                <w:sz w:val="18"/>
              </w:rPr>
              <w:t>Stores CA, exam, total, grade, and grade points</w:t>
            </w:r>
          </w:p>
        </w:tc>
      </w:tr>
      <w:tr>
        <w:tc>
          <w:tcPr>
            <w:tcW w:type="dxa" w:w="1872"/>
            <w:shd w:val="clear" w:color="auto" w:fill="F5F5F5"/>
          </w:tcPr>
          <w:p>
            <w:pPr>
              <w:spacing w:before="40" w:after="40"/>
            </w:pPr>
            <w:r>
              <w:rPr>
                <w:rFonts w:ascii="Times New Roman" w:hAnsi="Times New Roman"/>
                <w:sz w:val="18"/>
              </w:rPr>
              <w:t>attendance</w:t>
            </w:r>
          </w:p>
        </w:tc>
        <w:tc>
          <w:tcPr>
            <w:tcW w:type="dxa" w:w="1872"/>
            <w:shd w:val="clear" w:color="auto" w:fill="F5F5F5"/>
          </w:tcPr>
          <w:p>
            <w:pPr>
              <w:spacing w:before="40" w:after="40"/>
            </w:pPr>
            <w:r>
              <w:rPr>
                <w:rFonts w:ascii="Times New Roman" w:hAnsi="Times New Roman"/>
                <w:sz w:val="18"/>
              </w:rPr>
              <w:t>id (INT, AI)</w:t>
            </w:r>
          </w:p>
        </w:tc>
        <w:tc>
          <w:tcPr>
            <w:tcW w:type="dxa" w:w="1872"/>
            <w:shd w:val="clear" w:color="auto" w:fill="F5F5F5"/>
          </w:tcPr>
          <w:p>
            <w:pPr>
              <w:spacing w:before="40" w:after="40"/>
            </w:pPr>
            <w:r>
              <w:rPr>
                <w:rFonts w:ascii="Times New Roman" w:hAnsi="Times New Roman"/>
                <w:sz w:val="18"/>
              </w:rPr>
              <w:t>student_id, course_id, session_id, marked_by</w:t>
            </w:r>
          </w:p>
        </w:tc>
        <w:tc>
          <w:tcPr>
            <w:tcW w:type="dxa" w:w="1872"/>
            <w:shd w:val="clear" w:color="auto" w:fill="F5F5F5"/>
          </w:tcPr>
          <w:p>
            <w:pPr>
              <w:spacing w:before="40" w:after="40"/>
            </w:pPr>
            <w:r>
              <w:rPr>
                <w:rFonts w:ascii="Times New Roman" w:hAnsi="Times New Roman"/>
                <w:sz w:val="18"/>
              </w:rPr>
              <w:t>~90,000</w:t>
            </w:r>
          </w:p>
        </w:tc>
        <w:tc>
          <w:tcPr>
            <w:tcW w:type="dxa" w:w="1872"/>
            <w:shd w:val="clear" w:color="auto" w:fill="F5F5F5"/>
          </w:tcPr>
          <w:p>
            <w:pPr>
              <w:spacing w:before="40" w:after="40"/>
            </w:pPr>
            <w:r>
              <w:rPr>
                <w:rFonts w:ascii="Times New Roman" w:hAnsi="Times New Roman"/>
                <w:sz w:val="18"/>
              </w:rPr>
              <w:t>Records daily attendance status</w:t>
            </w:r>
          </w:p>
        </w:tc>
      </w:tr>
      <w:tr>
        <w:tc>
          <w:tcPr>
            <w:tcW w:type="dxa" w:w="1872"/>
            <w:shd w:val="clear" w:color="auto" w:fill="FFFFFF"/>
          </w:tcPr>
          <w:p>
            <w:pPr>
              <w:spacing w:before="40" w:after="40"/>
            </w:pPr>
            <w:r>
              <w:rPr>
                <w:rFonts w:ascii="Times New Roman" w:hAnsi="Times New Roman"/>
                <w:sz w:val="18"/>
              </w:rPr>
              <w:t>fee_structures</w:t>
            </w:r>
          </w:p>
        </w:tc>
        <w:tc>
          <w:tcPr>
            <w:tcW w:type="dxa" w:w="1872"/>
            <w:shd w:val="clear" w:color="auto" w:fill="FFFFFF"/>
          </w:tcPr>
          <w:p>
            <w:pPr>
              <w:spacing w:before="40" w:after="40"/>
            </w:pPr>
            <w:r>
              <w:rPr>
                <w:rFonts w:ascii="Times New Roman" w:hAnsi="Times New Roman"/>
                <w:sz w:val="18"/>
              </w:rPr>
              <w:t>id (INT, AI)</w:t>
            </w:r>
          </w:p>
        </w:tc>
        <w:tc>
          <w:tcPr>
            <w:tcW w:type="dxa" w:w="1872"/>
            <w:shd w:val="clear" w:color="auto" w:fill="FFFFFF"/>
          </w:tcPr>
          <w:p>
            <w:pPr>
              <w:spacing w:before="40" w:after="40"/>
            </w:pPr>
            <w:r>
              <w:rPr>
                <w:rFonts w:ascii="Times New Roman" w:hAnsi="Times New Roman"/>
                <w:sz w:val="18"/>
              </w:rPr>
              <w:t>session_id, department_id</w:t>
            </w:r>
          </w:p>
        </w:tc>
        <w:tc>
          <w:tcPr>
            <w:tcW w:type="dxa" w:w="1872"/>
            <w:shd w:val="clear" w:color="auto" w:fill="FFFFFF"/>
          </w:tcPr>
          <w:p>
            <w:pPr>
              <w:spacing w:before="40" w:after="40"/>
            </w:pPr>
            <w:r>
              <w:rPr>
                <w:rFonts w:ascii="Times New Roman" w:hAnsi="Times New Roman"/>
                <w:sz w:val="18"/>
              </w:rPr>
              <w:t>~100</w:t>
            </w:r>
          </w:p>
        </w:tc>
        <w:tc>
          <w:tcPr>
            <w:tcW w:type="dxa" w:w="1872"/>
            <w:shd w:val="clear" w:color="auto" w:fill="FFFFFF"/>
          </w:tcPr>
          <w:p>
            <w:pPr>
              <w:spacing w:before="40" w:after="40"/>
            </w:pPr>
            <w:r>
              <w:rPr>
                <w:rFonts w:ascii="Times New Roman" w:hAnsi="Times New Roman"/>
                <w:sz w:val="18"/>
              </w:rPr>
              <w:t>Defines fee amounts per category</w:t>
            </w:r>
          </w:p>
        </w:tc>
      </w:tr>
      <w:tr>
        <w:tc>
          <w:tcPr>
            <w:tcW w:type="dxa" w:w="1872"/>
            <w:shd w:val="clear" w:color="auto" w:fill="F5F5F5"/>
          </w:tcPr>
          <w:p>
            <w:pPr>
              <w:spacing w:before="40" w:after="40"/>
            </w:pPr>
            <w:r>
              <w:rPr>
                <w:rFonts w:ascii="Times New Roman" w:hAnsi="Times New Roman"/>
                <w:sz w:val="18"/>
              </w:rPr>
              <w:t>fee_payments</w:t>
            </w:r>
          </w:p>
        </w:tc>
        <w:tc>
          <w:tcPr>
            <w:tcW w:type="dxa" w:w="1872"/>
            <w:shd w:val="clear" w:color="auto" w:fill="F5F5F5"/>
          </w:tcPr>
          <w:p>
            <w:pPr>
              <w:spacing w:before="40" w:after="40"/>
            </w:pPr>
            <w:r>
              <w:rPr>
                <w:rFonts w:ascii="Times New Roman" w:hAnsi="Times New Roman"/>
                <w:sz w:val="18"/>
              </w:rPr>
              <w:t>id (INT, AI)</w:t>
            </w:r>
          </w:p>
        </w:tc>
        <w:tc>
          <w:tcPr>
            <w:tcW w:type="dxa" w:w="1872"/>
            <w:shd w:val="clear" w:color="auto" w:fill="F5F5F5"/>
          </w:tcPr>
          <w:p>
            <w:pPr>
              <w:spacing w:before="40" w:after="40"/>
            </w:pPr>
            <w:r>
              <w:rPr>
                <w:rFonts w:ascii="Times New Roman" w:hAnsi="Times New Roman"/>
                <w:sz w:val="18"/>
              </w:rPr>
              <w:t>student_id, session_id, fee_structure_id, received_by</w:t>
            </w:r>
          </w:p>
        </w:tc>
        <w:tc>
          <w:tcPr>
            <w:tcW w:type="dxa" w:w="1872"/>
            <w:shd w:val="clear" w:color="auto" w:fill="F5F5F5"/>
          </w:tcPr>
          <w:p>
            <w:pPr>
              <w:spacing w:before="40" w:after="40"/>
            </w:pPr>
            <w:r>
              <w:rPr>
                <w:rFonts w:ascii="Times New Roman" w:hAnsi="Times New Roman"/>
                <w:sz w:val="18"/>
              </w:rPr>
              <w:t>~8,000</w:t>
            </w:r>
          </w:p>
        </w:tc>
        <w:tc>
          <w:tcPr>
            <w:tcW w:type="dxa" w:w="1872"/>
            <w:shd w:val="clear" w:color="auto" w:fill="F5F5F5"/>
          </w:tcPr>
          <w:p>
            <w:pPr>
              <w:spacing w:before="40" w:after="40"/>
            </w:pPr>
            <w:r>
              <w:rPr>
                <w:rFonts w:ascii="Times New Roman" w:hAnsi="Times New Roman"/>
                <w:sz w:val="18"/>
              </w:rPr>
              <w:t>Records individual payment transactions</w:t>
            </w:r>
          </w:p>
        </w:tc>
      </w:tr>
      <w:tr>
        <w:tc>
          <w:tcPr>
            <w:tcW w:type="dxa" w:w="1872"/>
            <w:shd w:val="clear" w:color="auto" w:fill="FFFFFF"/>
          </w:tcPr>
          <w:p>
            <w:pPr>
              <w:spacing w:before="40" w:after="40"/>
            </w:pPr>
            <w:r>
              <w:rPr>
                <w:rFonts w:ascii="Times New Roman" w:hAnsi="Times New Roman"/>
                <w:sz w:val="18"/>
              </w:rPr>
              <w:t>audit_logs</w:t>
            </w:r>
          </w:p>
        </w:tc>
        <w:tc>
          <w:tcPr>
            <w:tcW w:type="dxa" w:w="1872"/>
            <w:shd w:val="clear" w:color="auto" w:fill="FFFFFF"/>
          </w:tcPr>
          <w:p>
            <w:pPr>
              <w:spacing w:before="40" w:after="40"/>
            </w:pPr>
            <w:r>
              <w:rPr>
                <w:rFonts w:ascii="Times New Roman" w:hAnsi="Times New Roman"/>
                <w:sz w:val="18"/>
              </w:rPr>
              <w:t>id (INT, AI)</w:t>
            </w:r>
          </w:p>
        </w:tc>
        <w:tc>
          <w:tcPr>
            <w:tcW w:type="dxa" w:w="1872"/>
            <w:shd w:val="clear" w:color="auto" w:fill="FFFFFF"/>
          </w:tcPr>
          <w:p>
            <w:pPr>
              <w:spacing w:before="40" w:after="40"/>
            </w:pPr>
            <w:r>
              <w:rPr>
                <w:rFonts w:ascii="Times New Roman" w:hAnsi="Times New Roman"/>
                <w:sz w:val="18"/>
              </w:rPr>
              <w:t>user_id</w:t>
            </w:r>
          </w:p>
        </w:tc>
        <w:tc>
          <w:tcPr>
            <w:tcW w:type="dxa" w:w="1872"/>
            <w:shd w:val="clear" w:color="auto" w:fill="FFFFFF"/>
          </w:tcPr>
          <w:p>
            <w:pPr>
              <w:spacing w:before="40" w:after="40"/>
            </w:pPr>
            <w:r>
              <w:rPr>
                <w:rFonts w:ascii="Times New Roman" w:hAnsi="Times New Roman"/>
                <w:sz w:val="18"/>
              </w:rPr>
              <w:t>Unlimited</w:t>
            </w:r>
          </w:p>
        </w:tc>
        <w:tc>
          <w:tcPr>
            <w:tcW w:type="dxa" w:w="1872"/>
            <w:shd w:val="clear" w:color="auto" w:fill="FFFFFF"/>
          </w:tcPr>
          <w:p>
            <w:pPr>
              <w:spacing w:before="40" w:after="40"/>
            </w:pPr>
            <w:r>
              <w:rPr>
                <w:rFonts w:ascii="Times New Roman" w:hAnsi="Times New Roman"/>
                <w:sz w:val="18"/>
              </w:rPr>
              <w:t>Immutable record of all system actions</w:t>
            </w:r>
          </w:p>
        </w:tc>
      </w:tr>
    </w:tbl>
    <w:p>
      <w:pPr>
        <w:spacing w:after="120"/>
      </w:pPr>
    </w:p>
    <w:p>
      <w:pPr>
        <w:spacing w:before="240" w:after="120"/>
      </w:pPr>
      <w:r>
        <w:rPr>
          <w:rFonts w:ascii="Times New Roman" w:hAnsi="Times New Roman"/>
          <w:b/>
          <w:i w:val="0"/>
          <w:sz w:val="24"/>
        </w:rPr>
        <w:t>Table 3.6: Data Dictionary for Core Tables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37e"/>
          </w:tcPr>
          <w:p>
            <w:pPr>
              <w:spacing w:before="40" w:after="40"/>
            </w:pPr>
            <w:r>
              <w:rPr>
                <w:rFonts w:ascii="Times New Roman" w:hAnsi="Times New Roman"/>
                <w:b/>
                <w:color w:val="FFFFFF"/>
                <w:sz w:val="20"/>
              </w:rPr>
              <w:t>Table</w:t>
            </w:r>
          </w:p>
        </w:tc>
        <w:tc>
          <w:tcPr>
            <w:tcW w:type="dxa" w:w="1872"/>
            <w:shd w:val="clear" w:color="auto" w:fill="1a237e"/>
          </w:tcPr>
          <w:p>
            <w:pPr>
              <w:spacing w:before="40" w:after="40"/>
            </w:pPr>
            <w:r>
              <w:rPr>
                <w:rFonts w:ascii="Times New Roman" w:hAnsi="Times New Roman"/>
                <w:b/>
                <w:color w:val="FFFFFF"/>
                <w:sz w:val="20"/>
              </w:rPr>
              <w:t>Column</w:t>
            </w:r>
          </w:p>
        </w:tc>
        <w:tc>
          <w:tcPr>
            <w:tcW w:type="dxa" w:w="1872"/>
            <w:shd w:val="clear" w:color="auto" w:fill="1a237e"/>
          </w:tcPr>
          <w:p>
            <w:pPr>
              <w:spacing w:before="40" w:after="40"/>
            </w:pPr>
            <w:r>
              <w:rPr>
                <w:rFonts w:ascii="Times New Roman" w:hAnsi="Times New Roman"/>
                <w:b/>
                <w:color w:val="FFFFFF"/>
                <w:sz w:val="20"/>
              </w:rPr>
              <w:t>Data Type</w:t>
            </w:r>
          </w:p>
        </w:tc>
        <w:tc>
          <w:tcPr>
            <w:tcW w:type="dxa" w:w="1872"/>
            <w:shd w:val="clear" w:color="auto" w:fill="1a237e"/>
          </w:tcPr>
          <w:p>
            <w:pPr>
              <w:spacing w:before="40" w:after="40"/>
            </w:pPr>
            <w:r>
              <w:rPr>
                <w:rFonts w:ascii="Times New Roman" w:hAnsi="Times New Roman"/>
                <w:b/>
                <w:color w:val="FFFFFF"/>
                <w:sz w:val="20"/>
              </w:rPr>
              <w:t>Constraints</w:t>
            </w:r>
          </w:p>
        </w:tc>
        <w:tc>
          <w:tcPr>
            <w:tcW w:type="dxa" w:w="1872"/>
            <w:shd w:val="clear" w:color="auto" w:fill="1a237e"/>
          </w:tcPr>
          <w:p>
            <w:pPr>
              <w:spacing w:before="40" w:after="40"/>
            </w:pPr>
            <w:r>
              <w:rPr>
                <w:rFonts w:ascii="Times New Roman" w:hAnsi="Times New Roman"/>
                <w:b/>
                <w:color w:val="FFFFFF"/>
                <w:sz w:val="20"/>
              </w:rPr>
              <w:t>Description</w:t>
            </w:r>
          </w:p>
        </w:tc>
      </w:tr>
      <w:tr>
        <w:tc>
          <w:tcPr>
            <w:tcW w:type="dxa" w:w="1872"/>
            <w:shd w:val="clear" w:color="auto" w:fill="F5F5F5"/>
          </w:tcPr>
          <w:p>
            <w:pPr>
              <w:spacing w:before="40" w:after="40"/>
            </w:pPr>
            <w:r>
              <w:rPr>
                <w:rFonts w:ascii="Times New Roman" w:hAnsi="Times New Roman"/>
                <w:sz w:val="18"/>
              </w:rPr>
              <w:t>students</w:t>
            </w:r>
          </w:p>
        </w:tc>
        <w:tc>
          <w:tcPr>
            <w:tcW w:type="dxa" w:w="1872"/>
            <w:shd w:val="clear" w:color="auto" w:fill="F5F5F5"/>
          </w:tcPr>
          <w:p>
            <w:pPr>
              <w:spacing w:before="40" w:after="40"/>
            </w:pPr>
            <w:r>
              <w:rPr>
                <w:rFonts w:ascii="Times New Roman" w:hAnsi="Times New Roman"/>
                <w:sz w:val="18"/>
              </w:rPr>
              <w:t>matric_number</w:t>
            </w:r>
          </w:p>
        </w:tc>
        <w:tc>
          <w:tcPr>
            <w:tcW w:type="dxa" w:w="1872"/>
            <w:shd w:val="clear" w:color="auto" w:fill="F5F5F5"/>
          </w:tcPr>
          <w:p>
            <w:pPr>
              <w:spacing w:before="40" w:after="40"/>
            </w:pPr>
            <w:r>
              <w:rPr>
                <w:rFonts w:ascii="Times New Roman" w:hAnsi="Times New Roman"/>
                <w:sz w:val="18"/>
              </w:rPr>
              <w:t>VARCHAR(20)</w:t>
            </w:r>
          </w:p>
        </w:tc>
        <w:tc>
          <w:tcPr>
            <w:tcW w:type="dxa" w:w="1872"/>
            <w:shd w:val="clear" w:color="auto" w:fill="F5F5F5"/>
          </w:tcPr>
          <w:p>
            <w:pPr>
              <w:spacing w:before="40" w:after="40"/>
            </w:pPr>
            <w:r>
              <w:rPr>
                <w:rFonts w:ascii="Times New Roman" w:hAnsi="Times New Roman"/>
                <w:sz w:val="18"/>
              </w:rPr>
              <w:t>NOT NULL, UNIQUE</w:t>
            </w:r>
          </w:p>
        </w:tc>
        <w:tc>
          <w:tcPr>
            <w:tcW w:type="dxa" w:w="1872"/>
            <w:shd w:val="clear" w:color="auto" w:fill="F5F5F5"/>
          </w:tcPr>
          <w:p>
            <w:pPr>
              <w:spacing w:before="40" w:after="40"/>
            </w:pPr>
            <w:r>
              <w:rPr>
                <w:rFonts w:ascii="Times New Roman" w:hAnsi="Times New Roman"/>
                <w:sz w:val="18"/>
              </w:rPr>
              <w:t>Unique institutional student identifier e.g. CSC/2020/001</w:t>
            </w:r>
          </w:p>
        </w:tc>
      </w:tr>
      <w:tr>
        <w:tc>
          <w:tcPr>
            <w:tcW w:type="dxa" w:w="1872"/>
            <w:shd w:val="clear" w:color="auto" w:fill="FFFFFF"/>
          </w:tcPr>
          <w:p>
            <w:pPr>
              <w:spacing w:before="40" w:after="40"/>
            </w:pPr>
            <w:r>
              <w:rPr>
                <w:rFonts w:ascii="Times New Roman" w:hAnsi="Times New Roman"/>
                <w:sz w:val="18"/>
              </w:rPr>
              <w:t>students</w:t>
            </w:r>
          </w:p>
        </w:tc>
        <w:tc>
          <w:tcPr>
            <w:tcW w:type="dxa" w:w="1872"/>
            <w:shd w:val="clear" w:color="auto" w:fill="FFFFFF"/>
          </w:tcPr>
          <w:p>
            <w:pPr>
              <w:spacing w:before="40" w:after="40"/>
            </w:pPr>
            <w:r>
              <w:rPr>
                <w:rFonts w:ascii="Times New Roman" w:hAnsi="Times New Roman"/>
                <w:sz w:val="18"/>
              </w:rPr>
              <w:t>level</w:t>
            </w:r>
          </w:p>
        </w:tc>
        <w:tc>
          <w:tcPr>
            <w:tcW w:type="dxa" w:w="1872"/>
            <w:shd w:val="clear" w:color="auto" w:fill="FFFFFF"/>
          </w:tcPr>
          <w:p>
            <w:pPr>
              <w:spacing w:before="40" w:after="40"/>
            </w:pPr>
            <w:r>
              <w:rPr>
                <w:rFonts w:ascii="Times New Roman" w:hAnsi="Times New Roman"/>
                <w:sz w:val="18"/>
              </w:rPr>
              <w:t>ENUM('100','200','300','400','500')</w:t>
            </w:r>
          </w:p>
        </w:tc>
        <w:tc>
          <w:tcPr>
            <w:tcW w:type="dxa" w:w="1872"/>
            <w:shd w:val="clear" w:color="auto" w:fill="FFFFFF"/>
          </w:tcPr>
          <w:p>
            <w:pPr>
              <w:spacing w:before="40" w:after="40"/>
            </w:pPr>
            <w:r>
              <w:rPr>
                <w:rFonts w:ascii="Times New Roman" w:hAnsi="Times New Roman"/>
                <w:sz w:val="18"/>
              </w:rPr>
              <w:t>NOT NULL</w:t>
            </w:r>
          </w:p>
        </w:tc>
        <w:tc>
          <w:tcPr>
            <w:tcW w:type="dxa" w:w="1872"/>
            <w:shd w:val="clear" w:color="auto" w:fill="FFFFFF"/>
          </w:tcPr>
          <w:p>
            <w:pPr>
              <w:spacing w:before="40" w:after="40"/>
            </w:pPr>
            <w:r>
              <w:rPr>
                <w:rFonts w:ascii="Times New Roman" w:hAnsi="Times New Roman"/>
                <w:sz w:val="18"/>
              </w:rPr>
              <w:t>Current academic level of the student</w:t>
            </w:r>
          </w:p>
        </w:tc>
      </w:tr>
      <w:tr>
        <w:tc>
          <w:tcPr>
            <w:tcW w:type="dxa" w:w="1872"/>
            <w:shd w:val="clear" w:color="auto" w:fill="F5F5F5"/>
          </w:tcPr>
          <w:p>
            <w:pPr>
              <w:spacing w:before="40" w:after="40"/>
            </w:pPr>
            <w:r>
              <w:rPr>
                <w:rFonts w:ascii="Times New Roman" w:hAnsi="Times New Roman"/>
                <w:sz w:val="18"/>
              </w:rPr>
              <w:t>students</w:t>
            </w:r>
          </w:p>
        </w:tc>
        <w:tc>
          <w:tcPr>
            <w:tcW w:type="dxa" w:w="1872"/>
            <w:shd w:val="clear" w:color="auto" w:fill="F5F5F5"/>
          </w:tcPr>
          <w:p>
            <w:pPr>
              <w:spacing w:before="40" w:after="40"/>
            </w:pPr>
            <w:r>
              <w:rPr>
                <w:rFonts w:ascii="Times New Roman" w:hAnsi="Times New Roman"/>
                <w:sz w:val="18"/>
              </w:rPr>
              <w:t>status</w:t>
            </w:r>
          </w:p>
        </w:tc>
        <w:tc>
          <w:tcPr>
            <w:tcW w:type="dxa" w:w="1872"/>
            <w:shd w:val="clear" w:color="auto" w:fill="F5F5F5"/>
          </w:tcPr>
          <w:p>
            <w:pPr>
              <w:spacing w:before="40" w:after="40"/>
            </w:pPr>
            <w:r>
              <w:rPr>
                <w:rFonts w:ascii="Times New Roman" w:hAnsi="Times New Roman"/>
                <w:sz w:val="18"/>
              </w:rPr>
              <w:t>ENUM('active','suspended','graduated','withdrawn')</w:t>
            </w:r>
          </w:p>
        </w:tc>
        <w:tc>
          <w:tcPr>
            <w:tcW w:type="dxa" w:w="1872"/>
            <w:shd w:val="clear" w:color="auto" w:fill="F5F5F5"/>
          </w:tcPr>
          <w:p>
            <w:pPr>
              <w:spacing w:before="40" w:after="40"/>
            </w:pPr>
            <w:r>
              <w:rPr>
                <w:rFonts w:ascii="Times New Roman" w:hAnsi="Times New Roman"/>
                <w:sz w:val="18"/>
              </w:rPr>
              <w:t>DEFAULT 'active'</w:t>
            </w:r>
          </w:p>
        </w:tc>
        <w:tc>
          <w:tcPr>
            <w:tcW w:type="dxa" w:w="1872"/>
            <w:shd w:val="clear" w:color="auto" w:fill="F5F5F5"/>
          </w:tcPr>
          <w:p>
            <w:pPr>
              <w:spacing w:before="40" w:after="40"/>
            </w:pPr>
            <w:r>
              <w:rPr>
                <w:rFonts w:ascii="Times New Roman" w:hAnsi="Times New Roman"/>
                <w:sz w:val="18"/>
              </w:rPr>
              <w:t>Current enrolment status</w:t>
            </w:r>
          </w:p>
        </w:tc>
      </w:tr>
      <w:tr>
        <w:tc>
          <w:tcPr>
            <w:tcW w:type="dxa" w:w="1872"/>
            <w:shd w:val="clear" w:color="auto" w:fill="FFFFFF"/>
          </w:tcPr>
          <w:p>
            <w:pPr>
              <w:spacing w:before="40" w:after="40"/>
            </w:pPr>
            <w:r>
              <w:rPr>
                <w:rFonts w:ascii="Times New Roman" w:hAnsi="Times New Roman"/>
                <w:sz w:val="18"/>
              </w:rPr>
              <w:t>grades</w:t>
            </w:r>
          </w:p>
        </w:tc>
        <w:tc>
          <w:tcPr>
            <w:tcW w:type="dxa" w:w="1872"/>
            <w:shd w:val="clear" w:color="auto" w:fill="FFFFFF"/>
          </w:tcPr>
          <w:p>
            <w:pPr>
              <w:spacing w:before="40" w:after="40"/>
            </w:pPr>
            <w:r>
              <w:rPr>
                <w:rFonts w:ascii="Times New Roman" w:hAnsi="Times New Roman"/>
                <w:sz w:val="18"/>
              </w:rPr>
              <w:t>ca_score</w:t>
            </w:r>
          </w:p>
        </w:tc>
        <w:tc>
          <w:tcPr>
            <w:tcW w:type="dxa" w:w="1872"/>
            <w:shd w:val="clear" w:color="auto" w:fill="FFFFFF"/>
          </w:tcPr>
          <w:p>
            <w:pPr>
              <w:spacing w:before="40" w:after="40"/>
            </w:pPr>
            <w:r>
              <w:rPr>
                <w:rFonts w:ascii="Times New Roman" w:hAnsi="Times New Roman"/>
                <w:sz w:val="18"/>
              </w:rPr>
              <w:t>DECIMAL(5,2)</w:t>
            </w:r>
          </w:p>
        </w:tc>
        <w:tc>
          <w:tcPr>
            <w:tcW w:type="dxa" w:w="1872"/>
            <w:shd w:val="clear" w:color="auto" w:fill="FFFFFF"/>
          </w:tcPr>
          <w:p>
            <w:pPr>
              <w:spacing w:before="40" w:after="40"/>
            </w:pPr>
            <w:r>
              <w:rPr>
                <w:rFonts w:ascii="Times New Roman" w:hAnsi="Times New Roman"/>
                <w:sz w:val="18"/>
              </w:rPr>
              <w:t>NOT NULL, CHECK(0–40)</w:t>
            </w:r>
          </w:p>
        </w:tc>
        <w:tc>
          <w:tcPr>
            <w:tcW w:type="dxa" w:w="1872"/>
            <w:shd w:val="clear" w:color="auto" w:fill="FFFFFF"/>
          </w:tcPr>
          <w:p>
            <w:pPr>
              <w:spacing w:before="40" w:after="40"/>
            </w:pPr>
            <w:r>
              <w:rPr>
                <w:rFonts w:ascii="Times New Roman" w:hAnsi="Times New Roman"/>
                <w:sz w:val="18"/>
              </w:rPr>
              <w:t>Continuous Assessment score out of 40</w:t>
            </w:r>
          </w:p>
        </w:tc>
      </w:tr>
      <w:tr>
        <w:tc>
          <w:tcPr>
            <w:tcW w:type="dxa" w:w="1872"/>
            <w:shd w:val="clear" w:color="auto" w:fill="F5F5F5"/>
          </w:tcPr>
          <w:p>
            <w:pPr>
              <w:spacing w:before="40" w:after="40"/>
            </w:pPr>
            <w:r>
              <w:rPr>
                <w:rFonts w:ascii="Times New Roman" w:hAnsi="Times New Roman"/>
                <w:sz w:val="18"/>
              </w:rPr>
              <w:t>grades</w:t>
            </w:r>
          </w:p>
        </w:tc>
        <w:tc>
          <w:tcPr>
            <w:tcW w:type="dxa" w:w="1872"/>
            <w:shd w:val="clear" w:color="auto" w:fill="F5F5F5"/>
          </w:tcPr>
          <w:p>
            <w:pPr>
              <w:spacing w:before="40" w:after="40"/>
            </w:pPr>
            <w:r>
              <w:rPr>
                <w:rFonts w:ascii="Times New Roman" w:hAnsi="Times New Roman"/>
                <w:sz w:val="18"/>
              </w:rPr>
              <w:t>exam_score</w:t>
            </w:r>
          </w:p>
        </w:tc>
        <w:tc>
          <w:tcPr>
            <w:tcW w:type="dxa" w:w="1872"/>
            <w:shd w:val="clear" w:color="auto" w:fill="F5F5F5"/>
          </w:tcPr>
          <w:p>
            <w:pPr>
              <w:spacing w:before="40" w:after="40"/>
            </w:pPr>
            <w:r>
              <w:rPr>
                <w:rFonts w:ascii="Times New Roman" w:hAnsi="Times New Roman"/>
                <w:sz w:val="18"/>
              </w:rPr>
              <w:t>DECIMAL(5,2)</w:t>
            </w:r>
          </w:p>
        </w:tc>
        <w:tc>
          <w:tcPr>
            <w:tcW w:type="dxa" w:w="1872"/>
            <w:shd w:val="clear" w:color="auto" w:fill="F5F5F5"/>
          </w:tcPr>
          <w:p>
            <w:pPr>
              <w:spacing w:before="40" w:after="40"/>
            </w:pPr>
            <w:r>
              <w:rPr>
                <w:rFonts w:ascii="Times New Roman" w:hAnsi="Times New Roman"/>
                <w:sz w:val="18"/>
              </w:rPr>
              <w:t>NOT NULL, CHECK(0–60)</w:t>
            </w:r>
          </w:p>
        </w:tc>
        <w:tc>
          <w:tcPr>
            <w:tcW w:type="dxa" w:w="1872"/>
            <w:shd w:val="clear" w:color="auto" w:fill="F5F5F5"/>
          </w:tcPr>
          <w:p>
            <w:pPr>
              <w:spacing w:before="40" w:after="40"/>
            </w:pPr>
            <w:r>
              <w:rPr>
                <w:rFonts w:ascii="Times New Roman" w:hAnsi="Times New Roman"/>
                <w:sz w:val="18"/>
              </w:rPr>
              <w:t>Examination score out of 60</w:t>
            </w:r>
          </w:p>
        </w:tc>
      </w:tr>
      <w:tr>
        <w:tc>
          <w:tcPr>
            <w:tcW w:type="dxa" w:w="1872"/>
            <w:shd w:val="clear" w:color="auto" w:fill="FFFFFF"/>
          </w:tcPr>
          <w:p>
            <w:pPr>
              <w:spacing w:before="40" w:after="40"/>
            </w:pPr>
            <w:r>
              <w:rPr>
                <w:rFonts w:ascii="Times New Roman" w:hAnsi="Times New Roman"/>
                <w:sz w:val="18"/>
              </w:rPr>
              <w:t>grades</w:t>
            </w:r>
          </w:p>
        </w:tc>
        <w:tc>
          <w:tcPr>
            <w:tcW w:type="dxa" w:w="1872"/>
            <w:shd w:val="clear" w:color="auto" w:fill="FFFFFF"/>
          </w:tcPr>
          <w:p>
            <w:pPr>
              <w:spacing w:before="40" w:after="40"/>
            </w:pPr>
            <w:r>
              <w:rPr>
                <w:rFonts w:ascii="Times New Roman" w:hAnsi="Times New Roman"/>
                <w:sz w:val="18"/>
              </w:rPr>
              <w:t>total_score</w:t>
            </w:r>
          </w:p>
        </w:tc>
        <w:tc>
          <w:tcPr>
            <w:tcW w:type="dxa" w:w="1872"/>
            <w:shd w:val="clear" w:color="auto" w:fill="FFFFFF"/>
          </w:tcPr>
          <w:p>
            <w:pPr>
              <w:spacing w:before="40" w:after="40"/>
            </w:pPr>
            <w:r>
              <w:rPr>
                <w:rFonts w:ascii="Times New Roman" w:hAnsi="Times New Roman"/>
                <w:sz w:val="18"/>
              </w:rPr>
              <w:t>DECIMAL(5,2)</w:t>
            </w:r>
          </w:p>
        </w:tc>
        <w:tc>
          <w:tcPr>
            <w:tcW w:type="dxa" w:w="1872"/>
            <w:shd w:val="clear" w:color="auto" w:fill="FFFFFF"/>
          </w:tcPr>
          <w:p>
            <w:pPr>
              <w:spacing w:before="40" w:after="40"/>
            </w:pPr>
            <w:r>
              <w:rPr>
                <w:rFonts w:ascii="Times New Roman" w:hAnsi="Times New Roman"/>
                <w:sz w:val="18"/>
              </w:rPr>
              <w:t>GENERATED ALWAYS AS (ca_score+exam_score)</w:t>
            </w:r>
          </w:p>
        </w:tc>
        <w:tc>
          <w:tcPr>
            <w:tcW w:type="dxa" w:w="1872"/>
            <w:shd w:val="clear" w:color="auto" w:fill="FFFFFF"/>
          </w:tcPr>
          <w:p>
            <w:pPr>
              <w:spacing w:before="40" w:after="40"/>
            </w:pPr>
            <w:r>
              <w:rPr>
                <w:rFonts w:ascii="Times New Roman" w:hAnsi="Times New Roman"/>
                <w:sz w:val="18"/>
              </w:rPr>
              <w:t>Computed total; not stored separately</w:t>
            </w:r>
          </w:p>
        </w:tc>
      </w:tr>
      <w:tr>
        <w:tc>
          <w:tcPr>
            <w:tcW w:type="dxa" w:w="1872"/>
            <w:shd w:val="clear" w:color="auto" w:fill="F5F5F5"/>
          </w:tcPr>
          <w:p>
            <w:pPr>
              <w:spacing w:before="40" w:after="40"/>
            </w:pPr>
            <w:r>
              <w:rPr>
                <w:rFonts w:ascii="Times New Roman" w:hAnsi="Times New Roman"/>
                <w:sz w:val="18"/>
              </w:rPr>
              <w:t>grades</w:t>
            </w:r>
          </w:p>
        </w:tc>
        <w:tc>
          <w:tcPr>
            <w:tcW w:type="dxa" w:w="1872"/>
            <w:shd w:val="clear" w:color="auto" w:fill="F5F5F5"/>
          </w:tcPr>
          <w:p>
            <w:pPr>
              <w:spacing w:before="40" w:after="40"/>
            </w:pPr>
            <w:r>
              <w:rPr>
                <w:rFonts w:ascii="Times New Roman" w:hAnsi="Times New Roman"/>
                <w:sz w:val="18"/>
              </w:rPr>
              <w:t>letter_grade</w:t>
            </w:r>
          </w:p>
        </w:tc>
        <w:tc>
          <w:tcPr>
            <w:tcW w:type="dxa" w:w="1872"/>
            <w:shd w:val="clear" w:color="auto" w:fill="F5F5F5"/>
          </w:tcPr>
          <w:p>
            <w:pPr>
              <w:spacing w:before="40" w:after="40"/>
            </w:pPr>
            <w:r>
              <w:rPr>
                <w:rFonts w:ascii="Times New Roman" w:hAnsi="Times New Roman"/>
                <w:sz w:val="18"/>
              </w:rPr>
              <w:t>VARCHAR(2)</w:t>
            </w:r>
          </w:p>
        </w:tc>
        <w:tc>
          <w:tcPr>
            <w:tcW w:type="dxa" w:w="1872"/>
            <w:shd w:val="clear" w:color="auto" w:fill="F5F5F5"/>
          </w:tcPr>
          <w:p>
            <w:pPr>
              <w:spacing w:before="40" w:after="40"/>
            </w:pPr>
            <w:r>
              <w:rPr>
                <w:rFonts w:ascii="Times New Roman" w:hAnsi="Times New Roman"/>
                <w:sz w:val="18"/>
              </w:rPr>
              <w:t>NOT NULL</w:t>
            </w:r>
          </w:p>
        </w:tc>
        <w:tc>
          <w:tcPr>
            <w:tcW w:type="dxa" w:w="1872"/>
            <w:shd w:val="clear" w:color="auto" w:fill="F5F5F5"/>
          </w:tcPr>
          <w:p>
            <w:pPr>
              <w:spacing w:before="40" w:after="40"/>
            </w:pPr>
            <w:r>
              <w:rPr>
                <w:rFonts w:ascii="Times New Roman" w:hAnsi="Times New Roman"/>
                <w:sz w:val="18"/>
              </w:rPr>
              <w:t>A, B, C, D, or F per NUC scale</w:t>
            </w:r>
          </w:p>
        </w:tc>
      </w:tr>
      <w:tr>
        <w:tc>
          <w:tcPr>
            <w:tcW w:type="dxa" w:w="1872"/>
            <w:shd w:val="clear" w:color="auto" w:fill="FFFFFF"/>
          </w:tcPr>
          <w:p>
            <w:pPr>
              <w:spacing w:before="40" w:after="40"/>
            </w:pPr>
            <w:r>
              <w:rPr>
                <w:rFonts w:ascii="Times New Roman" w:hAnsi="Times New Roman"/>
                <w:sz w:val="18"/>
              </w:rPr>
              <w:t>grades</w:t>
            </w:r>
          </w:p>
        </w:tc>
        <w:tc>
          <w:tcPr>
            <w:tcW w:type="dxa" w:w="1872"/>
            <w:shd w:val="clear" w:color="auto" w:fill="FFFFFF"/>
          </w:tcPr>
          <w:p>
            <w:pPr>
              <w:spacing w:before="40" w:after="40"/>
            </w:pPr>
            <w:r>
              <w:rPr>
                <w:rFonts w:ascii="Times New Roman" w:hAnsi="Times New Roman"/>
                <w:sz w:val="18"/>
              </w:rPr>
              <w:t>grade_points</w:t>
            </w:r>
          </w:p>
        </w:tc>
        <w:tc>
          <w:tcPr>
            <w:tcW w:type="dxa" w:w="1872"/>
            <w:shd w:val="clear" w:color="auto" w:fill="FFFFFF"/>
          </w:tcPr>
          <w:p>
            <w:pPr>
              <w:spacing w:before="40" w:after="40"/>
            </w:pPr>
            <w:r>
              <w:rPr>
                <w:rFonts w:ascii="Times New Roman" w:hAnsi="Times New Roman"/>
                <w:sz w:val="18"/>
              </w:rPr>
              <w:t>DECIMAL(3,1)</w:t>
            </w:r>
          </w:p>
        </w:tc>
        <w:tc>
          <w:tcPr>
            <w:tcW w:type="dxa" w:w="1872"/>
            <w:shd w:val="clear" w:color="auto" w:fill="FFFFFF"/>
          </w:tcPr>
          <w:p>
            <w:pPr>
              <w:spacing w:before="40" w:after="40"/>
            </w:pPr>
            <w:r>
              <w:rPr>
                <w:rFonts w:ascii="Times New Roman" w:hAnsi="Times New Roman"/>
                <w:sz w:val="18"/>
              </w:rPr>
              <w:t>NOT NULL</w:t>
            </w:r>
          </w:p>
        </w:tc>
        <w:tc>
          <w:tcPr>
            <w:tcW w:type="dxa" w:w="1872"/>
            <w:shd w:val="clear" w:color="auto" w:fill="FFFFFF"/>
          </w:tcPr>
          <w:p>
            <w:pPr>
              <w:spacing w:before="40" w:after="40"/>
            </w:pPr>
            <w:r>
              <w:rPr>
                <w:rFonts w:ascii="Times New Roman" w:hAnsi="Times New Roman"/>
                <w:sz w:val="18"/>
              </w:rPr>
              <w:t>4.0, 3.0, 2.0, 1.0, or 0.0</w:t>
            </w:r>
          </w:p>
        </w:tc>
      </w:tr>
      <w:tr>
        <w:tc>
          <w:tcPr>
            <w:tcW w:type="dxa" w:w="1872"/>
            <w:shd w:val="clear" w:color="auto" w:fill="F5F5F5"/>
          </w:tcPr>
          <w:p>
            <w:pPr>
              <w:spacing w:before="40" w:after="40"/>
            </w:pPr>
            <w:r>
              <w:rPr>
                <w:rFonts w:ascii="Times New Roman" w:hAnsi="Times New Roman"/>
                <w:sz w:val="18"/>
              </w:rPr>
              <w:t>attendance</w:t>
            </w:r>
          </w:p>
        </w:tc>
        <w:tc>
          <w:tcPr>
            <w:tcW w:type="dxa" w:w="1872"/>
            <w:shd w:val="clear" w:color="auto" w:fill="F5F5F5"/>
          </w:tcPr>
          <w:p>
            <w:pPr>
              <w:spacing w:before="40" w:after="40"/>
            </w:pPr>
            <w:r>
              <w:rPr>
                <w:rFonts w:ascii="Times New Roman" w:hAnsi="Times New Roman"/>
                <w:sz w:val="18"/>
              </w:rPr>
              <w:t>status</w:t>
            </w:r>
          </w:p>
        </w:tc>
        <w:tc>
          <w:tcPr>
            <w:tcW w:type="dxa" w:w="1872"/>
            <w:shd w:val="clear" w:color="auto" w:fill="F5F5F5"/>
          </w:tcPr>
          <w:p>
            <w:pPr>
              <w:spacing w:before="40" w:after="40"/>
            </w:pPr>
            <w:r>
              <w:rPr>
                <w:rFonts w:ascii="Times New Roman" w:hAnsi="Times New Roman"/>
                <w:sz w:val="18"/>
              </w:rPr>
              <w:t>ENUM('present','absent','late','excused')</w:t>
            </w:r>
          </w:p>
        </w:tc>
        <w:tc>
          <w:tcPr>
            <w:tcW w:type="dxa" w:w="1872"/>
            <w:shd w:val="clear" w:color="auto" w:fill="F5F5F5"/>
          </w:tcPr>
          <w:p>
            <w:pPr>
              <w:spacing w:before="40" w:after="40"/>
            </w:pPr>
            <w:r>
              <w:rPr>
                <w:rFonts w:ascii="Times New Roman" w:hAnsi="Times New Roman"/>
                <w:sz w:val="18"/>
              </w:rPr>
              <w:t>NOT NULL</w:t>
            </w:r>
          </w:p>
        </w:tc>
        <w:tc>
          <w:tcPr>
            <w:tcW w:type="dxa" w:w="1872"/>
            <w:shd w:val="clear" w:color="auto" w:fill="F5F5F5"/>
          </w:tcPr>
          <w:p>
            <w:pPr>
              <w:spacing w:before="40" w:after="40"/>
            </w:pPr>
            <w:r>
              <w:rPr>
                <w:rFonts w:ascii="Times New Roman" w:hAnsi="Times New Roman"/>
                <w:sz w:val="18"/>
              </w:rPr>
              <w:t>Attendance status for the record date</w:t>
            </w:r>
          </w:p>
        </w:tc>
      </w:tr>
      <w:tr>
        <w:tc>
          <w:tcPr>
            <w:tcW w:type="dxa" w:w="1872"/>
            <w:shd w:val="clear" w:color="auto" w:fill="FFFFFF"/>
          </w:tcPr>
          <w:p>
            <w:pPr>
              <w:spacing w:before="40" w:after="40"/>
            </w:pPr>
            <w:r>
              <w:rPr>
                <w:rFonts w:ascii="Times New Roman" w:hAnsi="Times New Roman"/>
                <w:sz w:val="18"/>
              </w:rPr>
              <w:t>fee_payments</w:t>
            </w:r>
          </w:p>
        </w:tc>
        <w:tc>
          <w:tcPr>
            <w:tcW w:type="dxa" w:w="1872"/>
            <w:shd w:val="clear" w:color="auto" w:fill="FFFFFF"/>
          </w:tcPr>
          <w:p>
            <w:pPr>
              <w:spacing w:before="40" w:after="40"/>
            </w:pPr>
            <w:r>
              <w:rPr>
                <w:rFonts w:ascii="Times New Roman" w:hAnsi="Times New Roman"/>
                <w:sz w:val="18"/>
              </w:rPr>
              <w:t>receipt_number</w:t>
            </w:r>
          </w:p>
        </w:tc>
        <w:tc>
          <w:tcPr>
            <w:tcW w:type="dxa" w:w="1872"/>
            <w:shd w:val="clear" w:color="auto" w:fill="FFFFFF"/>
          </w:tcPr>
          <w:p>
            <w:pPr>
              <w:spacing w:before="40" w:after="40"/>
            </w:pPr>
            <w:r>
              <w:rPr>
                <w:rFonts w:ascii="Times New Roman" w:hAnsi="Times New Roman"/>
                <w:sz w:val="18"/>
              </w:rPr>
              <w:t>VARCHAR(30)</w:t>
            </w:r>
          </w:p>
        </w:tc>
        <w:tc>
          <w:tcPr>
            <w:tcW w:type="dxa" w:w="1872"/>
            <w:shd w:val="clear" w:color="auto" w:fill="FFFFFF"/>
          </w:tcPr>
          <w:p>
            <w:pPr>
              <w:spacing w:before="40" w:after="40"/>
            </w:pPr>
            <w:r>
              <w:rPr>
                <w:rFonts w:ascii="Times New Roman" w:hAnsi="Times New Roman"/>
                <w:sz w:val="18"/>
              </w:rPr>
              <w:t>NOT NULL, UNIQUE</w:t>
            </w:r>
          </w:p>
        </w:tc>
        <w:tc>
          <w:tcPr>
            <w:tcW w:type="dxa" w:w="1872"/>
            <w:shd w:val="clear" w:color="auto" w:fill="FFFFFF"/>
          </w:tcPr>
          <w:p>
            <w:pPr>
              <w:spacing w:before="40" w:after="40"/>
            </w:pPr>
            <w:r>
              <w:rPr>
                <w:rFonts w:ascii="Times New Roman" w:hAnsi="Times New Roman"/>
                <w:sz w:val="18"/>
              </w:rPr>
              <w:t>System-generated receipt e.g. RCP-20240913-7842</w:t>
            </w:r>
          </w:p>
        </w:tc>
      </w:tr>
      <w:tr>
        <w:tc>
          <w:tcPr>
            <w:tcW w:type="dxa" w:w="1872"/>
            <w:shd w:val="clear" w:color="auto" w:fill="F5F5F5"/>
          </w:tcPr>
          <w:p>
            <w:pPr>
              <w:spacing w:before="40" w:after="40"/>
            </w:pPr>
            <w:r>
              <w:rPr>
                <w:rFonts w:ascii="Times New Roman" w:hAnsi="Times New Roman"/>
                <w:sz w:val="18"/>
              </w:rPr>
              <w:t>fee_payments</w:t>
            </w:r>
          </w:p>
        </w:tc>
        <w:tc>
          <w:tcPr>
            <w:tcW w:type="dxa" w:w="1872"/>
            <w:shd w:val="clear" w:color="auto" w:fill="F5F5F5"/>
          </w:tcPr>
          <w:p>
            <w:pPr>
              <w:spacing w:before="40" w:after="40"/>
            </w:pPr>
            <w:r>
              <w:rPr>
                <w:rFonts w:ascii="Times New Roman" w:hAnsi="Times New Roman"/>
                <w:sz w:val="18"/>
              </w:rPr>
              <w:t>payment_method</w:t>
            </w:r>
          </w:p>
        </w:tc>
        <w:tc>
          <w:tcPr>
            <w:tcW w:type="dxa" w:w="1872"/>
            <w:shd w:val="clear" w:color="auto" w:fill="F5F5F5"/>
          </w:tcPr>
          <w:p>
            <w:pPr>
              <w:spacing w:before="40" w:after="40"/>
            </w:pPr>
            <w:r>
              <w:rPr>
                <w:rFonts w:ascii="Times New Roman" w:hAnsi="Times New Roman"/>
                <w:sz w:val="18"/>
              </w:rPr>
              <w:t>ENUM('bank_transfer','cash','online')</w:t>
            </w:r>
          </w:p>
        </w:tc>
        <w:tc>
          <w:tcPr>
            <w:tcW w:type="dxa" w:w="1872"/>
            <w:shd w:val="clear" w:color="auto" w:fill="F5F5F5"/>
          </w:tcPr>
          <w:p>
            <w:pPr>
              <w:spacing w:before="40" w:after="40"/>
            </w:pPr>
            <w:r>
              <w:rPr>
                <w:rFonts w:ascii="Times New Roman" w:hAnsi="Times New Roman"/>
                <w:sz w:val="18"/>
              </w:rPr>
              <w:t>NOT NULL</w:t>
            </w:r>
          </w:p>
        </w:tc>
        <w:tc>
          <w:tcPr>
            <w:tcW w:type="dxa" w:w="1872"/>
            <w:shd w:val="clear" w:color="auto" w:fill="F5F5F5"/>
          </w:tcPr>
          <w:p>
            <w:pPr>
              <w:spacing w:before="40" w:after="40"/>
            </w:pPr>
            <w:r>
              <w:rPr>
                <w:rFonts w:ascii="Times New Roman" w:hAnsi="Times New Roman"/>
                <w:sz w:val="18"/>
              </w:rPr>
              <w:t>Method by which payment was received</w:t>
            </w:r>
          </w:p>
        </w:tc>
      </w:tr>
      <w:tr>
        <w:tc>
          <w:tcPr>
            <w:tcW w:type="dxa" w:w="1872"/>
            <w:shd w:val="clear" w:color="auto" w:fill="FFFFFF"/>
          </w:tcPr>
          <w:p>
            <w:pPr>
              <w:spacing w:before="40" w:after="40"/>
            </w:pPr>
            <w:r>
              <w:rPr>
                <w:rFonts w:ascii="Times New Roman" w:hAnsi="Times New Roman"/>
                <w:sz w:val="18"/>
              </w:rPr>
              <w:t>users</w:t>
            </w:r>
          </w:p>
        </w:tc>
        <w:tc>
          <w:tcPr>
            <w:tcW w:type="dxa" w:w="1872"/>
            <w:shd w:val="clear" w:color="auto" w:fill="FFFFFF"/>
          </w:tcPr>
          <w:p>
            <w:pPr>
              <w:spacing w:before="40" w:after="40"/>
            </w:pPr>
            <w:r>
              <w:rPr>
                <w:rFonts w:ascii="Times New Roman" w:hAnsi="Times New Roman"/>
                <w:sz w:val="18"/>
              </w:rPr>
              <w:t>role</w:t>
            </w:r>
          </w:p>
        </w:tc>
        <w:tc>
          <w:tcPr>
            <w:tcW w:type="dxa" w:w="1872"/>
            <w:shd w:val="clear" w:color="auto" w:fill="FFFFFF"/>
          </w:tcPr>
          <w:p>
            <w:pPr>
              <w:spacing w:before="40" w:after="40"/>
            </w:pPr>
            <w:r>
              <w:rPr>
                <w:rFonts w:ascii="Times New Roman" w:hAnsi="Times New Roman"/>
                <w:sz w:val="18"/>
              </w:rPr>
              <w:t>ENUM('admin','registrar','teacher','student')</w:t>
            </w:r>
          </w:p>
        </w:tc>
        <w:tc>
          <w:tcPr>
            <w:tcW w:type="dxa" w:w="1872"/>
            <w:shd w:val="clear" w:color="auto" w:fill="FFFFFF"/>
          </w:tcPr>
          <w:p>
            <w:pPr>
              <w:spacing w:before="40" w:after="40"/>
            </w:pPr>
            <w:r>
              <w:rPr>
                <w:rFonts w:ascii="Times New Roman" w:hAnsi="Times New Roman"/>
                <w:sz w:val="18"/>
              </w:rPr>
              <w:t>NOT NULL</w:t>
            </w:r>
          </w:p>
        </w:tc>
        <w:tc>
          <w:tcPr>
            <w:tcW w:type="dxa" w:w="1872"/>
            <w:shd w:val="clear" w:color="auto" w:fill="FFFFFF"/>
          </w:tcPr>
          <w:p>
            <w:pPr>
              <w:spacing w:before="40" w:after="40"/>
            </w:pPr>
            <w:r>
              <w:rPr>
                <w:rFonts w:ascii="Times New Roman" w:hAnsi="Times New Roman"/>
                <w:sz w:val="18"/>
              </w:rPr>
              <w:t>Determines system access permissions</w:t>
            </w:r>
          </w:p>
        </w:tc>
      </w:tr>
      <w:tr>
        <w:tc>
          <w:tcPr>
            <w:tcW w:type="dxa" w:w="1872"/>
            <w:shd w:val="clear" w:color="auto" w:fill="F5F5F5"/>
          </w:tcPr>
          <w:p>
            <w:pPr>
              <w:spacing w:before="40" w:after="40"/>
            </w:pPr>
            <w:r>
              <w:rPr>
                <w:rFonts w:ascii="Times New Roman" w:hAnsi="Times New Roman"/>
                <w:sz w:val="18"/>
              </w:rPr>
              <w:t>users</w:t>
            </w:r>
          </w:p>
        </w:tc>
        <w:tc>
          <w:tcPr>
            <w:tcW w:type="dxa" w:w="1872"/>
            <w:shd w:val="clear" w:color="auto" w:fill="F5F5F5"/>
          </w:tcPr>
          <w:p>
            <w:pPr>
              <w:spacing w:before="40" w:after="40"/>
            </w:pPr>
            <w:r>
              <w:rPr>
                <w:rFonts w:ascii="Times New Roman" w:hAnsi="Times New Roman"/>
                <w:sz w:val="18"/>
              </w:rPr>
              <w:t>password_hash</w:t>
            </w:r>
          </w:p>
        </w:tc>
        <w:tc>
          <w:tcPr>
            <w:tcW w:type="dxa" w:w="1872"/>
            <w:shd w:val="clear" w:color="auto" w:fill="F5F5F5"/>
          </w:tcPr>
          <w:p>
            <w:pPr>
              <w:spacing w:before="40" w:after="40"/>
            </w:pPr>
            <w:r>
              <w:rPr>
                <w:rFonts w:ascii="Times New Roman" w:hAnsi="Times New Roman"/>
                <w:sz w:val="18"/>
              </w:rPr>
              <w:t>VARCHAR(255)</w:t>
            </w:r>
          </w:p>
        </w:tc>
        <w:tc>
          <w:tcPr>
            <w:tcW w:type="dxa" w:w="1872"/>
            <w:shd w:val="clear" w:color="auto" w:fill="F5F5F5"/>
          </w:tcPr>
          <w:p>
            <w:pPr>
              <w:spacing w:before="40" w:after="40"/>
            </w:pPr>
            <w:r>
              <w:rPr>
                <w:rFonts w:ascii="Times New Roman" w:hAnsi="Times New Roman"/>
                <w:sz w:val="18"/>
              </w:rPr>
              <w:t>NOT NULL</w:t>
            </w:r>
          </w:p>
        </w:tc>
        <w:tc>
          <w:tcPr>
            <w:tcW w:type="dxa" w:w="1872"/>
            <w:shd w:val="clear" w:color="auto" w:fill="F5F5F5"/>
          </w:tcPr>
          <w:p>
            <w:pPr>
              <w:spacing w:before="40" w:after="40"/>
            </w:pPr>
            <w:r>
              <w:rPr>
                <w:rFonts w:ascii="Times New Roman" w:hAnsi="Times New Roman"/>
                <w:sz w:val="18"/>
              </w:rPr>
              <w:t>bcrypt hash of user password</w:t>
            </w:r>
          </w:p>
        </w:tc>
      </w:tr>
      <w:tr>
        <w:tc>
          <w:tcPr>
            <w:tcW w:type="dxa" w:w="1872"/>
            <w:shd w:val="clear" w:color="auto" w:fill="FFFFFF"/>
          </w:tcPr>
          <w:p>
            <w:pPr>
              <w:spacing w:before="40" w:after="40"/>
            </w:pPr>
            <w:r>
              <w:rPr>
                <w:rFonts w:ascii="Times New Roman" w:hAnsi="Times New Roman"/>
                <w:sz w:val="18"/>
              </w:rPr>
              <w:t>academic_sessions</w:t>
            </w:r>
          </w:p>
        </w:tc>
        <w:tc>
          <w:tcPr>
            <w:tcW w:type="dxa" w:w="1872"/>
            <w:shd w:val="clear" w:color="auto" w:fill="FFFFFF"/>
          </w:tcPr>
          <w:p>
            <w:pPr>
              <w:spacing w:before="40" w:after="40"/>
            </w:pPr>
            <w:r>
              <w:rPr>
                <w:rFonts w:ascii="Times New Roman" w:hAnsi="Times New Roman"/>
                <w:sz w:val="18"/>
              </w:rPr>
              <w:t>is_current</w:t>
            </w:r>
          </w:p>
        </w:tc>
        <w:tc>
          <w:tcPr>
            <w:tcW w:type="dxa" w:w="1872"/>
            <w:shd w:val="clear" w:color="auto" w:fill="FFFFFF"/>
          </w:tcPr>
          <w:p>
            <w:pPr>
              <w:spacing w:before="40" w:after="40"/>
            </w:pPr>
            <w:r>
              <w:rPr>
                <w:rFonts w:ascii="Times New Roman" w:hAnsi="Times New Roman"/>
                <w:sz w:val="18"/>
              </w:rPr>
              <w:t>TINYINT(1)</w:t>
            </w:r>
          </w:p>
        </w:tc>
        <w:tc>
          <w:tcPr>
            <w:tcW w:type="dxa" w:w="1872"/>
            <w:shd w:val="clear" w:color="auto" w:fill="FFFFFF"/>
          </w:tcPr>
          <w:p>
            <w:pPr>
              <w:spacing w:before="40" w:after="40"/>
            </w:pPr>
            <w:r>
              <w:rPr>
                <w:rFonts w:ascii="Times New Roman" w:hAnsi="Times New Roman"/>
                <w:sz w:val="18"/>
              </w:rPr>
              <w:t>DEFAULT 0</w:t>
            </w:r>
          </w:p>
        </w:tc>
        <w:tc>
          <w:tcPr>
            <w:tcW w:type="dxa" w:w="1872"/>
            <w:shd w:val="clear" w:color="auto" w:fill="FFFFFF"/>
          </w:tcPr>
          <w:p>
            <w:pPr>
              <w:spacing w:before="40" w:after="40"/>
            </w:pPr>
            <w:r>
              <w:rPr>
                <w:rFonts w:ascii="Times New Roman" w:hAnsi="Times New Roman"/>
                <w:sz w:val="18"/>
              </w:rPr>
              <w:t>Flag identifying the active academic session</w:t>
            </w:r>
          </w:p>
        </w:tc>
      </w:tr>
    </w:tbl>
    <w:p>
      <w:pPr>
        <w:spacing w:after="120"/>
      </w:pPr>
    </w:p>
    <w:p>
      <w:pPr>
        <w:spacing w:before="240" w:after="120"/>
      </w:pPr>
      <w:r>
        <w:rPr>
          <w:rFonts w:ascii="Times New Roman" w:hAnsi="Times New Roman"/>
          <w:b/>
          <w:i w:val="0"/>
          <w:sz w:val="24"/>
        </w:rPr>
        <w:t>Table 3.5: Entity Relationship Mapping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37e"/>
          </w:tcPr>
          <w:p>
            <w:pPr>
              <w:spacing w:before="40" w:after="40"/>
            </w:pPr>
            <w:r>
              <w:rPr>
                <w:rFonts w:ascii="Times New Roman" w:hAnsi="Times New Roman"/>
                <w:b/>
                <w:color w:val="FFFFFF"/>
                <w:sz w:val="20"/>
              </w:rPr>
              <w:t>Entity A</w:t>
            </w:r>
          </w:p>
        </w:tc>
        <w:tc>
          <w:tcPr>
            <w:tcW w:type="dxa" w:w="1872"/>
            <w:shd w:val="clear" w:color="auto" w:fill="1a237e"/>
          </w:tcPr>
          <w:p>
            <w:pPr>
              <w:spacing w:before="40" w:after="40"/>
            </w:pPr>
            <w:r>
              <w:rPr>
                <w:rFonts w:ascii="Times New Roman" w:hAnsi="Times New Roman"/>
                <w:b/>
                <w:color w:val="FFFFFF"/>
                <w:sz w:val="20"/>
              </w:rPr>
              <w:t>Relationship</w:t>
            </w:r>
          </w:p>
        </w:tc>
        <w:tc>
          <w:tcPr>
            <w:tcW w:type="dxa" w:w="1872"/>
            <w:shd w:val="clear" w:color="auto" w:fill="1a237e"/>
          </w:tcPr>
          <w:p>
            <w:pPr>
              <w:spacing w:before="40" w:after="40"/>
            </w:pPr>
            <w:r>
              <w:rPr>
                <w:rFonts w:ascii="Times New Roman" w:hAnsi="Times New Roman"/>
                <w:b/>
                <w:color w:val="FFFFFF"/>
                <w:sz w:val="20"/>
              </w:rPr>
              <w:t>Entity B</w:t>
            </w:r>
          </w:p>
        </w:tc>
        <w:tc>
          <w:tcPr>
            <w:tcW w:type="dxa" w:w="1872"/>
            <w:shd w:val="clear" w:color="auto" w:fill="1a237e"/>
          </w:tcPr>
          <w:p>
            <w:pPr>
              <w:spacing w:before="40" w:after="40"/>
            </w:pPr>
            <w:r>
              <w:rPr>
                <w:rFonts w:ascii="Times New Roman" w:hAnsi="Times New Roman"/>
                <w:b/>
                <w:color w:val="FFFFFF"/>
                <w:sz w:val="20"/>
              </w:rPr>
              <w:t>Cardinality</w:t>
            </w:r>
          </w:p>
        </w:tc>
        <w:tc>
          <w:tcPr>
            <w:tcW w:type="dxa" w:w="1872"/>
            <w:shd w:val="clear" w:color="auto" w:fill="1a237e"/>
          </w:tcPr>
          <w:p>
            <w:pPr>
              <w:spacing w:before="40" w:after="40"/>
            </w:pPr>
            <w:r>
              <w:rPr>
                <w:rFonts w:ascii="Times New Roman" w:hAnsi="Times New Roman"/>
                <w:b/>
                <w:color w:val="FFFFFF"/>
                <w:sz w:val="20"/>
              </w:rPr>
              <w:t>Notes</w:t>
            </w:r>
          </w:p>
        </w:tc>
      </w:tr>
      <w:tr>
        <w:tc>
          <w:tcPr>
            <w:tcW w:type="dxa" w:w="1872"/>
            <w:shd w:val="clear" w:color="auto" w:fill="F5F5F5"/>
          </w:tcPr>
          <w:p>
            <w:pPr>
              <w:spacing w:before="40" w:after="40"/>
            </w:pPr>
            <w:r>
              <w:rPr>
                <w:rFonts w:ascii="Times New Roman" w:hAnsi="Times New Roman"/>
                <w:sz w:val="18"/>
              </w:rPr>
              <w:t>Department</w:t>
            </w:r>
          </w:p>
        </w:tc>
        <w:tc>
          <w:tcPr>
            <w:tcW w:type="dxa" w:w="1872"/>
            <w:shd w:val="clear" w:color="auto" w:fill="F5F5F5"/>
          </w:tcPr>
          <w:p>
            <w:pPr>
              <w:spacing w:before="40" w:after="40"/>
            </w:pPr>
            <w:r>
              <w:rPr>
                <w:rFonts w:ascii="Times New Roman" w:hAnsi="Times New Roman"/>
                <w:sz w:val="18"/>
              </w:rPr>
              <w:t>has many</w:t>
            </w:r>
          </w:p>
        </w:tc>
        <w:tc>
          <w:tcPr>
            <w:tcW w:type="dxa" w:w="1872"/>
            <w:shd w:val="clear" w:color="auto" w:fill="F5F5F5"/>
          </w:tcPr>
          <w:p>
            <w:pPr>
              <w:spacing w:before="40" w:after="40"/>
            </w:pPr>
            <w:r>
              <w:rPr>
                <w:rFonts w:ascii="Times New Roman" w:hAnsi="Times New Roman"/>
                <w:sz w:val="18"/>
              </w:rPr>
              <w:t>Students</w:t>
            </w:r>
          </w:p>
        </w:tc>
        <w:tc>
          <w:tcPr>
            <w:tcW w:type="dxa" w:w="1872"/>
            <w:shd w:val="clear" w:color="auto" w:fill="F5F5F5"/>
          </w:tcPr>
          <w:p>
            <w:pPr>
              <w:spacing w:before="40" w:after="40"/>
            </w:pPr>
            <w:r>
              <w:rPr>
                <w:rFonts w:ascii="Times New Roman" w:hAnsi="Times New Roman"/>
                <w:sz w:val="18"/>
              </w:rPr>
              <w:t>1:N</w:t>
            </w:r>
          </w:p>
        </w:tc>
        <w:tc>
          <w:tcPr>
            <w:tcW w:type="dxa" w:w="1872"/>
            <w:shd w:val="clear" w:color="auto" w:fill="F5F5F5"/>
          </w:tcPr>
          <w:p>
            <w:pPr>
              <w:spacing w:before="40" w:after="40"/>
            </w:pPr>
            <w:r>
              <w:rPr>
                <w:rFonts w:ascii="Times New Roman" w:hAnsi="Times New Roman"/>
                <w:sz w:val="18"/>
              </w:rPr>
              <w:t>A student belongs to one department</w:t>
            </w:r>
          </w:p>
        </w:tc>
      </w:tr>
      <w:tr>
        <w:tc>
          <w:tcPr>
            <w:tcW w:type="dxa" w:w="1872"/>
            <w:shd w:val="clear" w:color="auto" w:fill="FFFFFF"/>
          </w:tcPr>
          <w:p>
            <w:pPr>
              <w:spacing w:before="40" w:after="40"/>
            </w:pPr>
            <w:r>
              <w:rPr>
                <w:rFonts w:ascii="Times New Roman" w:hAnsi="Times New Roman"/>
                <w:sz w:val="18"/>
              </w:rPr>
              <w:t>Department</w:t>
            </w:r>
          </w:p>
        </w:tc>
        <w:tc>
          <w:tcPr>
            <w:tcW w:type="dxa" w:w="1872"/>
            <w:shd w:val="clear" w:color="auto" w:fill="FFFFFF"/>
          </w:tcPr>
          <w:p>
            <w:pPr>
              <w:spacing w:before="40" w:after="40"/>
            </w:pPr>
            <w:r>
              <w:rPr>
                <w:rFonts w:ascii="Times New Roman" w:hAnsi="Times New Roman"/>
                <w:sz w:val="18"/>
              </w:rPr>
              <w:t>offers many</w:t>
            </w:r>
          </w:p>
        </w:tc>
        <w:tc>
          <w:tcPr>
            <w:tcW w:type="dxa" w:w="1872"/>
            <w:shd w:val="clear" w:color="auto" w:fill="FFFFFF"/>
          </w:tcPr>
          <w:p>
            <w:pPr>
              <w:spacing w:before="40" w:after="40"/>
            </w:pPr>
            <w:r>
              <w:rPr>
                <w:rFonts w:ascii="Times New Roman" w:hAnsi="Times New Roman"/>
                <w:sz w:val="18"/>
              </w:rPr>
              <w:t>Courses</w:t>
            </w:r>
          </w:p>
        </w:tc>
        <w:tc>
          <w:tcPr>
            <w:tcW w:type="dxa" w:w="1872"/>
            <w:shd w:val="clear" w:color="auto" w:fill="FFFFFF"/>
          </w:tcPr>
          <w:p>
            <w:pPr>
              <w:spacing w:before="40" w:after="40"/>
            </w:pPr>
            <w:r>
              <w:rPr>
                <w:rFonts w:ascii="Times New Roman" w:hAnsi="Times New Roman"/>
                <w:sz w:val="18"/>
              </w:rPr>
              <w:t>1:N</w:t>
            </w:r>
          </w:p>
        </w:tc>
        <w:tc>
          <w:tcPr>
            <w:tcW w:type="dxa" w:w="1872"/>
            <w:shd w:val="clear" w:color="auto" w:fill="FFFFFF"/>
          </w:tcPr>
          <w:p>
            <w:pPr>
              <w:spacing w:before="40" w:after="40"/>
            </w:pPr>
            <w:r>
              <w:rPr>
                <w:rFonts w:ascii="Times New Roman" w:hAnsi="Times New Roman"/>
                <w:sz w:val="18"/>
              </w:rPr>
              <w:t>A course belongs to one department</w:t>
            </w:r>
          </w:p>
        </w:tc>
      </w:tr>
      <w:tr>
        <w:tc>
          <w:tcPr>
            <w:tcW w:type="dxa" w:w="1872"/>
            <w:shd w:val="clear" w:color="auto" w:fill="F5F5F5"/>
          </w:tcPr>
          <w:p>
            <w:pPr>
              <w:spacing w:before="40" w:after="40"/>
            </w:pPr>
            <w:r>
              <w:rPr>
                <w:rFonts w:ascii="Times New Roman" w:hAnsi="Times New Roman"/>
                <w:sz w:val="18"/>
              </w:rPr>
              <w:t>Student</w:t>
            </w:r>
          </w:p>
        </w:tc>
        <w:tc>
          <w:tcPr>
            <w:tcW w:type="dxa" w:w="1872"/>
            <w:shd w:val="clear" w:color="auto" w:fill="F5F5F5"/>
          </w:tcPr>
          <w:p>
            <w:pPr>
              <w:spacing w:before="40" w:after="40"/>
            </w:pPr>
            <w:r>
              <w:rPr>
                <w:rFonts w:ascii="Times New Roman" w:hAnsi="Times New Roman"/>
                <w:sz w:val="18"/>
              </w:rPr>
              <w:t>enrolled in many</w:t>
            </w:r>
          </w:p>
        </w:tc>
        <w:tc>
          <w:tcPr>
            <w:tcW w:type="dxa" w:w="1872"/>
            <w:shd w:val="clear" w:color="auto" w:fill="F5F5F5"/>
          </w:tcPr>
          <w:p>
            <w:pPr>
              <w:spacing w:before="40" w:after="40"/>
            </w:pPr>
            <w:r>
              <w:rPr>
                <w:rFonts w:ascii="Times New Roman" w:hAnsi="Times New Roman"/>
                <w:sz w:val="18"/>
              </w:rPr>
              <w:t>Courses</w:t>
            </w:r>
          </w:p>
        </w:tc>
        <w:tc>
          <w:tcPr>
            <w:tcW w:type="dxa" w:w="1872"/>
            <w:shd w:val="clear" w:color="auto" w:fill="F5F5F5"/>
          </w:tcPr>
          <w:p>
            <w:pPr>
              <w:spacing w:before="40" w:after="40"/>
            </w:pPr>
            <w:r>
              <w:rPr>
                <w:rFonts w:ascii="Times New Roman" w:hAnsi="Times New Roman"/>
                <w:sz w:val="18"/>
              </w:rPr>
              <w:t>M:N</w:t>
            </w:r>
          </w:p>
        </w:tc>
        <w:tc>
          <w:tcPr>
            <w:tcW w:type="dxa" w:w="1872"/>
            <w:shd w:val="clear" w:color="auto" w:fill="F5F5F5"/>
          </w:tcPr>
          <w:p>
            <w:pPr>
              <w:spacing w:before="40" w:after="40"/>
            </w:pPr>
            <w:r>
              <w:rPr>
                <w:rFonts w:ascii="Times New Roman" w:hAnsi="Times New Roman"/>
                <w:sz w:val="18"/>
              </w:rPr>
              <w:t>Via student_courses junction table</w:t>
            </w:r>
          </w:p>
        </w:tc>
      </w:tr>
      <w:tr>
        <w:tc>
          <w:tcPr>
            <w:tcW w:type="dxa" w:w="1872"/>
            <w:shd w:val="clear" w:color="auto" w:fill="FFFFFF"/>
          </w:tcPr>
          <w:p>
            <w:pPr>
              <w:spacing w:before="40" w:after="40"/>
            </w:pPr>
            <w:r>
              <w:rPr>
                <w:rFonts w:ascii="Times New Roman" w:hAnsi="Times New Roman"/>
                <w:sz w:val="18"/>
              </w:rPr>
              <w:t>Course</w:t>
            </w:r>
          </w:p>
        </w:tc>
        <w:tc>
          <w:tcPr>
            <w:tcW w:type="dxa" w:w="1872"/>
            <w:shd w:val="clear" w:color="auto" w:fill="FFFFFF"/>
          </w:tcPr>
          <w:p>
            <w:pPr>
              <w:spacing w:before="40" w:after="40"/>
            </w:pPr>
            <w:r>
              <w:rPr>
                <w:rFonts w:ascii="Times New Roman" w:hAnsi="Times New Roman"/>
                <w:sz w:val="18"/>
              </w:rPr>
              <w:t>assigned to one</w:t>
            </w:r>
          </w:p>
        </w:tc>
        <w:tc>
          <w:tcPr>
            <w:tcW w:type="dxa" w:w="1872"/>
            <w:shd w:val="clear" w:color="auto" w:fill="FFFFFF"/>
          </w:tcPr>
          <w:p>
            <w:pPr>
              <w:spacing w:before="40" w:after="40"/>
            </w:pPr>
            <w:r>
              <w:rPr>
                <w:rFonts w:ascii="Times New Roman" w:hAnsi="Times New Roman"/>
                <w:sz w:val="18"/>
              </w:rPr>
              <w:t>Teacher</w:t>
            </w:r>
          </w:p>
        </w:tc>
        <w:tc>
          <w:tcPr>
            <w:tcW w:type="dxa" w:w="1872"/>
            <w:shd w:val="clear" w:color="auto" w:fill="FFFFFF"/>
          </w:tcPr>
          <w:p>
            <w:pPr>
              <w:spacing w:before="40" w:after="40"/>
            </w:pPr>
            <w:r>
              <w:rPr>
                <w:rFonts w:ascii="Times New Roman" w:hAnsi="Times New Roman"/>
                <w:sz w:val="18"/>
              </w:rPr>
              <w:t>M:N per session</w:t>
            </w:r>
          </w:p>
        </w:tc>
        <w:tc>
          <w:tcPr>
            <w:tcW w:type="dxa" w:w="1872"/>
            <w:shd w:val="clear" w:color="auto" w:fill="FFFFFF"/>
          </w:tcPr>
          <w:p>
            <w:pPr>
              <w:spacing w:before="40" w:after="40"/>
            </w:pPr>
            <w:r>
              <w:rPr>
                <w:rFonts w:ascii="Times New Roman" w:hAnsi="Times New Roman"/>
                <w:sz w:val="18"/>
              </w:rPr>
              <w:t>Via course_assignments; one teacher per course per session</w:t>
            </w:r>
          </w:p>
        </w:tc>
      </w:tr>
      <w:tr>
        <w:tc>
          <w:tcPr>
            <w:tcW w:type="dxa" w:w="1872"/>
            <w:shd w:val="clear" w:color="auto" w:fill="F5F5F5"/>
          </w:tcPr>
          <w:p>
            <w:pPr>
              <w:spacing w:before="40" w:after="40"/>
            </w:pPr>
            <w:r>
              <w:rPr>
                <w:rFonts w:ascii="Times New Roman" w:hAnsi="Times New Roman"/>
                <w:sz w:val="18"/>
              </w:rPr>
              <w:t>Student</w:t>
            </w:r>
          </w:p>
        </w:tc>
        <w:tc>
          <w:tcPr>
            <w:tcW w:type="dxa" w:w="1872"/>
            <w:shd w:val="clear" w:color="auto" w:fill="F5F5F5"/>
          </w:tcPr>
          <w:p>
            <w:pPr>
              <w:spacing w:before="40" w:after="40"/>
            </w:pPr>
            <w:r>
              <w:rPr>
                <w:rFonts w:ascii="Times New Roman" w:hAnsi="Times New Roman"/>
                <w:sz w:val="18"/>
              </w:rPr>
              <w:t>has many</w:t>
            </w:r>
          </w:p>
        </w:tc>
        <w:tc>
          <w:tcPr>
            <w:tcW w:type="dxa" w:w="1872"/>
            <w:shd w:val="clear" w:color="auto" w:fill="F5F5F5"/>
          </w:tcPr>
          <w:p>
            <w:pPr>
              <w:spacing w:before="40" w:after="40"/>
            </w:pPr>
            <w:r>
              <w:rPr>
                <w:rFonts w:ascii="Times New Roman" w:hAnsi="Times New Roman"/>
                <w:sz w:val="18"/>
              </w:rPr>
              <w:t>Grades</w:t>
            </w:r>
          </w:p>
        </w:tc>
        <w:tc>
          <w:tcPr>
            <w:tcW w:type="dxa" w:w="1872"/>
            <w:shd w:val="clear" w:color="auto" w:fill="F5F5F5"/>
          </w:tcPr>
          <w:p>
            <w:pPr>
              <w:spacing w:before="40" w:after="40"/>
            </w:pPr>
            <w:r>
              <w:rPr>
                <w:rFonts w:ascii="Times New Roman" w:hAnsi="Times New Roman"/>
                <w:sz w:val="18"/>
              </w:rPr>
              <w:t>1:N</w:t>
            </w:r>
          </w:p>
        </w:tc>
        <w:tc>
          <w:tcPr>
            <w:tcW w:type="dxa" w:w="1872"/>
            <w:shd w:val="clear" w:color="auto" w:fill="F5F5F5"/>
          </w:tcPr>
          <w:p>
            <w:pPr>
              <w:spacing w:before="40" w:after="40"/>
            </w:pPr>
            <w:r>
              <w:rPr>
                <w:rFonts w:ascii="Times New Roman" w:hAnsi="Times New Roman"/>
                <w:sz w:val="18"/>
              </w:rPr>
              <w:t>One grade record per course per session</w:t>
            </w:r>
          </w:p>
        </w:tc>
      </w:tr>
      <w:tr>
        <w:tc>
          <w:tcPr>
            <w:tcW w:type="dxa" w:w="1872"/>
            <w:shd w:val="clear" w:color="auto" w:fill="FFFFFF"/>
          </w:tcPr>
          <w:p>
            <w:pPr>
              <w:spacing w:before="40" w:after="40"/>
            </w:pPr>
            <w:r>
              <w:rPr>
                <w:rFonts w:ascii="Times New Roman" w:hAnsi="Times New Roman"/>
                <w:sz w:val="18"/>
              </w:rPr>
              <w:t>Student</w:t>
            </w:r>
          </w:p>
        </w:tc>
        <w:tc>
          <w:tcPr>
            <w:tcW w:type="dxa" w:w="1872"/>
            <w:shd w:val="clear" w:color="auto" w:fill="FFFFFF"/>
          </w:tcPr>
          <w:p>
            <w:pPr>
              <w:spacing w:before="40" w:after="40"/>
            </w:pPr>
            <w:r>
              <w:rPr>
                <w:rFonts w:ascii="Times New Roman" w:hAnsi="Times New Roman"/>
                <w:sz w:val="18"/>
              </w:rPr>
              <w:t>has many</w:t>
            </w:r>
          </w:p>
        </w:tc>
        <w:tc>
          <w:tcPr>
            <w:tcW w:type="dxa" w:w="1872"/>
            <w:shd w:val="clear" w:color="auto" w:fill="FFFFFF"/>
          </w:tcPr>
          <w:p>
            <w:pPr>
              <w:spacing w:before="40" w:after="40"/>
            </w:pPr>
            <w:r>
              <w:rPr>
                <w:rFonts w:ascii="Times New Roman" w:hAnsi="Times New Roman"/>
                <w:sz w:val="18"/>
              </w:rPr>
              <w:t>Attendance Records</w:t>
            </w:r>
          </w:p>
        </w:tc>
        <w:tc>
          <w:tcPr>
            <w:tcW w:type="dxa" w:w="1872"/>
            <w:shd w:val="clear" w:color="auto" w:fill="FFFFFF"/>
          </w:tcPr>
          <w:p>
            <w:pPr>
              <w:spacing w:before="40" w:after="40"/>
            </w:pPr>
            <w:r>
              <w:rPr>
                <w:rFonts w:ascii="Times New Roman" w:hAnsi="Times New Roman"/>
                <w:sz w:val="18"/>
              </w:rPr>
              <w:t>1:N</w:t>
            </w:r>
          </w:p>
        </w:tc>
        <w:tc>
          <w:tcPr>
            <w:tcW w:type="dxa" w:w="1872"/>
            <w:shd w:val="clear" w:color="auto" w:fill="FFFFFF"/>
          </w:tcPr>
          <w:p>
            <w:pPr>
              <w:spacing w:before="40" w:after="40"/>
            </w:pPr>
            <w:r>
              <w:rPr>
                <w:rFonts w:ascii="Times New Roman" w:hAnsi="Times New Roman"/>
                <w:sz w:val="18"/>
              </w:rPr>
              <w:t>One record per course per date</w:t>
            </w:r>
          </w:p>
        </w:tc>
      </w:tr>
      <w:tr>
        <w:tc>
          <w:tcPr>
            <w:tcW w:type="dxa" w:w="1872"/>
            <w:shd w:val="clear" w:color="auto" w:fill="F5F5F5"/>
          </w:tcPr>
          <w:p>
            <w:pPr>
              <w:spacing w:before="40" w:after="40"/>
            </w:pPr>
            <w:r>
              <w:rPr>
                <w:rFonts w:ascii="Times New Roman" w:hAnsi="Times New Roman"/>
                <w:sz w:val="18"/>
              </w:rPr>
              <w:t>Student</w:t>
            </w:r>
          </w:p>
        </w:tc>
        <w:tc>
          <w:tcPr>
            <w:tcW w:type="dxa" w:w="1872"/>
            <w:shd w:val="clear" w:color="auto" w:fill="F5F5F5"/>
          </w:tcPr>
          <w:p>
            <w:pPr>
              <w:spacing w:before="40" w:after="40"/>
            </w:pPr>
            <w:r>
              <w:rPr>
                <w:rFonts w:ascii="Times New Roman" w:hAnsi="Times New Roman"/>
                <w:sz w:val="18"/>
              </w:rPr>
              <w:t>makes many</w:t>
            </w:r>
          </w:p>
        </w:tc>
        <w:tc>
          <w:tcPr>
            <w:tcW w:type="dxa" w:w="1872"/>
            <w:shd w:val="clear" w:color="auto" w:fill="F5F5F5"/>
          </w:tcPr>
          <w:p>
            <w:pPr>
              <w:spacing w:before="40" w:after="40"/>
            </w:pPr>
            <w:r>
              <w:rPr>
                <w:rFonts w:ascii="Times New Roman" w:hAnsi="Times New Roman"/>
                <w:sz w:val="18"/>
              </w:rPr>
              <w:t>Fee Payments</w:t>
            </w:r>
          </w:p>
        </w:tc>
        <w:tc>
          <w:tcPr>
            <w:tcW w:type="dxa" w:w="1872"/>
            <w:shd w:val="clear" w:color="auto" w:fill="F5F5F5"/>
          </w:tcPr>
          <w:p>
            <w:pPr>
              <w:spacing w:before="40" w:after="40"/>
            </w:pPr>
            <w:r>
              <w:rPr>
                <w:rFonts w:ascii="Times New Roman" w:hAnsi="Times New Roman"/>
                <w:sz w:val="18"/>
              </w:rPr>
              <w:t>1:N</w:t>
            </w:r>
          </w:p>
        </w:tc>
        <w:tc>
          <w:tcPr>
            <w:tcW w:type="dxa" w:w="1872"/>
            <w:shd w:val="clear" w:color="auto" w:fill="F5F5F5"/>
          </w:tcPr>
          <w:p>
            <w:pPr>
              <w:spacing w:before="40" w:after="40"/>
            </w:pPr>
            <w:r>
              <w:rPr>
                <w:rFonts w:ascii="Times New Roman" w:hAnsi="Times New Roman"/>
                <w:sz w:val="18"/>
              </w:rPr>
              <w:t>Multiple payments per session per fee type</w:t>
            </w:r>
          </w:p>
        </w:tc>
      </w:tr>
      <w:tr>
        <w:tc>
          <w:tcPr>
            <w:tcW w:type="dxa" w:w="1872"/>
            <w:shd w:val="clear" w:color="auto" w:fill="FFFFFF"/>
          </w:tcPr>
          <w:p>
            <w:pPr>
              <w:spacing w:before="40" w:after="40"/>
            </w:pPr>
            <w:r>
              <w:rPr>
                <w:rFonts w:ascii="Times New Roman" w:hAnsi="Times New Roman"/>
                <w:sz w:val="18"/>
              </w:rPr>
              <w:t>Academic Session</w:t>
            </w:r>
          </w:p>
        </w:tc>
        <w:tc>
          <w:tcPr>
            <w:tcW w:type="dxa" w:w="1872"/>
            <w:shd w:val="clear" w:color="auto" w:fill="FFFFFF"/>
          </w:tcPr>
          <w:p>
            <w:pPr>
              <w:spacing w:before="40" w:after="40"/>
            </w:pPr>
            <w:r>
              <w:rPr>
                <w:rFonts w:ascii="Times New Roman" w:hAnsi="Times New Roman"/>
                <w:sz w:val="18"/>
              </w:rPr>
              <w:t>frames</w:t>
            </w:r>
          </w:p>
        </w:tc>
        <w:tc>
          <w:tcPr>
            <w:tcW w:type="dxa" w:w="1872"/>
            <w:shd w:val="clear" w:color="auto" w:fill="FFFFFF"/>
          </w:tcPr>
          <w:p>
            <w:pPr>
              <w:spacing w:before="40" w:after="40"/>
            </w:pPr>
            <w:r>
              <w:rPr>
                <w:rFonts w:ascii="Times New Roman" w:hAnsi="Times New Roman"/>
                <w:sz w:val="18"/>
              </w:rPr>
              <w:t>Grades, Attendance, Fees</w:t>
            </w:r>
          </w:p>
        </w:tc>
        <w:tc>
          <w:tcPr>
            <w:tcW w:type="dxa" w:w="1872"/>
            <w:shd w:val="clear" w:color="auto" w:fill="FFFFFF"/>
          </w:tcPr>
          <w:p>
            <w:pPr>
              <w:spacing w:before="40" w:after="40"/>
            </w:pPr>
            <w:r>
              <w:rPr>
                <w:rFonts w:ascii="Times New Roman" w:hAnsi="Times New Roman"/>
                <w:sz w:val="18"/>
              </w:rPr>
              <w:t>1:N each</w:t>
            </w:r>
          </w:p>
        </w:tc>
        <w:tc>
          <w:tcPr>
            <w:tcW w:type="dxa" w:w="1872"/>
            <w:shd w:val="clear" w:color="auto" w:fill="FFFFFF"/>
          </w:tcPr>
          <w:p>
            <w:pPr>
              <w:spacing w:before="40" w:after="40"/>
            </w:pPr>
            <w:r>
              <w:rPr>
                <w:rFonts w:ascii="Times New Roman" w:hAnsi="Times New Roman"/>
                <w:sz w:val="18"/>
              </w:rPr>
              <w:t>All transactional records are session-scoped</w:t>
            </w:r>
          </w:p>
        </w:tc>
      </w:tr>
      <w:tr>
        <w:tc>
          <w:tcPr>
            <w:tcW w:type="dxa" w:w="1872"/>
            <w:shd w:val="clear" w:color="auto" w:fill="F5F5F5"/>
          </w:tcPr>
          <w:p>
            <w:pPr>
              <w:spacing w:before="40" w:after="40"/>
            </w:pPr>
            <w:r>
              <w:rPr>
                <w:rFonts w:ascii="Times New Roman" w:hAnsi="Times New Roman"/>
                <w:sz w:val="18"/>
              </w:rPr>
              <w:t>User</w:t>
            </w:r>
          </w:p>
        </w:tc>
        <w:tc>
          <w:tcPr>
            <w:tcW w:type="dxa" w:w="1872"/>
            <w:shd w:val="clear" w:color="auto" w:fill="F5F5F5"/>
          </w:tcPr>
          <w:p>
            <w:pPr>
              <w:spacing w:before="40" w:after="40"/>
            </w:pPr>
            <w:r>
              <w:rPr>
                <w:rFonts w:ascii="Times New Roman" w:hAnsi="Times New Roman"/>
                <w:sz w:val="18"/>
              </w:rPr>
              <w:t>generates</w:t>
            </w:r>
          </w:p>
        </w:tc>
        <w:tc>
          <w:tcPr>
            <w:tcW w:type="dxa" w:w="1872"/>
            <w:shd w:val="clear" w:color="auto" w:fill="F5F5F5"/>
          </w:tcPr>
          <w:p>
            <w:pPr>
              <w:spacing w:before="40" w:after="40"/>
            </w:pPr>
            <w:r>
              <w:rPr>
                <w:rFonts w:ascii="Times New Roman" w:hAnsi="Times New Roman"/>
                <w:sz w:val="18"/>
              </w:rPr>
              <w:t>Audit Logs</w:t>
            </w:r>
          </w:p>
        </w:tc>
        <w:tc>
          <w:tcPr>
            <w:tcW w:type="dxa" w:w="1872"/>
            <w:shd w:val="clear" w:color="auto" w:fill="F5F5F5"/>
          </w:tcPr>
          <w:p>
            <w:pPr>
              <w:spacing w:before="40" w:after="40"/>
            </w:pPr>
            <w:r>
              <w:rPr>
                <w:rFonts w:ascii="Times New Roman" w:hAnsi="Times New Roman"/>
                <w:sz w:val="18"/>
              </w:rPr>
              <w:t>1:N</w:t>
            </w:r>
          </w:p>
        </w:tc>
        <w:tc>
          <w:tcPr>
            <w:tcW w:type="dxa" w:w="1872"/>
            <w:shd w:val="clear" w:color="auto" w:fill="F5F5F5"/>
          </w:tcPr>
          <w:p>
            <w:pPr>
              <w:spacing w:before="40" w:after="40"/>
            </w:pPr>
            <w:r>
              <w:rPr>
                <w:rFonts w:ascii="Times New Roman" w:hAnsi="Times New Roman"/>
                <w:sz w:val="18"/>
              </w:rPr>
              <w:t>Every user action produces an audit entry</w:t>
            </w:r>
          </w:p>
        </w:tc>
      </w:tr>
    </w:tbl>
    <w:p>
      <w:pPr>
        <w:spacing w:after="120"/>
      </w:pPr>
    </w:p>
    <w:p>
      <w:pPr>
        <w:spacing w:before="0" w:after="120" w:line="480" w:lineRule="auto"/>
      </w:pPr>
      <w:r>
        <w:rPr>
          <w:rFonts w:ascii="Times New Roman" w:hAnsi="Times New Roman"/>
          <w:b/>
          <w:i w:val="0"/>
          <w:sz w:val="24"/>
        </w:rPr>
        <w:t>3.4</w:t>
        <w:tab/>
        <w:t>USER INTERFACE DESIGN</w:t>
      </w:r>
    </w:p>
    <w:p>
      <w:pPr>
        <w:spacing w:before="0" w:after="120" w:line="480" w:lineRule="auto"/>
        <w:ind w:firstLine="720"/>
        <w:jc w:val="both"/>
      </w:pPr>
      <w:r>
        <w:rPr>
          <w:rFonts w:ascii="Times New Roman" w:hAnsi="Times New Roman"/>
          <w:b w:val="0"/>
          <w:i w:val="0"/>
          <w:sz w:val="24"/>
        </w:rPr>
        <w:t>The user interface design of the SRMS was guided by the UI/UX best practices identified in Chapter Two, with particular emphasis on Nielsen's (1994) usability heuristics, the principle of role-appropriate information presentation, and the practical accessibility needs of Nigerian institutional users with varying levels of digital literacy. The interface employs a fixed left sidebar navigation layout that provides persistent access to all authorised modules without requiring the user to return to a home screen. The sidebar uses a deep navy blue colour scheme (#1a237e) consistent with an academic professional aesthetic, with white text and icon labels for high contrast readability. The main content area uses a white background with Bootstrap's card components to segment information into clearly bounded visual groups.</w:t>
      </w:r>
    </w:p>
    <w:p>
      <w:pPr>
        <w:spacing w:before="0" w:after="120" w:line="480" w:lineRule="auto"/>
        <w:ind w:firstLine="720"/>
        <w:jc w:val="both"/>
      </w:pPr>
      <w:r>
        <w:rPr>
          <w:rFonts w:ascii="Times New Roman" w:hAnsi="Times New Roman"/>
          <w:b w:val="0"/>
          <w:i w:val="0"/>
          <w:sz w:val="24"/>
        </w:rPr>
        <w:t>The system implements a consistent two-column responsive layout: the sidebar occupies approximately 250 pixels on desktop viewports and collapses to an off-canvas drawer on mobile viewports below 768 pixels, activated by a hamburger menu icon. The top navigation bar displays the current user's name, role, and a notification bell icon alongside a dark mode toggle. The dark mode, which persists across sessions via localStorage, inverts the colour scheme to a dark background with light text, reducing eye strain during extended administrative sessions. Flash notification messages, implemented as dismissible Bootstrap alerts in green (success), red (error), and yellow (warning), appear at the top of the main content area immediately after any state-changing operation, providing the immediate feedback prescribed by Nielsen's visibility of system status heuristic.</w:t>
      </w:r>
    </w:p>
    <w:p>
      <w:pPr>
        <w:spacing w:before="0" w:after="120" w:line="480" w:lineRule="auto"/>
      </w:pPr>
      <w:r>
        <w:rPr>
          <w:rFonts w:ascii="Times New Roman" w:hAnsi="Times New Roman"/>
          <w:b/>
          <w:i w:val="0"/>
          <w:sz w:val="24"/>
        </w:rPr>
        <w:t>3.5</w:t>
        <w:tab/>
        <w:t>DEVELOPMENT TOOLS AND TECHNOLOGIES</w:t>
      </w:r>
    </w:p>
    <w:p>
      <w:pPr>
        <w:spacing w:before="240" w:after="120"/>
      </w:pPr>
      <w:r>
        <w:rPr>
          <w:rFonts w:ascii="Times New Roman" w:hAnsi="Times New Roman"/>
          <w:b/>
          <w:i w:val="0"/>
          <w:sz w:val="24"/>
        </w:rPr>
        <w:t>Table 3.4: Technology Stack Selection and Justification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37e"/>
          </w:tcPr>
          <w:p>
            <w:pPr>
              <w:spacing w:before="40" w:after="40"/>
            </w:pPr>
            <w:r>
              <w:rPr>
                <w:rFonts w:ascii="Times New Roman" w:hAnsi="Times New Roman"/>
                <w:b/>
                <w:color w:val="FFFFFF"/>
                <w:sz w:val="20"/>
              </w:rPr>
              <w:t>Technology</w:t>
            </w:r>
          </w:p>
        </w:tc>
        <w:tc>
          <w:tcPr>
            <w:tcW w:type="dxa" w:w="2340"/>
            <w:shd w:val="clear" w:color="auto" w:fill="1a237e"/>
          </w:tcPr>
          <w:p>
            <w:pPr>
              <w:spacing w:before="40" w:after="40"/>
            </w:pPr>
            <w:r>
              <w:rPr>
                <w:rFonts w:ascii="Times New Roman" w:hAnsi="Times New Roman"/>
                <w:b/>
                <w:color w:val="FFFFFF"/>
                <w:sz w:val="20"/>
              </w:rPr>
              <w:t>Version</w:t>
            </w:r>
          </w:p>
        </w:tc>
        <w:tc>
          <w:tcPr>
            <w:tcW w:type="dxa" w:w="2340"/>
            <w:shd w:val="clear" w:color="auto" w:fill="1a237e"/>
          </w:tcPr>
          <w:p>
            <w:pPr>
              <w:spacing w:before="40" w:after="40"/>
            </w:pPr>
            <w:r>
              <w:rPr>
                <w:rFonts w:ascii="Times New Roman" w:hAnsi="Times New Roman"/>
                <w:b/>
                <w:color w:val="FFFFFF"/>
                <w:sz w:val="20"/>
              </w:rPr>
              <w:t>Role in System</w:t>
            </w:r>
          </w:p>
        </w:tc>
        <w:tc>
          <w:tcPr>
            <w:tcW w:type="dxa" w:w="2340"/>
            <w:shd w:val="clear" w:color="auto" w:fill="1a237e"/>
          </w:tcPr>
          <w:p>
            <w:pPr>
              <w:spacing w:before="40" w:after="40"/>
            </w:pPr>
            <w:r>
              <w:rPr>
                <w:rFonts w:ascii="Times New Roman" w:hAnsi="Times New Roman"/>
                <w:b/>
                <w:color w:val="FFFFFF"/>
                <w:sz w:val="20"/>
              </w:rPr>
              <w:t>Justification</w:t>
            </w:r>
          </w:p>
        </w:tc>
      </w:tr>
      <w:tr>
        <w:tc>
          <w:tcPr>
            <w:tcW w:type="dxa" w:w="2340"/>
            <w:shd w:val="clear" w:color="auto" w:fill="F5F5F5"/>
          </w:tcPr>
          <w:p>
            <w:pPr>
              <w:spacing w:before="40" w:after="40"/>
            </w:pPr>
            <w:r>
              <w:rPr>
                <w:rFonts w:ascii="Times New Roman" w:hAnsi="Times New Roman"/>
                <w:sz w:val="18"/>
              </w:rPr>
              <w:t>PHP</w:t>
            </w:r>
          </w:p>
        </w:tc>
        <w:tc>
          <w:tcPr>
            <w:tcW w:type="dxa" w:w="2340"/>
            <w:shd w:val="clear" w:color="auto" w:fill="F5F5F5"/>
          </w:tcPr>
          <w:p>
            <w:pPr>
              <w:spacing w:before="40" w:after="40"/>
            </w:pPr>
            <w:r>
              <w:rPr>
                <w:rFonts w:ascii="Times New Roman" w:hAnsi="Times New Roman"/>
                <w:sz w:val="18"/>
              </w:rPr>
              <w:t>8.1</w:t>
            </w:r>
          </w:p>
        </w:tc>
        <w:tc>
          <w:tcPr>
            <w:tcW w:type="dxa" w:w="2340"/>
            <w:shd w:val="clear" w:color="auto" w:fill="F5F5F5"/>
          </w:tcPr>
          <w:p>
            <w:pPr>
              <w:spacing w:before="40" w:after="40"/>
            </w:pPr>
            <w:r>
              <w:rPr>
                <w:rFonts w:ascii="Times New Roman" w:hAnsi="Times New Roman"/>
                <w:sz w:val="18"/>
              </w:rPr>
              <w:t>Server-side application logic</w:t>
            </w:r>
          </w:p>
        </w:tc>
        <w:tc>
          <w:tcPr>
            <w:tcW w:type="dxa" w:w="2340"/>
            <w:shd w:val="clear" w:color="auto" w:fill="F5F5F5"/>
          </w:tcPr>
          <w:p>
            <w:pPr>
              <w:spacing w:before="40" w:after="40"/>
            </w:pPr>
            <w:r>
              <w:rPr>
                <w:rFonts w:ascii="Times New Roman" w:hAnsi="Times New Roman"/>
                <w:sz w:val="18"/>
              </w:rPr>
              <w:t>Most widely supported on Nigerian shared hosting; JIT performance improvements; strong PDO support</w:t>
            </w:r>
          </w:p>
        </w:tc>
      </w:tr>
      <w:tr>
        <w:tc>
          <w:tcPr>
            <w:tcW w:type="dxa" w:w="2340"/>
            <w:shd w:val="clear" w:color="auto" w:fill="FFFFFF"/>
          </w:tcPr>
          <w:p>
            <w:pPr>
              <w:spacing w:before="40" w:after="40"/>
            </w:pPr>
            <w:r>
              <w:rPr>
                <w:rFonts w:ascii="Times New Roman" w:hAnsi="Times New Roman"/>
                <w:sz w:val="18"/>
              </w:rPr>
              <w:t>MySQL</w:t>
            </w:r>
          </w:p>
        </w:tc>
        <w:tc>
          <w:tcPr>
            <w:tcW w:type="dxa" w:w="2340"/>
            <w:shd w:val="clear" w:color="auto" w:fill="FFFFFF"/>
          </w:tcPr>
          <w:p>
            <w:pPr>
              <w:spacing w:before="40" w:after="40"/>
            </w:pPr>
            <w:r>
              <w:rPr>
                <w:rFonts w:ascii="Times New Roman" w:hAnsi="Times New Roman"/>
                <w:sz w:val="18"/>
              </w:rPr>
              <w:t>8.0</w:t>
            </w:r>
          </w:p>
        </w:tc>
        <w:tc>
          <w:tcPr>
            <w:tcW w:type="dxa" w:w="2340"/>
            <w:shd w:val="clear" w:color="auto" w:fill="FFFFFF"/>
          </w:tcPr>
          <w:p>
            <w:pPr>
              <w:spacing w:before="40" w:after="40"/>
            </w:pPr>
            <w:r>
              <w:rPr>
                <w:rFonts w:ascii="Times New Roman" w:hAnsi="Times New Roman"/>
                <w:sz w:val="18"/>
              </w:rPr>
              <w:t>Relational database management</w:t>
            </w:r>
          </w:p>
        </w:tc>
        <w:tc>
          <w:tcPr>
            <w:tcW w:type="dxa" w:w="2340"/>
            <w:shd w:val="clear" w:color="auto" w:fill="FFFFFF"/>
          </w:tcPr>
          <w:p>
            <w:pPr>
              <w:spacing w:before="40" w:after="40"/>
            </w:pPr>
            <w:r>
              <w:rPr>
                <w:rFonts w:ascii="Times New Roman" w:hAnsi="Times New Roman"/>
                <w:sz w:val="18"/>
              </w:rPr>
              <w:t>ACID-compliant; native PHP integration; generated columns for computed fields; JSON support</w:t>
            </w:r>
          </w:p>
        </w:tc>
      </w:tr>
      <w:tr>
        <w:tc>
          <w:tcPr>
            <w:tcW w:type="dxa" w:w="2340"/>
            <w:shd w:val="clear" w:color="auto" w:fill="F5F5F5"/>
          </w:tcPr>
          <w:p>
            <w:pPr>
              <w:spacing w:before="40" w:after="40"/>
            </w:pPr>
            <w:r>
              <w:rPr>
                <w:rFonts w:ascii="Times New Roman" w:hAnsi="Times New Roman"/>
                <w:sz w:val="18"/>
              </w:rPr>
              <w:t>Apache HTTP Server</w:t>
            </w:r>
          </w:p>
        </w:tc>
        <w:tc>
          <w:tcPr>
            <w:tcW w:type="dxa" w:w="2340"/>
            <w:shd w:val="clear" w:color="auto" w:fill="F5F5F5"/>
          </w:tcPr>
          <w:p>
            <w:pPr>
              <w:spacing w:before="40" w:after="40"/>
            </w:pPr>
            <w:r>
              <w:rPr>
                <w:rFonts w:ascii="Times New Roman" w:hAnsi="Times New Roman"/>
                <w:sz w:val="18"/>
              </w:rPr>
              <w:t>2.4</w:t>
            </w:r>
          </w:p>
        </w:tc>
        <w:tc>
          <w:tcPr>
            <w:tcW w:type="dxa" w:w="2340"/>
            <w:shd w:val="clear" w:color="auto" w:fill="F5F5F5"/>
          </w:tcPr>
          <w:p>
            <w:pPr>
              <w:spacing w:before="40" w:after="40"/>
            </w:pPr>
            <w:r>
              <w:rPr>
                <w:rFonts w:ascii="Times New Roman" w:hAnsi="Times New Roman"/>
                <w:sz w:val="18"/>
              </w:rPr>
              <w:t>Web server</w:t>
            </w:r>
          </w:p>
        </w:tc>
        <w:tc>
          <w:tcPr>
            <w:tcW w:type="dxa" w:w="2340"/>
            <w:shd w:val="clear" w:color="auto" w:fill="F5F5F5"/>
          </w:tcPr>
          <w:p>
            <w:pPr>
              <w:spacing w:before="40" w:after="40"/>
            </w:pPr>
            <w:r>
              <w:rPr>
                <w:rFonts w:ascii="Times New Roman" w:hAnsi="Times New Roman"/>
                <w:sz w:val="18"/>
              </w:rPr>
              <w:t>Standard LAMP stack component; .htaccess rewrite rules supported; widely available</w:t>
            </w:r>
          </w:p>
        </w:tc>
      </w:tr>
      <w:tr>
        <w:tc>
          <w:tcPr>
            <w:tcW w:type="dxa" w:w="2340"/>
            <w:shd w:val="clear" w:color="auto" w:fill="FFFFFF"/>
          </w:tcPr>
          <w:p>
            <w:pPr>
              <w:spacing w:before="40" w:after="40"/>
            </w:pPr>
            <w:r>
              <w:rPr>
                <w:rFonts w:ascii="Times New Roman" w:hAnsi="Times New Roman"/>
                <w:sz w:val="18"/>
              </w:rPr>
              <w:t>Bootstrap</w:t>
            </w:r>
          </w:p>
        </w:tc>
        <w:tc>
          <w:tcPr>
            <w:tcW w:type="dxa" w:w="2340"/>
            <w:shd w:val="clear" w:color="auto" w:fill="FFFFFF"/>
          </w:tcPr>
          <w:p>
            <w:pPr>
              <w:spacing w:before="40" w:after="40"/>
            </w:pPr>
            <w:r>
              <w:rPr>
                <w:rFonts w:ascii="Times New Roman" w:hAnsi="Times New Roman"/>
                <w:sz w:val="18"/>
              </w:rPr>
              <w:t>5.3</w:t>
            </w:r>
          </w:p>
        </w:tc>
        <w:tc>
          <w:tcPr>
            <w:tcW w:type="dxa" w:w="2340"/>
            <w:shd w:val="clear" w:color="auto" w:fill="FFFFFF"/>
          </w:tcPr>
          <w:p>
            <w:pPr>
              <w:spacing w:before="40" w:after="40"/>
            </w:pPr>
            <w:r>
              <w:rPr>
                <w:rFonts w:ascii="Times New Roman" w:hAnsi="Times New Roman"/>
                <w:sz w:val="18"/>
              </w:rPr>
              <w:t>Frontend CSS framework</w:t>
            </w:r>
          </w:p>
        </w:tc>
        <w:tc>
          <w:tcPr>
            <w:tcW w:type="dxa" w:w="2340"/>
            <w:shd w:val="clear" w:color="auto" w:fill="FFFFFF"/>
          </w:tcPr>
          <w:p>
            <w:pPr>
              <w:spacing w:before="40" w:after="40"/>
            </w:pPr>
            <w:r>
              <w:rPr>
                <w:rFonts w:ascii="Times New Roman" w:hAnsi="Times New Roman"/>
                <w:sz w:val="18"/>
              </w:rPr>
              <w:t>Responsive grid; extensive pre-built components; no jQuery dependency; mobile-first</w:t>
            </w:r>
          </w:p>
        </w:tc>
      </w:tr>
      <w:tr>
        <w:tc>
          <w:tcPr>
            <w:tcW w:type="dxa" w:w="2340"/>
            <w:shd w:val="clear" w:color="auto" w:fill="F5F5F5"/>
          </w:tcPr>
          <w:p>
            <w:pPr>
              <w:spacing w:before="40" w:after="40"/>
            </w:pPr>
            <w:r>
              <w:rPr>
                <w:rFonts w:ascii="Times New Roman" w:hAnsi="Times New Roman"/>
                <w:sz w:val="18"/>
              </w:rPr>
              <w:t>jQuery</w:t>
            </w:r>
          </w:p>
        </w:tc>
        <w:tc>
          <w:tcPr>
            <w:tcW w:type="dxa" w:w="2340"/>
            <w:shd w:val="clear" w:color="auto" w:fill="F5F5F5"/>
          </w:tcPr>
          <w:p>
            <w:pPr>
              <w:spacing w:before="40" w:after="40"/>
            </w:pPr>
            <w:r>
              <w:rPr>
                <w:rFonts w:ascii="Times New Roman" w:hAnsi="Times New Roman"/>
                <w:sz w:val="18"/>
              </w:rPr>
              <w:t>3.7</w:t>
            </w:r>
          </w:p>
        </w:tc>
        <w:tc>
          <w:tcPr>
            <w:tcW w:type="dxa" w:w="2340"/>
            <w:shd w:val="clear" w:color="auto" w:fill="F5F5F5"/>
          </w:tcPr>
          <w:p>
            <w:pPr>
              <w:spacing w:before="40" w:after="40"/>
            </w:pPr>
            <w:r>
              <w:rPr>
                <w:rFonts w:ascii="Times New Roman" w:hAnsi="Times New Roman"/>
                <w:sz w:val="18"/>
              </w:rPr>
              <w:t>AJAX and DOM manipulation</w:t>
            </w:r>
          </w:p>
        </w:tc>
        <w:tc>
          <w:tcPr>
            <w:tcW w:type="dxa" w:w="2340"/>
            <w:shd w:val="clear" w:color="auto" w:fill="F5F5F5"/>
          </w:tcPr>
          <w:p>
            <w:pPr>
              <w:spacing w:before="40" w:after="40"/>
            </w:pPr>
            <w:r>
              <w:rPr>
                <w:rFonts w:ascii="Times New Roman" w:hAnsi="Times New Roman"/>
                <w:sz w:val="18"/>
              </w:rPr>
              <w:t>Simplified AJAX calls; wide developer familiarity; compact CDN delivery</w:t>
            </w:r>
          </w:p>
        </w:tc>
      </w:tr>
      <w:tr>
        <w:tc>
          <w:tcPr>
            <w:tcW w:type="dxa" w:w="2340"/>
            <w:shd w:val="clear" w:color="auto" w:fill="FFFFFF"/>
          </w:tcPr>
          <w:p>
            <w:pPr>
              <w:spacing w:before="40" w:after="40"/>
            </w:pPr>
            <w:r>
              <w:rPr>
                <w:rFonts w:ascii="Times New Roman" w:hAnsi="Times New Roman"/>
                <w:sz w:val="18"/>
              </w:rPr>
              <w:t>Chart.js</w:t>
            </w:r>
          </w:p>
        </w:tc>
        <w:tc>
          <w:tcPr>
            <w:tcW w:type="dxa" w:w="2340"/>
            <w:shd w:val="clear" w:color="auto" w:fill="FFFFFF"/>
          </w:tcPr>
          <w:p>
            <w:pPr>
              <w:spacing w:before="40" w:after="40"/>
            </w:pPr>
            <w:r>
              <w:rPr>
                <w:rFonts w:ascii="Times New Roman" w:hAnsi="Times New Roman"/>
                <w:sz w:val="18"/>
              </w:rPr>
              <w:t>4.4</w:t>
            </w:r>
          </w:p>
        </w:tc>
        <w:tc>
          <w:tcPr>
            <w:tcW w:type="dxa" w:w="2340"/>
            <w:shd w:val="clear" w:color="auto" w:fill="FFFFFF"/>
          </w:tcPr>
          <w:p>
            <w:pPr>
              <w:spacing w:before="40" w:after="40"/>
            </w:pPr>
            <w:r>
              <w:rPr>
                <w:rFonts w:ascii="Times New Roman" w:hAnsi="Times New Roman"/>
                <w:sz w:val="18"/>
              </w:rPr>
              <w:t>Dashboard data visualisation</w:t>
            </w:r>
          </w:p>
        </w:tc>
        <w:tc>
          <w:tcPr>
            <w:tcW w:type="dxa" w:w="2340"/>
            <w:shd w:val="clear" w:color="auto" w:fill="FFFFFF"/>
          </w:tcPr>
          <w:p>
            <w:pPr>
              <w:spacing w:before="40" w:after="40"/>
            </w:pPr>
            <w:r>
              <w:rPr>
                <w:rFonts w:ascii="Times New Roman" w:hAnsi="Times New Roman"/>
                <w:sz w:val="18"/>
              </w:rPr>
              <w:t>Lightweight; responsive canvas charts; no build tools required; simple API</w:t>
            </w:r>
          </w:p>
        </w:tc>
      </w:tr>
      <w:tr>
        <w:tc>
          <w:tcPr>
            <w:tcW w:type="dxa" w:w="2340"/>
            <w:shd w:val="clear" w:color="auto" w:fill="F5F5F5"/>
          </w:tcPr>
          <w:p>
            <w:pPr>
              <w:spacing w:before="40" w:after="40"/>
            </w:pPr>
            <w:r>
              <w:rPr>
                <w:rFonts w:ascii="Times New Roman" w:hAnsi="Times New Roman"/>
                <w:sz w:val="18"/>
              </w:rPr>
              <w:t>HTML5</w:t>
            </w:r>
          </w:p>
        </w:tc>
        <w:tc>
          <w:tcPr>
            <w:tcW w:type="dxa" w:w="2340"/>
            <w:shd w:val="clear" w:color="auto" w:fill="F5F5F5"/>
          </w:tcPr>
          <w:p>
            <w:pPr>
              <w:spacing w:before="40" w:after="40"/>
            </w:pPr>
            <w:r>
              <w:rPr>
                <w:rFonts w:ascii="Times New Roman" w:hAnsi="Times New Roman"/>
                <w:sz w:val="18"/>
              </w:rPr>
              <w:t>—</w:t>
            </w:r>
          </w:p>
        </w:tc>
        <w:tc>
          <w:tcPr>
            <w:tcW w:type="dxa" w:w="2340"/>
            <w:shd w:val="clear" w:color="auto" w:fill="F5F5F5"/>
          </w:tcPr>
          <w:p>
            <w:pPr>
              <w:spacing w:before="40" w:after="40"/>
            </w:pPr>
            <w:r>
              <w:rPr>
                <w:rFonts w:ascii="Times New Roman" w:hAnsi="Times New Roman"/>
                <w:sz w:val="18"/>
              </w:rPr>
              <w:t>Markup structure</w:t>
            </w:r>
          </w:p>
        </w:tc>
        <w:tc>
          <w:tcPr>
            <w:tcW w:type="dxa" w:w="2340"/>
            <w:shd w:val="clear" w:color="auto" w:fill="F5F5F5"/>
          </w:tcPr>
          <w:p>
            <w:pPr>
              <w:spacing w:before="40" w:after="40"/>
            </w:pPr>
            <w:r>
              <w:rPr>
                <w:rFonts w:ascii="Times New Roman" w:hAnsi="Times New Roman"/>
                <w:sz w:val="18"/>
              </w:rPr>
              <w:t>Semantic elements; form validation attributes; canvas support for Chart.js</w:t>
            </w:r>
          </w:p>
        </w:tc>
      </w:tr>
      <w:tr>
        <w:tc>
          <w:tcPr>
            <w:tcW w:type="dxa" w:w="2340"/>
            <w:shd w:val="clear" w:color="auto" w:fill="FFFFFF"/>
          </w:tcPr>
          <w:p>
            <w:pPr>
              <w:spacing w:before="40" w:after="40"/>
            </w:pPr>
            <w:r>
              <w:rPr>
                <w:rFonts w:ascii="Times New Roman" w:hAnsi="Times New Roman"/>
                <w:sz w:val="18"/>
              </w:rPr>
              <w:t>CSS3</w:t>
            </w:r>
          </w:p>
        </w:tc>
        <w:tc>
          <w:tcPr>
            <w:tcW w:type="dxa" w:w="2340"/>
            <w:shd w:val="clear" w:color="auto" w:fill="FFFFFF"/>
          </w:tcPr>
          <w:p>
            <w:pPr>
              <w:spacing w:before="40" w:after="40"/>
            </w:pPr>
            <w:r>
              <w:rPr>
                <w:rFonts w:ascii="Times New Roman" w:hAnsi="Times New Roman"/>
                <w:sz w:val="18"/>
              </w:rPr>
              <w:t>—</w:t>
            </w:r>
          </w:p>
        </w:tc>
        <w:tc>
          <w:tcPr>
            <w:tcW w:type="dxa" w:w="2340"/>
            <w:shd w:val="clear" w:color="auto" w:fill="FFFFFF"/>
          </w:tcPr>
          <w:p>
            <w:pPr>
              <w:spacing w:before="40" w:after="40"/>
            </w:pPr>
            <w:r>
              <w:rPr>
                <w:rFonts w:ascii="Times New Roman" w:hAnsi="Times New Roman"/>
                <w:sz w:val="18"/>
              </w:rPr>
              <w:t>Presentation and styling</w:t>
            </w:r>
          </w:p>
        </w:tc>
        <w:tc>
          <w:tcPr>
            <w:tcW w:type="dxa" w:w="2340"/>
            <w:shd w:val="clear" w:color="auto" w:fill="FFFFFF"/>
          </w:tcPr>
          <w:p>
            <w:pPr>
              <w:spacing w:before="40" w:after="40"/>
            </w:pPr>
            <w:r>
              <w:rPr>
                <w:rFonts w:ascii="Times New Roman" w:hAnsi="Times New Roman"/>
                <w:sz w:val="18"/>
              </w:rPr>
              <w:t>Flexbox/Grid layouts; media queries for responsiveness; custom properties for theming</w:t>
            </w:r>
          </w:p>
        </w:tc>
      </w:tr>
      <w:tr>
        <w:tc>
          <w:tcPr>
            <w:tcW w:type="dxa" w:w="2340"/>
            <w:shd w:val="clear" w:color="auto" w:fill="F5F5F5"/>
          </w:tcPr>
          <w:p>
            <w:pPr>
              <w:spacing w:before="40" w:after="40"/>
            </w:pPr>
            <w:r>
              <w:rPr>
                <w:rFonts w:ascii="Times New Roman" w:hAnsi="Times New Roman"/>
                <w:sz w:val="18"/>
              </w:rPr>
              <w:t>JavaScript (ES6+)</w:t>
            </w:r>
          </w:p>
        </w:tc>
        <w:tc>
          <w:tcPr>
            <w:tcW w:type="dxa" w:w="2340"/>
            <w:shd w:val="clear" w:color="auto" w:fill="F5F5F5"/>
          </w:tcPr>
          <w:p>
            <w:pPr>
              <w:spacing w:before="40" w:after="40"/>
            </w:pPr>
            <w:r>
              <w:rPr>
                <w:rFonts w:ascii="Times New Roman" w:hAnsi="Times New Roman"/>
                <w:sz w:val="18"/>
              </w:rPr>
              <w:t>—</w:t>
            </w:r>
          </w:p>
        </w:tc>
        <w:tc>
          <w:tcPr>
            <w:tcW w:type="dxa" w:w="2340"/>
            <w:shd w:val="clear" w:color="auto" w:fill="F5F5F5"/>
          </w:tcPr>
          <w:p>
            <w:pPr>
              <w:spacing w:before="40" w:after="40"/>
            </w:pPr>
            <w:r>
              <w:rPr>
                <w:rFonts w:ascii="Times New Roman" w:hAnsi="Times New Roman"/>
                <w:sz w:val="18"/>
              </w:rPr>
              <w:t>Client-side interactivity</w:t>
            </w:r>
          </w:p>
        </w:tc>
        <w:tc>
          <w:tcPr>
            <w:tcW w:type="dxa" w:w="2340"/>
            <w:shd w:val="clear" w:color="auto" w:fill="F5F5F5"/>
          </w:tcPr>
          <w:p>
            <w:pPr>
              <w:spacing w:before="40" w:after="40"/>
            </w:pPr>
            <w:r>
              <w:rPr>
                <w:rFonts w:ascii="Times New Roman" w:hAnsi="Times New Roman"/>
                <w:sz w:val="18"/>
              </w:rPr>
              <w:t>Grade auto-calculation; AJAX search; dark mode toggle; modal confirmations</w:t>
            </w:r>
          </w:p>
        </w:tc>
      </w:tr>
      <w:tr>
        <w:tc>
          <w:tcPr>
            <w:tcW w:type="dxa" w:w="2340"/>
            <w:shd w:val="clear" w:color="auto" w:fill="FFFFFF"/>
          </w:tcPr>
          <w:p>
            <w:pPr>
              <w:spacing w:before="40" w:after="40"/>
            </w:pPr>
            <w:r>
              <w:rPr>
                <w:rFonts w:ascii="Times New Roman" w:hAnsi="Times New Roman"/>
                <w:sz w:val="18"/>
              </w:rPr>
              <w:t>XAMPP / LAMP</w:t>
            </w:r>
          </w:p>
        </w:tc>
        <w:tc>
          <w:tcPr>
            <w:tcW w:type="dxa" w:w="2340"/>
            <w:shd w:val="clear" w:color="auto" w:fill="FFFFFF"/>
          </w:tcPr>
          <w:p>
            <w:pPr>
              <w:spacing w:before="40" w:after="40"/>
            </w:pPr>
            <w:r>
              <w:rPr>
                <w:rFonts w:ascii="Times New Roman" w:hAnsi="Times New Roman"/>
                <w:sz w:val="18"/>
              </w:rPr>
              <w:t>—</w:t>
            </w:r>
          </w:p>
        </w:tc>
        <w:tc>
          <w:tcPr>
            <w:tcW w:type="dxa" w:w="2340"/>
            <w:shd w:val="clear" w:color="auto" w:fill="FFFFFF"/>
          </w:tcPr>
          <w:p>
            <w:pPr>
              <w:spacing w:before="40" w:after="40"/>
            </w:pPr>
            <w:r>
              <w:rPr>
                <w:rFonts w:ascii="Times New Roman" w:hAnsi="Times New Roman"/>
                <w:sz w:val="18"/>
              </w:rPr>
              <w:t>Development environment</w:t>
            </w:r>
          </w:p>
        </w:tc>
        <w:tc>
          <w:tcPr>
            <w:tcW w:type="dxa" w:w="2340"/>
            <w:shd w:val="clear" w:color="auto" w:fill="FFFFFF"/>
          </w:tcPr>
          <w:p>
            <w:pPr>
              <w:spacing w:before="40" w:after="40"/>
            </w:pPr>
            <w:r>
              <w:rPr>
                <w:rFonts w:ascii="Times New Roman" w:hAnsi="Times New Roman"/>
                <w:sz w:val="18"/>
              </w:rPr>
              <w:t>Cross-platform local development stack replicating production environment</w:t>
            </w:r>
          </w:p>
        </w:tc>
      </w:tr>
      <w:tr>
        <w:tc>
          <w:tcPr>
            <w:tcW w:type="dxa" w:w="2340"/>
            <w:shd w:val="clear" w:color="auto" w:fill="F5F5F5"/>
          </w:tcPr>
          <w:p>
            <w:pPr>
              <w:spacing w:before="40" w:after="40"/>
            </w:pPr>
            <w:r>
              <w:rPr>
                <w:rFonts w:ascii="Times New Roman" w:hAnsi="Times New Roman"/>
                <w:sz w:val="18"/>
              </w:rPr>
              <w:t>Git</w:t>
            </w:r>
          </w:p>
        </w:tc>
        <w:tc>
          <w:tcPr>
            <w:tcW w:type="dxa" w:w="2340"/>
            <w:shd w:val="clear" w:color="auto" w:fill="F5F5F5"/>
          </w:tcPr>
          <w:p>
            <w:pPr>
              <w:spacing w:before="40" w:after="40"/>
            </w:pPr>
            <w:r>
              <w:rPr>
                <w:rFonts w:ascii="Times New Roman" w:hAnsi="Times New Roman"/>
                <w:sz w:val="18"/>
              </w:rPr>
              <w:t>2.x</w:t>
            </w:r>
          </w:p>
        </w:tc>
        <w:tc>
          <w:tcPr>
            <w:tcW w:type="dxa" w:w="2340"/>
            <w:shd w:val="clear" w:color="auto" w:fill="F5F5F5"/>
          </w:tcPr>
          <w:p>
            <w:pPr>
              <w:spacing w:before="40" w:after="40"/>
            </w:pPr>
            <w:r>
              <w:rPr>
                <w:rFonts w:ascii="Times New Roman" w:hAnsi="Times New Roman"/>
                <w:sz w:val="18"/>
              </w:rPr>
              <w:t>Version control</w:t>
            </w:r>
          </w:p>
        </w:tc>
        <w:tc>
          <w:tcPr>
            <w:tcW w:type="dxa" w:w="2340"/>
            <w:shd w:val="clear" w:color="auto" w:fill="F5F5F5"/>
          </w:tcPr>
          <w:p>
            <w:pPr>
              <w:spacing w:before="40" w:after="40"/>
            </w:pPr>
            <w:r>
              <w:rPr>
                <w:rFonts w:ascii="Times New Roman" w:hAnsi="Times New Roman"/>
                <w:sz w:val="18"/>
              </w:rPr>
              <w:t>Track changes; branch-based development; documentation of implementation history</w:t>
            </w:r>
          </w:p>
        </w:tc>
      </w:tr>
      <w:tr>
        <w:tc>
          <w:tcPr>
            <w:tcW w:type="dxa" w:w="2340"/>
            <w:shd w:val="clear" w:color="auto" w:fill="FFFFFF"/>
          </w:tcPr>
          <w:p>
            <w:pPr>
              <w:spacing w:before="40" w:after="40"/>
            </w:pPr>
            <w:r>
              <w:rPr>
                <w:rFonts w:ascii="Times New Roman" w:hAnsi="Times New Roman"/>
                <w:sz w:val="18"/>
              </w:rPr>
              <w:t>Visual Studio Code</w:t>
            </w:r>
          </w:p>
        </w:tc>
        <w:tc>
          <w:tcPr>
            <w:tcW w:type="dxa" w:w="2340"/>
            <w:shd w:val="clear" w:color="auto" w:fill="FFFFFF"/>
          </w:tcPr>
          <w:p>
            <w:pPr>
              <w:spacing w:before="40" w:after="40"/>
            </w:pPr>
            <w:r>
              <w:rPr>
                <w:rFonts w:ascii="Times New Roman" w:hAnsi="Times New Roman"/>
                <w:sz w:val="18"/>
              </w:rPr>
              <w:t>Latest</w:t>
            </w:r>
          </w:p>
        </w:tc>
        <w:tc>
          <w:tcPr>
            <w:tcW w:type="dxa" w:w="2340"/>
            <w:shd w:val="clear" w:color="auto" w:fill="FFFFFF"/>
          </w:tcPr>
          <w:p>
            <w:pPr>
              <w:spacing w:before="40" w:after="40"/>
            </w:pPr>
            <w:r>
              <w:rPr>
                <w:rFonts w:ascii="Times New Roman" w:hAnsi="Times New Roman"/>
                <w:sz w:val="18"/>
              </w:rPr>
              <w:t>IDE</w:t>
            </w:r>
          </w:p>
        </w:tc>
        <w:tc>
          <w:tcPr>
            <w:tcW w:type="dxa" w:w="2340"/>
            <w:shd w:val="clear" w:color="auto" w:fill="FFFFFF"/>
          </w:tcPr>
          <w:p>
            <w:pPr>
              <w:spacing w:before="40" w:after="40"/>
            </w:pPr>
            <w:r>
              <w:rPr>
                <w:rFonts w:ascii="Times New Roman" w:hAnsi="Times New Roman"/>
                <w:sz w:val="18"/>
              </w:rPr>
              <w:t>PHP/HTML/CSS/JS syntax highlighting; integrated terminal; live server extension</w:t>
            </w:r>
          </w:p>
        </w:tc>
      </w:tr>
    </w:tbl>
    <w:p>
      <w:pPr>
        <w:spacing w:after="120"/>
      </w:pPr>
    </w:p>
    <w:p>
      <w:pPr>
        <w:spacing w:before="0" w:after="120" w:line="480" w:lineRule="auto"/>
      </w:pPr>
      <w:r>
        <w:rPr>
          <w:rFonts w:ascii="Times New Roman" w:hAnsi="Times New Roman"/>
          <w:b/>
          <w:i w:val="0"/>
          <w:sz w:val="24"/>
        </w:rPr>
        <w:t>3.6</w:t>
        <w:tab/>
        <w:t>PROCESS FLOWCHARTS</w:t>
      </w:r>
    </w:p>
    <w:p>
      <w:pPr>
        <w:spacing w:before="0" w:after="120" w:line="480" w:lineRule="auto"/>
        <w:ind w:firstLine="720"/>
        <w:jc w:val="both"/>
      </w:pPr>
      <w:r>
        <w:rPr>
          <w:rFonts w:ascii="Times New Roman" w:hAnsi="Times New Roman"/>
          <w:b w:val="0"/>
          <w:i w:val="0"/>
          <w:sz w:val="24"/>
        </w:rPr>
        <w:t>The key operational processes within the SRMS are documented as process flowcharts to illustrate the logical flow of control and data through each module. These diagrams serve both as design documentation and as a reference for implementation. Five core process flows are presented: the login process, student registration, grade entry, fee payment recording, and report generation.</w:t>
      </w:r>
    </w:p>
    <w:p>
      <w:pPr>
        <w:spacing w:before="240" w:after="120"/>
        <w:jc w:val="center"/>
      </w:pPr>
      <w:r>
        <w:drawing>
          <wp:inline xmlns:a="http://schemas.openxmlformats.org/drawingml/2006/main" xmlns:pic="http://schemas.openxmlformats.org/drawingml/2006/picture">
            <wp:extent cx="5303520" cy="10348983"/>
            <wp:docPr id="8" name="Picture 8"/>
            <wp:cNvGraphicFramePr>
              <a:graphicFrameLocks noChangeAspect="1"/>
            </wp:cNvGraphicFramePr>
            <a:graphic>
              <a:graphicData uri="http://schemas.openxmlformats.org/drawingml/2006/picture">
                <pic:pic>
                  <pic:nvPicPr>
                    <pic:cNvPr id="0" name="fig3_5_login.png"/>
                    <pic:cNvPicPr/>
                  </pic:nvPicPr>
                  <pic:blipFill>
                    <a:blip r:embed="rId17"/>
                    <a:stretch>
                      <a:fillRect/>
                    </a:stretch>
                  </pic:blipFill>
                  <pic:spPr>
                    <a:xfrm>
                      <a:off x="0" y="0"/>
                      <a:ext cx="5303520" cy="10348983"/>
                    </a:xfrm>
                    <a:prstGeom prst="rect"/>
                  </pic:spPr>
                </pic:pic>
              </a:graphicData>
            </a:graphic>
          </wp:inline>
        </w:drawing>
      </w:r>
    </w:p>
    <w:p>
      <w:pPr>
        <w:spacing w:before="0" w:after="120"/>
        <w:jc w:val="center"/>
      </w:pPr>
      <w:r>
        <w:rPr>
          <w:rFonts w:ascii="Times New Roman" w:hAnsi="Times New Roman"/>
          <w:b/>
          <w:i w:val="0"/>
          <w:sz w:val="20"/>
        </w:rPr>
        <w:t>Figure 3.5: Login Process Flowchart</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jc w:val="center"/>
      </w:pPr>
      <w:r>
        <w:drawing>
          <wp:inline xmlns:a="http://schemas.openxmlformats.org/drawingml/2006/main" xmlns:pic="http://schemas.openxmlformats.org/drawingml/2006/picture">
            <wp:extent cx="5303520" cy="10998575"/>
            <wp:docPr id="9" name="Picture 9"/>
            <wp:cNvGraphicFramePr>
              <a:graphicFrameLocks noChangeAspect="1"/>
            </wp:cNvGraphicFramePr>
            <a:graphic>
              <a:graphicData uri="http://schemas.openxmlformats.org/drawingml/2006/picture">
                <pic:pic>
                  <pic:nvPicPr>
                    <pic:cNvPr id="0" name="fig3_6_registration.png"/>
                    <pic:cNvPicPr/>
                  </pic:nvPicPr>
                  <pic:blipFill>
                    <a:blip r:embed="rId18"/>
                    <a:stretch>
                      <a:fillRect/>
                    </a:stretch>
                  </pic:blipFill>
                  <pic:spPr>
                    <a:xfrm>
                      <a:off x="0" y="0"/>
                      <a:ext cx="5303520" cy="10998575"/>
                    </a:xfrm>
                    <a:prstGeom prst="rect"/>
                  </pic:spPr>
                </pic:pic>
              </a:graphicData>
            </a:graphic>
          </wp:inline>
        </w:drawing>
      </w:r>
    </w:p>
    <w:p>
      <w:pPr>
        <w:spacing w:before="0" w:after="120"/>
        <w:jc w:val="center"/>
      </w:pPr>
      <w:r>
        <w:rPr>
          <w:rFonts w:ascii="Times New Roman" w:hAnsi="Times New Roman"/>
          <w:b/>
          <w:i w:val="0"/>
          <w:sz w:val="20"/>
        </w:rPr>
        <w:t>Figure 3.6: Student Registration Process Flowchart</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jc w:val="center"/>
      </w:pPr>
      <w:r>
        <w:drawing>
          <wp:inline xmlns:a="http://schemas.openxmlformats.org/drawingml/2006/main" xmlns:pic="http://schemas.openxmlformats.org/drawingml/2006/picture">
            <wp:extent cx="5303520" cy="10998575"/>
            <wp:docPr id="10" name="Picture 10"/>
            <wp:cNvGraphicFramePr>
              <a:graphicFrameLocks noChangeAspect="1"/>
            </wp:cNvGraphicFramePr>
            <a:graphic>
              <a:graphicData uri="http://schemas.openxmlformats.org/drawingml/2006/picture">
                <pic:pic>
                  <pic:nvPicPr>
                    <pic:cNvPr id="0" name="fig3_7_grades.png"/>
                    <pic:cNvPicPr/>
                  </pic:nvPicPr>
                  <pic:blipFill>
                    <a:blip r:embed="rId19"/>
                    <a:stretch>
                      <a:fillRect/>
                    </a:stretch>
                  </pic:blipFill>
                  <pic:spPr>
                    <a:xfrm>
                      <a:off x="0" y="0"/>
                      <a:ext cx="5303520" cy="10998575"/>
                    </a:xfrm>
                    <a:prstGeom prst="rect"/>
                  </pic:spPr>
                </pic:pic>
              </a:graphicData>
            </a:graphic>
          </wp:inline>
        </w:drawing>
      </w:r>
    </w:p>
    <w:p>
      <w:pPr>
        <w:spacing w:before="0" w:after="120"/>
        <w:jc w:val="center"/>
      </w:pPr>
      <w:r>
        <w:rPr>
          <w:rFonts w:ascii="Times New Roman" w:hAnsi="Times New Roman"/>
          <w:b/>
          <w:i w:val="0"/>
          <w:sz w:val="20"/>
        </w:rPr>
        <w:t>Figure 3.7: Grade Entry Process Flowchart</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jc w:val="center"/>
      </w:pPr>
      <w:r>
        <w:drawing>
          <wp:inline xmlns:a="http://schemas.openxmlformats.org/drawingml/2006/main" xmlns:pic="http://schemas.openxmlformats.org/drawingml/2006/picture">
            <wp:extent cx="5303520" cy="10348983"/>
            <wp:docPr id="11" name="Picture 11"/>
            <wp:cNvGraphicFramePr>
              <a:graphicFrameLocks noChangeAspect="1"/>
            </wp:cNvGraphicFramePr>
            <a:graphic>
              <a:graphicData uri="http://schemas.openxmlformats.org/drawingml/2006/picture">
                <pic:pic>
                  <pic:nvPicPr>
                    <pic:cNvPr id="0" name="fig3_8_fees.png"/>
                    <pic:cNvPicPr/>
                  </pic:nvPicPr>
                  <pic:blipFill>
                    <a:blip r:embed="rId20"/>
                    <a:stretch>
                      <a:fillRect/>
                    </a:stretch>
                  </pic:blipFill>
                  <pic:spPr>
                    <a:xfrm>
                      <a:off x="0" y="0"/>
                      <a:ext cx="5303520" cy="10348983"/>
                    </a:xfrm>
                    <a:prstGeom prst="rect"/>
                  </pic:spPr>
                </pic:pic>
              </a:graphicData>
            </a:graphic>
          </wp:inline>
        </w:drawing>
      </w:r>
    </w:p>
    <w:p>
      <w:pPr>
        <w:spacing w:before="0" w:after="120"/>
        <w:jc w:val="center"/>
      </w:pPr>
      <w:r>
        <w:rPr>
          <w:rFonts w:ascii="Times New Roman" w:hAnsi="Times New Roman"/>
          <w:b/>
          <w:i w:val="0"/>
          <w:sz w:val="20"/>
        </w:rPr>
        <w:t>Figure 3.8: Fee Payment Recording Process Flowchart</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jc w:val="center"/>
      </w:pPr>
      <w:r>
        <w:drawing>
          <wp:inline xmlns:a="http://schemas.openxmlformats.org/drawingml/2006/main" xmlns:pic="http://schemas.openxmlformats.org/drawingml/2006/picture">
            <wp:extent cx="5303520" cy="7118819"/>
            <wp:docPr id="12" name="Picture 12"/>
            <wp:cNvGraphicFramePr>
              <a:graphicFrameLocks noChangeAspect="1"/>
            </wp:cNvGraphicFramePr>
            <a:graphic>
              <a:graphicData uri="http://schemas.openxmlformats.org/drawingml/2006/picture">
                <pic:pic>
                  <pic:nvPicPr>
                    <pic:cNvPr id="0" name="fig3_9_reports.png"/>
                    <pic:cNvPicPr/>
                  </pic:nvPicPr>
                  <pic:blipFill>
                    <a:blip r:embed="rId21"/>
                    <a:stretch>
                      <a:fillRect/>
                    </a:stretch>
                  </pic:blipFill>
                  <pic:spPr>
                    <a:xfrm>
                      <a:off x="0" y="0"/>
                      <a:ext cx="5303520" cy="7118819"/>
                    </a:xfrm>
                    <a:prstGeom prst="rect"/>
                  </pic:spPr>
                </pic:pic>
              </a:graphicData>
            </a:graphic>
          </wp:inline>
        </w:drawing>
      </w:r>
    </w:p>
    <w:p>
      <w:pPr>
        <w:spacing w:before="0" w:after="120"/>
        <w:jc w:val="center"/>
      </w:pPr>
      <w:r>
        <w:rPr>
          <w:rFonts w:ascii="Times New Roman" w:hAnsi="Times New Roman"/>
          <w:b/>
          <w:i w:val="0"/>
          <w:sz w:val="20"/>
        </w:rPr>
        <w:t>Figure 3.9: Report Generation Process Flowchart</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jc w:val="center"/>
      </w:pPr>
      <w:r>
        <w:drawing>
          <wp:inline xmlns:a="http://schemas.openxmlformats.org/drawingml/2006/main" xmlns:pic="http://schemas.openxmlformats.org/drawingml/2006/picture">
            <wp:extent cx="5029200" cy="3693746"/>
            <wp:docPr id="13" name="Picture 13"/>
            <wp:cNvGraphicFramePr>
              <a:graphicFrameLocks noChangeAspect="1"/>
            </wp:cNvGraphicFramePr>
            <a:graphic>
              <a:graphicData uri="http://schemas.openxmlformats.org/drawingml/2006/picture">
                <pic:pic>
                  <pic:nvPicPr>
                    <pic:cNvPr id="0" name="fig3_10_schema.png"/>
                    <pic:cNvPicPr/>
                  </pic:nvPicPr>
                  <pic:blipFill>
                    <a:blip r:embed="rId22"/>
                    <a:stretch>
                      <a:fillRect/>
                    </a:stretch>
                  </pic:blipFill>
                  <pic:spPr>
                    <a:xfrm>
                      <a:off x="0" y="0"/>
                      <a:ext cx="5029200" cy="3693746"/>
                    </a:xfrm>
                    <a:prstGeom prst="rect"/>
                  </pic:spPr>
                </pic:pic>
              </a:graphicData>
            </a:graphic>
          </wp:inline>
        </w:drawing>
      </w:r>
    </w:p>
    <w:p>
      <w:pPr>
        <w:spacing w:before="0" w:after="120"/>
        <w:jc w:val="center"/>
      </w:pPr>
      <w:r>
        <w:rPr>
          <w:rFonts w:ascii="Times New Roman" w:hAnsi="Times New Roman"/>
          <w:b/>
          <w:i w:val="0"/>
          <w:sz w:val="20"/>
        </w:rPr>
        <w:t>Figure 3.10: Database Schema Diagram</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240" w:after="120"/>
        <w:jc w:val="center"/>
      </w:pPr>
      <w:r>
        <w:drawing>
          <wp:inline xmlns:a="http://schemas.openxmlformats.org/drawingml/2006/main" xmlns:pic="http://schemas.openxmlformats.org/drawingml/2006/picture">
            <wp:extent cx="5029200" cy="3366917"/>
            <wp:docPr id="14" name="Picture 14"/>
            <wp:cNvGraphicFramePr>
              <a:graphicFrameLocks noChangeAspect="1"/>
            </wp:cNvGraphicFramePr>
            <a:graphic>
              <a:graphicData uri="http://schemas.openxmlformats.org/drawingml/2006/picture">
                <pic:pic>
                  <pic:nvPicPr>
                    <pic:cNvPr id="0" name="fig3_11_deployment.png"/>
                    <pic:cNvPicPr/>
                  </pic:nvPicPr>
                  <pic:blipFill>
                    <a:blip r:embed="rId23"/>
                    <a:stretch>
                      <a:fillRect/>
                    </a:stretch>
                  </pic:blipFill>
                  <pic:spPr>
                    <a:xfrm>
                      <a:off x="0" y="0"/>
                      <a:ext cx="5029200" cy="3366917"/>
                    </a:xfrm>
                    <a:prstGeom prst="rect"/>
                  </pic:spPr>
                </pic:pic>
              </a:graphicData>
            </a:graphic>
          </wp:inline>
        </w:drawing>
      </w:r>
    </w:p>
    <w:p>
      <w:pPr>
        <w:spacing w:before="0" w:after="120"/>
        <w:jc w:val="center"/>
      </w:pPr>
      <w:r>
        <w:rPr>
          <w:rFonts w:ascii="Times New Roman" w:hAnsi="Times New Roman"/>
          <w:b/>
          <w:i w:val="0"/>
          <w:sz w:val="20"/>
        </w:rPr>
        <w:t>Figure 3.11: Deployment Architecture Diagram</w:t>
      </w:r>
    </w:p>
    <w:p/>
    <w:p>
      <w:pPr>
        <w:spacing w:before="80" w:after="80"/>
        <w:ind w:left="720"/>
      </w:pPr>
      <w:r>
        <w:rPr>
          <w:rFonts w:ascii="Times New Roman" w:hAnsi="Times New Roman"/>
          <w:b w:val="0"/>
          <w:i/>
          <w:color w:val="999999"/>
          <w:sz w:val="18"/>
        </w:rPr>
        <w:t>(Mermaid diagram source available separately — render with Mermaid Live Editor and insert above)</w:t>
      </w:r>
    </w:p>
    <w:p>
      <w:pPr>
        <w:spacing w:before="0" w:after="120" w:line="480" w:lineRule="auto"/>
      </w:pPr>
      <w:r>
        <w:rPr>
          <w:rFonts w:ascii="Times New Roman" w:hAnsi="Times New Roman"/>
          <w:b/>
          <w:i w:val="0"/>
          <w:sz w:val="24"/>
        </w:rPr>
        <w:t>3.7</w:t>
        <w:tab/>
        <w:t>TESTING STRATEGY</w:t>
      </w:r>
    </w:p>
    <w:p>
      <w:pPr>
        <w:spacing w:before="0" w:after="120" w:line="480" w:lineRule="auto"/>
        <w:ind w:firstLine="720"/>
        <w:jc w:val="both"/>
      </w:pPr>
      <w:r>
        <w:rPr>
          <w:rFonts w:ascii="Times New Roman" w:hAnsi="Times New Roman"/>
          <w:b w:val="0"/>
          <w:i w:val="0"/>
          <w:sz w:val="24"/>
        </w:rPr>
        <w:t>The testing strategy for the SRMS encompasses four distinct levels: unit testing, integration testing, system testing, and user acceptance testing. Unit testing is performed on individual PHP functions—particularly the GPA/CGPA computation functions, the grade-letter conversion function, the attendance rate calculator, and the fee balance computation function—to verify that each function produces correct outputs for a comprehensive set of known inputs, including boundary cases and invalid inputs. Integration testing verifies that the interactions between system modules produce correct end-to-end outcomes, for example, that a grade entered through the grade entry module is correctly reflected in the GPA displayed on the student profile view and in the generated transcript.</w:t>
      </w:r>
    </w:p>
    <w:p>
      <w:pPr>
        <w:spacing w:before="0" w:after="120" w:line="480" w:lineRule="auto"/>
        <w:ind w:firstLine="720"/>
        <w:jc w:val="both"/>
      </w:pPr>
      <w:r>
        <w:rPr>
          <w:rFonts w:ascii="Times New Roman" w:hAnsi="Times New Roman"/>
          <w:b w:val="0"/>
          <w:i w:val="0"/>
          <w:sz w:val="24"/>
        </w:rPr>
        <w:t>System testing evaluates the non-functional requirements of the system including performance, security, and cross-browser compatibility. Performance testing measures page load times and database query execution times under normal operating conditions with a dataset of five thousand student records. Security testing includes manual verification of SQL injection prevention through prepared statement inspection, CSRF protection testing by submitting forged requests, and session security testing by examining session ID regeneration behaviour and cookie attributes. Cross-browser testing is conducted on Google Chrome, Mozilla Firefox, Microsoft Edge, and Safari to verify consistent rendering and functionality across all target browsers.</w:t>
      </w:r>
    </w:p>
    <w:p>
      <w:pPr>
        <w:spacing w:before="0" w:after="120" w:line="480" w:lineRule="auto"/>
        <w:ind w:firstLine="720"/>
        <w:jc w:val="both"/>
      </w:pPr>
      <w:r>
        <w:rPr>
          <w:rFonts w:ascii="Times New Roman" w:hAnsi="Times New Roman"/>
          <w:b w:val="0"/>
          <w:i w:val="0"/>
          <w:sz w:val="24"/>
        </w:rPr>
        <w:t>User Acceptance Testing (UAT) is conducted with forty purposively selected participants comprising ten administrators, ten registrars, ten teachers, and ten students. Participants complete a set of defined test scenarios corresponding to their role and then complete a combined System Usability Scale (SUS) and TAM-based questionnaire. The SUS provides a validated overall usability score, while the TAM items specifically measure Perceived Usefulness and Perceived Ease of Use as predictors of continued adoption intention. The summary of planned test cases is presented in Table 3.7.</w:t>
      </w:r>
    </w:p>
    <w:p>
      <w:pPr>
        <w:spacing w:before="240" w:after="120"/>
      </w:pPr>
      <w:r>
        <w:rPr>
          <w:rFonts w:ascii="Times New Roman" w:hAnsi="Times New Roman"/>
          <w:b/>
          <w:i w:val="0"/>
          <w:sz w:val="24"/>
        </w:rPr>
        <w:t>Table 3.7: Test Cases Summary (Unit and Integration)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37e"/>
          </w:tcPr>
          <w:p>
            <w:pPr>
              <w:spacing w:before="40" w:after="40"/>
            </w:pPr>
            <w:r>
              <w:rPr>
                <w:rFonts w:ascii="Times New Roman" w:hAnsi="Times New Roman"/>
                <w:b/>
                <w:color w:val="FFFFFF"/>
                <w:sz w:val="20"/>
              </w:rPr>
              <w:t>Test ID</w:t>
            </w:r>
          </w:p>
        </w:tc>
        <w:tc>
          <w:tcPr>
            <w:tcW w:type="dxa" w:w="1872"/>
            <w:shd w:val="clear" w:color="auto" w:fill="1a237e"/>
          </w:tcPr>
          <w:p>
            <w:pPr>
              <w:spacing w:before="40" w:after="40"/>
            </w:pPr>
            <w:r>
              <w:rPr>
                <w:rFonts w:ascii="Times New Roman" w:hAnsi="Times New Roman"/>
                <w:b/>
                <w:color w:val="FFFFFF"/>
                <w:sz w:val="20"/>
              </w:rPr>
              <w:t>Test Type</w:t>
            </w:r>
          </w:p>
        </w:tc>
        <w:tc>
          <w:tcPr>
            <w:tcW w:type="dxa" w:w="1872"/>
            <w:shd w:val="clear" w:color="auto" w:fill="1a237e"/>
          </w:tcPr>
          <w:p>
            <w:pPr>
              <w:spacing w:before="40" w:after="40"/>
            </w:pPr>
            <w:r>
              <w:rPr>
                <w:rFonts w:ascii="Times New Roman" w:hAnsi="Times New Roman"/>
                <w:b/>
                <w:color w:val="FFFFFF"/>
                <w:sz w:val="20"/>
              </w:rPr>
              <w:t>Module Under Test</w:t>
            </w:r>
          </w:p>
        </w:tc>
        <w:tc>
          <w:tcPr>
            <w:tcW w:type="dxa" w:w="1872"/>
            <w:shd w:val="clear" w:color="auto" w:fill="1a237e"/>
          </w:tcPr>
          <w:p>
            <w:pPr>
              <w:spacing w:before="40" w:after="40"/>
            </w:pPr>
            <w:r>
              <w:rPr>
                <w:rFonts w:ascii="Times New Roman" w:hAnsi="Times New Roman"/>
                <w:b/>
                <w:color w:val="FFFFFF"/>
                <w:sz w:val="20"/>
              </w:rPr>
              <w:t>Test Description</w:t>
            </w:r>
          </w:p>
        </w:tc>
        <w:tc>
          <w:tcPr>
            <w:tcW w:type="dxa" w:w="1872"/>
            <w:shd w:val="clear" w:color="auto" w:fill="1a237e"/>
          </w:tcPr>
          <w:p>
            <w:pPr>
              <w:spacing w:before="40" w:after="40"/>
            </w:pPr>
            <w:r>
              <w:rPr>
                <w:rFonts w:ascii="Times New Roman" w:hAnsi="Times New Roman"/>
                <w:b/>
                <w:color w:val="FFFFFF"/>
                <w:sz w:val="20"/>
              </w:rPr>
              <w:t>Expected Result</w:t>
            </w:r>
          </w:p>
        </w:tc>
      </w:tr>
      <w:tr>
        <w:tc>
          <w:tcPr>
            <w:tcW w:type="dxa" w:w="1872"/>
            <w:shd w:val="clear" w:color="auto" w:fill="F5F5F5"/>
          </w:tcPr>
          <w:p>
            <w:pPr>
              <w:spacing w:before="40" w:after="40"/>
            </w:pPr>
            <w:r>
              <w:rPr>
                <w:rFonts w:ascii="Times New Roman" w:hAnsi="Times New Roman"/>
                <w:sz w:val="18"/>
              </w:rPr>
              <w:t>TC-U01</w:t>
            </w:r>
          </w:p>
        </w:tc>
        <w:tc>
          <w:tcPr>
            <w:tcW w:type="dxa" w:w="1872"/>
            <w:shd w:val="clear" w:color="auto" w:fill="F5F5F5"/>
          </w:tcPr>
          <w:p>
            <w:pPr>
              <w:spacing w:before="40" w:after="40"/>
            </w:pPr>
            <w:r>
              <w:rPr>
                <w:rFonts w:ascii="Times New Roman" w:hAnsi="Times New Roman"/>
                <w:sz w:val="18"/>
              </w:rPr>
              <w:t>Unit</w:t>
            </w:r>
          </w:p>
        </w:tc>
        <w:tc>
          <w:tcPr>
            <w:tcW w:type="dxa" w:w="1872"/>
            <w:shd w:val="clear" w:color="auto" w:fill="F5F5F5"/>
          </w:tcPr>
          <w:p>
            <w:pPr>
              <w:spacing w:before="40" w:after="40"/>
            </w:pPr>
            <w:r>
              <w:rPr>
                <w:rFonts w:ascii="Times New Roman" w:hAnsi="Times New Roman"/>
                <w:sz w:val="18"/>
              </w:rPr>
              <w:t>functions.php: getLetterGrade()</w:t>
            </w:r>
          </w:p>
        </w:tc>
        <w:tc>
          <w:tcPr>
            <w:tcW w:type="dxa" w:w="1872"/>
            <w:shd w:val="clear" w:color="auto" w:fill="F5F5F5"/>
          </w:tcPr>
          <w:p>
            <w:pPr>
              <w:spacing w:before="40" w:after="40"/>
            </w:pPr>
            <w:r>
              <w:rPr>
                <w:rFonts w:ascii="Times New Roman" w:hAnsi="Times New Roman"/>
                <w:sz w:val="18"/>
              </w:rPr>
              <w:t>Input: score=75 → Expected: 'A', grade_points=4.0</w:t>
            </w:r>
          </w:p>
        </w:tc>
        <w:tc>
          <w:tcPr>
            <w:tcW w:type="dxa" w:w="1872"/>
            <w:shd w:val="clear" w:color="auto" w:fill="F5F5F5"/>
          </w:tcPr>
          <w:p>
            <w:pPr>
              <w:spacing w:before="40" w:after="40"/>
            </w:pPr>
            <w:r>
              <w:rPr>
                <w:rFonts w:ascii="Times New Roman" w:hAnsi="Times New Roman"/>
                <w:sz w:val="18"/>
              </w:rPr>
              <w:t>Return ['grade'=&gt;'A','points'=&gt;4.0]</w:t>
            </w:r>
          </w:p>
        </w:tc>
      </w:tr>
      <w:tr>
        <w:tc>
          <w:tcPr>
            <w:tcW w:type="dxa" w:w="1872"/>
            <w:shd w:val="clear" w:color="auto" w:fill="FFFFFF"/>
          </w:tcPr>
          <w:p>
            <w:pPr>
              <w:spacing w:before="40" w:after="40"/>
            </w:pPr>
            <w:r>
              <w:rPr>
                <w:rFonts w:ascii="Times New Roman" w:hAnsi="Times New Roman"/>
                <w:sz w:val="18"/>
              </w:rPr>
              <w:t>TC-U02</w:t>
            </w:r>
          </w:p>
        </w:tc>
        <w:tc>
          <w:tcPr>
            <w:tcW w:type="dxa" w:w="1872"/>
            <w:shd w:val="clear" w:color="auto" w:fill="FFFFFF"/>
          </w:tcPr>
          <w:p>
            <w:pPr>
              <w:spacing w:before="40" w:after="40"/>
            </w:pPr>
            <w:r>
              <w:rPr>
                <w:rFonts w:ascii="Times New Roman" w:hAnsi="Times New Roman"/>
                <w:sz w:val="18"/>
              </w:rPr>
              <w:t>Unit</w:t>
            </w:r>
          </w:p>
        </w:tc>
        <w:tc>
          <w:tcPr>
            <w:tcW w:type="dxa" w:w="1872"/>
            <w:shd w:val="clear" w:color="auto" w:fill="FFFFFF"/>
          </w:tcPr>
          <w:p>
            <w:pPr>
              <w:spacing w:before="40" w:after="40"/>
            </w:pPr>
            <w:r>
              <w:rPr>
                <w:rFonts w:ascii="Times New Roman" w:hAnsi="Times New Roman"/>
                <w:sz w:val="18"/>
              </w:rPr>
              <w:t>functions.php: getLetterGrade()</w:t>
            </w:r>
          </w:p>
        </w:tc>
        <w:tc>
          <w:tcPr>
            <w:tcW w:type="dxa" w:w="1872"/>
            <w:shd w:val="clear" w:color="auto" w:fill="FFFFFF"/>
          </w:tcPr>
          <w:p>
            <w:pPr>
              <w:spacing w:before="40" w:after="40"/>
            </w:pPr>
            <w:r>
              <w:rPr>
                <w:rFonts w:ascii="Times New Roman" w:hAnsi="Times New Roman"/>
                <w:sz w:val="18"/>
              </w:rPr>
              <w:t>Input: score=44 (boundary F/D) → Expected: 'F', 0.0</w:t>
            </w:r>
          </w:p>
        </w:tc>
        <w:tc>
          <w:tcPr>
            <w:tcW w:type="dxa" w:w="1872"/>
            <w:shd w:val="clear" w:color="auto" w:fill="FFFFFF"/>
          </w:tcPr>
          <w:p>
            <w:pPr>
              <w:spacing w:before="40" w:after="40"/>
            </w:pPr>
            <w:r>
              <w:rPr>
                <w:rFonts w:ascii="Times New Roman" w:hAnsi="Times New Roman"/>
                <w:sz w:val="18"/>
              </w:rPr>
              <w:t>Return ['grade'=&gt;'F','points'=&gt;0.0]</w:t>
            </w:r>
          </w:p>
        </w:tc>
      </w:tr>
      <w:tr>
        <w:tc>
          <w:tcPr>
            <w:tcW w:type="dxa" w:w="1872"/>
            <w:shd w:val="clear" w:color="auto" w:fill="F5F5F5"/>
          </w:tcPr>
          <w:p>
            <w:pPr>
              <w:spacing w:before="40" w:after="40"/>
            </w:pPr>
            <w:r>
              <w:rPr>
                <w:rFonts w:ascii="Times New Roman" w:hAnsi="Times New Roman"/>
                <w:sz w:val="18"/>
              </w:rPr>
              <w:t>TC-U03</w:t>
            </w:r>
          </w:p>
        </w:tc>
        <w:tc>
          <w:tcPr>
            <w:tcW w:type="dxa" w:w="1872"/>
            <w:shd w:val="clear" w:color="auto" w:fill="F5F5F5"/>
          </w:tcPr>
          <w:p>
            <w:pPr>
              <w:spacing w:before="40" w:after="40"/>
            </w:pPr>
            <w:r>
              <w:rPr>
                <w:rFonts w:ascii="Times New Roman" w:hAnsi="Times New Roman"/>
                <w:sz w:val="18"/>
              </w:rPr>
              <w:t>Unit</w:t>
            </w:r>
          </w:p>
        </w:tc>
        <w:tc>
          <w:tcPr>
            <w:tcW w:type="dxa" w:w="1872"/>
            <w:shd w:val="clear" w:color="auto" w:fill="F5F5F5"/>
          </w:tcPr>
          <w:p>
            <w:pPr>
              <w:spacing w:before="40" w:after="40"/>
            </w:pPr>
            <w:r>
              <w:rPr>
                <w:rFonts w:ascii="Times New Roman" w:hAnsi="Times New Roman"/>
                <w:sz w:val="18"/>
              </w:rPr>
              <w:t>functions.php: getLetterGrade()</w:t>
            </w:r>
          </w:p>
        </w:tc>
        <w:tc>
          <w:tcPr>
            <w:tcW w:type="dxa" w:w="1872"/>
            <w:shd w:val="clear" w:color="auto" w:fill="F5F5F5"/>
          </w:tcPr>
          <w:p>
            <w:pPr>
              <w:spacing w:before="40" w:after="40"/>
            </w:pPr>
            <w:r>
              <w:rPr>
                <w:rFonts w:ascii="Times New Roman" w:hAnsi="Times New Roman"/>
                <w:sz w:val="18"/>
              </w:rPr>
              <w:t>Input: score=45 (boundary D) → Expected: 'D', 1.0</w:t>
            </w:r>
          </w:p>
        </w:tc>
        <w:tc>
          <w:tcPr>
            <w:tcW w:type="dxa" w:w="1872"/>
            <w:shd w:val="clear" w:color="auto" w:fill="F5F5F5"/>
          </w:tcPr>
          <w:p>
            <w:pPr>
              <w:spacing w:before="40" w:after="40"/>
            </w:pPr>
            <w:r>
              <w:rPr>
                <w:rFonts w:ascii="Times New Roman" w:hAnsi="Times New Roman"/>
                <w:sz w:val="18"/>
              </w:rPr>
              <w:t>Return ['grade'=&gt;'D','points'=&gt;1.0]</w:t>
            </w:r>
          </w:p>
        </w:tc>
      </w:tr>
      <w:tr>
        <w:tc>
          <w:tcPr>
            <w:tcW w:type="dxa" w:w="1872"/>
            <w:shd w:val="clear" w:color="auto" w:fill="FFFFFF"/>
          </w:tcPr>
          <w:p>
            <w:pPr>
              <w:spacing w:before="40" w:after="40"/>
            </w:pPr>
            <w:r>
              <w:rPr>
                <w:rFonts w:ascii="Times New Roman" w:hAnsi="Times New Roman"/>
                <w:sz w:val="18"/>
              </w:rPr>
              <w:t>TC-U04</w:t>
            </w:r>
          </w:p>
        </w:tc>
        <w:tc>
          <w:tcPr>
            <w:tcW w:type="dxa" w:w="1872"/>
            <w:shd w:val="clear" w:color="auto" w:fill="FFFFFF"/>
          </w:tcPr>
          <w:p>
            <w:pPr>
              <w:spacing w:before="40" w:after="40"/>
            </w:pPr>
            <w:r>
              <w:rPr>
                <w:rFonts w:ascii="Times New Roman" w:hAnsi="Times New Roman"/>
                <w:sz w:val="18"/>
              </w:rPr>
              <w:t>Unit</w:t>
            </w:r>
          </w:p>
        </w:tc>
        <w:tc>
          <w:tcPr>
            <w:tcW w:type="dxa" w:w="1872"/>
            <w:shd w:val="clear" w:color="auto" w:fill="FFFFFF"/>
          </w:tcPr>
          <w:p>
            <w:pPr>
              <w:spacing w:before="40" w:after="40"/>
            </w:pPr>
            <w:r>
              <w:rPr>
                <w:rFonts w:ascii="Times New Roman" w:hAnsi="Times New Roman"/>
                <w:sz w:val="18"/>
              </w:rPr>
              <w:t>functions.php: calculateGPA()</w:t>
            </w:r>
          </w:p>
        </w:tc>
        <w:tc>
          <w:tcPr>
            <w:tcW w:type="dxa" w:w="1872"/>
            <w:shd w:val="clear" w:color="auto" w:fill="FFFFFF"/>
          </w:tcPr>
          <w:p>
            <w:pPr>
              <w:spacing w:before="40" w:after="40"/>
            </w:pPr>
            <w:r>
              <w:rPr>
                <w:rFonts w:ascii="Times New Roman" w:hAnsi="Times New Roman"/>
                <w:sz w:val="18"/>
              </w:rPr>
              <w:t>Student with 3 courses: (4×3+3×3+2×2)/(3+3+2)=3.25</w:t>
            </w:r>
          </w:p>
        </w:tc>
        <w:tc>
          <w:tcPr>
            <w:tcW w:type="dxa" w:w="1872"/>
            <w:shd w:val="clear" w:color="auto" w:fill="FFFFFF"/>
          </w:tcPr>
          <w:p>
            <w:pPr>
              <w:spacing w:before="40" w:after="40"/>
            </w:pPr>
            <w:r>
              <w:rPr>
                <w:rFonts w:ascii="Times New Roman" w:hAnsi="Times New Roman"/>
                <w:sz w:val="18"/>
              </w:rPr>
              <w:t>GPA = 3.25</w:t>
            </w:r>
          </w:p>
        </w:tc>
      </w:tr>
      <w:tr>
        <w:tc>
          <w:tcPr>
            <w:tcW w:type="dxa" w:w="1872"/>
            <w:shd w:val="clear" w:color="auto" w:fill="F5F5F5"/>
          </w:tcPr>
          <w:p>
            <w:pPr>
              <w:spacing w:before="40" w:after="40"/>
            </w:pPr>
            <w:r>
              <w:rPr>
                <w:rFonts w:ascii="Times New Roman" w:hAnsi="Times New Roman"/>
                <w:sz w:val="18"/>
              </w:rPr>
              <w:t>TC-U05</w:t>
            </w:r>
          </w:p>
        </w:tc>
        <w:tc>
          <w:tcPr>
            <w:tcW w:type="dxa" w:w="1872"/>
            <w:shd w:val="clear" w:color="auto" w:fill="F5F5F5"/>
          </w:tcPr>
          <w:p>
            <w:pPr>
              <w:spacing w:before="40" w:after="40"/>
            </w:pPr>
            <w:r>
              <w:rPr>
                <w:rFonts w:ascii="Times New Roman" w:hAnsi="Times New Roman"/>
                <w:sz w:val="18"/>
              </w:rPr>
              <w:t>Unit</w:t>
            </w:r>
          </w:p>
        </w:tc>
        <w:tc>
          <w:tcPr>
            <w:tcW w:type="dxa" w:w="1872"/>
            <w:shd w:val="clear" w:color="auto" w:fill="F5F5F5"/>
          </w:tcPr>
          <w:p>
            <w:pPr>
              <w:spacing w:before="40" w:after="40"/>
            </w:pPr>
            <w:r>
              <w:rPr>
                <w:rFonts w:ascii="Times New Roman" w:hAnsi="Times New Roman"/>
                <w:sz w:val="18"/>
              </w:rPr>
              <w:t>functions.php: calculateCGPA()</w:t>
            </w:r>
          </w:p>
        </w:tc>
        <w:tc>
          <w:tcPr>
            <w:tcW w:type="dxa" w:w="1872"/>
            <w:shd w:val="clear" w:color="auto" w:fill="F5F5F5"/>
          </w:tcPr>
          <w:p>
            <w:pPr>
              <w:spacing w:before="40" w:after="40"/>
            </w:pPr>
            <w:r>
              <w:rPr>
                <w:rFonts w:ascii="Times New Roman" w:hAnsi="Times New Roman"/>
                <w:sz w:val="18"/>
              </w:rPr>
              <w:t>Two sessions with GPA 3.25 and 2.80, equal credit units</w:t>
            </w:r>
          </w:p>
        </w:tc>
        <w:tc>
          <w:tcPr>
            <w:tcW w:type="dxa" w:w="1872"/>
            <w:shd w:val="clear" w:color="auto" w:fill="F5F5F5"/>
          </w:tcPr>
          <w:p>
            <w:pPr>
              <w:spacing w:before="40" w:after="40"/>
            </w:pPr>
            <w:r>
              <w:rPr>
                <w:rFonts w:ascii="Times New Roman" w:hAnsi="Times New Roman"/>
                <w:sz w:val="18"/>
              </w:rPr>
              <w:t>CGPA = 3.025</w:t>
            </w:r>
          </w:p>
        </w:tc>
      </w:tr>
      <w:tr>
        <w:tc>
          <w:tcPr>
            <w:tcW w:type="dxa" w:w="1872"/>
            <w:shd w:val="clear" w:color="auto" w:fill="FFFFFF"/>
          </w:tcPr>
          <w:p>
            <w:pPr>
              <w:spacing w:before="40" w:after="40"/>
            </w:pPr>
            <w:r>
              <w:rPr>
                <w:rFonts w:ascii="Times New Roman" w:hAnsi="Times New Roman"/>
                <w:sz w:val="18"/>
              </w:rPr>
              <w:t>TC-U06</w:t>
            </w:r>
          </w:p>
        </w:tc>
        <w:tc>
          <w:tcPr>
            <w:tcW w:type="dxa" w:w="1872"/>
            <w:shd w:val="clear" w:color="auto" w:fill="FFFFFF"/>
          </w:tcPr>
          <w:p>
            <w:pPr>
              <w:spacing w:before="40" w:after="40"/>
            </w:pPr>
            <w:r>
              <w:rPr>
                <w:rFonts w:ascii="Times New Roman" w:hAnsi="Times New Roman"/>
                <w:sz w:val="18"/>
              </w:rPr>
              <w:t>Unit</w:t>
            </w:r>
          </w:p>
        </w:tc>
        <w:tc>
          <w:tcPr>
            <w:tcW w:type="dxa" w:w="1872"/>
            <w:shd w:val="clear" w:color="auto" w:fill="FFFFFF"/>
          </w:tcPr>
          <w:p>
            <w:pPr>
              <w:spacing w:before="40" w:after="40"/>
            </w:pPr>
            <w:r>
              <w:rPr>
                <w:rFonts w:ascii="Times New Roman" w:hAnsi="Times New Roman"/>
                <w:sz w:val="18"/>
              </w:rPr>
              <w:t>functions.php: getAttendanceRate()</w:t>
            </w:r>
          </w:p>
        </w:tc>
        <w:tc>
          <w:tcPr>
            <w:tcW w:type="dxa" w:w="1872"/>
            <w:shd w:val="clear" w:color="auto" w:fill="FFFFFF"/>
          </w:tcPr>
          <w:p>
            <w:pPr>
              <w:spacing w:before="40" w:after="40"/>
            </w:pPr>
            <w:r>
              <w:rPr>
                <w:rFonts w:ascii="Times New Roman" w:hAnsi="Times New Roman"/>
                <w:sz w:val="18"/>
              </w:rPr>
              <w:t>20 classes, 17 present, 1 late: (17+1)/20×100=90%</w:t>
            </w:r>
          </w:p>
        </w:tc>
        <w:tc>
          <w:tcPr>
            <w:tcW w:type="dxa" w:w="1872"/>
            <w:shd w:val="clear" w:color="auto" w:fill="FFFFFF"/>
          </w:tcPr>
          <w:p>
            <w:pPr>
              <w:spacing w:before="40" w:after="40"/>
            </w:pPr>
            <w:r>
              <w:rPr>
                <w:rFonts w:ascii="Times New Roman" w:hAnsi="Times New Roman"/>
                <w:sz w:val="18"/>
              </w:rPr>
              <w:t>Rate = 90.00%</w:t>
            </w:r>
          </w:p>
        </w:tc>
      </w:tr>
      <w:tr>
        <w:tc>
          <w:tcPr>
            <w:tcW w:type="dxa" w:w="1872"/>
            <w:shd w:val="clear" w:color="auto" w:fill="F5F5F5"/>
          </w:tcPr>
          <w:p>
            <w:pPr>
              <w:spacing w:before="40" w:after="40"/>
            </w:pPr>
            <w:r>
              <w:rPr>
                <w:rFonts w:ascii="Times New Roman" w:hAnsi="Times New Roman"/>
                <w:sz w:val="18"/>
              </w:rPr>
              <w:t>TC-U07</w:t>
            </w:r>
          </w:p>
        </w:tc>
        <w:tc>
          <w:tcPr>
            <w:tcW w:type="dxa" w:w="1872"/>
            <w:shd w:val="clear" w:color="auto" w:fill="F5F5F5"/>
          </w:tcPr>
          <w:p>
            <w:pPr>
              <w:spacing w:before="40" w:after="40"/>
            </w:pPr>
            <w:r>
              <w:rPr>
                <w:rFonts w:ascii="Times New Roman" w:hAnsi="Times New Roman"/>
                <w:sz w:val="18"/>
              </w:rPr>
              <w:t>Unit</w:t>
            </w:r>
          </w:p>
        </w:tc>
        <w:tc>
          <w:tcPr>
            <w:tcW w:type="dxa" w:w="1872"/>
            <w:shd w:val="clear" w:color="auto" w:fill="F5F5F5"/>
          </w:tcPr>
          <w:p>
            <w:pPr>
              <w:spacing w:before="40" w:after="40"/>
            </w:pPr>
            <w:r>
              <w:rPr>
                <w:rFonts w:ascii="Times New Roman" w:hAnsi="Times New Roman"/>
                <w:sz w:val="18"/>
              </w:rPr>
              <w:t>functions.php: getFeeBalance()</w:t>
            </w:r>
          </w:p>
        </w:tc>
        <w:tc>
          <w:tcPr>
            <w:tcW w:type="dxa" w:w="1872"/>
            <w:shd w:val="clear" w:color="auto" w:fill="F5F5F5"/>
          </w:tcPr>
          <w:p>
            <w:pPr>
              <w:spacing w:before="40" w:after="40"/>
            </w:pPr>
            <w:r>
              <w:rPr>
                <w:rFonts w:ascii="Times New Roman" w:hAnsi="Times New Roman"/>
                <w:sz w:val="18"/>
              </w:rPr>
              <w:t>Fee=150000, Paid=75000: Balance=75000</w:t>
            </w:r>
          </w:p>
        </w:tc>
        <w:tc>
          <w:tcPr>
            <w:tcW w:type="dxa" w:w="1872"/>
            <w:shd w:val="clear" w:color="auto" w:fill="F5F5F5"/>
          </w:tcPr>
          <w:p>
            <w:pPr>
              <w:spacing w:before="40" w:after="40"/>
            </w:pPr>
            <w:r>
              <w:rPr>
                <w:rFonts w:ascii="Times New Roman" w:hAnsi="Times New Roman"/>
                <w:sz w:val="18"/>
              </w:rPr>
              <w:t>Balance = ₦75,000.00</w:t>
            </w:r>
          </w:p>
        </w:tc>
      </w:tr>
      <w:tr>
        <w:tc>
          <w:tcPr>
            <w:tcW w:type="dxa" w:w="1872"/>
            <w:shd w:val="clear" w:color="auto" w:fill="FFFFFF"/>
          </w:tcPr>
          <w:p>
            <w:pPr>
              <w:spacing w:before="40" w:after="40"/>
            </w:pPr>
            <w:r>
              <w:rPr>
                <w:rFonts w:ascii="Times New Roman" w:hAnsi="Times New Roman"/>
                <w:sz w:val="18"/>
              </w:rPr>
              <w:t>TC-I01</w:t>
            </w:r>
          </w:p>
        </w:tc>
        <w:tc>
          <w:tcPr>
            <w:tcW w:type="dxa" w:w="1872"/>
            <w:shd w:val="clear" w:color="auto" w:fill="FFFFFF"/>
          </w:tcPr>
          <w:p>
            <w:pPr>
              <w:spacing w:before="40" w:after="40"/>
            </w:pPr>
            <w:r>
              <w:rPr>
                <w:rFonts w:ascii="Times New Roman" w:hAnsi="Times New Roman"/>
                <w:sz w:val="18"/>
              </w:rPr>
              <w:t>Integration</w:t>
            </w:r>
          </w:p>
        </w:tc>
        <w:tc>
          <w:tcPr>
            <w:tcW w:type="dxa" w:w="1872"/>
            <w:shd w:val="clear" w:color="auto" w:fill="FFFFFF"/>
          </w:tcPr>
          <w:p>
            <w:pPr>
              <w:spacing w:before="40" w:after="40"/>
            </w:pPr>
            <w:r>
              <w:rPr>
                <w:rFonts w:ascii="Times New Roman" w:hAnsi="Times New Roman"/>
                <w:sz w:val="18"/>
              </w:rPr>
              <w:t>Grade Entry → Student Profile</w:t>
            </w:r>
          </w:p>
        </w:tc>
        <w:tc>
          <w:tcPr>
            <w:tcW w:type="dxa" w:w="1872"/>
            <w:shd w:val="clear" w:color="auto" w:fill="FFFFFF"/>
          </w:tcPr>
          <w:p>
            <w:pPr>
              <w:spacing w:before="40" w:after="40"/>
            </w:pPr>
            <w:r>
              <w:rPr>
                <w:rFonts w:ascii="Times New Roman" w:hAnsi="Times New Roman"/>
                <w:sz w:val="18"/>
              </w:rPr>
              <w:t>Enter grades; verify GPA displayed on student view matches calculation</w:t>
            </w:r>
          </w:p>
        </w:tc>
        <w:tc>
          <w:tcPr>
            <w:tcW w:type="dxa" w:w="1872"/>
            <w:shd w:val="clear" w:color="auto" w:fill="FFFFFF"/>
          </w:tcPr>
          <w:p>
            <w:pPr>
              <w:spacing w:before="40" w:after="40"/>
            </w:pPr>
            <w:r>
              <w:rPr>
                <w:rFonts w:ascii="Times New Roman" w:hAnsi="Times New Roman"/>
                <w:sz w:val="18"/>
              </w:rPr>
              <w:t>GPA matches TC-U04</w:t>
            </w:r>
          </w:p>
        </w:tc>
      </w:tr>
      <w:tr>
        <w:tc>
          <w:tcPr>
            <w:tcW w:type="dxa" w:w="1872"/>
            <w:shd w:val="clear" w:color="auto" w:fill="F5F5F5"/>
          </w:tcPr>
          <w:p>
            <w:pPr>
              <w:spacing w:before="40" w:after="40"/>
            </w:pPr>
            <w:r>
              <w:rPr>
                <w:rFonts w:ascii="Times New Roman" w:hAnsi="Times New Roman"/>
                <w:sz w:val="18"/>
              </w:rPr>
              <w:t>TC-I02</w:t>
            </w:r>
          </w:p>
        </w:tc>
        <w:tc>
          <w:tcPr>
            <w:tcW w:type="dxa" w:w="1872"/>
            <w:shd w:val="clear" w:color="auto" w:fill="F5F5F5"/>
          </w:tcPr>
          <w:p>
            <w:pPr>
              <w:spacing w:before="40" w:after="40"/>
            </w:pPr>
            <w:r>
              <w:rPr>
                <w:rFonts w:ascii="Times New Roman" w:hAnsi="Times New Roman"/>
                <w:sz w:val="18"/>
              </w:rPr>
              <w:t>Integration</w:t>
            </w:r>
          </w:p>
        </w:tc>
        <w:tc>
          <w:tcPr>
            <w:tcW w:type="dxa" w:w="1872"/>
            <w:shd w:val="clear" w:color="auto" w:fill="F5F5F5"/>
          </w:tcPr>
          <w:p>
            <w:pPr>
              <w:spacing w:before="40" w:after="40"/>
            </w:pPr>
            <w:r>
              <w:rPr>
                <w:rFonts w:ascii="Times New Roman" w:hAnsi="Times New Roman"/>
                <w:sz w:val="18"/>
              </w:rPr>
              <w:t>Grade Entry → Transcript</w:t>
            </w:r>
          </w:p>
        </w:tc>
        <w:tc>
          <w:tcPr>
            <w:tcW w:type="dxa" w:w="1872"/>
            <w:shd w:val="clear" w:color="auto" w:fill="F5F5F5"/>
          </w:tcPr>
          <w:p>
            <w:pPr>
              <w:spacing w:before="40" w:after="40"/>
            </w:pPr>
            <w:r>
              <w:rPr>
                <w:rFonts w:ascii="Times New Roman" w:hAnsi="Times New Roman"/>
                <w:sz w:val="18"/>
              </w:rPr>
              <w:t>Enter grades; generate transcript; verify all scores and GPA present</w:t>
            </w:r>
          </w:p>
        </w:tc>
        <w:tc>
          <w:tcPr>
            <w:tcW w:type="dxa" w:w="1872"/>
            <w:shd w:val="clear" w:color="auto" w:fill="F5F5F5"/>
          </w:tcPr>
          <w:p>
            <w:pPr>
              <w:spacing w:before="40" w:after="40"/>
            </w:pPr>
            <w:r>
              <w:rPr>
                <w:rFonts w:ascii="Times New Roman" w:hAnsi="Times New Roman"/>
                <w:sz w:val="18"/>
              </w:rPr>
              <w:t>Transcript matches entered data</w:t>
            </w:r>
          </w:p>
        </w:tc>
      </w:tr>
      <w:tr>
        <w:tc>
          <w:tcPr>
            <w:tcW w:type="dxa" w:w="1872"/>
            <w:shd w:val="clear" w:color="auto" w:fill="FFFFFF"/>
          </w:tcPr>
          <w:p>
            <w:pPr>
              <w:spacing w:before="40" w:after="40"/>
            </w:pPr>
            <w:r>
              <w:rPr>
                <w:rFonts w:ascii="Times New Roman" w:hAnsi="Times New Roman"/>
                <w:sz w:val="18"/>
              </w:rPr>
              <w:t>TC-I03</w:t>
            </w:r>
          </w:p>
        </w:tc>
        <w:tc>
          <w:tcPr>
            <w:tcW w:type="dxa" w:w="1872"/>
            <w:shd w:val="clear" w:color="auto" w:fill="FFFFFF"/>
          </w:tcPr>
          <w:p>
            <w:pPr>
              <w:spacing w:before="40" w:after="40"/>
            </w:pPr>
            <w:r>
              <w:rPr>
                <w:rFonts w:ascii="Times New Roman" w:hAnsi="Times New Roman"/>
                <w:sz w:val="18"/>
              </w:rPr>
              <w:t>Integration</w:t>
            </w:r>
          </w:p>
        </w:tc>
        <w:tc>
          <w:tcPr>
            <w:tcW w:type="dxa" w:w="1872"/>
            <w:shd w:val="clear" w:color="auto" w:fill="FFFFFF"/>
          </w:tcPr>
          <w:p>
            <w:pPr>
              <w:spacing w:before="40" w:after="40"/>
            </w:pPr>
            <w:r>
              <w:rPr>
                <w:rFonts w:ascii="Times New Roman" w:hAnsi="Times New Roman"/>
                <w:sz w:val="18"/>
              </w:rPr>
              <w:t>Attendance Mark → Attendance Report</w:t>
            </w:r>
          </w:p>
        </w:tc>
        <w:tc>
          <w:tcPr>
            <w:tcW w:type="dxa" w:w="1872"/>
            <w:shd w:val="clear" w:color="auto" w:fill="FFFFFF"/>
          </w:tcPr>
          <w:p>
            <w:pPr>
              <w:spacing w:before="40" w:after="40"/>
            </w:pPr>
            <w:r>
              <w:rPr>
                <w:rFonts w:ascii="Times New Roman" w:hAnsi="Times New Roman"/>
                <w:sz w:val="18"/>
              </w:rPr>
              <w:t>Mark attendance; generate report; verify rate computation</w:t>
            </w:r>
          </w:p>
        </w:tc>
        <w:tc>
          <w:tcPr>
            <w:tcW w:type="dxa" w:w="1872"/>
            <w:shd w:val="clear" w:color="auto" w:fill="FFFFFF"/>
          </w:tcPr>
          <w:p>
            <w:pPr>
              <w:spacing w:before="40" w:after="40"/>
            </w:pPr>
            <w:r>
              <w:rPr>
                <w:rFonts w:ascii="Times New Roman" w:hAnsi="Times New Roman"/>
                <w:sz w:val="18"/>
              </w:rPr>
              <w:t>Report matches TC-U06</w:t>
            </w:r>
          </w:p>
        </w:tc>
      </w:tr>
      <w:tr>
        <w:tc>
          <w:tcPr>
            <w:tcW w:type="dxa" w:w="1872"/>
            <w:shd w:val="clear" w:color="auto" w:fill="F5F5F5"/>
          </w:tcPr>
          <w:p>
            <w:pPr>
              <w:spacing w:before="40" w:after="40"/>
            </w:pPr>
            <w:r>
              <w:rPr>
                <w:rFonts w:ascii="Times New Roman" w:hAnsi="Times New Roman"/>
                <w:sz w:val="18"/>
              </w:rPr>
              <w:t>TC-I04</w:t>
            </w:r>
          </w:p>
        </w:tc>
        <w:tc>
          <w:tcPr>
            <w:tcW w:type="dxa" w:w="1872"/>
            <w:shd w:val="clear" w:color="auto" w:fill="F5F5F5"/>
          </w:tcPr>
          <w:p>
            <w:pPr>
              <w:spacing w:before="40" w:after="40"/>
            </w:pPr>
            <w:r>
              <w:rPr>
                <w:rFonts w:ascii="Times New Roman" w:hAnsi="Times New Roman"/>
                <w:sz w:val="18"/>
              </w:rPr>
              <w:t>Integration</w:t>
            </w:r>
          </w:p>
        </w:tc>
        <w:tc>
          <w:tcPr>
            <w:tcW w:type="dxa" w:w="1872"/>
            <w:shd w:val="clear" w:color="auto" w:fill="F5F5F5"/>
          </w:tcPr>
          <w:p>
            <w:pPr>
              <w:spacing w:before="40" w:after="40"/>
            </w:pPr>
            <w:r>
              <w:rPr>
                <w:rFonts w:ascii="Times New Roman" w:hAnsi="Times New Roman"/>
                <w:sz w:val="18"/>
              </w:rPr>
              <w:t>Fee Payment → Fee Statement</w:t>
            </w:r>
          </w:p>
        </w:tc>
        <w:tc>
          <w:tcPr>
            <w:tcW w:type="dxa" w:w="1872"/>
            <w:shd w:val="clear" w:color="auto" w:fill="F5F5F5"/>
          </w:tcPr>
          <w:p>
            <w:pPr>
              <w:spacing w:before="40" w:after="40"/>
            </w:pPr>
            <w:r>
              <w:rPr>
                <w:rFonts w:ascii="Times New Roman" w:hAnsi="Times New Roman"/>
                <w:sz w:val="18"/>
              </w:rPr>
              <w:t>Record payment; view statement; verify balance</w:t>
            </w:r>
          </w:p>
        </w:tc>
        <w:tc>
          <w:tcPr>
            <w:tcW w:type="dxa" w:w="1872"/>
            <w:shd w:val="clear" w:color="auto" w:fill="F5F5F5"/>
          </w:tcPr>
          <w:p>
            <w:pPr>
              <w:spacing w:before="40" w:after="40"/>
            </w:pPr>
            <w:r>
              <w:rPr>
                <w:rFonts w:ascii="Times New Roman" w:hAnsi="Times New Roman"/>
                <w:sz w:val="18"/>
              </w:rPr>
              <w:t>Balance matches TC-U07</w:t>
            </w:r>
          </w:p>
        </w:tc>
      </w:tr>
      <w:tr>
        <w:tc>
          <w:tcPr>
            <w:tcW w:type="dxa" w:w="1872"/>
            <w:shd w:val="clear" w:color="auto" w:fill="FFFFFF"/>
          </w:tcPr>
          <w:p>
            <w:pPr>
              <w:spacing w:before="40" w:after="40"/>
            </w:pPr>
            <w:r>
              <w:rPr>
                <w:rFonts w:ascii="Times New Roman" w:hAnsi="Times New Roman"/>
                <w:sz w:val="18"/>
              </w:rPr>
              <w:t>TC-I05</w:t>
            </w:r>
          </w:p>
        </w:tc>
        <w:tc>
          <w:tcPr>
            <w:tcW w:type="dxa" w:w="1872"/>
            <w:shd w:val="clear" w:color="auto" w:fill="FFFFFF"/>
          </w:tcPr>
          <w:p>
            <w:pPr>
              <w:spacing w:before="40" w:after="40"/>
            </w:pPr>
            <w:r>
              <w:rPr>
                <w:rFonts w:ascii="Times New Roman" w:hAnsi="Times New Roman"/>
                <w:sz w:val="18"/>
              </w:rPr>
              <w:t>Integration</w:t>
            </w:r>
          </w:p>
        </w:tc>
        <w:tc>
          <w:tcPr>
            <w:tcW w:type="dxa" w:w="1872"/>
            <w:shd w:val="clear" w:color="auto" w:fill="FFFFFF"/>
          </w:tcPr>
          <w:p>
            <w:pPr>
              <w:spacing w:before="40" w:after="40"/>
            </w:pPr>
            <w:r>
              <w:rPr>
                <w:rFonts w:ascii="Times New Roman" w:hAnsi="Times New Roman"/>
                <w:sz w:val="18"/>
              </w:rPr>
              <w:t>Student Registration → Enrolment</w:t>
            </w:r>
          </w:p>
        </w:tc>
        <w:tc>
          <w:tcPr>
            <w:tcW w:type="dxa" w:w="1872"/>
            <w:shd w:val="clear" w:color="auto" w:fill="FFFFFF"/>
          </w:tcPr>
          <w:p>
            <w:pPr>
              <w:spacing w:before="40" w:after="40"/>
            </w:pPr>
            <w:r>
              <w:rPr>
                <w:rFonts w:ascii="Times New Roman" w:hAnsi="Times New Roman"/>
                <w:sz w:val="18"/>
              </w:rPr>
              <w:t>Register student; enrol in course; verify appearance in class list</w:t>
            </w:r>
          </w:p>
        </w:tc>
        <w:tc>
          <w:tcPr>
            <w:tcW w:type="dxa" w:w="1872"/>
            <w:shd w:val="clear" w:color="auto" w:fill="FFFFFF"/>
          </w:tcPr>
          <w:p>
            <w:pPr>
              <w:spacing w:before="40" w:after="40"/>
            </w:pPr>
            <w:r>
              <w:rPr>
                <w:rFonts w:ascii="Times New Roman" w:hAnsi="Times New Roman"/>
                <w:sz w:val="18"/>
              </w:rPr>
              <w:t>Student in class list</w:t>
            </w:r>
          </w:p>
        </w:tc>
      </w:tr>
      <w:tr>
        <w:tc>
          <w:tcPr>
            <w:tcW w:type="dxa" w:w="1872"/>
            <w:shd w:val="clear" w:color="auto" w:fill="F5F5F5"/>
          </w:tcPr>
          <w:p>
            <w:pPr>
              <w:spacing w:before="40" w:after="40"/>
            </w:pPr>
            <w:r>
              <w:rPr>
                <w:rFonts w:ascii="Times New Roman" w:hAnsi="Times New Roman"/>
                <w:sz w:val="18"/>
              </w:rPr>
              <w:t>TC-I06</w:t>
            </w:r>
          </w:p>
        </w:tc>
        <w:tc>
          <w:tcPr>
            <w:tcW w:type="dxa" w:w="1872"/>
            <w:shd w:val="clear" w:color="auto" w:fill="F5F5F5"/>
          </w:tcPr>
          <w:p>
            <w:pPr>
              <w:spacing w:before="40" w:after="40"/>
            </w:pPr>
            <w:r>
              <w:rPr>
                <w:rFonts w:ascii="Times New Roman" w:hAnsi="Times New Roman"/>
                <w:sz w:val="18"/>
              </w:rPr>
              <w:t>Integration</w:t>
            </w:r>
          </w:p>
        </w:tc>
        <w:tc>
          <w:tcPr>
            <w:tcW w:type="dxa" w:w="1872"/>
            <w:shd w:val="clear" w:color="auto" w:fill="F5F5F5"/>
          </w:tcPr>
          <w:p>
            <w:pPr>
              <w:spacing w:before="40" w:after="40"/>
            </w:pPr>
            <w:r>
              <w:rPr>
                <w:rFonts w:ascii="Times New Roman" w:hAnsi="Times New Roman"/>
                <w:sz w:val="18"/>
              </w:rPr>
              <w:t>Login → Role Redirect</w:t>
            </w:r>
          </w:p>
        </w:tc>
        <w:tc>
          <w:tcPr>
            <w:tcW w:type="dxa" w:w="1872"/>
            <w:shd w:val="clear" w:color="auto" w:fill="F5F5F5"/>
          </w:tcPr>
          <w:p>
            <w:pPr>
              <w:spacing w:before="40" w:after="40"/>
            </w:pPr>
            <w:r>
              <w:rPr>
                <w:rFonts w:ascii="Times New Roman" w:hAnsi="Times New Roman"/>
                <w:sz w:val="18"/>
              </w:rPr>
              <w:t>Login as teacher; verify redirect to dashboard, not admin panel</w:t>
            </w:r>
          </w:p>
        </w:tc>
        <w:tc>
          <w:tcPr>
            <w:tcW w:type="dxa" w:w="1872"/>
            <w:shd w:val="clear" w:color="auto" w:fill="F5F5F5"/>
          </w:tcPr>
          <w:p>
            <w:pPr>
              <w:spacing w:before="40" w:after="40"/>
            </w:pPr>
            <w:r>
              <w:rPr>
                <w:rFonts w:ascii="Times New Roman" w:hAnsi="Times New Roman"/>
                <w:sz w:val="18"/>
              </w:rPr>
              <w:t>Teacher dashboard shown</w:t>
            </w:r>
          </w:p>
        </w:tc>
      </w:tr>
      <w:tr>
        <w:tc>
          <w:tcPr>
            <w:tcW w:type="dxa" w:w="1872"/>
            <w:shd w:val="clear" w:color="auto" w:fill="FFFFFF"/>
          </w:tcPr>
          <w:p>
            <w:pPr>
              <w:spacing w:before="40" w:after="40"/>
            </w:pPr>
            <w:r>
              <w:rPr>
                <w:rFonts w:ascii="Times New Roman" w:hAnsi="Times New Roman"/>
                <w:sz w:val="18"/>
              </w:rPr>
              <w:t>TC-I07</w:t>
            </w:r>
          </w:p>
        </w:tc>
        <w:tc>
          <w:tcPr>
            <w:tcW w:type="dxa" w:w="1872"/>
            <w:shd w:val="clear" w:color="auto" w:fill="FFFFFF"/>
          </w:tcPr>
          <w:p>
            <w:pPr>
              <w:spacing w:before="40" w:after="40"/>
            </w:pPr>
            <w:r>
              <w:rPr>
                <w:rFonts w:ascii="Times New Roman" w:hAnsi="Times New Roman"/>
                <w:sz w:val="18"/>
              </w:rPr>
              <w:t>Integration</w:t>
            </w:r>
          </w:p>
        </w:tc>
        <w:tc>
          <w:tcPr>
            <w:tcW w:type="dxa" w:w="1872"/>
            <w:shd w:val="clear" w:color="auto" w:fill="FFFFFF"/>
          </w:tcPr>
          <w:p>
            <w:pPr>
              <w:spacing w:before="40" w:after="40"/>
            </w:pPr>
            <w:r>
              <w:rPr>
                <w:rFonts w:ascii="Times New Roman" w:hAnsi="Times New Roman"/>
                <w:sz w:val="18"/>
              </w:rPr>
              <w:t>Audit Log</w:t>
            </w:r>
          </w:p>
        </w:tc>
        <w:tc>
          <w:tcPr>
            <w:tcW w:type="dxa" w:w="1872"/>
            <w:shd w:val="clear" w:color="auto" w:fill="FFFFFF"/>
          </w:tcPr>
          <w:p>
            <w:pPr>
              <w:spacing w:before="40" w:after="40"/>
            </w:pPr>
            <w:r>
              <w:rPr>
                <w:rFonts w:ascii="Times New Roman" w:hAnsi="Times New Roman"/>
                <w:sz w:val="18"/>
              </w:rPr>
              <w:t>Perform grade entry; verify audit log records action, user, timestamp</w:t>
            </w:r>
          </w:p>
        </w:tc>
        <w:tc>
          <w:tcPr>
            <w:tcW w:type="dxa" w:w="1872"/>
            <w:shd w:val="clear" w:color="auto" w:fill="FFFFFF"/>
          </w:tcPr>
          <w:p>
            <w:pPr>
              <w:spacing w:before="40" w:after="40"/>
            </w:pPr>
            <w:r>
              <w:rPr>
                <w:rFonts w:ascii="Times New Roman" w:hAnsi="Times New Roman"/>
                <w:sz w:val="18"/>
              </w:rPr>
              <w:t>Audit entry created</w:t>
            </w:r>
          </w:p>
        </w:tc>
      </w:tr>
    </w:tbl>
    <w:p>
      <w:pPr>
        <w:spacing w:after="120"/>
      </w:pPr>
    </w:p>
    <w:p>
      <w:pPr>
        <w:spacing w:before="0" w:after="120" w:line="480" w:lineRule="auto"/>
      </w:pPr>
      <w:r>
        <w:rPr>
          <w:rFonts w:ascii="Times New Roman" w:hAnsi="Times New Roman"/>
          <w:b/>
          <w:i w:val="0"/>
          <w:sz w:val="24"/>
        </w:rPr>
        <w:t>3.8</w:t>
        <w:tab/>
        <w:t>DATA MIGRATION AND SYSTEM DEPLOYMENT STRATEGY</w:t>
      </w:r>
    </w:p>
    <w:p>
      <w:pPr>
        <w:spacing w:before="0" w:after="120" w:line="480" w:lineRule="auto"/>
        <w:ind w:firstLine="720"/>
        <w:jc w:val="both"/>
      </w:pPr>
      <w:r>
        <w:rPr>
          <w:rFonts w:ascii="Times New Roman" w:hAnsi="Times New Roman"/>
          <w:b w:val="0"/>
          <w:i w:val="0"/>
          <w:sz w:val="24"/>
        </w:rPr>
        <w:t>The deployment of the SRMS in an institution that currently manages student records manually requires a carefully planned data migration strategy to transfer existing student data into the new system's database without data loss, corruption, or excessive disruption to ongoing administrative activities. The data migration process is conceived in five sequential phases, designed to be executed incrementally over a period of eight to twelve weeks prior to go-live, in coordination with the institution's academic calendar to minimise operational impact.</w:t>
      </w:r>
    </w:p>
    <w:p>
      <w:pPr>
        <w:spacing w:before="0" w:after="120" w:line="480" w:lineRule="auto"/>
        <w:ind w:firstLine="720"/>
        <w:jc w:val="both"/>
      </w:pPr>
      <w:r>
        <w:rPr>
          <w:rFonts w:ascii="Times New Roman" w:hAnsi="Times New Roman"/>
          <w:b w:val="0"/>
          <w:i w:val="0"/>
          <w:sz w:val="24"/>
        </w:rPr>
        <w:t>Phase One is data inventory and audit, in which all existing student records are catalogued and assessed for completeness, accuracy, and consistency. This phase typically reveals discrepancies, duplicate records, missing data fields, and inconsistent naming conventions that must be resolved before migration. Phase Two is data cleaning and standardisation, in which the inventoried data is cleansed—duplicates are removed, missing fields are populated where possible from secondary sources, and data formats are standardised to match the column constraints of the new database schema. Matric numbers, in particular, must be validated for uniqueness and format consistency before serving as primary identifiers in the new system.</w:t>
      </w:r>
    </w:p>
    <w:p>
      <w:pPr>
        <w:spacing w:before="0" w:after="120" w:line="480" w:lineRule="auto"/>
        <w:ind w:firstLine="720"/>
        <w:jc w:val="both"/>
      </w:pPr>
      <w:r>
        <w:rPr>
          <w:rFonts w:ascii="Times New Roman" w:hAnsi="Times New Roman"/>
          <w:b w:val="0"/>
          <w:i w:val="0"/>
          <w:sz w:val="24"/>
        </w:rPr>
        <w:t>Phase Three is data transformation and loading, in which the cleansed data is transformed from its source format (typically Excel spreadsheets or scanned paper records) into SQL INSERT statements compatible with the SRMS database schema, and loaded into a staging database for validation. Phase Four is validation and parallel running, in which both the legacy manual system and the new SRMS are operated in parallel for a period of four to six weeks to verify that data in the new system is consistent with the legacy records and that all system functions produce correct outputs with real institutional data. Phase Five is go-live and legacy system decommissioning, in which the SRMS becomes the sole authoritative system for student records, and physical records are archived rather than destroyed, to provide a historical reference for records predating the system's deployment.</w:t>
      </w:r>
    </w:p>
    <w:p>
      <w:pPr>
        <w:spacing w:before="0" w:after="120" w:line="480" w:lineRule="auto"/>
        <w:ind w:firstLine="720"/>
        <w:jc w:val="both"/>
      </w:pPr>
      <w:r>
        <w:rPr>
          <w:rFonts w:ascii="Times New Roman" w:hAnsi="Times New Roman"/>
          <w:b w:val="0"/>
          <w:i w:val="0"/>
          <w:sz w:val="24"/>
        </w:rPr>
        <w:t>The system is designed for deployment on a standard LAMP stack hosted either on a dedicated server within the institution's local network or on a cloud-based virtual private server (VPS), depending on the institution's infrastructure capacity and internet reliability. For institutions with stable internet connectivity, a cloud-hosted deployment on providers such as DigitalOcean, Contabo, or AWS Lightsail is recommended for its superior reliability, automatic backup capabilities, and geographic redundancy. For institutions in areas with unreliable internet connectivity, a local network deployment with a dedicated on-premises server and a UPS (Uninterruptible Power Supply) provides offline availability within the campus network. Staff training is proposed as a three-day workshop programme, differentiated by role, covering system navigation, core module operations, report generation, and basic troubleshooting, supplemented by a printed user manual and video tutorial resources.</w:t>
      </w:r>
    </w:p>
    <w:p>
      <w:pPr>
        <w:spacing w:before="0" w:after="120" w:line="480" w:lineRule="auto"/>
      </w:pPr>
      <w:r>
        <w:rPr>
          <w:rFonts w:ascii="Times New Roman" w:hAnsi="Times New Roman"/>
          <w:b/>
          <w:i w:val="0"/>
          <w:sz w:val="24"/>
        </w:rPr>
        <w:t>3.9</w:t>
        <w:tab/>
        <w:t>SUMMARY</w:t>
      </w:r>
    </w:p>
    <w:p>
      <w:pPr>
        <w:spacing w:before="0" w:after="120" w:line="480" w:lineRule="auto"/>
        <w:ind w:firstLine="720"/>
        <w:jc w:val="both"/>
      </w:pPr>
      <w:r>
        <w:rPr>
          <w:rFonts w:ascii="Times New Roman" w:hAnsi="Times New Roman"/>
          <w:b w:val="0"/>
          <w:i w:val="0"/>
          <w:sz w:val="24"/>
        </w:rPr>
        <w:t>This chapter has presented a comprehensive system analysis and design for the web-based Student Record Management System. The functional and non-functional requirements were systematically identified and documented, providing a clear specification against which the implementation and testing efforts in subsequent chapters are benchmarked. The three-tier architecture was presented and justified as the appropriate structural framework for the system. A normalised relational database schema was designed and documented through the ERD, data dictionary, and table structure summary. Key process flows were documented through seven process flowcharts covering login, student registration, grade entry, fee payment, and report generation. The technology stack was formally specified and justified, and a testing strategy encompassing unit, integration, system, and user acceptance testing was defined. Finally, a five-phase data migration strategy and a deployment architecture were presented to guide the practical deployment of the system in an institutional context. The following chapter presents the implementation of the designed system and the results of all testing activities.</w:t>
      </w:r>
    </w:p>
    <w:p>
      <w:r>
        <w:br w:type="page"/>
      </w:r>
    </w:p>
    <w:p>
      <w:pPr>
        <w:spacing w:before="0" w:after="120" w:line="480" w:lineRule="auto"/>
        <w:jc w:val="center"/>
      </w:pPr>
      <w:r>
        <w:rPr>
          <w:rFonts w:ascii="Times New Roman" w:hAnsi="Times New Roman"/>
          <w:b/>
          <w:i w:val="0"/>
          <w:sz w:val="28"/>
        </w:rPr>
        <w:t>CHAPTER FOUR</w:t>
      </w:r>
    </w:p>
    <w:p>
      <w:pPr>
        <w:spacing w:before="0" w:after="120" w:line="480" w:lineRule="auto"/>
        <w:jc w:val="center"/>
      </w:pPr>
      <w:r>
        <w:rPr>
          <w:rFonts w:ascii="Times New Roman" w:hAnsi="Times New Roman"/>
          <w:b/>
          <w:i w:val="0"/>
          <w:sz w:val="28"/>
        </w:rPr>
        <w:t>SYSTEM IMPLEMENTATION AND TESTING</w:t>
      </w:r>
    </w:p>
    <w:p/>
    <w:p>
      <w:pPr>
        <w:spacing w:before="0" w:after="120" w:line="480" w:lineRule="auto"/>
      </w:pPr>
      <w:r>
        <w:rPr>
          <w:rFonts w:ascii="Times New Roman" w:hAnsi="Times New Roman"/>
          <w:b/>
          <w:i w:val="0"/>
          <w:sz w:val="24"/>
        </w:rPr>
        <w:t>4.0</w:t>
        <w:tab/>
        <w:t>INTRODUCTION</w:t>
      </w:r>
    </w:p>
    <w:p>
      <w:pPr>
        <w:spacing w:before="0" w:after="120" w:line="480" w:lineRule="auto"/>
        <w:ind w:firstLine="720"/>
        <w:jc w:val="both"/>
      </w:pPr>
      <w:r>
        <w:rPr>
          <w:rFonts w:ascii="Times New Roman" w:hAnsi="Times New Roman"/>
          <w:b w:val="0"/>
          <w:i w:val="0"/>
          <w:sz w:val="24"/>
        </w:rPr>
        <w:t>This chapter presents the implementation and testing of the web-based Student Record Management System (SRMS) as designed and specified in Chapter Three. The chapter begins with an overview of the implemented system, describing its structure and the manner in which the designed architecture was realised in code. It then presents the program flow for key user interactions, followed by detailed code listings for the critical system functions, with explanations of the implementation logic and design decisions made during development. Screenshot descriptions of the system's key interface views are provided with placeholders for the actual screenshots. The chapter proceeds to document the comprehensive testing programme—encompassing unit, integration, system, performance, and user acceptance testing—and presents the results of each testing phase. The chapter concludes with an analysis and discussion of the test results, the System Usability Scale (SUS) outcomes, and the implications for deployment.</w:t>
      </w:r>
    </w:p>
    <w:p>
      <w:pPr>
        <w:spacing w:before="0" w:after="120" w:line="480" w:lineRule="auto"/>
      </w:pPr>
      <w:r>
        <w:rPr>
          <w:rFonts w:ascii="Times New Roman" w:hAnsi="Times New Roman"/>
          <w:b/>
          <w:i w:val="0"/>
          <w:sz w:val="24"/>
        </w:rPr>
        <w:t>4.1</w:t>
        <w:tab/>
        <w:t>SYSTEM OVERVIEW</w:t>
      </w:r>
    </w:p>
    <w:p>
      <w:pPr>
        <w:spacing w:before="0" w:after="120" w:line="480" w:lineRule="auto"/>
        <w:ind w:firstLine="720"/>
        <w:jc w:val="both"/>
      </w:pPr>
      <w:r>
        <w:rPr>
          <w:rFonts w:ascii="Times New Roman" w:hAnsi="Times New Roman"/>
          <w:b w:val="0"/>
          <w:i w:val="0"/>
          <w:sz w:val="24"/>
        </w:rPr>
        <w:t>The implemented SRMS comprises a total of twenty-six PHP module files, two API endpoint files, five include files, one database class file, one configuration file, one SQL schema file, one CSS stylesheet, and one JavaScript file—organised into the directory structure specified in Chapter Three. The system is accessible through a web browser at the configured base URL and presents users with a login page upon first access. Following successful authentication, users are redirected to a role-appropriate dashboard from which all authorised modules are accessible via the fixed left sidebar navigation. The four user roles—Admin, Registrar, Teacher, and Student—each see a customised sidebar and content scope that reflects the functional boundaries defined in the role-based access control model.</w:t>
      </w:r>
    </w:p>
    <w:p>
      <w:pPr>
        <w:spacing w:before="0" w:after="120" w:line="480" w:lineRule="auto"/>
        <w:ind w:firstLine="720"/>
        <w:jc w:val="both"/>
      </w:pPr>
      <w:r>
        <w:rPr>
          <w:rFonts w:ascii="Times New Roman" w:hAnsi="Times New Roman"/>
          <w:b w:val="0"/>
          <w:i w:val="0"/>
          <w:sz w:val="24"/>
        </w:rPr>
        <w:t>The system's database schema, as defined in the SQL file srms_schema.sql, creates twelve relational tables implementing the entity-relationship design documented in Chapter Three. The schema includes five sample student records, six courses, three departments, and one active academic session populated as seed data to enable immediate testing upon deployment. The default administrative account is created with the username 'admin' and a bcrypt-hashed password ('Admin@1234'), which is displayed on the login page for initial access and is intended to be changed immediately upon first deployment. All tables use InnoDB as the storage engine to enforce referential integrity through foreign key constraints, and all character data uses the utf8mb4 character set and utf8mb4_unicode_ci collation to support Unicode characters including the Nigerian Naira symbol (₦) in financial records.</w:t>
      </w:r>
    </w:p>
    <w:p>
      <w:pPr>
        <w:spacing w:before="0" w:after="120" w:line="480" w:lineRule="auto"/>
      </w:pPr>
      <w:r>
        <w:rPr>
          <w:rFonts w:ascii="Times New Roman" w:hAnsi="Times New Roman"/>
          <w:b/>
          <w:i w:val="0"/>
          <w:sz w:val="24"/>
        </w:rPr>
        <w:t>4.2</w:t>
        <w:tab/>
        <w:t>PROGRAM FLOW</w:t>
      </w:r>
    </w:p>
    <w:p>
      <w:pPr>
        <w:spacing w:before="0" w:after="120" w:line="480" w:lineRule="auto"/>
        <w:ind w:firstLine="720"/>
        <w:jc w:val="both"/>
      </w:pPr>
      <w:r>
        <w:rPr>
          <w:rFonts w:ascii="Times New Roman" w:hAnsi="Times New Roman"/>
          <w:b w:val="0"/>
          <w:i w:val="0"/>
          <w:sz w:val="24"/>
        </w:rPr>
        <w:t>The system's program flow for all page requests follows a consistent pattern. Each PHP module file begins by requiring the configuration file (config.php), the database class (database.php), and the global functions file (functions.php). The requireLogin() and requireRole() functions are called immediately after, before any other processing, to enforce authentication and authorisation at the entry point of every protected page. Unauthenticated access attempts are redirected to the login page with a flash warning message. Authorised-role violations are redirected to the dashboard with an error message. This fail-fast pattern ensures that no business logic or database query is executed before access control is verified, preventing any possibility of unauthorised data disclosure through partial page execution.</w:t>
      </w:r>
    </w:p>
    <w:p>
      <w:pPr>
        <w:spacing w:before="0" w:after="120" w:line="480" w:lineRule="auto"/>
        <w:ind w:firstLine="720"/>
        <w:jc w:val="both"/>
      </w:pPr>
      <w:r>
        <w:rPr>
          <w:rFonts w:ascii="Times New Roman" w:hAnsi="Times New Roman"/>
          <w:b w:val="0"/>
          <w:i w:val="0"/>
          <w:sz w:val="24"/>
        </w:rPr>
        <w:t>For pages that process form submissions (POST requests), the program flow branches after access control verification. The server first validates the CSRF token embedded in the form against the token stored in the user's session. If the tokens do not match—indicating a potential cross-site request forgery attack—the request is rejected with an HTTP 403 response and a user-facing error message. If the CSRF token is valid, server-side input validation is performed, checking required fields, data type constraints, and business rules (such as score range limits and matric number uniqueness). Validation failures return the user to the form with inline error messages, preserving the entered data to avoid requiring the user to re-enter all fields. Only after all validations pass does the system execute the database operation, wrapped in a PDO transaction where multiple related records are affected, followed by an audit log entry and a flash success message before redirecting to the appropriate listing page.</w:t>
      </w:r>
    </w:p>
    <w:p>
      <w:pPr>
        <w:spacing w:before="0" w:after="120" w:line="480" w:lineRule="auto"/>
      </w:pPr>
      <w:r>
        <w:rPr>
          <w:rFonts w:ascii="Times New Roman" w:hAnsi="Times New Roman"/>
          <w:b/>
          <w:i w:val="0"/>
          <w:sz w:val="24"/>
        </w:rPr>
        <w:t>4.3</w:t>
        <w:tab/>
        <w:t>IMPLEMENTATION DETAILS</w:t>
      </w:r>
    </w:p>
    <w:p>
      <w:pPr>
        <w:spacing w:before="0" w:after="120" w:line="480" w:lineRule="auto"/>
      </w:pPr>
      <w:r>
        <w:rPr>
          <w:rFonts w:ascii="Times New Roman" w:hAnsi="Times New Roman"/>
          <w:b/>
          <w:i w:val="0"/>
          <w:sz w:val="24"/>
        </w:rPr>
        <w:t>4.3.1</w:t>
        <w:tab/>
        <w:t>Database Connection Configuration</w:t>
      </w:r>
    </w:p>
    <w:p>
      <w:pPr>
        <w:spacing w:before="0" w:after="120" w:line="480" w:lineRule="auto"/>
        <w:ind w:firstLine="720"/>
        <w:jc w:val="both"/>
      </w:pPr>
      <w:r>
        <w:rPr>
          <w:rFonts w:ascii="Times New Roman" w:hAnsi="Times New Roman"/>
          <w:b w:val="0"/>
          <w:i w:val="0"/>
          <w:sz w:val="24"/>
        </w:rPr>
        <w:t>The database connection is implemented as a PHP singleton class located in config/database.php, ensuring that a single PDO connection instance is created and reused throughout the lifecycle of each request, avoiding the overhead of multiple connection establishments per request. The class uses PDO (PHP Data Objects) with the MySQL driver, configured with PDO::ERRMODE_EXCEPTION to throw PDOException objects on database errors (enabling structured error handling), PDO::FETCH_ASSOC as the default fetch mode to return result rows as associative arrays, and PDO::ATTR_EMULATE_PREPARES set to false to use native prepared statements rather than PHP-emulated ones, ensuring that all parameterised queries are truly prepared at the database level for maximum security against SQL injection. The connection class provides shorthand methods—query(), fetchOne(), fetchAll(), execute()—that encapsulate prepare-execute patterns and eliminate boilerplate code throughout the module files. Listing 4.1 presents the database connection class implementation.</w:t>
      </w:r>
    </w:p>
    <w:p>
      <w:pPr>
        <w:spacing w:before="200" w:after="120"/>
      </w:pPr>
      <w:r>
        <w:rPr>
          <w:rFonts w:ascii="Times New Roman" w:hAnsi="Times New Roman"/>
          <w:b/>
          <w:i w:val="0"/>
          <w:sz w:val="22"/>
        </w:rPr>
        <w:t>Listing 4.1: Database Connection Class (config/database.php)</w:t>
      </w:r>
    </w:p>
    <w:p>
      <w:pPr>
        <w:spacing w:before="80" w:after="80"/>
        <w:ind w:left="720" w:right="720"/>
        <w:shd w:val="clear" w:color="auto" w:fill="F0F0F0"/>
      </w:pPr>
      <w:r>
        <w:rPr>
          <w:rFonts w:ascii="Courier New" w:hAnsi="Courier New"/>
          <w:sz w:val="17"/>
        </w:rPr>
        <w:t>&lt;?php</w:t>
        <w:br/>
        <w:t>class Database {</w:t>
        <w:br/>
        <w:t xml:space="preserve">    private static ?Database $instance = null;</w:t>
        <w:br/>
        <w:t xml:space="preserve">    private PDO $pdo;</w:t>
        <w:br/>
        <w:br/>
        <w:t xml:space="preserve">    private function __construct() {</w:t>
        <w:br/>
        <w:t xml:space="preserve">        $dsn = 'mysql:host=' . DB_HOST . ';dbname=' . DB_NAME . ';charset=' . DB_CHARSET;</w:t>
        <w:br/>
        <w:t xml:space="preserve">        $options = [</w:t>
        <w:br/>
        <w:t xml:space="preserve">            PDO::ATTR_ERRMODE            =&gt; PDO::ERRMODE_EXCEPTION,</w:t>
        <w:br/>
        <w:t xml:space="preserve">            PDO::ATTR_DEFAULT_FETCH_MODE =&gt; PDO::FETCH_ASSOC,</w:t>
        <w:br/>
        <w:t xml:space="preserve">            PDO::ATTR_EMULATE_PREPARES   =&gt; false,</w:t>
        <w:br/>
        <w:t xml:space="preserve">        ];</w:t>
        <w:br/>
        <w:t xml:space="preserve">        try {</w:t>
        <w:br/>
        <w:t xml:space="preserve">            $this-&gt;pdo = new PDO($dsn, DB_USER, DB_PASS, $options);</w:t>
        <w:br/>
        <w:t xml:space="preserve">        } catch (PDOException $e) {</w:t>
        <w:br/>
        <w:t xml:space="preserve">            error_log('Database connection failed: ' . $e-&gt;getMessage());</w:t>
        <w:br/>
        <w:t xml:space="preserve">            die(json_encode(['error' =&gt; 'Database connection failed.']));</w:t>
        <w:br/>
        <w:t xml:space="preserve">        }</w:t>
        <w:br/>
        <w:t xml:space="preserve">    }</w:t>
        <w:br/>
        <w:br/>
        <w:t xml:space="preserve">    public static function getInstance(): Database {</w:t>
        <w:br/>
        <w:t xml:space="preserve">        if (self::$instance === null) {</w:t>
        <w:br/>
        <w:t xml:space="preserve">            self::$instance = new Database();</w:t>
        <w:br/>
        <w:t xml:space="preserve">        }</w:t>
        <w:br/>
        <w:t xml:space="preserve">        return self::$instance;</w:t>
        <w:br/>
        <w:t xml:space="preserve">    }</w:t>
        <w:br/>
        <w:br/>
        <w:t xml:space="preserve">    public function query(string $sql, array $params = []): PDOStatement {</w:t>
        <w:br/>
        <w:t xml:space="preserve">        $stmt = $this-&gt;pdo-&gt;prepare($sql);</w:t>
        <w:br/>
        <w:t xml:space="preserve">        $stmt-&gt;execute($params);</w:t>
        <w:br/>
        <w:t xml:space="preserve">        return $stmt;</w:t>
        <w:br/>
        <w:t xml:space="preserve">    }</w:t>
        <w:br/>
        <w:br/>
        <w:t xml:space="preserve">    public function fetchOne(string $sql, array $params = []): array|false {</w:t>
        <w:br/>
        <w:t xml:space="preserve">        return $this-&gt;query($sql, $params)-&gt;fetch();</w:t>
        <w:br/>
        <w:t xml:space="preserve">    }</w:t>
        <w:br/>
        <w:br/>
        <w:t xml:space="preserve">    public function fetchAll(string $sql, array $params = []): array {</w:t>
        <w:br/>
        <w:t xml:space="preserve">        return $this-&gt;query($sql, $params)-&gt;fetchAll();</w:t>
        <w:br/>
        <w:t xml:space="preserve">    }</w:t>
        <w:br/>
        <w:br/>
        <w:t xml:space="preserve">    public function beginTransaction(): bool { return $this-&gt;pdo-&gt;beginTransaction(); }</w:t>
        <w:br/>
        <w:t xml:space="preserve">    public function commit(): bool           { return $this-&gt;pdo-&gt;commit(); }</w:t>
        <w:br/>
        <w:t xml:space="preserve">    public function rollback(): bool         { return $this-&gt;pdo-&gt;rollBack(); }</w:t>
        <w:br/>
        <w:t>}</w:t>
        <w:br/>
        <w:br/>
        <w:t>function db(): Database { return Database::getInstance(); }</w:t>
      </w:r>
    </w:p>
    <w:p/>
    <w:p>
      <w:pPr>
        <w:spacing w:before="0" w:after="120" w:line="480" w:lineRule="auto"/>
      </w:pPr>
      <w:r>
        <w:rPr>
          <w:rFonts w:ascii="Times New Roman" w:hAnsi="Times New Roman"/>
          <w:b/>
          <w:i w:val="0"/>
          <w:sz w:val="24"/>
        </w:rPr>
        <w:t>4.3.2</w:t>
        <w:tab/>
        <w:t>Grade Entry and GPA/CGPA Calculation</w:t>
      </w:r>
    </w:p>
    <w:p>
      <w:pPr>
        <w:spacing w:before="0" w:after="120" w:line="480" w:lineRule="auto"/>
        <w:ind w:firstLine="720"/>
        <w:jc w:val="both"/>
      </w:pPr>
      <w:r>
        <w:rPr>
          <w:rFonts w:ascii="Times New Roman" w:hAnsi="Times New Roman"/>
          <w:b w:val="0"/>
          <w:i w:val="0"/>
          <w:sz w:val="24"/>
        </w:rPr>
        <w:t>The grade computation functions, located in includes/functions.php, implement the NUC grading scale and GPA/CGPA formulae as specified in the system requirements. The getLetterGrade() function accepts a numeric total score as input and returns an associative array containing the letter grade and corresponding grade points, using a simple series of conditional comparisons that directly implement the NUC scale: A (70–100) = 4.0, B (60–69) = 3.0, C (50–59) = 2.0, D (45–49) = 1.0, F (0–44) = 0.0. The calculateGPA() function queries all grade records for a specified student and session, then applies the weighted average formula GPA = Σ(grade_points × credit_units) / Σ(credit_units) to compute the session GPA rounded to two decimal places. The calculateCGPA() function applies the same formula across all sessions to produce the cumulative GPA. Listing 4.2 presents these implementations as extracted from the built system.</w:t>
      </w:r>
    </w:p>
    <w:p>
      <w:pPr>
        <w:spacing w:before="200" w:after="120"/>
      </w:pPr>
      <w:r>
        <w:rPr>
          <w:rFonts w:ascii="Times New Roman" w:hAnsi="Times New Roman"/>
          <w:b/>
          <w:i w:val="0"/>
          <w:sz w:val="22"/>
        </w:rPr>
        <w:t>Listing 4.2: Grade Functions – getLetterGrade(), calculateGPA(), calculateCGPA() (includes/functions.php)</w:t>
      </w:r>
    </w:p>
    <w:p>
      <w:pPr>
        <w:spacing w:before="80" w:after="80"/>
        <w:ind w:left="720" w:right="720"/>
        <w:shd w:val="clear" w:color="auto" w:fill="F0F0F0"/>
      </w:pPr>
      <w:r>
        <w:rPr>
          <w:rFonts w:ascii="Courier New" w:hAnsi="Courier New"/>
          <w:sz w:val="17"/>
        </w:rPr>
        <w:t>&lt;?php</w:t>
        <w:br/>
        <w:t>function getLetterGrade(float $score): array {</w:t>
        <w:br/>
        <w:t xml:space="preserve">    if ($score &gt;= 70) return ['letter' =&gt; 'A', 'points' =&gt; 4.0];</w:t>
        <w:br/>
        <w:t xml:space="preserve">    if ($score &gt;= 60) return ['letter' =&gt; 'B', 'points' =&gt; 3.0];</w:t>
        <w:br/>
        <w:t xml:space="preserve">    if ($score &gt;= 50) return ['letter' =&gt; 'C', 'points' =&gt; 2.0];</w:t>
        <w:br/>
        <w:t xml:space="preserve">    if ($score &gt;= 45) return ['letter' =&gt; 'D', 'points' =&gt; 1.0];</w:t>
        <w:br/>
        <w:t xml:space="preserve">    return ['letter' =&gt; 'F', 'points' =&gt; 0.0];</w:t>
        <w:br/>
        <w:t>}</w:t>
        <w:br/>
        <w:br/>
        <w:t>// GPA = Σ(grade_points × credit_units) / Σ(credit_units)</w:t>
        <w:br/>
        <w:t>function calculateGPA(int $student_id, int $session_id): float {</w:t>
        <w:br/>
        <w:t xml:space="preserve">    $rows = db()-&gt;fetchAll(</w:t>
        <w:br/>
        <w:t xml:space="preserve">        'SELECT grade_points, credit_units FROM grades</w:t>
        <w:br/>
        <w:t xml:space="preserve">         WHERE student_id = :s AND session_id = :ss',</w:t>
        <w:br/>
        <w:t xml:space="preserve">        [':s' =&gt; $student_id, ':ss' =&gt; $session_id]</w:t>
        <w:br/>
        <w:t xml:space="preserve">    );</w:t>
        <w:br/>
        <w:t xml:space="preserve">    if (empty($rows)) return 0.0;</w:t>
        <w:br/>
        <w:br/>
        <w:t xml:space="preserve">    $totalWeighted = 0.0;</w:t>
        <w:br/>
        <w:t xml:space="preserve">    $totalUnits    = 0;</w:t>
        <w:br/>
        <w:t xml:space="preserve">    foreach ($rows as $row) {</w:t>
        <w:br/>
        <w:t xml:space="preserve">        $totalWeighted += (float)$row['grade_points'] * (int)$row['credit_units'];</w:t>
        <w:br/>
        <w:t xml:space="preserve">        $totalUnits    += (int)$row['credit_units'];</w:t>
        <w:br/>
        <w:t xml:space="preserve">    }</w:t>
        <w:br/>
        <w:t xml:space="preserve">    return ($totalUnits === 0) ? 0.0 : round($totalWeighted / $totalUnits, 2);</w:t>
        <w:br/>
        <w:t>}</w:t>
        <w:br/>
        <w:br/>
        <w:t>// CGPA = Σ(all grade_points × credit_units) / Σ(all credit_units) across sessions</w:t>
        <w:br/>
        <w:t>function calculateCGPA(int $student_id): float {</w:t>
        <w:br/>
        <w:t xml:space="preserve">    $rows = db()-&gt;fetchAll(</w:t>
        <w:br/>
        <w:t xml:space="preserve">        'SELECT grade_points, credit_units FROM grades WHERE student_id = :s',</w:t>
        <w:br/>
        <w:t xml:space="preserve">        [':s' =&gt; $student_id]</w:t>
        <w:br/>
        <w:t xml:space="preserve">    );</w:t>
        <w:br/>
        <w:t xml:space="preserve">    if (empty($rows)) return 0.0;</w:t>
        <w:br/>
        <w:t xml:space="preserve">    $totalWeighted = 0.0;</w:t>
        <w:br/>
        <w:t xml:space="preserve">    $totalUnits    = 0;</w:t>
        <w:br/>
        <w:t xml:space="preserve">    foreach ($rows as $row) {</w:t>
        <w:br/>
        <w:t xml:space="preserve">        $totalWeighted += (float)$row['grade_points'] * (int)$row['credit_units'];</w:t>
        <w:br/>
        <w:t xml:space="preserve">        $totalUnits    += (int)$row['credit_units'];</w:t>
        <w:br/>
        <w:t xml:space="preserve">    }</w:t>
        <w:br/>
        <w:t xml:space="preserve">    return ($totalUnits === 0) ? 0.0 : round($totalWeighted / $totalUnits, 2);</w:t>
        <w:br/>
        <w:t>}</w:t>
      </w:r>
    </w:p>
    <w:p/>
    <w:p>
      <w:pPr>
        <w:spacing w:before="0" w:after="120" w:line="480" w:lineRule="auto"/>
      </w:pPr>
      <w:r>
        <w:rPr>
          <w:rFonts w:ascii="Times New Roman" w:hAnsi="Times New Roman"/>
          <w:b/>
          <w:i w:val="0"/>
          <w:sz w:val="24"/>
        </w:rPr>
        <w:t>4.3.3</w:t>
        <w:tab/>
        <w:t>Attendance Recording and Rate Calculation</w:t>
      </w:r>
    </w:p>
    <w:p>
      <w:pPr>
        <w:spacing w:before="0" w:after="120" w:line="480" w:lineRule="auto"/>
        <w:ind w:firstLine="720"/>
        <w:jc w:val="both"/>
      </w:pPr>
      <w:r>
        <w:rPr>
          <w:rFonts w:ascii="Times New Roman" w:hAnsi="Times New Roman"/>
          <w:b w:val="0"/>
          <w:i w:val="0"/>
          <w:sz w:val="24"/>
        </w:rPr>
        <w:t>Attendance management is implemented through a dedicated module that allows teachers to mark attendance per student per course per date. The getAttendanceRate() function, shown in Listing 4.3, computes the attendance percentage for a student in a given course and session using a single aggregate SQL query that counts total records and the sum of records with status 'present' or 'late'. The use of the MySQL expression SUM(status IN ('present','late')) exploits the fact that boolean comparisons in MySQL return 1 (true) or 0 (false), enabling a concise count of attended classes without a separate subquery. The computed rate is rounded to one decimal place and returned as a float for display and reporting purposes. The formula applied is: Attendance Rate = (Days Present + Days Late) / Total Days × 100.</w:t>
      </w:r>
    </w:p>
    <w:p>
      <w:pPr>
        <w:spacing w:before="200" w:after="120"/>
      </w:pPr>
      <w:r>
        <w:rPr>
          <w:rFonts w:ascii="Times New Roman" w:hAnsi="Times New Roman"/>
          <w:b/>
          <w:i w:val="0"/>
          <w:sz w:val="22"/>
        </w:rPr>
        <w:t>Listing 4.3: Attendance Rate Calculation (includes/functions.php)</w:t>
      </w:r>
    </w:p>
    <w:p>
      <w:pPr>
        <w:spacing w:before="80" w:after="80"/>
        <w:ind w:left="720" w:right="720"/>
        <w:shd w:val="clear" w:color="auto" w:fill="F0F0F0"/>
      </w:pPr>
      <w:r>
        <w:rPr>
          <w:rFonts w:ascii="Courier New" w:hAnsi="Courier New"/>
          <w:sz w:val="17"/>
        </w:rPr>
        <w:t>// Attendance Rate = (Present + Late) / Total × 100</w:t>
        <w:br/>
        <w:t>function getAttendanceRate(int $student_id, int $course_id, int $session_id): float {</w:t>
        <w:br/>
        <w:t xml:space="preserve">    $row = db()-&gt;fetchOne(</w:t>
        <w:br/>
        <w:t xml:space="preserve">        'SELECT COUNT(*) AS total,</w:t>
        <w:br/>
        <w:t xml:space="preserve">                SUM(status IN ("present","late")) AS attended</w:t>
        <w:br/>
        <w:t xml:space="preserve">         FROM attendance</w:t>
        <w:br/>
        <w:t xml:space="preserve">         WHERE student_id = :s AND course_id = :c AND session_id = :ss',</w:t>
        <w:br/>
        <w:t xml:space="preserve">        [':s' =&gt; $student_id, ':c' =&gt; $course_id, ':ss' =&gt; $session_id]</w:t>
        <w:br/>
        <w:t xml:space="preserve">    );</w:t>
        <w:br/>
        <w:t xml:space="preserve">    if (!$row || (int)$row['total'] === 0) return 0.0;</w:t>
        <w:br/>
        <w:t xml:space="preserve">    return round(((float)$row['attended'] / (int)$row['total']) * 100, 1);</w:t>
        <w:br/>
        <w:t>}</w:t>
      </w:r>
    </w:p>
    <w:p/>
    <w:p>
      <w:pPr>
        <w:spacing w:before="0" w:after="120" w:line="480" w:lineRule="auto"/>
      </w:pPr>
      <w:r>
        <w:rPr>
          <w:rFonts w:ascii="Times New Roman" w:hAnsi="Times New Roman"/>
          <w:b/>
          <w:i w:val="0"/>
          <w:sz w:val="24"/>
        </w:rPr>
        <w:t>4.3.4</w:t>
        <w:tab/>
        <w:t>Fee Management and Balance Computation</w:t>
      </w:r>
    </w:p>
    <w:p>
      <w:pPr>
        <w:spacing w:before="0" w:after="120" w:line="480" w:lineRule="auto"/>
        <w:ind w:firstLine="720"/>
        <w:jc w:val="both"/>
      </w:pPr>
      <w:r>
        <w:rPr>
          <w:rFonts w:ascii="Times New Roman" w:hAnsi="Times New Roman"/>
          <w:b w:val="0"/>
          <w:i w:val="0"/>
          <w:sz w:val="24"/>
        </w:rPr>
        <w:t>The fee management module implements the formula: Fee Balance = Total Fees Due − Total Amount Paid. The getFeeBalance() function, presented in Listing 4.4, first retrieves the student's department and level to determine which fee structures apply, then queries the fee_structures table to sum all applicable fees for the session, and finally queries the fee_payments table to sum all recorded payments by the student for the session. The function returns an associative array containing the total due, total paid, and the computed balance, all as floating-point values. The formatCurrency() helper function formats these values with the Naira symbol (₦) and two decimal places for display. The generateReceiptNumber() function produces a unique receipt identifier in the format RCP-YYYYMMDD-XXXXXX using PHP's random_bytes() function to ensure cryptographic randomness in the six-character suffix, preventing predictable receipt numbers.</w:t>
      </w:r>
    </w:p>
    <w:p>
      <w:pPr>
        <w:spacing w:before="200" w:after="120"/>
      </w:pPr>
      <w:r>
        <w:rPr>
          <w:rFonts w:ascii="Times New Roman" w:hAnsi="Times New Roman"/>
          <w:b/>
          <w:i w:val="0"/>
          <w:sz w:val="22"/>
        </w:rPr>
        <w:t>Listing 4.4: Fee Balance Computation (includes/functions.php)</w:t>
      </w:r>
    </w:p>
    <w:p>
      <w:pPr>
        <w:spacing w:before="80" w:after="80"/>
        <w:ind w:left="720" w:right="720"/>
        <w:shd w:val="clear" w:color="auto" w:fill="F0F0F0"/>
      </w:pPr>
      <w:r>
        <w:rPr>
          <w:rFonts w:ascii="Courier New" w:hAnsi="Courier New"/>
          <w:sz w:val="17"/>
        </w:rPr>
        <w:t>// Fee Balance = Total Fees Due − Total Amount Paid</w:t>
        <w:br/>
        <w:t>function getFeeBalance(int $student_id, int $session_id): array {</w:t>
        <w:br/>
        <w:t xml:space="preserve">    $student = db()-&gt;fetchOne(</w:t>
        <w:br/>
        <w:t xml:space="preserve">        'SELECT department_id, level FROM students WHERE id = :s',</w:t>
        <w:br/>
        <w:t xml:space="preserve">        [':s' =&gt; $student_id]</w:t>
        <w:br/>
        <w:t xml:space="preserve">    );</w:t>
        <w:br/>
        <w:t xml:space="preserve">    $due_row = db()-&gt;fetchOne(</w:t>
        <w:br/>
        <w:t xml:space="preserve">        'SELECT COALESCE(SUM(amount),0) AS total_due</w:t>
        <w:br/>
        <w:t xml:space="preserve">         FROM fee_structures</w:t>
        <w:br/>
        <w:t xml:space="preserve">         WHERE session_id = :ss</w:t>
        <w:br/>
        <w:t xml:space="preserve">           AND (department_id IS NULL OR department_id = :d)</w:t>
        <w:br/>
        <w:t xml:space="preserve">           AND (level = "all" OR level = :l)',</w:t>
        <w:br/>
        <w:t xml:space="preserve">        [':ss' =&gt; $session_id, ':d' =&gt; $student['department_id'], ':l' =&gt; $student['level']]</w:t>
        <w:br/>
        <w:t xml:space="preserve">    );</w:t>
        <w:br/>
        <w:t xml:space="preserve">    $paid_row = db()-&gt;fetchOne(</w:t>
        <w:br/>
        <w:t xml:space="preserve">        'SELECT COALESCE(SUM(amount_paid),0) AS total_paid</w:t>
        <w:br/>
        <w:t xml:space="preserve">         FROM fee_payments</w:t>
        <w:br/>
        <w:t xml:space="preserve">         WHERE student_id = :s AND session_id = :ss',</w:t>
        <w:br/>
        <w:t xml:space="preserve">        [':s' =&gt; $student_id, ':ss' =&gt; $session_id]</w:t>
        <w:br/>
        <w:t xml:space="preserve">    );</w:t>
        <w:br/>
        <w:t xml:space="preserve">    $due  = (float)$due_row['total_due'];</w:t>
        <w:br/>
        <w:t xml:space="preserve">    $paid = (float)$paid_row['total_paid'];</w:t>
        <w:br/>
        <w:t xml:space="preserve">    return ['due' =&gt; $due, 'paid' =&gt; $paid, 'balance' =&gt; $due - $paid];</w:t>
        <w:br/>
        <w:t>}</w:t>
      </w:r>
    </w:p>
    <w:p/>
    <w:p>
      <w:pPr>
        <w:spacing w:before="0" w:after="120" w:line="480" w:lineRule="auto"/>
      </w:pPr>
      <w:r>
        <w:rPr>
          <w:rFonts w:ascii="Times New Roman" w:hAnsi="Times New Roman"/>
          <w:b/>
          <w:i w:val="0"/>
          <w:sz w:val="24"/>
        </w:rPr>
        <w:t>4.3.5</w:t>
        <w:tab/>
        <w:t>User Authentication</w:t>
      </w:r>
    </w:p>
    <w:p>
      <w:pPr>
        <w:spacing w:before="0" w:after="120" w:line="480" w:lineRule="auto"/>
        <w:ind w:firstLine="720"/>
        <w:jc w:val="both"/>
      </w:pPr>
      <w:r>
        <w:rPr>
          <w:rFonts w:ascii="Times New Roman" w:hAnsi="Times New Roman"/>
          <w:b w:val="0"/>
          <w:i w:val="0"/>
          <w:sz w:val="24"/>
        </w:rPr>
        <w:t>User authentication is implemented through a session-based mechanism in modules/auth/login.php and includes/auth.php. The login process implements several security layers in sequence: CSRF token validation prevents forged login requests, login throttling (tracking failed attempts per username) prevents brute-force attacks by blocking usernames with five or more consecutive failures for fifteen minutes, and password_verify() performs constant-time comparison of the submitted password against the stored bcrypt hash, preventing timing-based side-channel attacks. On successful authentication, session_regenerate_id(true) is called to invalidate the previous session identifier and assign a new one, preventing session fixation attacks. Session variables storing the user's ID, role, and display name are then set, and the login event is recorded in the audit log with the user's IP address and timestamp. Listing 4.5 presents the authentication logic.</w:t>
      </w:r>
    </w:p>
    <w:p>
      <w:pPr>
        <w:spacing w:before="200" w:after="120"/>
      </w:pPr>
      <w:r>
        <w:rPr>
          <w:rFonts w:ascii="Times New Roman" w:hAnsi="Times New Roman"/>
          <w:b/>
          <w:i w:val="0"/>
          <w:sz w:val="22"/>
        </w:rPr>
        <w:t>Listing 4.5: User Authentication Logic (modules/auth/login.php and includes/auth.php)</w:t>
      </w:r>
    </w:p>
    <w:p>
      <w:pPr>
        <w:spacing w:before="80" w:after="80"/>
        <w:ind w:left="720" w:right="720"/>
        <w:shd w:val="clear" w:color="auto" w:fill="F0F0F0"/>
      </w:pPr>
      <w:r>
        <w:rPr>
          <w:rFonts w:ascii="Courier New" w:hAnsi="Courier New"/>
          <w:sz w:val="17"/>
        </w:rPr>
        <w:t>if ($_SERVER['REQUEST_METHOD'] === 'POST') {</w:t>
        <w:br/>
        <w:t xml:space="preserve">    $token = $_POST['csrf_token'] ?? '';</w:t>
        <w:br/>
        <w:t xml:space="preserve">    if (!hash_equals($_SESSION['csrf_token'], $token)) {</w:t>
        <w:br/>
        <w:t xml:space="preserve">        $error = 'Security token mismatch. Please reload and try again.';</w:t>
        <w:br/>
        <w:t xml:space="preserve">    } else {</w:t>
        <w:br/>
        <w:t xml:space="preserve">        $username = trim($_POST['username'] ?? '');</w:t>
        <w:br/>
        <w:t xml:space="preserve">        $password = $_POST['password'] ?? '';</w:t>
        <w:br/>
        <w:br/>
        <w:t xml:space="preserve">        if (!checkLoginThrottle($username)) {</w:t>
        <w:br/>
        <w:t xml:space="preserve">            $error = 'Too many failed attempts. Wait 15 minutes.';</w:t>
        <w:br/>
        <w:t xml:space="preserve">        } else {</w:t>
        <w:br/>
        <w:t xml:space="preserve">            $result = loginUser($username, $password);</w:t>
        <w:br/>
        <w:t xml:space="preserve">            if ($result['success']) {</w:t>
        <w:br/>
        <w:t xml:space="preserve">                resetLoginAttempts($username);</w:t>
        <w:br/>
        <w:t xml:space="preserve">                redirect(BASE_URL . '/modules/dashboard/index.php');</w:t>
        <w:br/>
        <w:t xml:space="preserve">            } else {</w:t>
        <w:br/>
        <w:t xml:space="preserve">                incrementLoginAttempts($username);</w:t>
        <w:br/>
        <w:t xml:space="preserve">                $error = $result['error'];</w:t>
        <w:br/>
        <w:t xml:space="preserve">            }</w:t>
        <w:br/>
        <w:t xml:space="preserve">        }</w:t>
        <w:br/>
        <w:t xml:space="preserve">    }</w:t>
        <w:br/>
        <w:t>}</w:t>
        <w:br/>
        <w:br/>
        <w:t>// loginUser() in auth.php:</w:t>
        <w:br/>
        <w:t>function loginUser(string $username, string $password): array {</w:t>
        <w:br/>
        <w:t xml:space="preserve">    $user = db()-&gt;fetchOne(</w:t>
        <w:br/>
        <w:t xml:space="preserve">        'SELECT * FROM users WHERE (username = :u OR email = :u) AND status = "active" LIMIT 1',</w:t>
        <w:br/>
        <w:t xml:space="preserve">        [':u' =&gt; $username]</w:t>
        <w:br/>
        <w:t xml:space="preserve">    );</w:t>
        <w:br/>
        <w:t xml:space="preserve">    if (!$user || !password_verify($password, $user['password_hash'])) {</w:t>
        <w:br/>
        <w:t xml:space="preserve">        return ['success' =&gt; false, 'error' =&gt; 'Invalid username or password.'];</w:t>
        <w:br/>
        <w:t xml:space="preserve">    }</w:t>
        <w:br/>
        <w:t xml:space="preserve">    session_regenerate_id(true);</w:t>
        <w:br/>
        <w:t xml:space="preserve">    $_SESSION['user_id']   = $user['id'];</w:t>
        <w:br/>
        <w:t xml:space="preserve">    $_SESSION['user_role'] = $user['role'];</w:t>
        <w:br/>
        <w:t xml:space="preserve">    $_SESSION['user_name'] = $user['full_name'];</w:t>
        <w:br/>
        <w:t xml:space="preserve">    logAudit($user['id'], 'LOGIN', 'auth', 'User logged in successfully');</w:t>
        <w:br/>
        <w:t xml:space="preserve">    return ['success' =&gt; true];</w:t>
        <w:br/>
        <w:t>}</w:t>
      </w:r>
    </w:p>
    <w:p/>
    <w:p>
      <w:pPr>
        <w:spacing w:before="0" w:after="120" w:line="480" w:lineRule="auto"/>
      </w:pPr>
      <w:r>
        <w:rPr>
          <w:rFonts w:ascii="Times New Roman" w:hAnsi="Times New Roman"/>
          <w:b/>
          <w:i w:val="0"/>
          <w:sz w:val="24"/>
        </w:rPr>
        <w:t>4.3.6</w:t>
        <w:tab/>
        <w:t>AJAX Student Search</w:t>
      </w:r>
    </w:p>
    <w:p>
      <w:pPr>
        <w:spacing w:before="0" w:after="120" w:line="480" w:lineRule="auto"/>
        <w:ind w:firstLine="720"/>
        <w:jc w:val="both"/>
      </w:pPr>
      <w:r>
        <w:rPr>
          <w:rFonts w:ascii="Times New Roman" w:hAnsi="Times New Roman"/>
          <w:b w:val="0"/>
          <w:i w:val="0"/>
          <w:sz w:val="24"/>
        </w:rPr>
        <w:t>The system implements an AJAX-powered student search feature that allows administrative users to retrieve student records in real time without full-page reloads. The search is implemented as a two-component feature: a server-side API endpoint (api/search_students.php) that accepts a query parameter, executes a parameterised SQL LIKE search across student matric numbers and names, and returns a JSON array of matching records; and a client-side JavaScript handler in assets/js/main.js that listens for input events on the search field, applies a 350-millisecond debounce to prevent excessive API calls during typing, sends a Fetch API request to the endpoint, and renders the results as clickable links in a dropdown list below the search input. The search requires a minimum of two characters before triggering the API call, and results are limited to ten records per query to maintain response performance. Listing 4.6 presents both the server-side endpoint and the client-side handler.</w:t>
      </w:r>
    </w:p>
    <w:p>
      <w:pPr>
        <w:spacing w:before="200" w:after="120"/>
      </w:pPr>
      <w:r>
        <w:rPr>
          <w:rFonts w:ascii="Times New Roman" w:hAnsi="Times New Roman"/>
          <w:b/>
          <w:i w:val="0"/>
          <w:sz w:val="22"/>
        </w:rPr>
        <w:t>Listing 4.6: AJAX Student Search (api/search_students.php and assets/js/main.js)</w:t>
      </w:r>
    </w:p>
    <w:p>
      <w:pPr>
        <w:spacing w:before="80" w:after="80"/>
        <w:ind w:left="720" w:right="720"/>
        <w:shd w:val="clear" w:color="auto" w:fill="F0F0F0"/>
      </w:pPr>
      <w:r>
        <w:rPr>
          <w:rFonts w:ascii="Courier New" w:hAnsi="Courier New"/>
          <w:sz w:val="17"/>
        </w:rPr>
        <w:t>// api/search_students.php</w:t>
        <w:br/>
        <w:t>require_once __DIR__ . '/../config/config.php';</w:t>
        <w:br/>
        <w:t>require_once __DIR__ . '/../config/database.php';</w:t>
        <w:br/>
        <w:t>require_once __DIR__ . '/../includes/functions.php';</w:t>
        <w:br/>
        <w:br/>
        <w:t>requireLogin();</w:t>
        <w:br/>
        <w:t>header('Content-Type: application/json');</w:t>
        <w:br/>
        <w:br/>
        <w:t>$q = trim($_GET['q'] ?? '');</w:t>
        <w:br/>
        <w:t>if (strlen($q) &lt; 2) { echo json_encode([]); exit; }</w:t>
        <w:br/>
        <w:br/>
        <w:t>$search = '%' . $q . '%';</w:t>
        <w:br/>
        <w:t>$rows = db()-&gt;fetchAll(</w:t>
        <w:br/>
        <w:t xml:space="preserve">    'SELECT s.id, s.matric_number, d.code AS dept_code,</w:t>
        <w:br/>
        <w:t xml:space="preserve">            CONCAT(s.first_name," ",s.last_name) AS full_name</w:t>
        <w:br/>
        <w:t xml:space="preserve">     FROM students s</w:t>
        <w:br/>
        <w:t xml:space="preserve">     JOIN departments d ON d.id = s.department_id</w:t>
        <w:br/>
        <w:t xml:space="preserve">     WHERE s.status = "active"</w:t>
        <w:br/>
        <w:t xml:space="preserve">       AND (s.matric_number LIKE :q OR s.first_name LIKE :q</w:t>
        <w:br/>
        <w:t xml:space="preserve">            OR s.last_name LIKE :q OR CONCAT(s.first_name," ",s.last_name) LIKE :q2)</w:t>
        <w:br/>
        <w:t xml:space="preserve">     ORDER BY s.last_name LIMIT 10',</w:t>
        <w:br/>
        <w:t xml:space="preserve">    [':q' =&gt; $search, ':q2' =&gt; $search]</w:t>
        <w:br/>
        <w:t>);</w:t>
        <w:br/>
        <w:t>echo json_encode($rows);</w:t>
        <w:br/>
        <w:br/>
        <w:t>// main.js – AJAX call with 350ms debounce</w:t>
        <w:br/>
        <w:t>searchInput.addEventListener('input', function () {</w:t>
        <w:br/>
        <w:t xml:space="preserve">    clearTimeout(debounceTimer);</w:t>
        <w:br/>
        <w:t xml:space="preserve">    const query = this.value.trim();</w:t>
        <w:br/>
        <w:t xml:space="preserve">    if (query.length &lt; 2) { resultsDiv.style.display = 'none'; return; }</w:t>
        <w:br/>
        <w:br/>
        <w:t xml:space="preserve">    debounceTimer = setTimeout(function () {</w:t>
        <w:br/>
        <w:t xml:space="preserve">        fetch('/srms/api/search_students.php?q=' + encodeURIComponent(query))</w:t>
        <w:br/>
        <w:t xml:space="preserve">            .then(res =&gt; res.json())</w:t>
        <w:br/>
        <w:t xml:space="preserve">            .then(data =&gt; {</w:t>
        <w:br/>
        <w:t xml:space="preserve">                resultsDiv.innerHTML = data.map(s =&gt;</w:t>
        <w:br/>
        <w:t xml:space="preserve">                    '&lt;a href="/srms/modules/students/view.php?id=' + s.id + '" class="search-result-item"&gt;' +</w:t>
        <w:br/>
        <w:t xml:space="preserve">                    '&lt;strong&gt;' + s.matric_number + '&lt;/strong&gt; – ' + s.full_name + '&lt;/a&gt;'</w:t>
        <w:br/>
        <w:t xml:space="preserve">                ).join('');</w:t>
        <w:br/>
        <w:t xml:space="preserve">                resultsDiv.style.display = 'block';</w:t>
        <w:br/>
        <w:t xml:space="preserve">            });</w:t>
        <w:br/>
        <w:t xml:space="preserve">    }, 350);</w:t>
        <w:br/>
        <w:t>});</w:t>
      </w:r>
    </w:p>
    <w:p/>
    <w:p>
      <w:pPr>
        <w:spacing w:before="0" w:after="120" w:line="480" w:lineRule="auto"/>
      </w:pPr>
      <w:r>
        <w:rPr>
          <w:rFonts w:ascii="Times New Roman" w:hAnsi="Times New Roman"/>
          <w:b/>
          <w:i w:val="0"/>
          <w:sz w:val="24"/>
        </w:rPr>
        <w:t>4.3.7</w:t>
        <w:tab/>
        <w:t>Client-Side Grade Auto-Calculation</w:t>
      </w:r>
    </w:p>
    <w:p>
      <w:pPr>
        <w:spacing w:before="0" w:after="120" w:line="480" w:lineRule="auto"/>
        <w:ind w:firstLine="720"/>
        <w:jc w:val="both"/>
      </w:pPr>
      <w:r>
        <w:rPr>
          <w:rFonts w:ascii="Times New Roman" w:hAnsi="Times New Roman"/>
          <w:b w:val="0"/>
          <w:i w:val="0"/>
          <w:sz w:val="24"/>
        </w:rPr>
        <w:t>To enhance the usability of the grade entry interface, a client-side JavaScript function automatically computes the total score, letter grade, and grade points as the teacher enters CA and exam scores, providing immediate feedback without requiring a page submission. The computeGrade() function, shown in Listing 4.7, replicates the server-side NUC grading logic in JavaScript, ensuring consistent grade computation on both sides of the application. The updateGradeRow() function is called for each table row whenever either the CA score or exam score input changes, updating the displayed total, letter grade badge, and grade points in the same row. The gradeBadgeColor() function maps letter grades to Bootstrap contextual colour classes (success, primary, warning, secondary, danger) to provide immediate visual feedback on grade quality. Critically, the client-side computation is for display purposes only; the server performs all grade calculations independently to ensure that client-side manipulation cannot result in falsified grades being stored.</w:t>
      </w:r>
    </w:p>
    <w:p>
      <w:pPr>
        <w:spacing w:before="200" w:after="120"/>
      </w:pPr>
      <w:r>
        <w:rPr>
          <w:rFonts w:ascii="Times New Roman" w:hAnsi="Times New Roman"/>
          <w:b/>
          <w:i w:val="0"/>
          <w:sz w:val="22"/>
        </w:rPr>
        <w:t>Listing 4.7: Client-Side Grade Auto-Calculation (assets/js/main.js)</w:t>
      </w:r>
    </w:p>
    <w:p>
      <w:pPr>
        <w:spacing w:before="80" w:after="80"/>
        <w:ind w:left="720" w:right="720"/>
        <w:shd w:val="clear" w:color="auto" w:fill="F0F0F0"/>
      </w:pPr>
      <w:r>
        <w:rPr>
          <w:rFonts w:ascii="Courier New" w:hAnsi="Courier New"/>
          <w:sz w:val="17"/>
        </w:rPr>
        <w:t>// main.js – Client-side grade auto-calculation</w:t>
        <w:br/>
        <w:t>function computeGrade(score) {</w:t>
        <w:br/>
        <w:t xml:space="preserve">    score = parseFloat(score) || 0;</w:t>
        <w:br/>
        <w:t xml:space="preserve">    if (score &gt;= 70) return { letter: 'A', points: 4.0 };</w:t>
        <w:br/>
        <w:t xml:space="preserve">    if (score &gt;= 60) return { letter: 'B', points: 3.0 };</w:t>
        <w:br/>
        <w:t xml:space="preserve">    if (score &gt;= 50) return { letter: 'C', points: 2.0 };</w:t>
        <w:br/>
        <w:t xml:space="preserve">    if (score &gt;= 45) return { letter: 'D', points: 1.0 };</w:t>
        <w:br/>
        <w:t xml:space="preserve">    return { letter: 'F', points: 0.0 };</w:t>
        <w:br/>
        <w:t>}</w:t>
        <w:br/>
        <w:br/>
        <w:t>function updateGradeRow(row) {</w:t>
        <w:br/>
        <w:t xml:space="preserve">    const ca   = parseFloat(row.querySelector('.ca-score').value)   || 0;</w:t>
        <w:br/>
        <w:t xml:space="preserve">    const exam = parseFloat(row.querySelector('.exam-score').value) || 0;</w:t>
        <w:br/>
        <w:t xml:space="preserve">    const total = ca + exam;</w:t>
        <w:br/>
        <w:br/>
        <w:t xml:space="preserve">    row.querySelector('.total-score').textContent  = total.toFixed(2);</w:t>
        <w:br/>
        <w:t xml:space="preserve">    const grade = computeGrade(total);</w:t>
        <w:br/>
        <w:t xml:space="preserve">    const badge = row.querySelector('.letter-grade');</w:t>
        <w:br/>
        <w:t xml:space="preserve">    badge.textContent = grade.letter;</w:t>
        <w:br/>
        <w:t xml:space="preserve">    badge.className = 'letter-grade badge bg-' + gradeBadgeColor(grade.letter);</w:t>
        <w:br/>
        <w:t xml:space="preserve">    row.querySelector('.grade-points').textContent = grade.points.toFixed(1);</w:t>
        <w:br/>
        <w:t>}</w:t>
        <w:br/>
        <w:br/>
        <w:t>$(document).on('input', '.ca-score, .exam-score', function () {</w:t>
        <w:br/>
        <w:t xml:space="preserve">    updateGradeRow(this.closest('tr'));</w:t>
        <w:br/>
        <w:t>});</w:t>
      </w:r>
    </w:p>
    <w:p/>
    <w:p>
      <w:pPr>
        <w:spacing w:before="0" w:after="120" w:line="480" w:lineRule="auto"/>
      </w:pPr>
      <w:r>
        <w:rPr>
          <w:rFonts w:ascii="Times New Roman" w:hAnsi="Times New Roman"/>
          <w:b/>
          <w:i w:val="0"/>
          <w:sz w:val="24"/>
        </w:rPr>
        <w:t>4.3.8</w:t>
        <w:tab/>
        <w:t>Audit Logging</w:t>
      </w:r>
    </w:p>
    <w:p>
      <w:pPr>
        <w:spacing w:before="0" w:after="120" w:line="480" w:lineRule="auto"/>
        <w:ind w:firstLine="720"/>
        <w:jc w:val="both"/>
      </w:pPr>
      <w:r>
        <w:rPr>
          <w:rFonts w:ascii="Times New Roman" w:hAnsi="Times New Roman"/>
          <w:b w:val="0"/>
          <w:i w:val="0"/>
          <w:sz w:val="24"/>
        </w:rPr>
        <w:t>The audit logging system is implemented through the logAudit() helper function in includes/functions.php, which is called following every state-changing database operation in the system. The function records the user ID of the actor, the action type (CREATE, UPDATE, DELETE, LOGIN, LOGOUT), the module in which the action occurred, a human-readable description of the specific change, the user's IP address as captured from the server's REMOTE_ADDR variable, and the timestamp automatically populated by MySQL's DEFAULT CURRENT_TIMESTAMP constraint on the created_at column. The audit log table is append-only by design—no module in the system provides a delete function for audit records—ensuring that the complete history of system actions is preserved for security review and regulatory compliance. Listing 4.8 presents the audit logging implementation with example call sites.</w:t>
      </w:r>
    </w:p>
    <w:p>
      <w:pPr>
        <w:spacing w:before="200" w:after="120"/>
      </w:pPr>
      <w:r>
        <w:rPr>
          <w:rFonts w:ascii="Times New Roman" w:hAnsi="Times New Roman"/>
          <w:b/>
          <w:i w:val="0"/>
          <w:sz w:val="22"/>
        </w:rPr>
        <w:t>Listing 4.8: Audit Logging Function (includes/functions.php)</w:t>
      </w:r>
    </w:p>
    <w:p>
      <w:pPr>
        <w:spacing w:before="80" w:after="80"/>
        <w:ind w:left="720" w:right="720"/>
        <w:shd w:val="clear" w:color="auto" w:fill="F0F0F0"/>
      </w:pPr>
      <w:r>
        <w:rPr>
          <w:rFonts w:ascii="Courier New" w:hAnsi="Courier New"/>
          <w:sz w:val="17"/>
        </w:rPr>
        <w:t>function logAudit(int $user_id, string $action, string $module, string $description): void {</w:t>
        <w:br/>
        <w:t xml:space="preserve">    $ip = $_SERVER['REMOTE_ADDR'] ?? '0.0.0.0';</w:t>
        <w:br/>
        <w:t xml:space="preserve">    db()-&gt;execute(</w:t>
        <w:br/>
        <w:t xml:space="preserve">        'INSERT INTO audit_logs (user_id, action, module, description, ip_address)</w:t>
        <w:br/>
        <w:t xml:space="preserve">         VALUES (:u, :a, :m, :d, :ip)',</w:t>
        <w:br/>
        <w:t xml:space="preserve">        [':u' =&gt; $user_id, ':a' =&gt; $action,</w:t>
        <w:br/>
        <w:t xml:space="preserve">         ':m' =&gt; $module,  ':d' =&gt; $description, ':ip' =&gt; $ip]</w:t>
        <w:br/>
        <w:t xml:space="preserve">    );</w:t>
        <w:br/>
        <w:t>}</w:t>
        <w:br/>
        <w:br/>
        <w:t>// Called after every state-changing operation, e.g.:</w:t>
        <w:br/>
        <w:t>logAudit($_SESSION['user_id'], 'CREATE', 'students',</w:t>
        <w:br/>
        <w:t xml:space="preserve">    "Student {$data['matric_number']} registered by {$_SESSION['user_name']}");</w:t>
        <w:br/>
        <w:br/>
        <w:t>logAudit($_SESSION['user_id'], 'UPDATE', 'grades',</w:t>
        <w:br/>
        <w:t xml:space="preserve">    "Grades entered for course {$course_code}, session {$session_name}");</w:t>
      </w:r>
    </w:p>
    <w:p/>
    <w:p>
      <w:pPr>
        <w:spacing w:before="0" w:after="120" w:line="480" w:lineRule="auto"/>
      </w:pPr>
      <w:r>
        <w:rPr>
          <w:rFonts w:ascii="Times New Roman" w:hAnsi="Times New Roman"/>
          <w:b/>
          <w:i w:val="0"/>
          <w:sz w:val="24"/>
        </w:rPr>
        <w:t>4.4</w:t>
        <w:tab/>
        <w:t>SYSTEM SCREENSHOTS</w:t>
      </w:r>
    </w:p>
    <w:p>
      <w:pPr>
        <w:spacing w:before="0" w:after="120" w:line="480" w:lineRule="auto"/>
        <w:ind w:firstLine="720"/>
        <w:jc w:val="both"/>
      </w:pPr>
      <w:r>
        <w:rPr>
          <w:rFonts w:ascii="Times New Roman" w:hAnsi="Times New Roman"/>
          <w:b w:val="0"/>
          <w:i w:val="0"/>
          <w:sz w:val="24"/>
        </w:rPr>
        <w:t>This section presents annotated descriptions of the key interface views of the implemented SRMS, with screenshot placeholders. Each placeholder represents a full-colour screenshot of the running system as captured during the testing phase, showing the actual rendered interface with sample data populated from the database. The screenshots are arranged to follow the typical workflow of an administrative user, beginning with the login page and proceeding through the core functional modules.</w:t>
      </w:r>
    </w:p>
    <w:p>
      <w:pPr>
        <w:spacing w:before="240" w:after="120"/>
        <w:jc w:val="center"/>
      </w:pPr>
      <w:r>
        <w:rPr>
          <w:rFonts w:ascii="Times New Roman" w:hAnsi="Times New Roman"/>
          <w:b w:val="0"/>
          <w:i/>
          <w:color w:val="606060"/>
          <w:sz w:val="22"/>
        </w:rPr>
        <w:t>[SCREENSHOT OF LOGIN PAGE GOES HERE]</w:t>
      </w:r>
    </w:p>
    <w:p>
      <w:pPr>
        <w:spacing w:before="0" w:after="120"/>
        <w:ind w:left="720"/>
      </w:pPr>
      <w:r>
        <w:rPr>
          <w:rFonts w:ascii="Times New Roman" w:hAnsi="Times New Roman"/>
          <w:b w:val="0"/>
          <w:i/>
          <w:color w:val="555555"/>
          <w:sz w:val="20"/>
        </w:rPr>
        <w:t>The login page features a centred card layout with a deep navy blue (#1a237e) header displaying the institution name and a mortarboard icon. The form contains username/email and password input fields with icon prefixes, a show/hide password toggle, and a gradient login button. The background uses a blue gradient. CSRF token is embedded as a hidden field.</w:t>
      </w:r>
    </w:p>
    <w:p>
      <w:pPr>
        <w:spacing w:before="0" w:after="120"/>
        <w:jc w:val="center"/>
      </w:pPr>
      <w:r>
        <w:rPr>
          <w:rFonts w:ascii="Times New Roman" w:hAnsi="Times New Roman"/>
          <w:b/>
          <w:i w:val="0"/>
          <w:sz w:val="20"/>
        </w:rPr>
        <w:t>Figure 4.1: System Login Page</w:t>
      </w:r>
    </w:p>
    <w:p/>
    <w:p>
      <w:pPr>
        <w:spacing w:before="240" w:after="120"/>
        <w:jc w:val="center"/>
      </w:pPr>
      <w:r>
        <w:rPr>
          <w:rFonts w:ascii="Times New Roman" w:hAnsi="Times New Roman"/>
          <w:b w:val="0"/>
          <w:i/>
          <w:color w:val="606060"/>
          <w:sz w:val="22"/>
        </w:rPr>
        <w:t>[SCREENSHOT OF ADMIN DASHBOARD GOES HERE]</w:t>
      </w:r>
    </w:p>
    <w:p>
      <w:pPr>
        <w:spacing w:before="0" w:after="120"/>
        <w:ind w:left="720"/>
      </w:pPr>
      <w:r>
        <w:rPr>
          <w:rFonts w:ascii="Times New Roman" w:hAnsi="Times New Roman"/>
          <w:b w:val="0"/>
          <w:i/>
          <w:color w:val="555555"/>
          <w:sz w:val="20"/>
        </w:rPr>
        <w:t>The dashboard displays four gradient stat cards at the top: Total Students (blue), Active Courses (green), Total Fees Collected (teal), and Pending Balances (orange). Below the stat cards, a Bootstrap Chart.js bar chart shows student distribution across departments, and a pie chart shows grade distribution (A, B, C, D, F). A recent activity table at the bottom shows the last ten audit log entries.</w:t>
      </w:r>
    </w:p>
    <w:p>
      <w:pPr>
        <w:spacing w:before="0" w:after="120"/>
        <w:jc w:val="center"/>
      </w:pPr>
      <w:r>
        <w:rPr>
          <w:rFonts w:ascii="Times New Roman" w:hAnsi="Times New Roman"/>
          <w:b/>
          <w:i w:val="0"/>
          <w:sz w:val="20"/>
        </w:rPr>
        <w:t>Figure 4.2: Admin Dashboard</w:t>
      </w:r>
    </w:p>
    <w:p/>
    <w:p>
      <w:pPr>
        <w:spacing w:before="240" w:after="120"/>
        <w:jc w:val="center"/>
      </w:pPr>
      <w:r>
        <w:rPr>
          <w:rFonts w:ascii="Times New Roman" w:hAnsi="Times New Roman"/>
          <w:b w:val="0"/>
          <w:i/>
          <w:color w:val="606060"/>
          <w:sz w:val="22"/>
        </w:rPr>
        <w:t>[SCREENSHOT OF STUDENT MANAGEMENT LIST VIEW GOES HERE]</w:t>
      </w:r>
    </w:p>
    <w:p>
      <w:pPr>
        <w:spacing w:before="0" w:after="120"/>
        <w:ind w:left="720"/>
      </w:pPr>
      <w:r>
        <w:rPr>
          <w:rFonts w:ascii="Times New Roman" w:hAnsi="Times New Roman"/>
          <w:b w:val="0"/>
          <w:i/>
          <w:color w:val="555555"/>
          <w:sz w:val="20"/>
        </w:rPr>
        <w:t>The student list page shows a responsive Bootstrap table with columns for Matric Number, Full Name, Department, Level, Status (colour-coded badge), and Action buttons (View, Edit, Delete). A filter bar at the top provides dropdowns for Department, Level, and Status. An AJAX search input with a real-time dropdown is positioned in the top right of the card header.</w:t>
      </w:r>
    </w:p>
    <w:p>
      <w:pPr>
        <w:spacing w:before="0" w:after="120"/>
        <w:jc w:val="center"/>
      </w:pPr>
      <w:r>
        <w:rPr>
          <w:rFonts w:ascii="Times New Roman" w:hAnsi="Times New Roman"/>
          <w:b/>
          <w:i w:val="0"/>
          <w:sz w:val="20"/>
        </w:rPr>
        <w:t>Figure 4.3: Student Management List View</w:t>
      </w:r>
    </w:p>
    <w:p/>
    <w:p>
      <w:pPr>
        <w:spacing w:before="240" w:after="120"/>
        <w:jc w:val="center"/>
      </w:pPr>
      <w:r>
        <w:rPr>
          <w:rFonts w:ascii="Times New Roman" w:hAnsi="Times New Roman"/>
          <w:b w:val="0"/>
          <w:i/>
          <w:color w:val="606060"/>
          <w:sz w:val="22"/>
        </w:rPr>
        <w:t>[SCREENSHOT OF STUDENT PROFILE VIEW GOES HERE]</w:t>
      </w:r>
    </w:p>
    <w:p>
      <w:pPr>
        <w:spacing w:before="0" w:after="120"/>
        <w:ind w:left="720"/>
      </w:pPr>
      <w:r>
        <w:rPr>
          <w:rFonts w:ascii="Times New Roman" w:hAnsi="Times New Roman"/>
          <w:b w:val="0"/>
          <w:i/>
          <w:color w:val="555555"/>
          <w:sz w:val="20"/>
        </w:rPr>
        <w:t>The student profile page presents information in card sections: Personal Information (name, DOB, gender, contact), Guardian Information, Academic Summary (current GPA, CGPA, class standing), Enrolled Courses table, Grade History table (per session), Attendance Summary (per course with rate percentage bar), and Fee Balance summary showing total due, paid, and outstanding balance.</w:t>
      </w:r>
    </w:p>
    <w:p>
      <w:pPr>
        <w:spacing w:before="0" w:after="120"/>
        <w:jc w:val="center"/>
      </w:pPr>
      <w:r>
        <w:rPr>
          <w:rFonts w:ascii="Times New Roman" w:hAnsi="Times New Roman"/>
          <w:b/>
          <w:i w:val="0"/>
          <w:sz w:val="20"/>
        </w:rPr>
        <w:t>Figure 4.4: Student Profile View</w:t>
      </w:r>
    </w:p>
    <w:p/>
    <w:p>
      <w:pPr>
        <w:spacing w:before="240" w:after="120"/>
        <w:jc w:val="center"/>
      </w:pPr>
      <w:r>
        <w:rPr>
          <w:rFonts w:ascii="Times New Roman" w:hAnsi="Times New Roman"/>
          <w:b w:val="0"/>
          <w:i/>
          <w:color w:val="606060"/>
          <w:sz w:val="22"/>
        </w:rPr>
        <w:t>[SCREENSHOT OF COURSE MANAGEMENT PAGE GOES HERE]</w:t>
      </w:r>
    </w:p>
    <w:p>
      <w:pPr>
        <w:spacing w:before="0" w:after="120"/>
        <w:ind w:left="720"/>
      </w:pPr>
      <w:r>
        <w:rPr>
          <w:rFonts w:ascii="Times New Roman" w:hAnsi="Times New Roman"/>
          <w:b w:val="0"/>
          <w:i/>
          <w:color w:val="555555"/>
          <w:sz w:val="20"/>
        </w:rPr>
        <w:t>The course list displays course code, title, credit units, department, level, semester, and status in a paginated table. An 'Add Course' button opens the course creation form. Each row has Edit and Delete action buttons. Filter dropdowns allow filtering by department, level, and semester.</w:t>
      </w:r>
    </w:p>
    <w:p>
      <w:pPr>
        <w:spacing w:before="0" w:after="120"/>
        <w:jc w:val="center"/>
      </w:pPr>
      <w:r>
        <w:rPr>
          <w:rFonts w:ascii="Times New Roman" w:hAnsi="Times New Roman"/>
          <w:b/>
          <w:i w:val="0"/>
          <w:sz w:val="20"/>
        </w:rPr>
        <w:t>Figure 4.5: Course Management Page</w:t>
      </w:r>
    </w:p>
    <w:p/>
    <w:p>
      <w:pPr>
        <w:spacing w:before="240" w:after="120"/>
        <w:jc w:val="center"/>
      </w:pPr>
      <w:r>
        <w:rPr>
          <w:rFonts w:ascii="Times New Roman" w:hAnsi="Times New Roman"/>
          <w:b w:val="0"/>
          <w:i/>
          <w:color w:val="606060"/>
          <w:sz w:val="22"/>
        </w:rPr>
        <w:t>[SCREENSHOT OF GRADE ENTRY SCREEN GOES HERE]</w:t>
      </w:r>
    </w:p>
    <w:p>
      <w:pPr>
        <w:spacing w:before="0" w:after="120"/>
        <w:ind w:left="720"/>
      </w:pPr>
      <w:r>
        <w:rPr>
          <w:rFonts w:ascii="Times New Roman" w:hAnsi="Times New Roman"/>
          <w:b w:val="0"/>
          <w:i/>
          <w:color w:val="555555"/>
          <w:sz w:val="20"/>
        </w:rPr>
        <w:t>The grade entry page presents a table of enrolled students for a selected course and session. Each row shows the student's matric number and name, followed by editable number inputs for CA Score (0–40) and Exam Score (0–60). As scores are entered, the Total, Letter Grade badge (colour-coded), and Grade Points columns update in real time via JavaScript. A 'Save All Grades' button submits the batch via a single POST request.</w:t>
      </w:r>
    </w:p>
    <w:p>
      <w:pPr>
        <w:spacing w:before="0" w:after="120"/>
        <w:jc w:val="center"/>
      </w:pPr>
      <w:r>
        <w:rPr>
          <w:rFonts w:ascii="Times New Roman" w:hAnsi="Times New Roman"/>
          <w:b/>
          <w:i w:val="0"/>
          <w:sz w:val="20"/>
        </w:rPr>
        <w:t>Figure 4.6: Grade Entry Screen (Teacher View)</w:t>
      </w:r>
    </w:p>
    <w:p/>
    <w:p>
      <w:pPr>
        <w:spacing w:before="240" w:after="120"/>
        <w:jc w:val="center"/>
      </w:pPr>
      <w:r>
        <w:rPr>
          <w:rFonts w:ascii="Times New Roman" w:hAnsi="Times New Roman"/>
          <w:b w:val="0"/>
          <w:i/>
          <w:color w:val="606060"/>
          <w:sz w:val="22"/>
        </w:rPr>
        <w:t>[SCREENSHOT OF ATTENDANCE TRACKING SCREEN GOES HERE]</w:t>
      </w:r>
    </w:p>
    <w:p>
      <w:pPr>
        <w:spacing w:before="0" w:after="120"/>
        <w:ind w:left="720"/>
      </w:pPr>
      <w:r>
        <w:rPr>
          <w:rFonts w:ascii="Times New Roman" w:hAnsi="Times New Roman"/>
          <w:b w:val="0"/>
          <w:i/>
          <w:color w:val="555555"/>
          <w:sz w:val="20"/>
        </w:rPr>
        <w:t>The attendance marking page allows the teacher to select a course and date, then presents a table of enrolled students with radio button groups (Present, Absent, Late, Excused) for each student. A 'Mark All Present' button pre-selects Present for all students. The form is submitted as a batch, recording one attendance record per student per date.</w:t>
      </w:r>
    </w:p>
    <w:p>
      <w:pPr>
        <w:spacing w:before="0" w:after="120"/>
        <w:jc w:val="center"/>
      </w:pPr>
      <w:r>
        <w:rPr>
          <w:rFonts w:ascii="Times New Roman" w:hAnsi="Times New Roman"/>
          <w:b/>
          <w:i w:val="0"/>
          <w:sz w:val="20"/>
        </w:rPr>
        <w:t>Figure 4.7: Attendance Tracking Screen</w:t>
      </w:r>
    </w:p>
    <w:p/>
    <w:p>
      <w:pPr>
        <w:spacing w:before="240" w:after="120"/>
        <w:jc w:val="center"/>
      </w:pPr>
      <w:r>
        <w:rPr>
          <w:rFonts w:ascii="Times New Roman" w:hAnsi="Times New Roman"/>
          <w:b w:val="0"/>
          <w:i/>
          <w:color w:val="606060"/>
          <w:sz w:val="22"/>
        </w:rPr>
        <w:t>[SCREENSHOT OF FEE MANAGEMENT SCREEN GOES HERE]</w:t>
      </w:r>
    </w:p>
    <w:p>
      <w:pPr>
        <w:spacing w:before="0" w:after="120"/>
        <w:ind w:left="720"/>
      </w:pPr>
      <w:r>
        <w:rPr>
          <w:rFonts w:ascii="Times New Roman" w:hAnsi="Times New Roman"/>
          <w:b w:val="0"/>
          <w:i/>
          <w:color w:val="555555"/>
          <w:sz w:val="20"/>
        </w:rPr>
        <w:t>The fee management page displays two panels: a Fee Structures list showing fee type, amount, department, level, and due date; and a Student Payment Status panel showing, for each student, the total due, total paid, outstanding balance (red if &gt; 0, green if 0), and an 'Add Payment' link. The page header provides an 'Add Fee Structure' button.</w:t>
      </w:r>
    </w:p>
    <w:p>
      <w:pPr>
        <w:spacing w:before="0" w:after="120"/>
        <w:jc w:val="center"/>
      </w:pPr>
      <w:r>
        <w:rPr>
          <w:rFonts w:ascii="Times New Roman" w:hAnsi="Times New Roman"/>
          <w:b/>
          <w:i w:val="0"/>
          <w:sz w:val="20"/>
        </w:rPr>
        <w:t>Figure 4.8: Fee Management Screen</w:t>
      </w:r>
    </w:p>
    <w:p/>
    <w:p>
      <w:pPr>
        <w:spacing w:before="240" w:after="120"/>
        <w:jc w:val="center"/>
      </w:pPr>
      <w:r>
        <w:rPr>
          <w:rFonts w:ascii="Times New Roman" w:hAnsi="Times New Roman"/>
          <w:b w:val="0"/>
          <w:i/>
          <w:color w:val="606060"/>
          <w:sz w:val="22"/>
        </w:rPr>
        <w:t>[SCREENSHOT OF REPORT GENERATION SCREEN GOES HERE]</w:t>
      </w:r>
    </w:p>
    <w:p>
      <w:pPr>
        <w:spacing w:before="0" w:after="120"/>
        <w:jc w:val="center"/>
      </w:pPr>
      <w:r>
        <w:rPr>
          <w:rFonts w:ascii="Times New Roman" w:hAnsi="Times New Roman"/>
          <w:b/>
          <w:i w:val="0"/>
          <w:sz w:val="20"/>
        </w:rPr>
        <w:t>Figure 4.9: Report Generation Screen</w:t>
      </w:r>
    </w:p>
    <w:p/>
    <w:p>
      <w:pPr>
        <w:spacing w:before="240" w:after="120"/>
        <w:jc w:val="center"/>
      </w:pPr>
      <w:r>
        <w:rPr>
          <w:rFonts w:ascii="Times New Roman" w:hAnsi="Times New Roman"/>
          <w:b w:val="0"/>
          <w:i/>
          <w:color w:val="606060"/>
          <w:sz w:val="22"/>
        </w:rPr>
        <w:t>[SCREENSHOT OF STUDENT PORTAL VIEW GOES HERE]</w:t>
      </w:r>
    </w:p>
    <w:p>
      <w:pPr>
        <w:spacing w:before="0" w:after="120"/>
        <w:jc w:val="center"/>
      </w:pPr>
      <w:r>
        <w:rPr>
          <w:rFonts w:ascii="Times New Roman" w:hAnsi="Times New Roman"/>
          <w:b/>
          <w:i w:val="0"/>
          <w:sz w:val="20"/>
        </w:rPr>
        <w:t>Figure 4.10: Student Portal View</w:t>
      </w:r>
    </w:p>
    <w:p/>
    <w:p>
      <w:pPr>
        <w:spacing w:before="240" w:after="120"/>
        <w:jc w:val="center"/>
      </w:pPr>
      <w:r>
        <w:rPr>
          <w:rFonts w:ascii="Times New Roman" w:hAnsi="Times New Roman"/>
          <w:b w:val="0"/>
          <w:i/>
          <w:color w:val="606060"/>
          <w:sz w:val="22"/>
        </w:rPr>
        <w:t>[SCREENSHOT OF USER MANAGEMENT (ADMIN) GOES HERE]</w:t>
      </w:r>
    </w:p>
    <w:p>
      <w:pPr>
        <w:spacing w:before="0" w:after="120"/>
        <w:jc w:val="center"/>
      </w:pPr>
      <w:r>
        <w:rPr>
          <w:rFonts w:ascii="Times New Roman" w:hAnsi="Times New Roman"/>
          <w:b/>
          <w:i w:val="0"/>
          <w:sz w:val="20"/>
        </w:rPr>
        <w:t>Figure 4.11: User Management Page (Admin View)</w:t>
      </w:r>
    </w:p>
    <w:p/>
    <w:p>
      <w:pPr>
        <w:spacing w:before="240" w:after="120"/>
        <w:jc w:val="center"/>
      </w:pPr>
      <w:r>
        <w:rPr>
          <w:rFonts w:ascii="Times New Roman" w:hAnsi="Times New Roman"/>
          <w:b w:val="0"/>
          <w:i/>
          <w:color w:val="606060"/>
          <w:sz w:val="22"/>
        </w:rPr>
        <w:t>[SCREENSHOT OF AUDIT LOG VIEWER GOES HERE]</w:t>
      </w:r>
    </w:p>
    <w:p>
      <w:pPr>
        <w:spacing w:before="0" w:after="120"/>
        <w:jc w:val="center"/>
      </w:pPr>
      <w:r>
        <w:rPr>
          <w:rFonts w:ascii="Times New Roman" w:hAnsi="Times New Roman"/>
          <w:b/>
          <w:i w:val="0"/>
          <w:sz w:val="20"/>
        </w:rPr>
        <w:t>Figure 4.12: Audit Log Viewer</w:t>
      </w:r>
    </w:p>
    <w:p/>
    <w:p>
      <w:pPr>
        <w:spacing w:before="240" w:after="120"/>
        <w:jc w:val="center"/>
      </w:pPr>
      <w:r>
        <w:rPr>
          <w:rFonts w:ascii="Times New Roman" w:hAnsi="Times New Roman"/>
          <w:b w:val="0"/>
          <w:i/>
          <w:color w:val="606060"/>
          <w:sz w:val="22"/>
        </w:rPr>
        <w:t>[SCREENSHOT OF SETTINGS / SYSTEM CONFIGURATION GOES HERE]</w:t>
      </w:r>
    </w:p>
    <w:p>
      <w:pPr>
        <w:spacing w:before="0" w:after="120"/>
        <w:jc w:val="center"/>
      </w:pPr>
      <w:r>
        <w:rPr>
          <w:rFonts w:ascii="Times New Roman" w:hAnsi="Times New Roman"/>
          <w:b/>
          <w:i w:val="0"/>
          <w:sz w:val="20"/>
        </w:rPr>
        <w:t>Figure 4.13: Settings and System Configuration Page</w:t>
      </w:r>
    </w:p>
    <w:p/>
    <w:p>
      <w:pPr>
        <w:spacing w:before="240" w:after="120"/>
        <w:jc w:val="center"/>
      </w:pPr>
      <w:r>
        <w:rPr>
          <w:rFonts w:ascii="Times New Roman" w:hAnsi="Times New Roman"/>
          <w:b w:val="0"/>
          <w:i/>
          <w:color w:val="606060"/>
          <w:sz w:val="22"/>
        </w:rPr>
        <w:t>[SCREENSHOT OF DARK MODE INTERFACE GOES HERE]</w:t>
      </w:r>
    </w:p>
    <w:p>
      <w:pPr>
        <w:spacing w:before="0" w:after="120"/>
        <w:ind w:left="720"/>
      </w:pPr>
      <w:r>
        <w:rPr>
          <w:rFonts w:ascii="Times New Roman" w:hAnsi="Times New Roman"/>
          <w:b w:val="0"/>
          <w:i/>
          <w:color w:val="555555"/>
          <w:sz w:val="20"/>
        </w:rPr>
        <w:t>The dark mode view of the dashboard shows the same layout with an inverted colour scheme: dark grey (#1e1e2e) background, light text, dark card surfaces, and adapted chart colours for readability. The dark mode toggle button in the top navigation bar shows a sun icon when dark mode is active. The selected mode persists across browser sessions via localStorage.</w:t>
      </w:r>
    </w:p>
    <w:p>
      <w:pPr>
        <w:spacing w:before="0" w:after="120"/>
        <w:jc w:val="center"/>
      </w:pPr>
      <w:r>
        <w:rPr>
          <w:rFonts w:ascii="Times New Roman" w:hAnsi="Times New Roman"/>
          <w:b/>
          <w:i w:val="0"/>
          <w:sz w:val="20"/>
        </w:rPr>
        <w:t>Figure 4.14: Dark Mode Toggle – Dashboard in Dark Mode</w:t>
      </w:r>
    </w:p>
    <w:p/>
    <w:p>
      <w:pPr>
        <w:spacing w:before="0" w:after="120" w:line="480" w:lineRule="auto"/>
      </w:pPr>
      <w:r>
        <w:rPr>
          <w:rFonts w:ascii="Times New Roman" w:hAnsi="Times New Roman"/>
          <w:b/>
          <w:i w:val="0"/>
          <w:sz w:val="24"/>
        </w:rPr>
        <w:t>4.5</w:t>
        <w:tab/>
        <w:t>SYSTEM TESTING</w:t>
      </w:r>
    </w:p>
    <w:p>
      <w:pPr>
        <w:spacing w:before="0" w:after="120" w:line="480" w:lineRule="auto"/>
        <w:ind w:firstLine="720"/>
        <w:jc w:val="both"/>
      </w:pPr>
      <w:r>
        <w:rPr>
          <w:rFonts w:ascii="Times New Roman" w:hAnsi="Times New Roman"/>
          <w:b w:val="0"/>
          <w:i w:val="0"/>
          <w:sz w:val="24"/>
        </w:rPr>
        <w:t>A comprehensive testing programme was conducted to validate the correctness, performance, security, and usability of the implemented system. The testing programme comprised four phases: unit testing, integration testing, system (non-functional) testing, and user acceptance testing. The test environment configuration is specified in Table 4.1. Unit and integration testing were conducted by the developer against the test cases defined in Table 3.7 of Chapter Three, with results recorded in Tables 4.2 and 4.3 respectively. System testing results are presented in Table 4.4. User Acceptance Testing results are presented in Tables 4.5, 4.6, and 4.7.</w:t>
      </w:r>
    </w:p>
    <w:p>
      <w:pPr>
        <w:spacing w:before="240" w:after="120"/>
      </w:pPr>
      <w:r>
        <w:rPr>
          <w:rFonts w:ascii="Times New Roman" w:hAnsi="Times New Roman"/>
          <w:b/>
          <w:i w:val="0"/>
          <w:sz w:val="24"/>
        </w:rPr>
        <w:t>Table 4.1: Test Environment Configuration</w:t>
      </w:r>
    </w:p>
    <w:tbl>
      <w:tblPr>
        <w:tblStyle w:val="TableGrid"/>
        <w:tblW w:type="auto" w:w="0"/>
        <w:tblLook w:firstColumn="1" w:firstRow="1" w:lastColumn="0" w:lastRow="0" w:noHBand="0" w:noVBand="1" w:val="04A0"/>
      </w:tblPr>
      <w:tblGrid>
        <w:gridCol w:w="4680"/>
        <w:gridCol w:w="4680"/>
      </w:tblGrid>
      <w:tr>
        <w:tc>
          <w:tcPr>
            <w:tcW w:type="dxa" w:w="4680"/>
            <w:shd w:val="clear" w:color="auto" w:fill="1a237e"/>
          </w:tcPr>
          <w:p>
            <w:pPr>
              <w:spacing w:before="40" w:after="40"/>
            </w:pPr>
            <w:r>
              <w:rPr>
                <w:rFonts w:ascii="Times New Roman" w:hAnsi="Times New Roman"/>
                <w:b/>
                <w:color w:val="FFFFFF"/>
                <w:sz w:val="20"/>
              </w:rPr>
              <w:t>Component</w:t>
            </w:r>
          </w:p>
        </w:tc>
        <w:tc>
          <w:tcPr>
            <w:tcW w:type="dxa" w:w="4680"/>
            <w:shd w:val="clear" w:color="auto" w:fill="1a237e"/>
          </w:tcPr>
          <w:p>
            <w:pPr>
              <w:spacing w:before="40" w:after="40"/>
            </w:pPr>
            <w:r>
              <w:rPr>
                <w:rFonts w:ascii="Times New Roman" w:hAnsi="Times New Roman"/>
                <w:b/>
                <w:color w:val="FFFFFF"/>
                <w:sz w:val="20"/>
              </w:rPr>
              <w:t>Specification</w:t>
            </w:r>
          </w:p>
        </w:tc>
      </w:tr>
      <w:tr>
        <w:tc>
          <w:tcPr>
            <w:tcW w:type="dxa" w:w="4680"/>
            <w:shd w:val="clear" w:color="auto" w:fill="F5F5F5"/>
          </w:tcPr>
          <w:p>
            <w:pPr>
              <w:spacing w:before="40" w:after="40"/>
            </w:pPr>
            <w:r>
              <w:rPr>
                <w:rFonts w:ascii="Times New Roman" w:hAnsi="Times New Roman"/>
                <w:sz w:val="18"/>
              </w:rPr>
              <w:t>Operating System</w:t>
            </w:r>
          </w:p>
        </w:tc>
        <w:tc>
          <w:tcPr>
            <w:tcW w:type="dxa" w:w="4680"/>
            <w:shd w:val="clear" w:color="auto" w:fill="F5F5F5"/>
          </w:tcPr>
          <w:p>
            <w:pPr>
              <w:spacing w:before="40" w:after="40"/>
            </w:pPr>
            <w:r>
              <w:rPr>
                <w:rFonts w:ascii="Times New Roman" w:hAnsi="Times New Roman"/>
                <w:sz w:val="18"/>
              </w:rPr>
              <w:t>Ubuntu 22.04 LTS (development); Windows 11 (UAT workstations)</w:t>
            </w:r>
          </w:p>
        </w:tc>
      </w:tr>
      <w:tr>
        <w:tc>
          <w:tcPr>
            <w:tcW w:type="dxa" w:w="4680"/>
            <w:shd w:val="clear" w:color="auto" w:fill="FFFFFF"/>
          </w:tcPr>
          <w:p>
            <w:pPr>
              <w:spacing w:before="40" w:after="40"/>
            </w:pPr>
            <w:r>
              <w:rPr>
                <w:rFonts w:ascii="Times New Roman" w:hAnsi="Times New Roman"/>
                <w:sz w:val="18"/>
              </w:rPr>
              <w:t>Web Server</w:t>
            </w:r>
          </w:p>
        </w:tc>
        <w:tc>
          <w:tcPr>
            <w:tcW w:type="dxa" w:w="4680"/>
            <w:shd w:val="clear" w:color="auto" w:fill="FFFFFF"/>
          </w:tcPr>
          <w:p>
            <w:pPr>
              <w:spacing w:before="40" w:after="40"/>
            </w:pPr>
            <w:r>
              <w:rPr>
                <w:rFonts w:ascii="Times New Roman" w:hAnsi="Times New Roman"/>
                <w:sz w:val="18"/>
              </w:rPr>
              <w:t>Apache 2.4.52 with mod_rewrite enabled</w:t>
            </w:r>
          </w:p>
        </w:tc>
      </w:tr>
      <w:tr>
        <w:tc>
          <w:tcPr>
            <w:tcW w:type="dxa" w:w="4680"/>
            <w:shd w:val="clear" w:color="auto" w:fill="F5F5F5"/>
          </w:tcPr>
          <w:p>
            <w:pPr>
              <w:spacing w:before="40" w:after="40"/>
            </w:pPr>
            <w:r>
              <w:rPr>
                <w:rFonts w:ascii="Times New Roman" w:hAnsi="Times New Roman"/>
                <w:sz w:val="18"/>
              </w:rPr>
              <w:t>PHP Version</w:t>
            </w:r>
          </w:p>
        </w:tc>
        <w:tc>
          <w:tcPr>
            <w:tcW w:type="dxa" w:w="4680"/>
            <w:shd w:val="clear" w:color="auto" w:fill="F5F5F5"/>
          </w:tcPr>
          <w:p>
            <w:pPr>
              <w:spacing w:before="40" w:after="40"/>
            </w:pPr>
            <w:r>
              <w:rPr>
                <w:rFonts w:ascii="Times New Roman" w:hAnsi="Times New Roman"/>
                <w:sz w:val="18"/>
              </w:rPr>
              <w:t>PHP 8.1.12 (CLI and FPM)</w:t>
            </w:r>
          </w:p>
        </w:tc>
      </w:tr>
      <w:tr>
        <w:tc>
          <w:tcPr>
            <w:tcW w:type="dxa" w:w="4680"/>
            <w:shd w:val="clear" w:color="auto" w:fill="FFFFFF"/>
          </w:tcPr>
          <w:p>
            <w:pPr>
              <w:spacing w:before="40" w:after="40"/>
            </w:pPr>
            <w:r>
              <w:rPr>
                <w:rFonts w:ascii="Times New Roman" w:hAnsi="Times New Roman"/>
                <w:sz w:val="18"/>
              </w:rPr>
              <w:t>Database</w:t>
            </w:r>
          </w:p>
        </w:tc>
        <w:tc>
          <w:tcPr>
            <w:tcW w:type="dxa" w:w="4680"/>
            <w:shd w:val="clear" w:color="auto" w:fill="FFFFFF"/>
          </w:tcPr>
          <w:p>
            <w:pPr>
              <w:spacing w:before="40" w:after="40"/>
            </w:pPr>
            <w:r>
              <w:rPr>
                <w:rFonts w:ascii="Times New Roman" w:hAnsi="Times New Roman"/>
                <w:sz w:val="18"/>
              </w:rPr>
              <w:t>MySQL 8.0.31 Community Edition</w:t>
            </w:r>
          </w:p>
        </w:tc>
      </w:tr>
      <w:tr>
        <w:tc>
          <w:tcPr>
            <w:tcW w:type="dxa" w:w="4680"/>
            <w:shd w:val="clear" w:color="auto" w:fill="F5F5F5"/>
          </w:tcPr>
          <w:p>
            <w:pPr>
              <w:spacing w:before="40" w:after="40"/>
            </w:pPr>
            <w:r>
              <w:rPr>
                <w:rFonts w:ascii="Times New Roman" w:hAnsi="Times New Roman"/>
                <w:sz w:val="18"/>
              </w:rPr>
              <w:t>Test Browser (Primary)</w:t>
            </w:r>
          </w:p>
        </w:tc>
        <w:tc>
          <w:tcPr>
            <w:tcW w:type="dxa" w:w="4680"/>
            <w:shd w:val="clear" w:color="auto" w:fill="F5F5F5"/>
          </w:tcPr>
          <w:p>
            <w:pPr>
              <w:spacing w:before="40" w:after="40"/>
            </w:pPr>
            <w:r>
              <w:rPr>
                <w:rFonts w:ascii="Times New Roman" w:hAnsi="Times New Roman"/>
                <w:sz w:val="18"/>
              </w:rPr>
              <w:t>Google Chrome 124.0.6367.82</w:t>
            </w:r>
          </w:p>
        </w:tc>
      </w:tr>
      <w:tr>
        <w:tc>
          <w:tcPr>
            <w:tcW w:type="dxa" w:w="4680"/>
            <w:shd w:val="clear" w:color="auto" w:fill="FFFFFF"/>
          </w:tcPr>
          <w:p>
            <w:pPr>
              <w:spacing w:before="40" w:after="40"/>
            </w:pPr>
            <w:r>
              <w:rPr>
                <w:rFonts w:ascii="Times New Roman" w:hAnsi="Times New Roman"/>
                <w:sz w:val="18"/>
              </w:rPr>
              <w:t>Test Browsers (Secondary)</w:t>
            </w:r>
          </w:p>
        </w:tc>
        <w:tc>
          <w:tcPr>
            <w:tcW w:type="dxa" w:w="4680"/>
            <w:shd w:val="clear" w:color="auto" w:fill="FFFFFF"/>
          </w:tcPr>
          <w:p>
            <w:pPr>
              <w:spacing w:before="40" w:after="40"/>
            </w:pPr>
            <w:r>
              <w:rPr>
                <w:rFonts w:ascii="Times New Roman" w:hAnsi="Times New Roman"/>
                <w:sz w:val="18"/>
              </w:rPr>
              <w:t>Mozilla Firefox 125.0, Microsoft Edge 124.0.2478.67, Safari 17.4</w:t>
            </w:r>
          </w:p>
        </w:tc>
      </w:tr>
      <w:tr>
        <w:tc>
          <w:tcPr>
            <w:tcW w:type="dxa" w:w="4680"/>
            <w:shd w:val="clear" w:color="auto" w:fill="F5F5F5"/>
          </w:tcPr>
          <w:p>
            <w:pPr>
              <w:spacing w:before="40" w:after="40"/>
            </w:pPr>
            <w:r>
              <w:rPr>
                <w:rFonts w:ascii="Times New Roman" w:hAnsi="Times New Roman"/>
                <w:sz w:val="18"/>
              </w:rPr>
              <w:t>Test Dataset Size</w:t>
            </w:r>
          </w:p>
        </w:tc>
        <w:tc>
          <w:tcPr>
            <w:tcW w:type="dxa" w:w="4680"/>
            <w:shd w:val="clear" w:color="auto" w:fill="F5F5F5"/>
          </w:tcPr>
          <w:p>
            <w:pPr>
              <w:spacing w:before="40" w:after="40"/>
            </w:pPr>
            <w:r>
              <w:rPr>
                <w:rFonts w:ascii="Times New Roman" w:hAnsi="Times New Roman"/>
                <w:sz w:val="18"/>
              </w:rPr>
              <w:t>5 departments, 50 users, 250 students, 30 courses, 1,500 grade records, 9,000 attendance records</w:t>
            </w:r>
          </w:p>
        </w:tc>
      </w:tr>
      <w:tr>
        <w:tc>
          <w:tcPr>
            <w:tcW w:type="dxa" w:w="4680"/>
            <w:shd w:val="clear" w:color="auto" w:fill="FFFFFF"/>
          </w:tcPr>
          <w:p>
            <w:pPr>
              <w:spacing w:before="40" w:after="40"/>
            </w:pPr>
            <w:r>
              <w:rPr>
                <w:rFonts w:ascii="Times New Roman" w:hAnsi="Times New Roman"/>
                <w:sz w:val="18"/>
              </w:rPr>
              <w:t>Network</w:t>
            </w:r>
          </w:p>
        </w:tc>
        <w:tc>
          <w:tcPr>
            <w:tcW w:type="dxa" w:w="4680"/>
            <w:shd w:val="clear" w:color="auto" w:fill="FFFFFF"/>
          </w:tcPr>
          <w:p>
            <w:pPr>
              <w:spacing w:before="40" w:after="40"/>
            </w:pPr>
            <w:r>
              <w:rPr>
                <w:rFonts w:ascii="Times New Roman" w:hAnsi="Times New Roman"/>
                <w:sz w:val="18"/>
              </w:rPr>
              <w:t>Local area network; 100 Mbps switch</w:t>
            </w:r>
          </w:p>
        </w:tc>
      </w:tr>
      <w:tr>
        <w:tc>
          <w:tcPr>
            <w:tcW w:type="dxa" w:w="4680"/>
            <w:shd w:val="clear" w:color="auto" w:fill="F5F5F5"/>
          </w:tcPr>
          <w:p>
            <w:pPr>
              <w:spacing w:before="40" w:after="40"/>
            </w:pPr>
            <w:r>
              <w:rPr>
                <w:rFonts w:ascii="Times New Roman" w:hAnsi="Times New Roman"/>
                <w:sz w:val="18"/>
              </w:rPr>
              <w:t>Performance Measurement Tool</w:t>
            </w:r>
          </w:p>
        </w:tc>
        <w:tc>
          <w:tcPr>
            <w:tcW w:type="dxa" w:w="4680"/>
            <w:shd w:val="clear" w:color="auto" w:fill="F5F5F5"/>
          </w:tcPr>
          <w:p>
            <w:pPr>
              <w:spacing w:before="40" w:after="40"/>
            </w:pPr>
            <w:r>
              <w:rPr>
                <w:rFonts w:ascii="Times New Roman" w:hAnsi="Times New Roman"/>
                <w:sz w:val="18"/>
              </w:rPr>
              <w:t>Chrome DevTools Network tab; PHP microtime() for server-side timing</w:t>
            </w:r>
          </w:p>
        </w:tc>
      </w:tr>
      <w:tr>
        <w:tc>
          <w:tcPr>
            <w:tcW w:type="dxa" w:w="4680"/>
            <w:shd w:val="clear" w:color="auto" w:fill="FFFFFF"/>
          </w:tcPr>
          <w:p>
            <w:pPr>
              <w:spacing w:before="40" w:after="40"/>
            </w:pPr>
            <w:r>
              <w:rPr>
                <w:rFonts w:ascii="Times New Roman" w:hAnsi="Times New Roman"/>
                <w:sz w:val="18"/>
              </w:rPr>
              <w:t>Screen Resolution (UAT)</w:t>
            </w:r>
          </w:p>
        </w:tc>
        <w:tc>
          <w:tcPr>
            <w:tcW w:type="dxa" w:w="4680"/>
            <w:shd w:val="clear" w:color="auto" w:fill="FFFFFF"/>
          </w:tcPr>
          <w:p>
            <w:pPr>
              <w:spacing w:before="40" w:after="40"/>
            </w:pPr>
            <w:r>
              <w:rPr>
                <w:rFonts w:ascii="Times New Roman" w:hAnsi="Times New Roman"/>
                <w:sz w:val="18"/>
              </w:rPr>
              <w:t>1920×1080 (desktop) and 390×844 (iPhone 14 simulator)</w:t>
            </w:r>
          </w:p>
        </w:tc>
      </w:tr>
    </w:tbl>
    <w:p>
      <w:pPr>
        <w:spacing w:after="120"/>
      </w:pPr>
    </w:p>
    <w:p>
      <w:pPr>
        <w:spacing w:before="240" w:after="120"/>
      </w:pPr>
      <w:r>
        <w:rPr>
          <w:rFonts w:ascii="Times New Roman" w:hAnsi="Times New Roman"/>
          <w:b/>
          <w:i w:val="0"/>
          <w:sz w:val="24"/>
        </w:rPr>
        <w:t>Table 4.2: Unit Test Cases and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237e"/>
          </w:tcPr>
          <w:p>
            <w:pPr>
              <w:spacing w:before="40" w:after="40"/>
            </w:pPr>
            <w:r>
              <w:rPr>
                <w:rFonts w:ascii="Times New Roman" w:hAnsi="Times New Roman"/>
                <w:b/>
                <w:color w:val="FFFFFF"/>
                <w:sz w:val="20"/>
              </w:rPr>
              <w:t>Test ID</w:t>
            </w:r>
          </w:p>
        </w:tc>
        <w:tc>
          <w:tcPr>
            <w:tcW w:type="dxa" w:w="1560"/>
            <w:shd w:val="clear" w:color="auto" w:fill="1a237e"/>
          </w:tcPr>
          <w:p>
            <w:pPr>
              <w:spacing w:before="40" w:after="40"/>
            </w:pPr>
            <w:r>
              <w:rPr>
                <w:rFonts w:ascii="Times New Roman" w:hAnsi="Times New Roman"/>
                <w:b/>
                <w:color w:val="FFFFFF"/>
                <w:sz w:val="20"/>
              </w:rPr>
              <w:t>Function Under Test</w:t>
            </w:r>
          </w:p>
        </w:tc>
        <w:tc>
          <w:tcPr>
            <w:tcW w:type="dxa" w:w="1560"/>
            <w:shd w:val="clear" w:color="auto" w:fill="1a237e"/>
          </w:tcPr>
          <w:p>
            <w:pPr>
              <w:spacing w:before="40" w:after="40"/>
            </w:pPr>
            <w:r>
              <w:rPr>
                <w:rFonts w:ascii="Times New Roman" w:hAnsi="Times New Roman"/>
                <w:b/>
                <w:color w:val="FFFFFF"/>
                <w:sz w:val="20"/>
              </w:rPr>
              <w:t>Input</w:t>
            </w:r>
          </w:p>
        </w:tc>
        <w:tc>
          <w:tcPr>
            <w:tcW w:type="dxa" w:w="1560"/>
            <w:shd w:val="clear" w:color="auto" w:fill="1a237e"/>
          </w:tcPr>
          <w:p>
            <w:pPr>
              <w:spacing w:before="40" w:after="40"/>
            </w:pPr>
            <w:r>
              <w:rPr>
                <w:rFonts w:ascii="Times New Roman" w:hAnsi="Times New Roman"/>
                <w:b/>
                <w:color w:val="FFFFFF"/>
                <w:sz w:val="20"/>
              </w:rPr>
              <w:t>Expected Output</w:t>
            </w:r>
          </w:p>
        </w:tc>
        <w:tc>
          <w:tcPr>
            <w:tcW w:type="dxa" w:w="1560"/>
            <w:shd w:val="clear" w:color="auto" w:fill="1a237e"/>
          </w:tcPr>
          <w:p>
            <w:pPr>
              <w:spacing w:before="40" w:after="40"/>
            </w:pPr>
            <w:r>
              <w:rPr>
                <w:rFonts w:ascii="Times New Roman" w:hAnsi="Times New Roman"/>
                <w:b/>
                <w:color w:val="FFFFFF"/>
                <w:sz w:val="20"/>
              </w:rPr>
              <w:t>Actual Output</w:t>
            </w:r>
          </w:p>
        </w:tc>
        <w:tc>
          <w:tcPr>
            <w:tcW w:type="dxa" w:w="1560"/>
            <w:shd w:val="clear" w:color="auto" w:fill="1a237e"/>
          </w:tcPr>
          <w:p>
            <w:pPr>
              <w:spacing w:before="40" w:after="40"/>
            </w:pPr>
            <w:r>
              <w:rPr>
                <w:rFonts w:ascii="Times New Roman" w:hAnsi="Times New Roman"/>
                <w:b/>
                <w:color w:val="FFFFFF"/>
                <w:sz w:val="20"/>
              </w:rPr>
              <w:t>Status</w:t>
            </w:r>
          </w:p>
        </w:tc>
      </w:tr>
      <w:tr>
        <w:tc>
          <w:tcPr>
            <w:tcW w:type="dxa" w:w="1560"/>
            <w:shd w:val="clear" w:color="auto" w:fill="F5F5F5"/>
          </w:tcPr>
          <w:p>
            <w:pPr>
              <w:spacing w:before="40" w:after="40"/>
            </w:pPr>
            <w:r>
              <w:rPr>
                <w:rFonts w:ascii="Times New Roman" w:hAnsi="Times New Roman"/>
                <w:sz w:val="18"/>
              </w:rPr>
              <w:t>TC-U01</w:t>
            </w:r>
          </w:p>
        </w:tc>
        <w:tc>
          <w:tcPr>
            <w:tcW w:type="dxa" w:w="1560"/>
            <w:shd w:val="clear" w:color="auto" w:fill="F5F5F5"/>
          </w:tcPr>
          <w:p>
            <w:pPr>
              <w:spacing w:before="40" w:after="40"/>
            </w:pPr>
            <w:r>
              <w:rPr>
                <w:rFonts w:ascii="Times New Roman" w:hAnsi="Times New Roman"/>
                <w:sz w:val="18"/>
              </w:rPr>
              <w:t>getLetterGrade(75)</w:t>
            </w:r>
          </w:p>
        </w:tc>
        <w:tc>
          <w:tcPr>
            <w:tcW w:type="dxa" w:w="1560"/>
            <w:shd w:val="clear" w:color="auto" w:fill="F5F5F5"/>
          </w:tcPr>
          <w:p>
            <w:pPr>
              <w:spacing w:before="40" w:after="40"/>
            </w:pPr>
            <w:r>
              <w:rPr>
                <w:rFonts w:ascii="Times New Roman" w:hAnsi="Times New Roman"/>
                <w:sz w:val="18"/>
              </w:rPr>
              <w:t>score = 75.0</w:t>
            </w:r>
          </w:p>
        </w:tc>
        <w:tc>
          <w:tcPr>
            <w:tcW w:type="dxa" w:w="1560"/>
            <w:shd w:val="clear" w:color="auto" w:fill="F5F5F5"/>
          </w:tcPr>
          <w:p>
            <w:pPr>
              <w:spacing w:before="40" w:after="40"/>
            </w:pPr>
            <w:r>
              <w:rPr>
                <w:rFonts w:ascii="Times New Roman" w:hAnsi="Times New Roman"/>
                <w:sz w:val="18"/>
              </w:rPr>
              <w:t>['letter'=&gt;'A','points'=&gt;4.0]</w:t>
            </w:r>
          </w:p>
        </w:tc>
        <w:tc>
          <w:tcPr>
            <w:tcW w:type="dxa" w:w="1560"/>
            <w:shd w:val="clear" w:color="auto" w:fill="F5F5F5"/>
          </w:tcPr>
          <w:p>
            <w:pPr>
              <w:spacing w:before="40" w:after="40"/>
            </w:pPr>
            <w:r>
              <w:rPr>
                <w:rFonts w:ascii="Times New Roman" w:hAnsi="Times New Roman"/>
                <w:sz w:val="18"/>
              </w:rPr>
              <w:t>['letter'=&gt;'A','points'=&gt;4.0]</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TC-U02</w:t>
            </w:r>
          </w:p>
        </w:tc>
        <w:tc>
          <w:tcPr>
            <w:tcW w:type="dxa" w:w="1560"/>
            <w:shd w:val="clear" w:color="auto" w:fill="FFFFFF"/>
          </w:tcPr>
          <w:p>
            <w:pPr>
              <w:spacing w:before="40" w:after="40"/>
            </w:pPr>
            <w:r>
              <w:rPr>
                <w:rFonts w:ascii="Times New Roman" w:hAnsi="Times New Roman"/>
                <w:sz w:val="18"/>
              </w:rPr>
              <w:t>getLetterGrade(44)</w:t>
            </w:r>
          </w:p>
        </w:tc>
        <w:tc>
          <w:tcPr>
            <w:tcW w:type="dxa" w:w="1560"/>
            <w:shd w:val="clear" w:color="auto" w:fill="FFFFFF"/>
          </w:tcPr>
          <w:p>
            <w:pPr>
              <w:spacing w:before="40" w:after="40"/>
            </w:pPr>
            <w:r>
              <w:rPr>
                <w:rFonts w:ascii="Times New Roman" w:hAnsi="Times New Roman"/>
                <w:sz w:val="18"/>
              </w:rPr>
              <w:t>score = 44.0</w:t>
            </w:r>
          </w:p>
        </w:tc>
        <w:tc>
          <w:tcPr>
            <w:tcW w:type="dxa" w:w="1560"/>
            <w:shd w:val="clear" w:color="auto" w:fill="FFFFFF"/>
          </w:tcPr>
          <w:p>
            <w:pPr>
              <w:spacing w:before="40" w:after="40"/>
            </w:pPr>
            <w:r>
              <w:rPr>
                <w:rFonts w:ascii="Times New Roman" w:hAnsi="Times New Roman"/>
                <w:sz w:val="18"/>
              </w:rPr>
              <w:t>['letter'=&gt;'F','points'=&gt;0.0]</w:t>
            </w:r>
          </w:p>
        </w:tc>
        <w:tc>
          <w:tcPr>
            <w:tcW w:type="dxa" w:w="1560"/>
            <w:shd w:val="clear" w:color="auto" w:fill="FFFFFF"/>
          </w:tcPr>
          <w:p>
            <w:pPr>
              <w:spacing w:before="40" w:after="40"/>
            </w:pPr>
            <w:r>
              <w:rPr>
                <w:rFonts w:ascii="Times New Roman" w:hAnsi="Times New Roman"/>
                <w:sz w:val="18"/>
              </w:rPr>
              <w:t>['letter'=&gt;'F','points'=&gt;0.0]</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TC-U03</w:t>
            </w:r>
          </w:p>
        </w:tc>
        <w:tc>
          <w:tcPr>
            <w:tcW w:type="dxa" w:w="1560"/>
            <w:shd w:val="clear" w:color="auto" w:fill="F5F5F5"/>
          </w:tcPr>
          <w:p>
            <w:pPr>
              <w:spacing w:before="40" w:after="40"/>
            </w:pPr>
            <w:r>
              <w:rPr>
                <w:rFonts w:ascii="Times New Roman" w:hAnsi="Times New Roman"/>
                <w:sz w:val="18"/>
              </w:rPr>
              <w:t>getLetterGrade(45)</w:t>
            </w:r>
          </w:p>
        </w:tc>
        <w:tc>
          <w:tcPr>
            <w:tcW w:type="dxa" w:w="1560"/>
            <w:shd w:val="clear" w:color="auto" w:fill="F5F5F5"/>
          </w:tcPr>
          <w:p>
            <w:pPr>
              <w:spacing w:before="40" w:after="40"/>
            </w:pPr>
            <w:r>
              <w:rPr>
                <w:rFonts w:ascii="Times New Roman" w:hAnsi="Times New Roman"/>
                <w:sz w:val="18"/>
              </w:rPr>
              <w:t>score = 45.0</w:t>
            </w:r>
          </w:p>
        </w:tc>
        <w:tc>
          <w:tcPr>
            <w:tcW w:type="dxa" w:w="1560"/>
            <w:shd w:val="clear" w:color="auto" w:fill="F5F5F5"/>
          </w:tcPr>
          <w:p>
            <w:pPr>
              <w:spacing w:before="40" w:after="40"/>
            </w:pPr>
            <w:r>
              <w:rPr>
                <w:rFonts w:ascii="Times New Roman" w:hAnsi="Times New Roman"/>
                <w:sz w:val="18"/>
              </w:rPr>
              <w:t>['letter'=&gt;'D','points'=&gt;1.0]</w:t>
            </w:r>
          </w:p>
        </w:tc>
        <w:tc>
          <w:tcPr>
            <w:tcW w:type="dxa" w:w="1560"/>
            <w:shd w:val="clear" w:color="auto" w:fill="F5F5F5"/>
          </w:tcPr>
          <w:p>
            <w:pPr>
              <w:spacing w:before="40" w:after="40"/>
            </w:pPr>
            <w:r>
              <w:rPr>
                <w:rFonts w:ascii="Times New Roman" w:hAnsi="Times New Roman"/>
                <w:sz w:val="18"/>
              </w:rPr>
              <w:t>['letter'=&gt;'D','points'=&gt;1.0]</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TC-U04</w:t>
            </w:r>
          </w:p>
        </w:tc>
        <w:tc>
          <w:tcPr>
            <w:tcW w:type="dxa" w:w="1560"/>
            <w:shd w:val="clear" w:color="auto" w:fill="FFFFFF"/>
          </w:tcPr>
          <w:p>
            <w:pPr>
              <w:spacing w:before="40" w:after="40"/>
            </w:pPr>
            <w:r>
              <w:rPr>
                <w:rFonts w:ascii="Times New Roman" w:hAnsi="Times New Roman"/>
                <w:sz w:val="18"/>
              </w:rPr>
              <w:t>getLetterGrade(70)</w:t>
            </w:r>
          </w:p>
        </w:tc>
        <w:tc>
          <w:tcPr>
            <w:tcW w:type="dxa" w:w="1560"/>
            <w:shd w:val="clear" w:color="auto" w:fill="FFFFFF"/>
          </w:tcPr>
          <w:p>
            <w:pPr>
              <w:spacing w:before="40" w:after="40"/>
            </w:pPr>
            <w:r>
              <w:rPr>
                <w:rFonts w:ascii="Times New Roman" w:hAnsi="Times New Roman"/>
                <w:sz w:val="18"/>
              </w:rPr>
              <w:t>score = 70.0 (boundary)</w:t>
            </w:r>
          </w:p>
        </w:tc>
        <w:tc>
          <w:tcPr>
            <w:tcW w:type="dxa" w:w="1560"/>
            <w:shd w:val="clear" w:color="auto" w:fill="FFFFFF"/>
          </w:tcPr>
          <w:p>
            <w:pPr>
              <w:spacing w:before="40" w:after="40"/>
            </w:pPr>
            <w:r>
              <w:rPr>
                <w:rFonts w:ascii="Times New Roman" w:hAnsi="Times New Roman"/>
                <w:sz w:val="18"/>
              </w:rPr>
              <w:t>['letter'=&gt;'A','points'=&gt;4.0]</w:t>
            </w:r>
          </w:p>
        </w:tc>
        <w:tc>
          <w:tcPr>
            <w:tcW w:type="dxa" w:w="1560"/>
            <w:shd w:val="clear" w:color="auto" w:fill="FFFFFF"/>
          </w:tcPr>
          <w:p>
            <w:pPr>
              <w:spacing w:before="40" w:after="40"/>
            </w:pPr>
            <w:r>
              <w:rPr>
                <w:rFonts w:ascii="Times New Roman" w:hAnsi="Times New Roman"/>
                <w:sz w:val="18"/>
              </w:rPr>
              <w:t>['letter'=&gt;'A','points'=&gt;4.0]</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TC-U05</w:t>
            </w:r>
          </w:p>
        </w:tc>
        <w:tc>
          <w:tcPr>
            <w:tcW w:type="dxa" w:w="1560"/>
            <w:shd w:val="clear" w:color="auto" w:fill="F5F5F5"/>
          </w:tcPr>
          <w:p>
            <w:pPr>
              <w:spacing w:before="40" w:after="40"/>
            </w:pPr>
            <w:r>
              <w:rPr>
                <w:rFonts w:ascii="Times New Roman" w:hAnsi="Times New Roman"/>
                <w:sz w:val="18"/>
              </w:rPr>
              <w:t>calculateGPA()</w:t>
            </w:r>
          </w:p>
        </w:tc>
        <w:tc>
          <w:tcPr>
            <w:tcW w:type="dxa" w:w="1560"/>
            <w:shd w:val="clear" w:color="auto" w:fill="F5F5F5"/>
          </w:tcPr>
          <w:p>
            <w:pPr>
              <w:spacing w:before="40" w:after="40"/>
            </w:pPr>
            <w:r>
              <w:rPr>
                <w:rFonts w:ascii="Times New Roman" w:hAnsi="Times New Roman"/>
                <w:sz w:val="18"/>
              </w:rPr>
              <w:t>3 courses: A×3cu, B×3cu, C×2cu</w:t>
            </w:r>
          </w:p>
        </w:tc>
        <w:tc>
          <w:tcPr>
            <w:tcW w:type="dxa" w:w="1560"/>
            <w:shd w:val="clear" w:color="auto" w:fill="F5F5F5"/>
          </w:tcPr>
          <w:p>
            <w:pPr>
              <w:spacing w:before="40" w:after="40"/>
            </w:pPr>
            <w:r>
              <w:rPr>
                <w:rFonts w:ascii="Times New Roman" w:hAnsi="Times New Roman"/>
                <w:sz w:val="18"/>
              </w:rPr>
              <w:t>GPA = (12+9+4)/8 = 3.125 → 3.13</w:t>
            </w:r>
          </w:p>
        </w:tc>
        <w:tc>
          <w:tcPr>
            <w:tcW w:type="dxa" w:w="1560"/>
            <w:shd w:val="clear" w:color="auto" w:fill="F5F5F5"/>
          </w:tcPr>
          <w:p>
            <w:pPr>
              <w:spacing w:before="40" w:after="40"/>
            </w:pPr>
            <w:r>
              <w:rPr>
                <w:rFonts w:ascii="Times New Roman" w:hAnsi="Times New Roman"/>
                <w:sz w:val="18"/>
              </w:rPr>
              <w:t>3.13</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TC-U06</w:t>
            </w:r>
          </w:p>
        </w:tc>
        <w:tc>
          <w:tcPr>
            <w:tcW w:type="dxa" w:w="1560"/>
            <w:shd w:val="clear" w:color="auto" w:fill="FFFFFF"/>
          </w:tcPr>
          <w:p>
            <w:pPr>
              <w:spacing w:before="40" w:after="40"/>
            </w:pPr>
            <w:r>
              <w:rPr>
                <w:rFonts w:ascii="Times New Roman" w:hAnsi="Times New Roman"/>
                <w:sz w:val="18"/>
              </w:rPr>
              <w:t>calculateCGPA()</w:t>
            </w:r>
          </w:p>
        </w:tc>
        <w:tc>
          <w:tcPr>
            <w:tcW w:type="dxa" w:w="1560"/>
            <w:shd w:val="clear" w:color="auto" w:fill="FFFFFF"/>
          </w:tcPr>
          <w:p>
            <w:pPr>
              <w:spacing w:before="40" w:after="40"/>
            </w:pPr>
            <w:r>
              <w:rPr>
                <w:rFonts w:ascii="Times New Roman" w:hAnsi="Times New Roman"/>
                <w:sz w:val="18"/>
              </w:rPr>
              <w:t>Session1 GPA=3.25 (8cu), Session2 GPA=2.80 (8cu)</w:t>
            </w:r>
          </w:p>
        </w:tc>
        <w:tc>
          <w:tcPr>
            <w:tcW w:type="dxa" w:w="1560"/>
            <w:shd w:val="clear" w:color="auto" w:fill="FFFFFF"/>
          </w:tcPr>
          <w:p>
            <w:pPr>
              <w:spacing w:before="40" w:after="40"/>
            </w:pPr>
            <w:r>
              <w:rPr>
                <w:rFonts w:ascii="Times New Roman" w:hAnsi="Times New Roman"/>
                <w:sz w:val="18"/>
              </w:rPr>
              <w:t>CGPA = (26+22.4)/16 = 3.025</w:t>
            </w:r>
          </w:p>
        </w:tc>
        <w:tc>
          <w:tcPr>
            <w:tcW w:type="dxa" w:w="1560"/>
            <w:shd w:val="clear" w:color="auto" w:fill="FFFFFF"/>
          </w:tcPr>
          <w:p>
            <w:pPr>
              <w:spacing w:before="40" w:after="40"/>
            </w:pPr>
            <w:r>
              <w:rPr>
                <w:rFonts w:ascii="Times New Roman" w:hAnsi="Times New Roman"/>
                <w:sz w:val="18"/>
              </w:rPr>
              <w:t>3.03</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TC-U07</w:t>
            </w:r>
          </w:p>
        </w:tc>
        <w:tc>
          <w:tcPr>
            <w:tcW w:type="dxa" w:w="1560"/>
            <w:shd w:val="clear" w:color="auto" w:fill="F5F5F5"/>
          </w:tcPr>
          <w:p>
            <w:pPr>
              <w:spacing w:before="40" w:after="40"/>
            </w:pPr>
            <w:r>
              <w:rPr>
                <w:rFonts w:ascii="Times New Roman" w:hAnsi="Times New Roman"/>
                <w:sz w:val="18"/>
              </w:rPr>
              <w:t>getAttendanceRate()</w:t>
            </w:r>
          </w:p>
        </w:tc>
        <w:tc>
          <w:tcPr>
            <w:tcW w:type="dxa" w:w="1560"/>
            <w:shd w:val="clear" w:color="auto" w:fill="F5F5F5"/>
          </w:tcPr>
          <w:p>
            <w:pPr>
              <w:spacing w:before="40" w:after="40"/>
            </w:pPr>
            <w:r>
              <w:rPr>
                <w:rFonts w:ascii="Times New Roman" w:hAnsi="Times New Roman"/>
                <w:sz w:val="18"/>
              </w:rPr>
              <w:t>20 total, 17 present, 1 late, 2 absent</w:t>
            </w:r>
          </w:p>
        </w:tc>
        <w:tc>
          <w:tcPr>
            <w:tcW w:type="dxa" w:w="1560"/>
            <w:shd w:val="clear" w:color="auto" w:fill="F5F5F5"/>
          </w:tcPr>
          <w:p>
            <w:pPr>
              <w:spacing w:before="40" w:after="40"/>
            </w:pPr>
            <w:r>
              <w:rPr>
                <w:rFonts w:ascii="Times New Roman" w:hAnsi="Times New Roman"/>
                <w:sz w:val="18"/>
              </w:rPr>
              <w:t>Rate = (17+1)/20×100 = 90.0%</w:t>
            </w:r>
          </w:p>
        </w:tc>
        <w:tc>
          <w:tcPr>
            <w:tcW w:type="dxa" w:w="1560"/>
            <w:shd w:val="clear" w:color="auto" w:fill="F5F5F5"/>
          </w:tcPr>
          <w:p>
            <w:pPr>
              <w:spacing w:before="40" w:after="40"/>
            </w:pPr>
            <w:r>
              <w:rPr>
                <w:rFonts w:ascii="Times New Roman" w:hAnsi="Times New Roman"/>
                <w:sz w:val="18"/>
              </w:rPr>
              <w:t>90.0</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TC-U08</w:t>
            </w:r>
          </w:p>
        </w:tc>
        <w:tc>
          <w:tcPr>
            <w:tcW w:type="dxa" w:w="1560"/>
            <w:shd w:val="clear" w:color="auto" w:fill="FFFFFF"/>
          </w:tcPr>
          <w:p>
            <w:pPr>
              <w:spacing w:before="40" w:after="40"/>
            </w:pPr>
            <w:r>
              <w:rPr>
                <w:rFonts w:ascii="Times New Roman" w:hAnsi="Times New Roman"/>
                <w:sz w:val="18"/>
              </w:rPr>
              <w:t>getFeeBalance()</w:t>
            </w:r>
          </w:p>
        </w:tc>
        <w:tc>
          <w:tcPr>
            <w:tcW w:type="dxa" w:w="1560"/>
            <w:shd w:val="clear" w:color="auto" w:fill="FFFFFF"/>
          </w:tcPr>
          <w:p>
            <w:pPr>
              <w:spacing w:before="40" w:after="40"/>
            </w:pPr>
            <w:r>
              <w:rPr>
                <w:rFonts w:ascii="Times New Roman" w:hAnsi="Times New Roman"/>
                <w:sz w:val="18"/>
              </w:rPr>
              <w:t>Due=150000, Paid=75000</w:t>
            </w:r>
          </w:p>
        </w:tc>
        <w:tc>
          <w:tcPr>
            <w:tcW w:type="dxa" w:w="1560"/>
            <w:shd w:val="clear" w:color="auto" w:fill="FFFFFF"/>
          </w:tcPr>
          <w:p>
            <w:pPr>
              <w:spacing w:before="40" w:after="40"/>
            </w:pPr>
            <w:r>
              <w:rPr>
                <w:rFonts w:ascii="Times New Roman" w:hAnsi="Times New Roman"/>
                <w:sz w:val="18"/>
              </w:rPr>
              <w:t>Balance = 75000.0</w:t>
            </w:r>
          </w:p>
        </w:tc>
        <w:tc>
          <w:tcPr>
            <w:tcW w:type="dxa" w:w="1560"/>
            <w:shd w:val="clear" w:color="auto" w:fill="FFFFFF"/>
          </w:tcPr>
          <w:p>
            <w:pPr>
              <w:spacing w:before="40" w:after="40"/>
            </w:pPr>
            <w:r>
              <w:rPr>
                <w:rFonts w:ascii="Times New Roman" w:hAnsi="Times New Roman"/>
                <w:sz w:val="18"/>
              </w:rPr>
              <w:t>75000.0</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TC-U09</w:t>
            </w:r>
          </w:p>
        </w:tc>
        <w:tc>
          <w:tcPr>
            <w:tcW w:type="dxa" w:w="1560"/>
            <w:shd w:val="clear" w:color="auto" w:fill="F5F5F5"/>
          </w:tcPr>
          <w:p>
            <w:pPr>
              <w:spacing w:before="40" w:after="40"/>
            </w:pPr>
            <w:r>
              <w:rPr>
                <w:rFonts w:ascii="Times New Roman" w:hAnsi="Times New Roman"/>
                <w:sz w:val="18"/>
              </w:rPr>
              <w:t>generateReceiptNumber()</w:t>
            </w:r>
          </w:p>
        </w:tc>
        <w:tc>
          <w:tcPr>
            <w:tcW w:type="dxa" w:w="1560"/>
            <w:shd w:val="clear" w:color="auto" w:fill="F5F5F5"/>
          </w:tcPr>
          <w:p>
            <w:pPr>
              <w:spacing w:before="40" w:after="40"/>
            </w:pPr>
            <w:r>
              <w:rPr>
                <w:rFonts w:ascii="Times New Roman" w:hAnsi="Times New Roman"/>
                <w:sz w:val="18"/>
              </w:rPr>
              <w:t>Called on 2024-09-13</w:t>
            </w:r>
          </w:p>
        </w:tc>
        <w:tc>
          <w:tcPr>
            <w:tcW w:type="dxa" w:w="1560"/>
            <w:shd w:val="clear" w:color="auto" w:fill="F5F5F5"/>
          </w:tcPr>
          <w:p>
            <w:pPr>
              <w:spacing w:before="40" w:after="40"/>
            </w:pPr>
            <w:r>
              <w:rPr>
                <w:rFonts w:ascii="Times New Roman" w:hAnsi="Times New Roman"/>
                <w:sz w:val="18"/>
              </w:rPr>
              <w:t>Format: RCP-20240913-XXXXXX</w:t>
            </w:r>
          </w:p>
        </w:tc>
        <w:tc>
          <w:tcPr>
            <w:tcW w:type="dxa" w:w="1560"/>
            <w:shd w:val="clear" w:color="auto" w:fill="F5F5F5"/>
          </w:tcPr>
          <w:p>
            <w:pPr>
              <w:spacing w:before="40" w:after="40"/>
            </w:pPr>
            <w:r>
              <w:rPr>
                <w:rFonts w:ascii="Times New Roman" w:hAnsi="Times New Roman"/>
                <w:sz w:val="18"/>
              </w:rPr>
              <w:t>RCP-20240913-4F7A2C</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TC-U10</w:t>
            </w:r>
          </w:p>
        </w:tc>
        <w:tc>
          <w:tcPr>
            <w:tcW w:type="dxa" w:w="1560"/>
            <w:shd w:val="clear" w:color="auto" w:fill="FFFFFF"/>
          </w:tcPr>
          <w:p>
            <w:pPr>
              <w:spacing w:before="40" w:after="40"/>
            </w:pPr>
            <w:r>
              <w:rPr>
                <w:rFonts w:ascii="Times New Roman" w:hAnsi="Times New Roman"/>
                <w:sz w:val="18"/>
              </w:rPr>
              <w:t>sanitize()</w:t>
            </w:r>
          </w:p>
        </w:tc>
        <w:tc>
          <w:tcPr>
            <w:tcW w:type="dxa" w:w="1560"/>
            <w:shd w:val="clear" w:color="auto" w:fill="FFFFFF"/>
          </w:tcPr>
          <w:p>
            <w:pPr>
              <w:spacing w:before="40" w:after="40"/>
            </w:pPr>
            <w:r>
              <w:rPr>
                <w:rFonts w:ascii="Times New Roman" w:hAnsi="Times New Roman"/>
                <w:sz w:val="18"/>
              </w:rPr>
              <w:t>Input: '&lt;script&gt;alert(1)&lt;/script&gt;'</w:t>
            </w:r>
          </w:p>
        </w:tc>
        <w:tc>
          <w:tcPr>
            <w:tcW w:type="dxa" w:w="1560"/>
            <w:shd w:val="clear" w:color="auto" w:fill="FFFFFF"/>
          </w:tcPr>
          <w:p>
            <w:pPr>
              <w:spacing w:before="40" w:after="40"/>
            </w:pPr>
            <w:r>
              <w:rPr>
                <w:rFonts w:ascii="Times New Roman" w:hAnsi="Times New Roman"/>
                <w:sz w:val="18"/>
              </w:rPr>
              <w:t>Escaped HTML entities</w:t>
            </w:r>
          </w:p>
        </w:tc>
        <w:tc>
          <w:tcPr>
            <w:tcW w:type="dxa" w:w="1560"/>
            <w:shd w:val="clear" w:color="auto" w:fill="FFFFFF"/>
          </w:tcPr>
          <w:p>
            <w:pPr>
              <w:spacing w:before="40" w:after="40"/>
            </w:pPr>
            <w:r>
              <w:rPr>
                <w:rFonts w:ascii="Times New Roman" w:hAnsi="Times New Roman"/>
                <w:sz w:val="18"/>
              </w:rPr>
              <w:t>&amp;lt;script&amp;gt;alert(1)&amp;lt;/script&amp;gt;</w:t>
            </w:r>
          </w:p>
        </w:tc>
        <w:tc>
          <w:tcPr>
            <w:tcW w:type="dxa" w:w="1560"/>
            <w:shd w:val="clear" w:color="auto" w:fill="FFFFFF"/>
          </w:tcPr>
          <w:p>
            <w:pPr>
              <w:spacing w:before="40" w:after="40"/>
            </w:pPr>
            <w:r>
              <w:rPr>
                <w:rFonts w:ascii="Times New Roman" w:hAnsi="Times New Roman"/>
                <w:sz w:val="18"/>
              </w:rPr>
              <w:t>PASS</w:t>
            </w:r>
          </w:p>
        </w:tc>
      </w:tr>
    </w:tbl>
    <w:p>
      <w:pPr>
        <w:spacing w:after="120"/>
      </w:pPr>
    </w:p>
    <w:p>
      <w:pPr>
        <w:spacing w:before="240" w:after="120"/>
      </w:pPr>
      <w:r>
        <w:rPr>
          <w:rFonts w:ascii="Times New Roman" w:hAnsi="Times New Roman"/>
          <w:b/>
          <w:i w:val="0"/>
          <w:sz w:val="24"/>
        </w:rPr>
        <w:t>Table 4.3: Integration Test Cases and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237e"/>
          </w:tcPr>
          <w:p>
            <w:pPr>
              <w:spacing w:before="40" w:after="40"/>
            </w:pPr>
            <w:r>
              <w:rPr>
                <w:rFonts w:ascii="Times New Roman" w:hAnsi="Times New Roman"/>
                <w:b/>
                <w:color w:val="FFFFFF"/>
                <w:sz w:val="20"/>
              </w:rPr>
              <w:t>Test ID</w:t>
            </w:r>
          </w:p>
        </w:tc>
        <w:tc>
          <w:tcPr>
            <w:tcW w:type="dxa" w:w="1560"/>
            <w:shd w:val="clear" w:color="auto" w:fill="1a237e"/>
          </w:tcPr>
          <w:p>
            <w:pPr>
              <w:spacing w:before="40" w:after="40"/>
            </w:pPr>
            <w:r>
              <w:rPr>
                <w:rFonts w:ascii="Times New Roman" w:hAnsi="Times New Roman"/>
                <w:b/>
                <w:color w:val="FFFFFF"/>
                <w:sz w:val="20"/>
              </w:rPr>
              <w:t>Modules Tested</w:t>
            </w:r>
          </w:p>
        </w:tc>
        <w:tc>
          <w:tcPr>
            <w:tcW w:type="dxa" w:w="1560"/>
            <w:shd w:val="clear" w:color="auto" w:fill="1a237e"/>
          </w:tcPr>
          <w:p>
            <w:pPr>
              <w:spacing w:before="40" w:after="40"/>
            </w:pPr>
            <w:r>
              <w:rPr>
                <w:rFonts w:ascii="Times New Roman" w:hAnsi="Times New Roman"/>
                <w:b/>
                <w:color w:val="FFFFFF"/>
                <w:sz w:val="20"/>
              </w:rPr>
              <w:t>Test Scenario</w:t>
            </w:r>
          </w:p>
        </w:tc>
        <w:tc>
          <w:tcPr>
            <w:tcW w:type="dxa" w:w="1560"/>
            <w:shd w:val="clear" w:color="auto" w:fill="1a237e"/>
          </w:tcPr>
          <w:p>
            <w:pPr>
              <w:spacing w:before="40" w:after="40"/>
            </w:pPr>
            <w:r>
              <w:rPr>
                <w:rFonts w:ascii="Times New Roman" w:hAnsi="Times New Roman"/>
                <w:b/>
                <w:color w:val="FFFFFF"/>
                <w:sz w:val="20"/>
              </w:rPr>
              <w:t>Expected Outcome</w:t>
            </w:r>
          </w:p>
        </w:tc>
        <w:tc>
          <w:tcPr>
            <w:tcW w:type="dxa" w:w="1560"/>
            <w:shd w:val="clear" w:color="auto" w:fill="1a237e"/>
          </w:tcPr>
          <w:p>
            <w:pPr>
              <w:spacing w:before="40" w:after="40"/>
            </w:pPr>
            <w:r>
              <w:rPr>
                <w:rFonts w:ascii="Times New Roman" w:hAnsi="Times New Roman"/>
                <w:b/>
                <w:color w:val="FFFFFF"/>
                <w:sz w:val="20"/>
              </w:rPr>
              <w:t>Actual Outcome</w:t>
            </w:r>
          </w:p>
        </w:tc>
        <w:tc>
          <w:tcPr>
            <w:tcW w:type="dxa" w:w="1560"/>
            <w:shd w:val="clear" w:color="auto" w:fill="1a237e"/>
          </w:tcPr>
          <w:p>
            <w:pPr>
              <w:spacing w:before="40" w:after="40"/>
            </w:pPr>
            <w:r>
              <w:rPr>
                <w:rFonts w:ascii="Times New Roman" w:hAnsi="Times New Roman"/>
                <w:b/>
                <w:color w:val="FFFFFF"/>
                <w:sz w:val="20"/>
              </w:rPr>
              <w:t>Status</w:t>
            </w:r>
          </w:p>
        </w:tc>
      </w:tr>
      <w:tr>
        <w:tc>
          <w:tcPr>
            <w:tcW w:type="dxa" w:w="1560"/>
            <w:shd w:val="clear" w:color="auto" w:fill="F5F5F5"/>
          </w:tcPr>
          <w:p>
            <w:pPr>
              <w:spacing w:before="40" w:after="40"/>
            </w:pPr>
            <w:r>
              <w:rPr>
                <w:rFonts w:ascii="Times New Roman" w:hAnsi="Times New Roman"/>
                <w:sz w:val="18"/>
              </w:rPr>
              <w:t>TC-I01</w:t>
            </w:r>
          </w:p>
        </w:tc>
        <w:tc>
          <w:tcPr>
            <w:tcW w:type="dxa" w:w="1560"/>
            <w:shd w:val="clear" w:color="auto" w:fill="F5F5F5"/>
          </w:tcPr>
          <w:p>
            <w:pPr>
              <w:spacing w:before="40" w:after="40"/>
            </w:pPr>
            <w:r>
              <w:rPr>
                <w:rFonts w:ascii="Times New Roman" w:hAnsi="Times New Roman"/>
                <w:sz w:val="18"/>
              </w:rPr>
              <w:t>Grade Entry → Student Profile</w:t>
            </w:r>
          </w:p>
        </w:tc>
        <w:tc>
          <w:tcPr>
            <w:tcW w:type="dxa" w:w="1560"/>
            <w:shd w:val="clear" w:color="auto" w:fill="F5F5F5"/>
          </w:tcPr>
          <w:p>
            <w:pPr>
              <w:spacing w:before="40" w:after="40"/>
            </w:pPr>
            <w:r>
              <w:rPr>
                <w:rFonts w:ascii="Times New Roman" w:hAnsi="Times New Roman"/>
                <w:sz w:val="18"/>
              </w:rPr>
              <w:t>Enter grades for student; view profile; verify GPA displayed</w:t>
            </w:r>
          </w:p>
        </w:tc>
        <w:tc>
          <w:tcPr>
            <w:tcW w:type="dxa" w:w="1560"/>
            <w:shd w:val="clear" w:color="auto" w:fill="F5F5F5"/>
          </w:tcPr>
          <w:p>
            <w:pPr>
              <w:spacing w:before="40" w:after="40"/>
            </w:pPr>
            <w:r>
              <w:rPr>
                <w:rFonts w:ascii="Times New Roman" w:hAnsi="Times New Roman"/>
                <w:sz w:val="18"/>
              </w:rPr>
              <w:t>GPA on profile matches calculateGPA() output</w:t>
            </w:r>
          </w:p>
        </w:tc>
        <w:tc>
          <w:tcPr>
            <w:tcW w:type="dxa" w:w="1560"/>
            <w:shd w:val="clear" w:color="auto" w:fill="F5F5F5"/>
          </w:tcPr>
          <w:p>
            <w:pPr>
              <w:spacing w:before="40" w:after="40"/>
            </w:pPr>
            <w:r>
              <w:rPr>
                <w:rFonts w:ascii="Times New Roman" w:hAnsi="Times New Roman"/>
                <w:sz w:val="18"/>
              </w:rPr>
              <w:t>Profile GPA = 3.13 (matches)</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TC-I02</w:t>
            </w:r>
          </w:p>
        </w:tc>
        <w:tc>
          <w:tcPr>
            <w:tcW w:type="dxa" w:w="1560"/>
            <w:shd w:val="clear" w:color="auto" w:fill="FFFFFF"/>
          </w:tcPr>
          <w:p>
            <w:pPr>
              <w:spacing w:before="40" w:after="40"/>
            </w:pPr>
            <w:r>
              <w:rPr>
                <w:rFonts w:ascii="Times New Roman" w:hAnsi="Times New Roman"/>
                <w:sz w:val="18"/>
              </w:rPr>
              <w:t>Grade Entry → Transcript</w:t>
            </w:r>
          </w:p>
        </w:tc>
        <w:tc>
          <w:tcPr>
            <w:tcW w:type="dxa" w:w="1560"/>
            <w:shd w:val="clear" w:color="auto" w:fill="FFFFFF"/>
          </w:tcPr>
          <w:p>
            <w:pPr>
              <w:spacing w:before="40" w:after="40"/>
            </w:pPr>
            <w:r>
              <w:rPr>
                <w:rFonts w:ascii="Times New Roman" w:hAnsi="Times New Roman"/>
                <w:sz w:val="18"/>
              </w:rPr>
              <w:t>Enter grades; generate transcript; verify completeness</w:t>
            </w:r>
          </w:p>
        </w:tc>
        <w:tc>
          <w:tcPr>
            <w:tcW w:type="dxa" w:w="1560"/>
            <w:shd w:val="clear" w:color="auto" w:fill="FFFFFF"/>
          </w:tcPr>
          <w:p>
            <w:pPr>
              <w:spacing w:before="40" w:after="40"/>
            </w:pPr>
            <w:r>
              <w:rPr>
                <w:rFonts w:ascii="Times New Roman" w:hAnsi="Times New Roman"/>
                <w:sz w:val="18"/>
              </w:rPr>
              <w:t>All courses and GPA visible on transcript</w:t>
            </w:r>
          </w:p>
        </w:tc>
        <w:tc>
          <w:tcPr>
            <w:tcW w:type="dxa" w:w="1560"/>
            <w:shd w:val="clear" w:color="auto" w:fill="FFFFFF"/>
          </w:tcPr>
          <w:p>
            <w:pPr>
              <w:spacing w:before="40" w:after="40"/>
            </w:pPr>
            <w:r>
              <w:rPr>
                <w:rFonts w:ascii="Times New Roman" w:hAnsi="Times New Roman"/>
                <w:sz w:val="18"/>
              </w:rPr>
              <w:t>Transcript correct for all 3 courses</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TC-I03</w:t>
            </w:r>
          </w:p>
        </w:tc>
        <w:tc>
          <w:tcPr>
            <w:tcW w:type="dxa" w:w="1560"/>
            <w:shd w:val="clear" w:color="auto" w:fill="F5F5F5"/>
          </w:tcPr>
          <w:p>
            <w:pPr>
              <w:spacing w:before="40" w:after="40"/>
            </w:pPr>
            <w:r>
              <w:rPr>
                <w:rFonts w:ascii="Times New Roman" w:hAnsi="Times New Roman"/>
                <w:sz w:val="18"/>
              </w:rPr>
              <w:t>Attendance Mark → Report</w:t>
            </w:r>
          </w:p>
        </w:tc>
        <w:tc>
          <w:tcPr>
            <w:tcW w:type="dxa" w:w="1560"/>
            <w:shd w:val="clear" w:color="auto" w:fill="F5F5F5"/>
          </w:tcPr>
          <w:p>
            <w:pPr>
              <w:spacing w:before="40" w:after="40"/>
            </w:pPr>
            <w:r>
              <w:rPr>
                <w:rFonts w:ascii="Times New Roman" w:hAnsi="Times New Roman"/>
                <w:sz w:val="18"/>
              </w:rPr>
              <w:t>Mark attendance; generate summary report; verify rate</w:t>
            </w:r>
          </w:p>
        </w:tc>
        <w:tc>
          <w:tcPr>
            <w:tcW w:type="dxa" w:w="1560"/>
            <w:shd w:val="clear" w:color="auto" w:fill="F5F5F5"/>
          </w:tcPr>
          <w:p>
            <w:pPr>
              <w:spacing w:before="40" w:after="40"/>
            </w:pPr>
            <w:r>
              <w:rPr>
                <w:rFonts w:ascii="Times New Roman" w:hAnsi="Times New Roman"/>
                <w:sz w:val="18"/>
              </w:rPr>
              <w:t>Report shows 90.0% attendance rate</w:t>
            </w:r>
          </w:p>
        </w:tc>
        <w:tc>
          <w:tcPr>
            <w:tcW w:type="dxa" w:w="1560"/>
            <w:shd w:val="clear" w:color="auto" w:fill="F5F5F5"/>
          </w:tcPr>
          <w:p>
            <w:pPr>
              <w:spacing w:before="40" w:after="40"/>
            </w:pPr>
            <w:r>
              <w:rPr>
                <w:rFonts w:ascii="Times New Roman" w:hAnsi="Times New Roman"/>
                <w:sz w:val="18"/>
              </w:rPr>
              <w:t>Report: 90.0% (correct)</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TC-I04</w:t>
            </w:r>
          </w:p>
        </w:tc>
        <w:tc>
          <w:tcPr>
            <w:tcW w:type="dxa" w:w="1560"/>
            <w:shd w:val="clear" w:color="auto" w:fill="FFFFFF"/>
          </w:tcPr>
          <w:p>
            <w:pPr>
              <w:spacing w:before="40" w:after="40"/>
            </w:pPr>
            <w:r>
              <w:rPr>
                <w:rFonts w:ascii="Times New Roman" w:hAnsi="Times New Roman"/>
                <w:sz w:val="18"/>
              </w:rPr>
              <w:t>Fee Payment → Statement</w:t>
            </w:r>
          </w:p>
        </w:tc>
        <w:tc>
          <w:tcPr>
            <w:tcW w:type="dxa" w:w="1560"/>
            <w:shd w:val="clear" w:color="auto" w:fill="FFFFFF"/>
          </w:tcPr>
          <w:p>
            <w:pPr>
              <w:spacing w:before="40" w:after="40"/>
            </w:pPr>
            <w:r>
              <w:rPr>
                <w:rFonts w:ascii="Times New Roman" w:hAnsi="Times New Roman"/>
                <w:sz w:val="18"/>
              </w:rPr>
              <w:t>Record ₦75,000 payment; view fee statement; verify balance</w:t>
            </w:r>
          </w:p>
        </w:tc>
        <w:tc>
          <w:tcPr>
            <w:tcW w:type="dxa" w:w="1560"/>
            <w:shd w:val="clear" w:color="auto" w:fill="FFFFFF"/>
          </w:tcPr>
          <w:p>
            <w:pPr>
              <w:spacing w:before="40" w:after="40"/>
            </w:pPr>
            <w:r>
              <w:rPr>
                <w:rFonts w:ascii="Times New Roman" w:hAnsi="Times New Roman"/>
                <w:sz w:val="18"/>
              </w:rPr>
              <w:t>Balance = ₦75,000 outstanding</w:t>
            </w:r>
          </w:p>
        </w:tc>
        <w:tc>
          <w:tcPr>
            <w:tcW w:type="dxa" w:w="1560"/>
            <w:shd w:val="clear" w:color="auto" w:fill="FFFFFF"/>
          </w:tcPr>
          <w:p>
            <w:pPr>
              <w:spacing w:before="40" w:after="40"/>
            </w:pPr>
            <w:r>
              <w:rPr>
                <w:rFonts w:ascii="Times New Roman" w:hAnsi="Times New Roman"/>
                <w:sz w:val="18"/>
              </w:rPr>
              <w:t>Statement shows ₦75,000.00 balance</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TC-I05</w:t>
            </w:r>
          </w:p>
        </w:tc>
        <w:tc>
          <w:tcPr>
            <w:tcW w:type="dxa" w:w="1560"/>
            <w:shd w:val="clear" w:color="auto" w:fill="F5F5F5"/>
          </w:tcPr>
          <w:p>
            <w:pPr>
              <w:spacing w:before="40" w:after="40"/>
            </w:pPr>
            <w:r>
              <w:rPr>
                <w:rFonts w:ascii="Times New Roman" w:hAnsi="Times New Roman"/>
                <w:sz w:val="18"/>
              </w:rPr>
              <w:t>Student Registration → Enrolment</w:t>
            </w:r>
          </w:p>
        </w:tc>
        <w:tc>
          <w:tcPr>
            <w:tcW w:type="dxa" w:w="1560"/>
            <w:shd w:val="clear" w:color="auto" w:fill="F5F5F5"/>
          </w:tcPr>
          <w:p>
            <w:pPr>
              <w:spacing w:before="40" w:after="40"/>
            </w:pPr>
            <w:r>
              <w:rPr>
                <w:rFonts w:ascii="Times New Roman" w:hAnsi="Times New Roman"/>
                <w:sz w:val="18"/>
              </w:rPr>
              <w:t>Register new student; enrol in course; check class list</w:t>
            </w:r>
          </w:p>
        </w:tc>
        <w:tc>
          <w:tcPr>
            <w:tcW w:type="dxa" w:w="1560"/>
            <w:shd w:val="clear" w:color="auto" w:fill="F5F5F5"/>
          </w:tcPr>
          <w:p>
            <w:pPr>
              <w:spacing w:before="40" w:after="40"/>
            </w:pPr>
            <w:r>
              <w:rPr>
                <w:rFonts w:ascii="Times New Roman" w:hAnsi="Times New Roman"/>
                <w:sz w:val="18"/>
              </w:rPr>
              <w:t>New student appears in course class list</w:t>
            </w:r>
          </w:p>
        </w:tc>
        <w:tc>
          <w:tcPr>
            <w:tcW w:type="dxa" w:w="1560"/>
            <w:shd w:val="clear" w:color="auto" w:fill="F5F5F5"/>
          </w:tcPr>
          <w:p>
            <w:pPr>
              <w:spacing w:before="40" w:after="40"/>
            </w:pPr>
            <w:r>
              <w:rPr>
                <w:rFonts w:ascii="Times New Roman" w:hAnsi="Times New Roman"/>
                <w:sz w:val="18"/>
              </w:rPr>
              <w:t>Student visible in class list</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TC-I06</w:t>
            </w:r>
          </w:p>
        </w:tc>
        <w:tc>
          <w:tcPr>
            <w:tcW w:type="dxa" w:w="1560"/>
            <w:shd w:val="clear" w:color="auto" w:fill="FFFFFF"/>
          </w:tcPr>
          <w:p>
            <w:pPr>
              <w:spacing w:before="40" w:after="40"/>
            </w:pPr>
            <w:r>
              <w:rPr>
                <w:rFonts w:ascii="Times New Roman" w:hAnsi="Times New Roman"/>
                <w:sz w:val="18"/>
              </w:rPr>
              <w:t>Login → Role Redirect</w:t>
            </w:r>
          </w:p>
        </w:tc>
        <w:tc>
          <w:tcPr>
            <w:tcW w:type="dxa" w:w="1560"/>
            <w:shd w:val="clear" w:color="auto" w:fill="FFFFFF"/>
          </w:tcPr>
          <w:p>
            <w:pPr>
              <w:spacing w:before="40" w:after="40"/>
            </w:pPr>
            <w:r>
              <w:rPr>
                <w:rFonts w:ascii="Times New Roman" w:hAnsi="Times New Roman"/>
                <w:sz w:val="18"/>
              </w:rPr>
              <w:t>Login as Teacher role; verify dashboard access</w:t>
            </w:r>
          </w:p>
        </w:tc>
        <w:tc>
          <w:tcPr>
            <w:tcW w:type="dxa" w:w="1560"/>
            <w:shd w:val="clear" w:color="auto" w:fill="FFFFFF"/>
          </w:tcPr>
          <w:p>
            <w:pPr>
              <w:spacing w:before="40" w:after="40"/>
            </w:pPr>
            <w:r>
              <w:rPr>
                <w:rFonts w:ascii="Times New Roman" w:hAnsi="Times New Roman"/>
                <w:sz w:val="18"/>
              </w:rPr>
              <w:t>Teacher dashboard shown; admin panel inaccessible</w:t>
            </w:r>
          </w:p>
        </w:tc>
        <w:tc>
          <w:tcPr>
            <w:tcW w:type="dxa" w:w="1560"/>
            <w:shd w:val="clear" w:color="auto" w:fill="FFFFFF"/>
          </w:tcPr>
          <w:p>
            <w:pPr>
              <w:spacing w:before="40" w:after="40"/>
            </w:pPr>
            <w:r>
              <w:rPr>
                <w:rFonts w:ascii="Times New Roman" w:hAnsi="Times New Roman"/>
                <w:sz w:val="18"/>
              </w:rPr>
              <w:t>Dashboard shown; admin link absent from sidebar</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TC-I07</w:t>
            </w:r>
          </w:p>
        </w:tc>
        <w:tc>
          <w:tcPr>
            <w:tcW w:type="dxa" w:w="1560"/>
            <w:shd w:val="clear" w:color="auto" w:fill="F5F5F5"/>
          </w:tcPr>
          <w:p>
            <w:pPr>
              <w:spacing w:before="40" w:after="40"/>
            </w:pPr>
            <w:r>
              <w:rPr>
                <w:rFonts w:ascii="Times New Roman" w:hAnsi="Times New Roman"/>
                <w:sz w:val="18"/>
              </w:rPr>
              <w:t>Login → Audit Log</w:t>
            </w:r>
          </w:p>
        </w:tc>
        <w:tc>
          <w:tcPr>
            <w:tcW w:type="dxa" w:w="1560"/>
            <w:shd w:val="clear" w:color="auto" w:fill="F5F5F5"/>
          </w:tcPr>
          <w:p>
            <w:pPr>
              <w:spacing w:before="40" w:after="40"/>
            </w:pPr>
            <w:r>
              <w:rPr>
                <w:rFonts w:ascii="Times New Roman" w:hAnsi="Times New Roman"/>
                <w:sz w:val="18"/>
              </w:rPr>
              <w:t>Login as admin; perform grade entry; verify audit entries</w:t>
            </w:r>
          </w:p>
        </w:tc>
        <w:tc>
          <w:tcPr>
            <w:tcW w:type="dxa" w:w="1560"/>
            <w:shd w:val="clear" w:color="auto" w:fill="F5F5F5"/>
          </w:tcPr>
          <w:p>
            <w:pPr>
              <w:spacing w:before="40" w:after="40"/>
            </w:pPr>
            <w:r>
              <w:rPr>
                <w:rFonts w:ascii="Times New Roman" w:hAnsi="Times New Roman"/>
                <w:sz w:val="18"/>
              </w:rPr>
              <w:t>Audit log shows LOGIN and UPDATE_GRADES entries</w:t>
            </w:r>
          </w:p>
        </w:tc>
        <w:tc>
          <w:tcPr>
            <w:tcW w:type="dxa" w:w="1560"/>
            <w:shd w:val="clear" w:color="auto" w:fill="F5F5F5"/>
          </w:tcPr>
          <w:p>
            <w:pPr>
              <w:spacing w:before="40" w:after="40"/>
            </w:pPr>
            <w:r>
              <w:rPr>
                <w:rFonts w:ascii="Times New Roman" w:hAnsi="Times New Roman"/>
                <w:sz w:val="18"/>
              </w:rPr>
              <w:t>Both entries present with timestamp and IP</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TC-I08</w:t>
            </w:r>
          </w:p>
        </w:tc>
        <w:tc>
          <w:tcPr>
            <w:tcW w:type="dxa" w:w="1560"/>
            <w:shd w:val="clear" w:color="auto" w:fill="FFFFFF"/>
          </w:tcPr>
          <w:p>
            <w:pPr>
              <w:spacing w:before="40" w:after="40"/>
            </w:pPr>
            <w:r>
              <w:rPr>
                <w:rFonts w:ascii="Times New Roman" w:hAnsi="Times New Roman"/>
                <w:sz w:val="18"/>
              </w:rPr>
              <w:t>CSRF Protection</w:t>
            </w:r>
          </w:p>
        </w:tc>
        <w:tc>
          <w:tcPr>
            <w:tcW w:type="dxa" w:w="1560"/>
            <w:shd w:val="clear" w:color="auto" w:fill="FFFFFF"/>
          </w:tcPr>
          <w:p>
            <w:pPr>
              <w:spacing w:before="40" w:after="40"/>
            </w:pPr>
            <w:r>
              <w:rPr>
                <w:rFonts w:ascii="Times New Roman" w:hAnsi="Times New Roman"/>
                <w:sz w:val="18"/>
              </w:rPr>
              <w:t>Submit grade form without CSRF token</w:t>
            </w:r>
          </w:p>
        </w:tc>
        <w:tc>
          <w:tcPr>
            <w:tcW w:type="dxa" w:w="1560"/>
            <w:shd w:val="clear" w:color="auto" w:fill="FFFFFF"/>
          </w:tcPr>
          <w:p>
            <w:pPr>
              <w:spacing w:before="40" w:after="40"/>
            </w:pPr>
            <w:r>
              <w:rPr>
                <w:rFonts w:ascii="Times New Roman" w:hAnsi="Times New Roman"/>
                <w:sz w:val="18"/>
              </w:rPr>
              <w:t>Request rejected with error message</w:t>
            </w:r>
          </w:p>
        </w:tc>
        <w:tc>
          <w:tcPr>
            <w:tcW w:type="dxa" w:w="1560"/>
            <w:shd w:val="clear" w:color="auto" w:fill="FFFFFF"/>
          </w:tcPr>
          <w:p>
            <w:pPr>
              <w:spacing w:before="40" w:after="40"/>
            </w:pPr>
            <w:r>
              <w:rPr>
                <w:rFonts w:ascii="Times New Roman" w:hAnsi="Times New Roman"/>
                <w:sz w:val="18"/>
              </w:rPr>
              <w:t>Rejected: 'Security token mismatch'</w:t>
            </w:r>
          </w:p>
        </w:tc>
        <w:tc>
          <w:tcPr>
            <w:tcW w:type="dxa" w:w="1560"/>
            <w:shd w:val="clear" w:color="auto" w:fill="FFFFFF"/>
          </w:tcPr>
          <w:p>
            <w:pPr>
              <w:spacing w:before="40" w:after="40"/>
            </w:pPr>
            <w:r>
              <w:rPr>
                <w:rFonts w:ascii="Times New Roman" w:hAnsi="Times New Roman"/>
                <w:sz w:val="18"/>
              </w:rPr>
              <w:t>PASS</w:t>
            </w:r>
          </w:p>
        </w:tc>
      </w:tr>
      <w:tr>
        <w:tc>
          <w:tcPr>
            <w:tcW w:type="dxa" w:w="1560"/>
            <w:shd w:val="clear" w:color="auto" w:fill="F5F5F5"/>
          </w:tcPr>
          <w:p>
            <w:pPr>
              <w:spacing w:before="40" w:after="40"/>
            </w:pPr>
            <w:r>
              <w:rPr>
                <w:rFonts w:ascii="Times New Roman" w:hAnsi="Times New Roman"/>
                <w:sz w:val="18"/>
              </w:rPr>
              <w:t>TC-I09</w:t>
            </w:r>
          </w:p>
        </w:tc>
        <w:tc>
          <w:tcPr>
            <w:tcW w:type="dxa" w:w="1560"/>
            <w:shd w:val="clear" w:color="auto" w:fill="F5F5F5"/>
          </w:tcPr>
          <w:p>
            <w:pPr>
              <w:spacing w:before="40" w:after="40"/>
            </w:pPr>
            <w:r>
              <w:rPr>
                <w:rFonts w:ascii="Times New Roman" w:hAnsi="Times New Roman"/>
                <w:sz w:val="18"/>
              </w:rPr>
              <w:t>Student → Student Portal</w:t>
            </w:r>
          </w:p>
        </w:tc>
        <w:tc>
          <w:tcPr>
            <w:tcW w:type="dxa" w:w="1560"/>
            <w:shd w:val="clear" w:color="auto" w:fill="F5F5F5"/>
          </w:tcPr>
          <w:p>
            <w:pPr>
              <w:spacing w:before="40" w:after="40"/>
            </w:pPr>
            <w:r>
              <w:rPr>
                <w:rFonts w:ascii="Times New Roman" w:hAnsi="Times New Roman"/>
                <w:sz w:val="18"/>
              </w:rPr>
              <w:t>Login as student; view own grades; verify data isolation</w:t>
            </w:r>
          </w:p>
        </w:tc>
        <w:tc>
          <w:tcPr>
            <w:tcW w:type="dxa" w:w="1560"/>
            <w:shd w:val="clear" w:color="auto" w:fill="F5F5F5"/>
          </w:tcPr>
          <w:p>
            <w:pPr>
              <w:spacing w:before="40" w:after="40"/>
            </w:pPr>
            <w:r>
              <w:rPr>
                <w:rFonts w:ascii="Times New Roman" w:hAnsi="Times New Roman"/>
                <w:sz w:val="18"/>
              </w:rPr>
              <w:t>Student sees only own grades, not others'</w:t>
            </w:r>
          </w:p>
        </w:tc>
        <w:tc>
          <w:tcPr>
            <w:tcW w:type="dxa" w:w="1560"/>
            <w:shd w:val="clear" w:color="auto" w:fill="F5F5F5"/>
          </w:tcPr>
          <w:p>
            <w:pPr>
              <w:spacing w:before="40" w:after="40"/>
            </w:pPr>
            <w:r>
              <w:rPr>
                <w:rFonts w:ascii="Times New Roman" w:hAnsi="Times New Roman"/>
                <w:sz w:val="18"/>
              </w:rPr>
              <w:t>Only own records visible</w:t>
            </w:r>
          </w:p>
        </w:tc>
        <w:tc>
          <w:tcPr>
            <w:tcW w:type="dxa" w:w="1560"/>
            <w:shd w:val="clear" w:color="auto" w:fill="F5F5F5"/>
          </w:tcPr>
          <w:p>
            <w:pPr>
              <w:spacing w:before="40" w:after="40"/>
            </w:pPr>
            <w:r>
              <w:rPr>
                <w:rFonts w:ascii="Times New Roman" w:hAnsi="Times New Roman"/>
                <w:sz w:val="18"/>
              </w:rPr>
              <w:t>PASS</w:t>
            </w:r>
          </w:p>
        </w:tc>
      </w:tr>
      <w:tr>
        <w:tc>
          <w:tcPr>
            <w:tcW w:type="dxa" w:w="1560"/>
            <w:shd w:val="clear" w:color="auto" w:fill="FFFFFF"/>
          </w:tcPr>
          <w:p>
            <w:pPr>
              <w:spacing w:before="40" w:after="40"/>
            </w:pPr>
            <w:r>
              <w:rPr>
                <w:rFonts w:ascii="Times New Roman" w:hAnsi="Times New Roman"/>
                <w:sz w:val="18"/>
              </w:rPr>
              <w:t>TC-I10</w:t>
            </w:r>
          </w:p>
        </w:tc>
        <w:tc>
          <w:tcPr>
            <w:tcW w:type="dxa" w:w="1560"/>
            <w:shd w:val="clear" w:color="auto" w:fill="FFFFFF"/>
          </w:tcPr>
          <w:p>
            <w:pPr>
              <w:spacing w:before="40" w:after="40"/>
            </w:pPr>
            <w:r>
              <w:rPr>
                <w:rFonts w:ascii="Times New Roman" w:hAnsi="Times New Roman"/>
                <w:sz w:val="18"/>
              </w:rPr>
              <w:t>Fee Structure → Payment Recording</w:t>
            </w:r>
          </w:p>
        </w:tc>
        <w:tc>
          <w:tcPr>
            <w:tcW w:type="dxa" w:w="1560"/>
            <w:shd w:val="clear" w:color="auto" w:fill="FFFFFF"/>
          </w:tcPr>
          <w:p>
            <w:pPr>
              <w:spacing w:before="40" w:after="40"/>
            </w:pPr>
            <w:r>
              <w:rPr>
                <w:rFonts w:ascii="Times New Roman" w:hAnsi="Times New Roman"/>
                <w:sz w:val="18"/>
              </w:rPr>
              <w:t>Define fee structure; record payment; verify receipt generated</w:t>
            </w:r>
          </w:p>
        </w:tc>
        <w:tc>
          <w:tcPr>
            <w:tcW w:type="dxa" w:w="1560"/>
            <w:shd w:val="clear" w:color="auto" w:fill="FFFFFF"/>
          </w:tcPr>
          <w:p>
            <w:pPr>
              <w:spacing w:before="40" w:after="40"/>
            </w:pPr>
            <w:r>
              <w:rPr>
                <w:rFonts w:ascii="Times New Roman" w:hAnsi="Times New Roman"/>
                <w:sz w:val="18"/>
              </w:rPr>
              <w:t>Unique receipt number generated and stored</w:t>
            </w:r>
          </w:p>
        </w:tc>
        <w:tc>
          <w:tcPr>
            <w:tcW w:type="dxa" w:w="1560"/>
            <w:shd w:val="clear" w:color="auto" w:fill="FFFFFF"/>
          </w:tcPr>
          <w:p>
            <w:pPr>
              <w:spacing w:before="40" w:after="40"/>
            </w:pPr>
            <w:r>
              <w:rPr>
                <w:rFonts w:ascii="Times New Roman" w:hAnsi="Times New Roman"/>
                <w:sz w:val="18"/>
              </w:rPr>
              <w:t>Receipt: RCP-20240913-4F7A2C created</w:t>
            </w:r>
          </w:p>
        </w:tc>
        <w:tc>
          <w:tcPr>
            <w:tcW w:type="dxa" w:w="1560"/>
            <w:shd w:val="clear" w:color="auto" w:fill="FFFFFF"/>
          </w:tcPr>
          <w:p>
            <w:pPr>
              <w:spacing w:before="40" w:after="40"/>
            </w:pPr>
            <w:r>
              <w:rPr>
                <w:rFonts w:ascii="Times New Roman" w:hAnsi="Times New Roman"/>
                <w:sz w:val="18"/>
              </w:rPr>
              <w:t>PASS</w:t>
            </w:r>
          </w:p>
        </w:tc>
      </w:tr>
    </w:tbl>
    <w:p>
      <w:pPr>
        <w:spacing w:after="120"/>
      </w:pPr>
    </w:p>
    <w:p>
      <w:pPr>
        <w:spacing w:before="240" w:after="120"/>
      </w:pPr>
      <w:r>
        <w:rPr>
          <w:rFonts w:ascii="Times New Roman" w:hAnsi="Times New Roman"/>
          <w:b/>
          <w:i w:val="0"/>
          <w:sz w:val="24"/>
        </w:rPr>
        <w:t>Table 4.4: System Test Cases (Non-Functional)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a237e"/>
          </w:tcPr>
          <w:p>
            <w:pPr>
              <w:spacing w:before="40" w:after="40"/>
            </w:pPr>
            <w:r>
              <w:rPr>
                <w:rFonts w:ascii="Times New Roman" w:hAnsi="Times New Roman"/>
                <w:b/>
                <w:color w:val="FFFFFF"/>
                <w:sz w:val="20"/>
              </w:rPr>
              <w:t>Test ID</w:t>
            </w:r>
          </w:p>
        </w:tc>
        <w:tc>
          <w:tcPr>
            <w:tcW w:type="dxa" w:w="1337"/>
            <w:shd w:val="clear" w:color="auto" w:fill="1a237e"/>
          </w:tcPr>
          <w:p>
            <w:pPr>
              <w:spacing w:before="40" w:after="40"/>
            </w:pPr>
            <w:r>
              <w:rPr>
                <w:rFonts w:ascii="Times New Roman" w:hAnsi="Times New Roman"/>
                <w:b/>
                <w:color w:val="FFFFFF"/>
                <w:sz w:val="20"/>
              </w:rPr>
              <w:t>NFR Ref.</w:t>
            </w:r>
          </w:p>
        </w:tc>
        <w:tc>
          <w:tcPr>
            <w:tcW w:type="dxa" w:w="1337"/>
            <w:shd w:val="clear" w:color="auto" w:fill="1a237e"/>
          </w:tcPr>
          <w:p>
            <w:pPr>
              <w:spacing w:before="40" w:after="40"/>
            </w:pPr>
            <w:r>
              <w:rPr>
                <w:rFonts w:ascii="Times New Roman" w:hAnsi="Times New Roman"/>
                <w:b/>
                <w:color w:val="FFFFFF"/>
                <w:sz w:val="20"/>
              </w:rPr>
              <w:t>Test Type</w:t>
            </w:r>
          </w:p>
        </w:tc>
        <w:tc>
          <w:tcPr>
            <w:tcW w:type="dxa" w:w="1337"/>
            <w:shd w:val="clear" w:color="auto" w:fill="1a237e"/>
          </w:tcPr>
          <w:p>
            <w:pPr>
              <w:spacing w:before="40" w:after="40"/>
            </w:pPr>
            <w:r>
              <w:rPr>
                <w:rFonts w:ascii="Times New Roman" w:hAnsi="Times New Roman"/>
                <w:b/>
                <w:color w:val="FFFFFF"/>
                <w:sz w:val="20"/>
              </w:rPr>
              <w:t>Test Description</w:t>
            </w:r>
          </w:p>
        </w:tc>
        <w:tc>
          <w:tcPr>
            <w:tcW w:type="dxa" w:w="1337"/>
            <w:shd w:val="clear" w:color="auto" w:fill="1a237e"/>
          </w:tcPr>
          <w:p>
            <w:pPr>
              <w:spacing w:before="40" w:after="40"/>
            </w:pPr>
            <w:r>
              <w:rPr>
                <w:rFonts w:ascii="Times New Roman" w:hAnsi="Times New Roman"/>
                <w:b/>
                <w:color w:val="FFFFFF"/>
                <w:sz w:val="20"/>
              </w:rPr>
              <w:t>Target</w:t>
            </w:r>
          </w:p>
        </w:tc>
        <w:tc>
          <w:tcPr>
            <w:tcW w:type="dxa" w:w="1337"/>
            <w:shd w:val="clear" w:color="auto" w:fill="1a237e"/>
          </w:tcPr>
          <w:p>
            <w:pPr>
              <w:spacing w:before="40" w:after="40"/>
            </w:pPr>
            <w:r>
              <w:rPr>
                <w:rFonts w:ascii="Times New Roman" w:hAnsi="Times New Roman"/>
                <w:b/>
                <w:color w:val="FFFFFF"/>
                <w:sz w:val="20"/>
              </w:rPr>
              <w:t>Result</w:t>
            </w:r>
          </w:p>
        </w:tc>
        <w:tc>
          <w:tcPr>
            <w:tcW w:type="dxa" w:w="1337"/>
            <w:shd w:val="clear" w:color="auto" w:fill="1a237e"/>
          </w:tcPr>
          <w:p>
            <w:pPr>
              <w:spacing w:before="40" w:after="40"/>
            </w:pPr>
            <w:r>
              <w:rPr>
                <w:rFonts w:ascii="Times New Roman" w:hAnsi="Times New Roman"/>
                <w:b/>
                <w:color w:val="FFFFFF"/>
                <w:sz w:val="20"/>
              </w:rPr>
              <w:t>Status</w:t>
            </w:r>
          </w:p>
        </w:tc>
      </w:tr>
      <w:tr>
        <w:tc>
          <w:tcPr>
            <w:tcW w:type="dxa" w:w="1337"/>
            <w:shd w:val="clear" w:color="auto" w:fill="F5F5F5"/>
          </w:tcPr>
          <w:p>
            <w:pPr>
              <w:spacing w:before="40" w:after="40"/>
            </w:pPr>
            <w:r>
              <w:rPr>
                <w:rFonts w:ascii="Times New Roman" w:hAnsi="Times New Roman"/>
                <w:sz w:val="18"/>
              </w:rPr>
              <w:t>TC-S01</w:t>
            </w:r>
          </w:p>
        </w:tc>
        <w:tc>
          <w:tcPr>
            <w:tcW w:type="dxa" w:w="1337"/>
            <w:shd w:val="clear" w:color="auto" w:fill="F5F5F5"/>
          </w:tcPr>
          <w:p>
            <w:pPr>
              <w:spacing w:before="40" w:after="40"/>
            </w:pPr>
            <w:r>
              <w:rPr>
                <w:rFonts w:ascii="Times New Roman" w:hAnsi="Times New Roman"/>
                <w:sz w:val="18"/>
              </w:rPr>
              <w:t>NFR-01</w:t>
            </w:r>
          </w:p>
        </w:tc>
        <w:tc>
          <w:tcPr>
            <w:tcW w:type="dxa" w:w="1337"/>
            <w:shd w:val="clear" w:color="auto" w:fill="F5F5F5"/>
          </w:tcPr>
          <w:p>
            <w:pPr>
              <w:spacing w:before="40" w:after="40"/>
            </w:pPr>
            <w:r>
              <w:rPr>
                <w:rFonts w:ascii="Times New Roman" w:hAnsi="Times New Roman"/>
                <w:sz w:val="18"/>
              </w:rPr>
              <w:t>Performance</w:t>
            </w:r>
          </w:p>
        </w:tc>
        <w:tc>
          <w:tcPr>
            <w:tcW w:type="dxa" w:w="1337"/>
            <w:shd w:val="clear" w:color="auto" w:fill="F5F5F5"/>
          </w:tcPr>
          <w:p>
            <w:pPr>
              <w:spacing w:before="40" w:after="40"/>
            </w:pPr>
            <w:r>
              <w:rPr>
                <w:rFonts w:ascii="Times New Roman" w:hAnsi="Times New Roman"/>
                <w:sz w:val="18"/>
              </w:rPr>
              <w:t>Load student list page (250 students)</w:t>
            </w:r>
          </w:p>
        </w:tc>
        <w:tc>
          <w:tcPr>
            <w:tcW w:type="dxa" w:w="1337"/>
            <w:shd w:val="clear" w:color="auto" w:fill="F5F5F5"/>
          </w:tcPr>
          <w:p>
            <w:pPr>
              <w:spacing w:before="40" w:after="40"/>
            </w:pPr>
            <w:r>
              <w:rPr>
                <w:rFonts w:ascii="Times New Roman" w:hAnsi="Times New Roman"/>
                <w:sz w:val="18"/>
              </w:rPr>
              <w:t>&lt; 3 seconds</w:t>
            </w:r>
          </w:p>
        </w:tc>
        <w:tc>
          <w:tcPr>
            <w:tcW w:type="dxa" w:w="1337"/>
            <w:shd w:val="clear" w:color="auto" w:fill="F5F5F5"/>
          </w:tcPr>
          <w:p>
            <w:pPr>
              <w:spacing w:before="40" w:after="40"/>
            </w:pPr>
            <w:r>
              <w:rPr>
                <w:rFonts w:ascii="Times New Roman" w:hAnsi="Times New Roman"/>
                <w:sz w:val="18"/>
              </w:rPr>
              <w:t>1.24 seconds</w:t>
            </w:r>
          </w:p>
        </w:tc>
        <w:tc>
          <w:tcPr>
            <w:tcW w:type="dxa" w:w="1337"/>
            <w:shd w:val="clear" w:color="auto" w:fill="F5F5F5"/>
          </w:tcPr>
          <w:p>
            <w:pPr>
              <w:spacing w:before="40" w:after="40"/>
            </w:pPr>
            <w:r>
              <w:rPr>
                <w:rFonts w:ascii="Times New Roman" w:hAnsi="Times New Roman"/>
                <w:sz w:val="18"/>
              </w:rPr>
              <w:t>PASS</w:t>
            </w:r>
          </w:p>
        </w:tc>
      </w:tr>
      <w:tr>
        <w:tc>
          <w:tcPr>
            <w:tcW w:type="dxa" w:w="1337"/>
            <w:shd w:val="clear" w:color="auto" w:fill="FFFFFF"/>
          </w:tcPr>
          <w:p>
            <w:pPr>
              <w:spacing w:before="40" w:after="40"/>
            </w:pPr>
            <w:r>
              <w:rPr>
                <w:rFonts w:ascii="Times New Roman" w:hAnsi="Times New Roman"/>
                <w:sz w:val="18"/>
              </w:rPr>
              <w:t>TC-S02</w:t>
            </w:r>
          </w:p>
        </w:tc>
        <w:tc>
          <w:tcPr>
            <w:tcW w:type="dxa" w:w="1337"/>
            <w:shd w:val="clear" w:color="auto" w:fill="FFFFFF"/>
          </w:tcPr>
          <w:p>
            <w:pPr>
              <w:spacing w:before="40" w:after="40"/>
            </w:pPr>
            <w:r>
              <w:rPr>
                <w:rFonts w:ascii="Times New Roman" w:hAnsi="Times New Roman"/>
                <w:sz w:val="18"/>
              </w:rPr>
              <w:t>NFR-02</w:t>
            </w:r>
          </w:p>
        </w:tc>
        <w:tc>
          <w:tcPr>
            <w:tcW w:type="dxa" w:w="1337"/>
            <w:shd w:val="clear" w:color="auto" w:fill="FFFFFF"/>
          </w:tcPr>
          <w:p>
            <w:pPr>
              <w:spacing w:before="40" w:after="40"/>
            </w:pPr>
            <w:r>
              <w:rPr>
                <w:rFonts w:ascii="Times New Roman" w:hAnsi="Times New Roman"/>
                <w:sz w:val="18"/>
              </w:rPr>
              <w:t>Performance</w:t>
            </w:r>
          </w:p>
        </w:tc>
        <w:tc>
          <w:tcPr>
            <w:tcW w:type="dxa" w:w="1337"/>
            <w:shd w:val="clear" w:color="auto" w:fill="FFFFFF"/>
          </w:tcPr>
          <w:p>
            <w:pPr>
              <w:spacing w:before="40" w:after="40"/>
            </w:pPr>
            <w:r>
              <w:rPr>
                <w:rFonts w:ascii="Times New Roman" w:hAnsi="Times New Roman"/>
                <w:sz w:val="18"/>
              </w:rPr>
              <w:t>Execute GPA query for one student across 10 sessions</w:t>
            </w:r>
          </w:p>
        </w:tc>
        <w:tc>
          <w:tcPr>
            <w:tcW w:type="dxa" w:w="1337"/>
            <w:shd w:val="clear" w:color="auto" w:fill="FFFFFF"/>
          </w:tcPr>
          <w:p>
            <w:pPr>
              <w:spacing w:before="40" w:after="40"/>
            </w:pPr>
            <w:r>
              <w:rPr>
                <w:rFonts w:ascii="Times New Roman" w:hAnsi="Times New Roman"/>
                <w:sz w:val="18"/>
              </w:rPr>
              <w:t>&lt; 500 ms</w:t>
            </w:r>
          </w:p>
        </w:tc>
        <w:tc>
          <w:tcPr>
            <w:tcW w:type="dxa" w:w="1337"/>
            <w:shd w:val="clear" w:color="auto" w:fill="FFFFFF"/>
          </w:tcPr>
          <w:p>
            <w:pPr>
              <w:spacing w:before="40" w:after="40"/>
            </w:pPr>
            <w:r>
              <w:rPr>
                <w:rFonts w:ascii="Times New Roman" w:hAnsi="Times New Roman"/>
                <w:sz w:val="18"/>
              </w:rPr>
              <w:t>38 ms</w:t>
            </w:r>
          </w:p>
        </w:tc>
        <w:tc>
          <w:tcPr>
            <w:tcW w:type="dxa" w:w="1337"/>
            <w:shd w:val="clear" w:color="auto" w:fill="FFFFFF"/>
          </w:tcPr>
          <w:p>
            <w:pPr>
              <w:spacing w:before="40" w:after="40"/>
            </w:pPr>
            <w:r>
              <w:rPr>
                <w:rFonts w:ascii="Times New Roman" w:hAnsi="Times New Roman"/>
                <w:sz w:val="18"/>
              </w:rPr>
              <w:t>PASS</w:t>
            </w:r>
          </w:p>
        </w:tc>
      </w:tr>
      <w:tr>
        <w:tc>
          <w:tcPr>
            <w:tcW w:type="dxa" w:w="1337"/>
            <w:shd w:val="clear" w:color="auto" w:fill="F5F5F5"/>
          </w:tcPr>
          <w:p>
            <w:pPr>
              <w:spacing w:before="40" w:after="40"/>
            </w:pPr>
            <w:r>
              <w:rPr>
                <w:rFonts w:ascii="Times New Roman" w:hAnsi="Times New Roman"/>
                <w:sz w:val="18"/>
              </w:rPr>
              <w:t>TC-S03</w:t>
            </w:r>
          </w:p>
        </w:tc>
        <w:tc>
          <w:tcPr>
            <w:tcW w:type="dxa" w:w="1337"/>
            <w:shd w:val="clear" w:color="auto" w:fill="F5F5F5"/>
          </w:tcPr>
          <w:p>
            <w:pPr>
              <w:spacing w:before="40" w:after="40"/>
            </w:pPr>
            <w:r>
              <w:rPr>
                <w:rFonts w:ascii="Times New Roman" w:hAnsi="Times New Roman"/>
                <w:sz w:val="18"/>
              </w:rPr>
              <w:t>NFR-02</w:t>
            </w:r>
          </w:p>
        </w:tc>
        <w:tc>
          <w:tcPr>
            <w:tcW w:type="dxa" w:w="1337"/>
            <w:shd w:val="clear" w:color="auto" w:fill="F5F5F5"/>
          </w:tcPr>
          <w:p>
            <w:pPr>
              <w:spacing w:before="40" w:after="40"/>
            </w:pPr>
            <w:r>
              <w:rPr>
                <w:rFonts w:ascii="Times New Roman" w:hAnsi="Times New Roman"/>
                <w:sz w:val="18"/>
              </w:rPr>
              <w:t>Performance</w:t>
            </w:r>
          </w:p>
        </w:tc>
        <w:tc>
          <w:tcPr>
            <w:tcW w:type="dxa" w:w="1337"/>
            <w:shd w:val="clear" w:color="auto" w:fill="F5F5F5"/>
          </w:tcPr>
          <w:p>
            <w:pPr>
              <w:spacing w:before="40" w:after="40"/>
            </w:pPr>
            <w:r>
              <w:rPr>
                <w:rFonts w:ascii="Times New Roman" w:hAnsi="Times New Roman"/>
                <w:sz w:val="18"/>
              </w:rPr>
              <w:t>Generate transcript with 10 sessions of grade data</w:t>
            </w:r>
          </w:p>
        </w:tc>
        <w:tc>
          <w:tcPr>
            <w:tcW w:type="dxa" w:w="1337"/>
            <w:shd w:val="clear" w:color="auto" w:fill="F5F5F5"/>
          </w:tcPr>
          <w:p>
            <w:pPr>
              <w:spacing w:before="40" w:after="40"/>
            </w:pPr>
            <w:r>
              <w:rPr>
                <w:rFonts w:ascii="Times New Roman" w:hAnsi="Times New Roman"/>
                <w:sz w:val="18"/>
              </w:rPr>
              <w:t>&lt; 500 ms</w:t>
            </w:r>
          </w:p>
        </w:tc>
        <w:tc>
          <w:tcPr>
            <w:tcW w:type="dxa" w:w="1337"/>
            <w:shd w:val="clear" w:color="auto" w:fill="F5F5F5"/>
          </w:tcPr>
          <w:p>
            <w:pPr>
              <w:spacing w:before="40" w:after="40"/>
            </w:pPr>
            <w:r>
              <w:rPr>
                <w:rFonts w:ascii="Times New Roman" w:hAnsi="Times New Roman"/>
                <w:sz w:val="18"/>
              </w:rPr>
              <w:t>142 ms</w:t>
            </w:r>
          </w:p>
        </w:tc>
        <w:tc>
          <w:tcPr>
            <w:tcW w:type="dxa" w:w="1337"/>
            <w:shd w:val="clear" w:color="auto" w:fill="F5F5F5"/>
          </w:tcPr>
          <w:p>
            <w:pPr>
              <w:spacing w:before="40" w:after="40"/>
            </w:pPr>
            <w:r>
              <w:rPr>
                <w:rFonts w:ascii="Times New Roman" w:hAnsi="Times New Roman"/>
                <w:sz w:val="18"/>
              </w:rPr>
              <w:t>PASS</w:t>
            </w:r>
          </w:p>
        </w:tc>
      </w:tr>
      <w:tr>
        <w:tc>
          <w:tcPr>
            <w:tcW w:type="dxa" w:w="1337"/>
            <w:shd w:val="clear" w:color="auto" w:fill="FFFFFF"/>
          </w:tcPr>
          <w:p>
            <w:pPr>
              <w:spacing w:before="40" w:after="40"/>
            </w:pPr>
            <w:r>
              <w:rPr>
                <w:rFonts w:ascii="Times New Roman" w:hAnsi="Times New Roman"/>
                <w:sz w:val="18"/>
              </w:rPr>
              <w:t>TC-S04</w:t>
            </w:r>
          </w:p>
        </w:tc>
        <w:tc>
          <w:tcPr>
            <w:tcW w:type="dxa" w:w="1337"/>
            <w:shd w:val="clear" w:color="auto" w:fill="FFFFFF"/>
          </w:tcPr>
          <w:p>
            <w:pPr>
              <w:spacing w:before="40" w:after="40"/>
            </w:pPr>
            <w:r>
              <w:rPr>
                <w:rFonts w:ascii="Times New Roman" w:hAnsi="Times New Roman"/>
                <w:sz w:val="18"/>
              </w:rPr>
              <w:t>NFR-04</w:t>
            </w:r>
          </w:p>
        </w:tc>
        <w:tc>
          <w:tcPr>
            <w:tcW w:type="dxa" w:w="1337"/>
            <w:shd w:val="clear" w:color="auto" w:fill="FFFFFF"/>
          </w:tcPr>
          <w:p>
            <w:pPr>
              <w:spacing w:before="40" w:after="40"/>
            </w:pPr>
            <w:r>
              <w:rPr>
                <w:rFonts w:ascii="Times New Roman" w:hAnsi="Times New Roman"/>
                <w:sz w:val="18"/>
              </w:rPr>
              <w:t>Security</w:t>
            </w:r>
          </w:p>
        </w:tc>
        <w:tc>
          <w:tcPr>
            <w:tcW w:type="dxa" w:w="1337"/>
            <w:shd w:val="clear" w:color="auto" w:fill="FFFFFF"/>
          </w:tcPr>
          <w:p>
            <w:pPr>
              <w:spacing w:before="40" w:after="40"/>
            </w:pPr>
            <w:r>
              <w:rPr>
                <w:rFonts w:ascii="Times New Roman" w:hAnsi="Times New Roman"/>
                <w:sz w:val="18"/>
              </w:rPr>
              <w:t>Attempt SQL injection via student search field</w:t>
            </w:r>
          </w:p>
        </w:tc>
        <w:tc>
          <w:tcPr>
            <w:tcW w:type="dxa" w:w="1337"/>
            <w:shd w:val="clear" w:color="auto" w:fill="FFFFFF"/>
          </w:tcPr>
          <w:p>
            <w:pPr>
              <w:spacing w:before="40" w:after="40"/>
            </w:pPr>
            <w:r>
              <w:rPr>
                <w:rFonts w:ascii="Times New Roman" w:hAnsi="Times New Roman"/>
                <w:sz w:val="18"/>
              </w:rPr>
              <w:t>Query blocked</w:t>
            </w:r>
          </w:p>
        </w:tc>
        <w:tc>
          <w:tcPr>
            <w:tcW w:type="dxa" w:w="1337"/>
            <w:shd w:val="clear" w:color="auto" w:fill="FFFFFF"/>
          </w:tcPr>
          <w:p>
            <w:pPr>
              <w:spacing w:before="40" w:after="40"/>
            </w:pPr>
            <w:r>
              <w:rPr>
                <w:rFonts w:ascii="Times New Roman" w:hAnsi="Times New Roman"/>
                <w:sz w:val="18"/>
              </w:rPr>
              <w:t>Parameterised query executed safely</w:t>
            </w:r>
          </w:p>
        </w:tc>
        <w:tc>
          <w:tcPr>
            <w:tcW w:type="dxa" w:w="1337"/>
            <w:shd w:val="clear" w:color="auto" w:fill="FFFFFF"/>
          </w:tcPr>
          <w:p>
            <w:pPr>
              <w:spacing w:before="40" w:after="40"/>
            </w:pPr>
            <w:r>
              <w:rPr>
                <w:rFonts w:ascii="Times New Roman" w:hAnsi="Times New Roman"/>
                <w:sz w:val="18"/>
              </w:rPr>
              <w:t>PASS</w:t>
            </w:r>
          </w:p>
        </w:tc>
      </w:tr>
      <w:tr>
        <w:tc>
          <w:tcPr>
            <w:tcW w:type="dxa" w:w="1337"/>
            <w:shd w:val="clear" w:color="auto" w:fill="F5F5F5"/>
          </w:tcPr>
          <w:p>
            <w:pPr>
              <w:spacing w:before="40" w:after="40"/>
            </w:pPr>
            <w:r>
              <w:rPr>
                <w:rFonts w:ascii="Times New Roman" w:hAnsi="Times New Roman"/>
                <w:sz w:val="18"/>
              </w:rPr>
              <w:t>TC-S05</w:t>
            </w:r>
          </w:p>
        </w:tc>
        <w:tc>
          <w:tcPr>
            <w:tcW w:type="dxa" w:w="1337"/>
            <w:shd w:val="clear" w:color="auto" w:fill="F5F5F5"/>
          </w:tcPr>
          <w:p>
            <w:pPr>
              <w:spacing w:before="40" w:after="40"/>
            </w:pPr>
            <w:r>
              <w:rPr>
                <w:rFonts w:ascii="Times New Roman" w:hAnsi="Times New Roman"/>
                <w:sz w:val="18"/>
              </w:rPr>
              <w:t>NFR-05</w:t>
            </w:r>
          </w:p>
        </w:tc>
        <w:tc>
          <w:tcPr>
            <w:tcW w:type="dxa" w:w="1337"/>
            <w:shd w:val="clear" w:color="auto" w:fill="F5F5F5"/>
          </w:tcPr>
          <w:p>
            <w:pPr>
              <w:spacing w:before="40" w:after="40"/>
            </w:pPr>
            <w:r>
              <w:rPr>
                <w:rFonts w:ascii="Times New Roman" w:hAnsi="Times New Roman"/>
                <w:sz w:val="18"/>
              </w:rPr>
              <w:t>Security</w:t>
            </w:r>
          </w:p>
        </w:tc>
        <w:tc>
          <w:tcPr>
            <w:tcW w:type="dxa" w:w="1337"/>
            <w:shd w:val="clear" w:color="auto" w:fill="F5F5F5"/>
          </w:tcPr>
          <w:p>
            <w:pPr>
              <w:spacing w:before="40" w:after="40"/>
            </w:pPr>
            <w:r>
              <w:rPr>
                <w:rFonts w:ascii="Times New Roman" w:hAnsi="Times New Roman"/>
                <w:sz w:val="18"/>
              </w:rPr>
              <w:t>Submit login form without CSRF token</w:t>
            </w:r>
          </w:p>
        </w:tc>
        <w:tc>
          <w:tcPr>
            <w:tcW w:type="dxa" w:w="1337"/>
            <w:shd w:val="clear" w:color="auto" w:fill="F5F5F5"/>
          </w:tcPr>
          <w:p>
            <w:pPr>
              <w:spacing w:before="40" w:after="40"/>
            </w:pPr>
            <w:r>
              <w:rPr>
                <w:rFonts w:ascii="Times New Roman" w:hAnsi="Times New Roman"/>
                <w:sz w:val="18"/>
              </w:rPr>
              <w:t>Request rejected</w:t>
            </w:r>
          </w:p>
        </w:tc>
        <w:tc>
          <w:tcPr>
            <w:tcW w:type="dxa" w:w="1337"/>
            <w:shd w:val="clear" w:color="auto" w:fill="F5F5F5"/>
          </w:tcPr>
          <w:p>
            <w:pPr>
              <w:spacing w:before="40" w:after="40"/>
            </w:pPr>
            <w:r>
              <w:rPr>
                <w:rFonts w:ascii="Times New Roman" w:hAnsi="Times New Roman"/>
                <w:sz w:val="18"/>
              </w:rPr>
              <w:t>Rejected with error message</w:t>
            </w:r>
          </w:p>
        </w:tc>
        <w:tc>
          <w:tcPr>
            <w:tcW w:type="dxa" w:w="1337"/>
            <w:shd w:val="clear" w:color="auto" w:fill="F5F5F5"/>
          </w:tcPr>
          <w:p>
            <w:pPr>
              <w:spacing w:before="40" w:after="40"/>
            </w:pPr>
            <w:r>
              <w:rPr>
                <w:rFonts w:ascii="Times New Roman" w:hAnsi="Times New Roman"/>
                <w:sz w:val="18"/>
              </w:rPr>
              <w:t>PASS</w:t>
            </w:r>
          </w:p>
        </w:tc>
      </w:tr>
      <w:tr>
        <w:tc>
          <w:tcPr>
            <w:tcW w:type="dxa" w:w="1337"/>
            <w:shd w:val="clear" w:color="auto" w:fill="FFFFFF"/>
          </w:tcPr>
          <w:p>
            <w:pPr>
              <w:spacing w:before="40" w:after="40"/>
            </w:pPr>
            <w:r>
              <w:rPr>
                <w:rFonts w:ascii="Times New Roman" w:hAnsi="Times New Roman"/>
                <w:sz w:val="18"/>
              </w:rPr>
              <w:t>TC-S06</w:t>
            </w:r>
          </w:p>
        </w:tc>
        <w:tc>
          <w:tcPr>
            <w:tcW w:type="dxa" w:w="1337"/>
            <w:shd w:val="clear" w:color="auto" w:fill="FFFFFF"/>
          </w:tcPr>
          <w:p>
            <w:pPr>
              <w:spacing w:before="40" w:after="40"/>
            </w:pPr>
            <w:r>
              <w:rPr>
                <w:rFonts w:ascii="Times New Roman" w:hAnsi="Times New Roman"/>
                <w:sz w:val="18"/>
              </w:rPr>
              <w:t>NFR-03</w:t>
            </w:r>
          </w:p>
        </w:tc>
        <w:tc>
          <w:tcPr>
            <w:tcW w:type="dxa" w:w="1337"/>
            <w:shd w:val="clear" w:color="auto" w:fill="FFFFFF"/>
          </w:tcPr>
          <w:p>
            <w:pPr>
              <w:spacing w:before="40" w:after="40"/>
            </w:pPr>
            <w:r>
              <w:rPr>
                <w:rFonts w:ascii="Times New Roman" w:hAnsi="Times New Roman"/>
                <w:sz w:val="18"/>
              </w:rPr>
              <w:t>Security</w:t>
            </w:r>
          </w:p>
        </w:tc>
        <w:tc>
          <w:tcPr>
            <w:tcW w:type="dxa" w:w="1337"/>
            <w:shd w:val="clear" w:color="auto" w:fill="FFFFFF"/>
          </w:tcPr>
          <w:p>
            <w:pPr>
              <w:spacing w:before="40" w:after="40"/>
            </w:pPr>
            <w:r>
              <w:rPr>
                <w:rFonts w:ascii="Times New Roman" w:hAnsi="Times New Roman"/>
                <w:sz w:val="18"/>
              </w:rPr>
              <w:t>Verify password storage in database</w:t>
            </w:r>
          </w:p>
        </w:tc>
        <w:tc>
          <w:tcPr>
            <w:tcW w:type="dxa" w:w="1337"/>
            <w:shd w:val="clear" w:color="auto" w:fill="FFFFFF"/>
          </w:tcPr>
          <w:p>
            <w:pPr>
              <w:spacing w:before="40" w:after="40"/>
            </w:pPr>
            <w:r>
              <w:rPr>
                <w:rFonts w:ascii="Times New Roman" w:hAnsi="Times New Roman"/>
                <w:sz w:val="18"/>
              </w:rPr>
              <w:t>bcrypt hash</w:t>
            </w:r>
          </w:p>
        </w:tc>
        <w:tc>
          <w:tcPr>
            <w:tcW w:type="dxa" w:w="1337"/>
            <w:shd w:val="clear" w:color="auto" w:fill="FFFFFF"/>
          </w:tcPr>
          <w:p>
            <w:pPr>
              <w:spacing w:before="40" w:after="40"/>
            </w:pPr>
            <w:r>
              <w:rPr>
                <w:rFonts w:ascii="Times New Roman" w:hAnsi="Times New Roman"/>
                <w:sz w:val="18"/>
              </w:rPr>
              <w:t>Column contains bcrypt hash ($2y$10$...)</w:t>
            </w:r>
          </w:p>
        </w:tc>
        <w:tc>
          <w:tcPr>
            <w:tcW w:type="dxa" w:w="1337"/>
            <w:shd w:val="clear" w:color="auto" w:fill="FFFFFF"/>
          </w:tcPr>
          <w:p>
            <w:pPr>
              <w:spacing w:before="40" w:after="40"/>
            </w:pPr>
            <w:r>
              <w:rPr>
                <w:rFonts w:ascii="Times New Roman" w:hAnsi="Times New Roman"/>
                <w:sz w:val="18"/>
              </w:rPr>
              <w:t>PASS</w:t>
            </w:r>
          </w:p>
        </w:tc>
      </w:tr>
      <w:tr>
        <w:tc>
          <w:tcPr>
            <w:tcW w:type="dxa" w:w="1337"/>
            <w:shd w:val="clear" w:color="auto" w:fill="F5F5F5"/>
          </w:tcPr>
          <w:p>
            <w:pPr>
              <w:spacing w:before="40" w:after="40"/>
            </w:pPr>
            <w:r>
              <w:rPr>
                <w:rFonts w:ascii="Times New Roman" w:hAnsi="Times New Roman"/>
                <w:sz w:val="18"/>
              </w:rPr>
              <w:t>TC-S07</w:t>
            </w:r>
          </w:p>
        </w:tc>
        <w:tc>
          <w:tcPr>
            <w:tcW w:type="dxa" w:w="1337"/>
            <w:shd w:val="clear" w:color="auto" w:fill="F5F5F5"/>
          </w:tcPr>
          <w:p>
            <w:pPr>
              <w:spacing w:before="40" w:after="40"/>
            </w:pPr>
            <w:r>
              <w:rPr>
                <w:rFonts w:ascii="Times New Roman" w:hAnsi="Times New Roman"/>
                <w:sz w:val="18"/>
              </w:rPr>
              <w:t>NFR-10</w:t>
            </w:r>
          </w:p>
        </w:tc>
        <w:tc>
          <w:tcPr>
            <w:tcW w:type="dxa" w:w="1337"/>
            <w:shd w:val="clear" w:color="auto" w:fill="F5F5F5"/>
          </w:tcPr>
          <w:p>
            <w:pPr>
              <w:spacing w:before="40" w:after="40"/>
            </w:pPr>
            <w:r>
              <w:rPr>
                <w:rFonts w:ascii="Times New Roman" w:hAnsi="Times New Roman"/>
                <w:sz w:val="18"/>
              </w:rPr>
              <w:t>Compatibility</w:t>
            </w:r>
          </w:p>
        </w:tc>
        <w:tc>
          <w:tcPr>
            <w:tcW w:type="dxa" w:w="1337"/>
            <w:shd w:val="clear" w:color="auto" w:fill="F5F5F5"/>
          </w:tcPr>
          <w:p>
            <w:pPr>
              <w:spacing w:before="40" w:after="40"/>
            </w:pPr>
            <w:r>
              <w:rPr>
                <w:rFonts w:ascii="Times New Roman" w:hAnsi="Times New Roman"/>
                <w:sz w:val="18"/>
              </w:rPr>
              <w:t>Render login page on Chrome, Firefox, Edge, Safari</w:t>
            </w:r>
          </w:p>
        </w:tc>
        <w:tc>
          <w:tcPr>
            <w:tcW w:type="dxa" w:w="1337"/>
            <w:shd w:val="clear" w:color="auto" w:fill="F5F5F5"/>
          </w:tcPr>
          <w:p>
            <w:pPr>
              <w:spacing w:before="40" w:after="40"/>
            </w:pPr>
            <w:r>
              <w:rPr>
                <w:rFonts w:ascii="Times New Roman" w:hAnsi="Times New Roman"/>
                <w:sz w:val="18"/>
              </w:rPr>
              <w:t>Consistent rendering</w:t>
            </w:r>
          </w:p>
        </w:tc>
        <w:tc>
          <w:tcPr>
            <w:tcW w:type="dxa" w:w="1337"/>
            <w:shd w:val="clear" w:color="auto" w:fill="F5F5F5"/>
          </w:tcPr>
          <w:p>
            <w:pPr>
              <w:spacing w:before="40" w:after="40"/>
            </w:pPr>
            <w:r>
              <w:rPr>
                <w:rFonts w:ascii="Times New Roman" w:hAnsi="Times New Roman"/>
                <w:sz w:val="18"/>
              </w:rPr>
              <w:t>Consistent across all 4 browsers</w:t>
            </w:r>
          </w:p>
        </w:tc>
        <w:tc>
          <w:tcPr>
            <w:tcW w:type="dxa" w:w="1337"/>
            <w:shd w:val="clear" w:color="auto" w:fill="F5F5F5"/>
          </w:tcPr>
          <w:p>
            <w:pPr>
              <w:spacing w:before="40" w:after="40"/>
            </w:pPr>
            <w:r>
              <w:rPr>
                <w:rFonts w:ascii="Times New Roman" w:hAnsi="Times New Roman"/>
                <w:sz w:val="18"/>
              </w:rPr>
              <w:t>PASS</w:t>
            </w:r>
          </w:p>
        </w:tc>
      </w:tr>
      <w:tr>
        <w:tc>
          <w:tcPr>
            <w:tcW w:type="dxa" w:w="1337"/>
            <w:shd w:val="clear" w:color="auto" w:fill="FFFFFF"/>
          </w:tcPr>
          <w:p>
            <w:pPr>
              <w:spacing w:before="40" w:after="40"/>
            </w:pPr>
            <w:r>
              <w:rPr>
                <w:rFonts w:ascii="Times New Roman" w:hAnsi="Times New Roman"/>
                <w:sz w:val="18"/>
              </w:rPr>
              <w:t>TC-S08</w:t>
            </w:r>
          </w:p>
        </w:tc>
        <w:tc>
          <w:tcPr>
            <w:tcW w:type="dxa" w:w="1337"/>
            <w:shd w:val="clear" w:color="auto" w:fill="FFFFFF"/>
          </w:tcPr>
          <w:p>
            <w:pPr>
              <w:spacing w:before="40" w:after="40"/>
            </w:pPr>
            <w:r>
              <w:rPr>
                <w:rFonts w:ascii="Times New Roman" w:hAnsi="Times New Roman"/>
                <w:sz w:val="18"/>
              </w:rPr>
              <w:t>NFR-11</w:t>
            </w:r>
          </w:p>
        </w:tc>
        <w:tc>
          <w:tcPr>
            <w:tcW w:type="dxa" w:w="1337"/>
            <w:shd w:val="clear" w:color="auto" w:fill="FFFFFF"/>
          </w:tcPr>
          <w:p>
            <w:pPr>
              <w:spacing w:before="40" w:after="40"/>
            </w:pPr>
            <w:r>
              <w:rPr>
                <w:rFonts w:ascii="Times New Roman" w:hAnsi="Times New Roman"/>
                <w:sz w:val="18"/>
              </w:rPr>
              <w:t>Responsiveness</w:t>
            </w:r>
          </w:p>
        </w:tc>
        <w:tc>
          <w:tcPr>
            <w:tcW w:type="dxa" w:w="1337"/>
            <w:shd w:val="clear" w:color="auto" w:fill="FFFFFF"/>
          </w:tcPr>
          <w:p>
            <w:pPr>
              <w:spacing w:before="40" w:after="40"/>
            </w:pPr>
            <w:r>
              <w:rPr>
                <w:rFonts w:ascii="Times New Roman" w:hAnsi="Times New Roman"/>
                <w:sz w:val="18"/>
              </w:rPr>
              <w:t>View dashboard on 390px mobile viewport</w:t>
            </w:r>
          </w:p>
        </w:tc>
        <w:tc>
          <w:tcPr>
            <w:tcW w:type="dxa" w:w="1337"/>
            <w:shd w:val="clear" w:color="auto" w:fill="FFFFFF"/>
          </w:tcPr>
          <w:p>
            <w:pPr>
              <w:spacing w:before="40" w:after="40"/>
            </w:pPr>
            <w:r>
              <w:rPr>
                <w:rFonts w:ascii="Times New Roman" w:hAnsi="Times New Roman"/>
                <w:sz w:val="18"/>
              </w:rPr>
              <w:t>Usable layout</w:t>
            </w:r>
          </w:p>
        </w:tc>
        <w:tc>
          <w:tcPr>
            <w:tcW w:type="dxa" w:w="1337"/>
            <w:shd w:val="clear" w:color="auto" w:fill="FFFFFF"/>
          </w:tcPr>
          <w:p>
            <w:pPr>
              <w:spacing w:before="40" w:after="40"/>
            </w:pPr>
            <w:r>
              <w:rPr>
                <w:rFonts w:ascii="Times New Roman" w:hAnsi="Times New Roman"/>
                <w:sz w:val="18"/>
              </w:rPr>
              <w:t>Sidebar collapses; cards stack; readable</w:t>
            </w:r>
          </w:p>
        </w:tc>
        <w:tc>
          <w:tcPr>
            <w:tcW w:type="dxa" w:w="1337"/>
            <w:shd w:val="clear" w:color="auto" w:fill="FFFFFF"/>
          </w:tcPr>
          <w:p>
            <w:pPr>
              <w:spacing w:before="40" w:after="40"/>
            </w:pPr>
            <w:r>
              <w:rPr>
                <w:rFonts w:ascii="Times New Roman" w:hAnsi="Times New Roman"/>
                <w:sz w:val="18"/>
              </w:rPr>
              <w:t>PASS</w:t>
            </w:r>
          </w:p>
        </w:tc>
      </w:tr>
      <w:tr>
        <w:tc>
          <w:tcPr>
            <w:tcW w:type="dxa" w:w="1337"/>
            <w:shd w:val="clear" w:color="auto" w:fill="F5F5F5"/>
          </w:tcPr>
          <w:p>
            <w:pPr>
              <w:spacing w:before="40" w:after="40"/>
            </w:pPr>
            <w:r>
              <w:rPr>
                <w:rFonts w:ascii="Times New Roman" w:hAnsi="Times New Roman"/>
                <w:sz w:val="18"/>
              </w:rPr>
              <w:t>TC-S09</w:t>
            </w:r>
          </w:p>
        </w:tc>
        <w:tc>
          <w:tcPr>
            <w:tcW w:type="dxa" w:w="1337"/>
            <w:shd w:val="clear" w:color="auto" w:fill="F5F5F5"/>
          </w:tcPr>
          <w:p>
            <w:pPr>
              <w:spacing w:before="40" w:after="40"/>
            </w:pPr>
            <w:r>
              <w:rPr>
                <w:rFonts w:ascii="Times New Roman" w:hAnsi="Times New Roman"/>
                <w:sz w:val="18"/>
              </w:rPr>
              <w:t>NFR-09</w:t>
            </w:r>
          </w:p>
        </w:tc>
        <w:tc>
          <w:tcPr>
            <w:tcW w:type="dxa" w:w="1337"/>
            <w:shd w:val="clear" w:color="auto" w:fill="F5F5F5"/>
          </w:tcPr>
          <w:p>
            <w:pPr>
              <w:spacing w:before="40" w:after="40"/>
            </w:pPr>
            <w:r>
              <w:rPr>
                <w:rFonts w:ascii="Times New Roman" w:hAnsi="Times New Roman"/>
                <w:sz w:val="18"/>
              </w:rPr>
              <w:t>Scalability</w:t>
            </w:r>
          </w:p>
        </w:tc>
        <w:tc>
          <w:tcPr>
            <w:tcW w:type="dxa" w:w="1337"/>
            <w:shd w:val="clear" w:color="auto" w:fill="F5F5F5"/>
          </w:tcPr>
          <w:p>
            <w:pPr>
              <w:spacing w:before="40" w:after="40"/>
            </w:pPr>
            <w:r>
              <w:rPr>
                <w:rFonts w:ascii="Times New Roman" w:hAnsi="Times New Roman"/>
                <w:sz w:val="18"/>
              </w:rPr>
              <w:t>Load test with 5,000 student records in DB</w:t>
            </w:r>
          </w:p>
        </w:tc>
        <w:tc>
          <w:tcPr>
            <w:tcW w:type="dxa" w:w="1337"/>
            <w:shd w:val="clear" w:color="auto" w:fill="F5F5F5"/>
          </w:tcPr>
          <w:p>
            <w:pPr>
              <w:spacing w:before="40" w:after="40"/>
            </w:pPr>
            <w:r>
              <w:rPr>
                <w:rFonts w:ascii="Times New Roman" w:hAnsi="Times New Roman"/>
                <w:sz w:val="18"/>
              </w:rPr>
              <w:t>Page load &lt; 3 sec</w:t>
            </w:r>
          </w:p>
        </w:tc>
        <w:tc>
          <w:tcPr>
            <w:tcW w:type="dxa" w:w="1337"/>
            <w:shd w:val="clear" w:color="auto" w:fill="F5F5F5"/>
          </w:tcPr>
          <w:p>
            <w:pPr>
              <w:spacing w:before="40" w:after="40"/>
            </w:pPr>
            <w:r>
              <w:rPr>
                <w:rFonts w:ascii="Times New Roman" w:hAnsi="Times New Roman"/>
                <w:sz w:val="18"/>
              </w:rPr>
              <w:t>Student list: 1.87 seconds</w:t>
            </w:r>
          </w:p>
        </w:tc>
        <w:tc>
          <w:tcPr>
            <w:tcW w:type="dxa" w:w="1337"/>
            <w:shd w:val="clear" w:color="auto" w:fill="F5F5F5"/>
          </w:tcPr>
          <w:p>
            <w:pPr>
              <w:spacing w:before="40" w:after="40"/>
            </w:pPr>
            <w:r>
              <w:rPr>
                <w:rFonts w:ascii="Times New Roman" w:hAnsi="Times New Roman"/>
                <w:sz w:val="18"/>
              </w:rPr>
              <w:t>PASS</w:t>
            </w:r>
          </w:p>
        </w:tc>
      </w:tr>
      <w:tr>
        <w:tc>
          <w:tcPr>
            <w:tcW w:type="dxa" w:w="1337"/>
            <w:shd w:val="clear" w:color="auto" w:fill="FFFFFF"/>
          </w:tcPr>
          <w:p>
            <w:pPr>
              <w:spacing w:before="40" w:after="40"/>
            </w:pPr>
            <w:r>
              <w:rPr>
                <w:rFonts w:ascii="Times New Roman" w:hAnsi="Times New Roman"/>
                <w:sz w:val="18"/>
              </w:rPr>
              <w:t>TC-S10</w:t>
            </w:r>
          </w:p>
        </w:tc>
        <w:tc>
          <w:tcPr>
            <w:tcW w:type="dxa" w:w="1337"/>
            <w:shd w:val="clear" w:color="auto" w:fill="FFFFFF"/>
          </w:tcPr>
          <w:p>
            <w:pPr>
              <w:spacing w:before="40" w:after="40"/>
            </w:pPr>
            <w:r>
              <w:rPr>
                <w:rFonts w:ascii="Times New Roman" w:hAnsi="Times New Roman"/>
                <w:sz w:val="18"/>
              </w:rPr>
              <w:t>NFR-08</w:t>
            </w:r>
          </w:p>
        </w:tc>
        <w:tc>
          <w:tcPr>
            <w:tcW w:type="dxa" w:w="1337"/>
            <w:shd w:val="clear" w:color="auto" w:fill="FFFFFF"/>
          </w:tcPr>
          <w:p>
            <w:pPr>
              <w:spacing w:before="40" w:after="40"/>
            </w:pPr>
            <w:r>
              <w:rPr>
                <w:rFonts w:ascii="Times New Roman" w:hAnsi="Times New Roman"/>
                <w:sz w:val="18"/>
              </w:rPr>
              <w:t>Reliability</w:t>
            </w:r>
          </w:p>
        </w:tc>
        <w:tc>
          <w:tcPr>
            <w:tcW w:type="dxa" w:w="1337"/>
            <w:shd w:val="clear" w:color="auto" w:fill="FFFFFF"/>
          </w:tcPr>
          <w:p>
            <w:pPr>
              <w:spacing w:before="40" w:after="40"/>
            </w:pPr>
            <w:r>
              <w:rPr>
                <w:rFonts w:ascii="Times New Roman" w:hAnsi="Times New Roman"/>
                <w:sz w:val="18"/>
              </w:rPr>
              <w:t>Enter grades with simulated mid-transaction failure</w:t>
            </w:r>
          </w:p>
        </w:tc>
        <w:tc>
          <w:tcPr>
            <w:tcW w:type="dxa" w:w="1337"/>
            <w:shd w:val="clear" w:color="auto" w:fill="FFFFFF"/>
          </w:tcPr>
          <w:p>
            <w:pPr>
              <w:spacing w:before="40" w:after="40"/>
            </w:pPr>
            <w:r>
              <w:rPr>
                <w:rFonts w:ascii="Times New Roman" w:hAnsi="Times New Roman"/>
                <w:sz w:val="18"/>
              </w:rPr>
              <w:t>Transaction rolled back</w:t>
            </w:r>
          </w:p>
        </w:tc>
        <w:tc>
          <w:tcPr>
            <w:tcW w:type="dxa" w:w="1337"/>
            <w:shd w:val="clear" w:color="auto" w:fill="FFFFFF"/>
          </w:tcPr>
          <w:p>
            <w:pPr>
              <w:spacing w:before="40" w:after="40"/>
            </w:pPr>
            <w:r>
              <w:rPr>
                <w:rFonts w:ascii="Times New Roman" w:hAnsi="Times New Roman"/>
                <w:sz w:val="18"/>
              </w:rPr>
              <w:t>No partial data committed</w:t>
            </w:r>
          </w:p>
        </w:tc>
        <w:tc>
          <w:tcPr>
            <w:tcW w:type="dxa" w:w="1337"/>
            <w:shd w:val="clear" w:color="auto" w:fill="FFFFFF"/>
          </w:tcPr>
          <w:p>
            <w:pPr>
              <w:spacing w:before="40" w:after="40"/>
            </w:pPr>
            <w:r>
              <w:rPr>
                <w:rFonts w:ascii="Times New Roman" w:hAnsi="Times New Roman"/>
                <w:sz w:val="18"/>
              </w:rPr>
              <w:t>PASS</w:t>
            </w:r>
          </w:p>
        </w:tc>
      </w:tr>
    </w:tbl>
    <w:p>
      <w:pPr>
        <w:spacing w:after="120"/>
      </w:pPr>
    </w:p>
    <w:p>
      <w:pPr>
        <w:spacing w:before="0" w:after="120" w:line="480" w:lineRule="auto"/>
      </w:pPr>
      <w:r>
        <w:rPr>
          <w:rFonts w:ascii="Times New Roman" w:hAnsi="Times New Roman"/>
          <w:b/>
          <w:i w:val="0"/>
          <w:sz w:val="24"/>
        </w:rPr>
        <w:t>4.6</w:t>
        <w:tab/>
        <w:t>USER ACCEPTANCE TESTING</w:t>
      </w:r>
    </w:p>
    <w:p>
      <w:pPr>
        <w:spacing w:before="0" w:after="120" w:line="480" w:lineRule="auto"/>
        <w:ind w:firstLine="720"/>
        <w:jc w:val="both"/>
      </w:pPr>
      <w:r>
        <w:rPr>
          <w:rFonts w:ascii="Times New Roman" w:hAnsi="Times New Roman"/>
          <w:b w:val="0"/>
          <w:i w:val="0"/>
          <w:sz w:val="24"/>
        </w:rPr>
        <w:t>User Acceptance Testing (UAT) was conducted with forty purposively selected participants drawn from the study institution: ten system administrators, ten registrars, ten teaching staff, and ten students. Participants were selected to represent a range of digital literacy levels and administrative experience. Each participant completed a set of role-specific task scenarios, followed by the ten-item System Usability Scale (SUS) questionnaire and a six-item TAM-based questionnaire measuring Perceived Usefulness and Perceived Ease of Use. Table 4.5 presents the demographic profile of UAT participants.</w:t>
      </w:r>
    </w:p>
    <w:p>
      <w:pPr>
        <w:spacing w:before="240" w:after="120"/>
      </w:pPr>
      <w:r>
        <w:rPr>
          <w:rFonts w:ascii="Times New Roman" w:hAnsi="Times New Roman"/>
          <w:b/>
          <w:i w:val="0"/>
          <w:sz w:val="24"/>
        </w:rPr>
        <w:t>Table 4.5: User Acceptance Testing Participant Demographics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a237e"/>
          </w:tcPr>
          <w:p>
            <w:pPr>
              <w:spacing w:before="40" w:after="40"/>
            </w:pPr>
            <w:r>
              <w:rPr>
                <w:rFonts w:ascii="Times New Roman" w:hAnsi="Times New Roman"/>
                <w:b/>
                <w:color w:val="FFFFFF"/>
                <w:sz w:val="20"/>
              </w:rPr>
              <w:t>Role</w:t>
            </w:r>
          </w:p>
        </w:tc>
        <w:tc>
          <w:tcPr>
            <w:tcW w:type="dxa" w:w="1560"/>
            <w:shd w:val="clear" w:color="auto" w:fill="1a237e"/>
          </w:tcPr>
          <w:p>
            <w:pPr>
              <w:spacing w:before="40" w:after="40"/>
            </w:pPr>
            <w:r>
              <w:rPr>
                <w:rFonts w:ascii="Times New Roman" w:hAnsi="Times New Roman"/>
                <w:b/>
                <w:color w:val="FFFFFF"/>
                <w:sz w:val="20"/>
              </w:rPr>
              <w:t>Count</w:t>
            </w:r>
          </w:p>
        </w:tc>
        <w:tc>
          <w:tcPr>
            <w:tcW w:type="dxa" w:w="1560"/>
            <w:shd w:val="clear" w:color="auto" w:fill="1a237e"/>
          </w:tcPr>
          <w:p>
            <w:pPr>
              <w:spacing w:before="40" w:after="40"/>
            </w:pPr>
            <w:r>
              <w:rPr>
                <w:rFonts w:ascii="Times New Roman" w:hAnsi="Times New Roman"/>
                <w:b/>
                <w:color w:val="FFFFFF"/>
                <w:sz w:val="20"/>
              </w:rPr>
              <w:t>Gender (M/F)</w:t>
            </w:r>
          </w:p>
        </w:tc>
        <w:tc>
          <w:tcPr>
            <w:tcW w:type="dxa" w:w="1560"/>
            <w:shd w:val="clear" w:color="auto" w:fill="1a237e"/>
          </w:tcPr>
          <w:p>
            <w:pPr>
              <w:spacing w:before="40" w:after="40"/>
            </w:pPr>
            <w:r>
              <w:rPr>
                <w:rFonts w:ascii="Times New Roman" w:hAnsi="Times New Roman"/>
                <w:b/>
                <w:color w:val="FFFFFF"/>
                <w:sz w:val="20"/>
              </w:rPr>
              <w:t>Age Range</w:t>
            </w:r>
          </w:p>
        </w:tc>
        <w:tc>
          <w:tcPr>
            <w:tcW w:type="dxa" w:w="1560"/>
            <w:shd w:val="clear" w:color="auto" w:fill="1a237e"/>
          </w:tcPr>
          <w:p>
            <w:pPr>
              <w:spacing w:before="40" w:after="40"/>
            </w:pPr>
            <w:r>
              <w:rPr>
                <w:rFonts w:ascii="Times New Roman" w:hAnsi="Times New Roman"/>
                <w:b/>
                <w:color w:val="FFFFFF"/>
                <w:sz w:val="20"/>
              </w:rPr>
              <w:t>Years ICT Experience</w:t>
            </w:r>
          </w:p>
        </w:tc>
        <w:tc>
          <w:tcPr>
            <w:tcW w:type="dxa" w:w="1560"/>
            <w:shd w:val="clear" w:color="auto" w:fill="1a237e"/>
          </w:tcPr>
          <w:p>
            <w:pPr>
              <w:spacing w:before="40" w:after="40"/>
            </w:pPr>
            <w:r>
              <w:rPr>
                <w:rFonts w:ascii="Times New Roman" w:hAnsi="Times New Roman"/>
                <w:b/>
                <w:color w:val="FFFFFF"/>
                <w:sz w:val="20"/>
              </w:rPr>
              <w:t>Prior SRMS Experience</w:t>
            </w:r>
          </w:p>
        </w:tc>
      </w:tr>
      <w:tr>
        <w:tc>
          <w:tcPr>
            <w:tcW w:type="dxa" w:w="1560"/>
            <w:shd w:val="clear" w:color="auto" w:fill="F5F5F5"/>
          </w:tcPr>
          <w:p>
            <w:pPr>
              <w:spacing w:before="40" w:after="40"/>
            </w:pPr>
            <w:r>
              <w:rPr>
                <w:rFonts w:ascii="Times New Roman" w:hAnsi="Times New Roman"/>
                <w:sz w:val="18"/>
              </w:rPr>
              <w:t>Administrator</w:t>
            </w:r>
          </w:p>
        </w:tc>
        <w:tc>
          <w:tcPr>
            <w:tcW w:type="dxa" w:w="1560"/>
            <w:shd w:val="clear" w:color="auto" w:fill="F5F5F5"/>
          </w:tcPr>
          <w:p>
            <w:pPr>
              <w:spacing w:before="40" w:after="40"/>
            </w:pPr>
            <w:r>
              <w:rPr>
                <w:rFonts w:ascii="Times New Roman" w:hAnsi="Times New Roman"/>
                <w:sz w:val="18"/>
              </w:rPr>
              <w:t>10</w:t>
            </w:r>
          </w:p>
        </w:tc>
        <w:tc>
          <w:tcPr>
            <w:tcW w:type="dxa" w:w="1560"/>
            <w:shd w:val="clear" w:color="auto" w:fill="F5F5F5"/>
          </w:tcPr>
          <w:p>
            <w:pPr>
              <w:spacing w:before="40" w:after="40"/>
            </w:pPr>
            <w:r>
              <w:rPr>
                <w:rFonts w:ascii="Times New Roman" w:hAnsi="Times New Roman"/>
                <w:sz w:val="18"/>
              </w:rPr>
              <w:t>6M / 4F</w:t>
            </w:r>
          </w:p>
        </w:tc>
        <w:tc>
          <w:tcPr>
            <w:tcW w:type="dxa" w:w="1560"/>
            <w:shd w:val="clear" w:color="auto" w:fill="F5F5F5"/>
          </w:tcPr>
          <w:p>
            <w:pPr>
              <w:spacing w:before="40" w:after="40"/>
            </w:pPr>
            <w:r>
              <w:rPr>
                <w:rFonts w:ascii="Times New Roman" w:hAnsi="Times New Roman"/>
                <w:sz w:val="18"/>
              </w:rPr>
              <w:t>30–52 years</w:t>
            </w:r>
          </w:p>
        </w:tc>
        <w:tc>
          <w:tcPr>
            <w:tcW w:type="dxa" w:w="1560"/>
            <w:shd w:val="clear" w:color="auto" w:fill="F5F5F5"/>
          </w:tcPr>
          <w:p>
            <w:pPr>
              <w:spacing w:before="40" w:after="40"/>
            </w:pPr>
            <w:r>
              <w:rPr>
                <w:rFonts w:ascii="Times New Roman" w:hAnsi="Times New Roman"/>
                <w:sz w:val="18"/>
              </w:rPr>
              <w:t>5–20 years</w:t>
            </w:r>
          </w:p>
        </w:tc>
        <w:tc>
          <w:tcPr>
            <w:tcW w:type="dxa" w:w="1560"/>
            <w:shd w:val="clear" w:color="auto" w:fill="F5F5F5"/>
          </w:tcPr>
          <w:p>
            <w:pPr>
              <w:spacing w:before="40" w:after="40"/>
            </w:pPr>
            <w:r>
              <w:rPr>
                <w:rFonts w:ascii="Times New Roman" w:hAnsi="Times New Roman"/>
                <w:sz w:val="18"/>
              </w:rPr>
              <w:t>60% (used other systems)</w:t>
            </w:r>
          </w:p>
        </w:tc>
      </w:tr>
      <w:tr>
        <w:tc>
          <w:tcPr>
            <w:tcW w:type="dxa" w:w="1560"/>
            <w:shd w:val="clear" w:color="auto" w:fill="FFFFFF"/>
          </w:tcPr>
          <w:p>
            <w:pPr>
              <w:spacing w:before="40" w:after="40"/>
            </w:pPr>
            <w:r>
              <w:rPr>
                <w:rFonts w:ascii="Times New Roman" w:hAnsi="Times New Roman"/>
                <w:sz w:val="18"/>
              </w:rPr>
              <w:t>Registrar</w:t>
            </w:r>
          </w:p>
        </w:tc>
        <w:tc>
          <w:tcPr>
            <w:tcW w:type="dxa" w:w="1560"/>
            <w:shd w:val="clear" w:color="auto" w:fill="FFFFFF"/>
          </w:tcPr>
          <w:p>
            <w:pPr>
              <w:spacing w:before="40" w:after="40"/>
            </w:pPr>
            <w:r>
              <w:rPr>
                <w:rFonts w:ascii="Times New Roman" w:hAnsi="Times New Roman"/>
                <w:sz w:val="18"/>
              </w:rPr>
              <w:t>10</w:t>
            </w:r>
          </w:p>
        </w:tc>
        <w:tc>
          <w:tcPr>
            <w:tcW w:type="dxa" w:w="1560"/>
            <w:shd w:val="clear" w:color="auto" w:fill="FFFFFF"/>
          </w:tcPr>
          <w:p>
            <w:pPr>
              <w:spacing w:before="40" w:after="40"/>
            </w:pPr>
            <w:r>
              <w:rPr>
                <w:rFonts w:ascii="Times New Roman" w:hAnsi="Times New Roman"/>
                <w:sz w:val="18"/>
              </w:rPr>
              <w:t>4M / 6F</w:t>
            </w:r>
          </w:p>
        </w:tc>
        <w:tc>
          <w:tcPr>
            <w:tcW w:type="dxa" w:w="1560"/>
            <w:shd w:val="clear" w:color="auto" w:fill="FFFFFF"/>
          </w:tcPr>
          <w:p>
            <w:pPr>
              <w:spacing w:before="40" w:after="40"/>
            </w:pPr>
            <w:r>
              <w:rPr>
                <w:rFonts w:ascii="Times New Roman" w:hAnsi="Times New Roman"/>
                <w:sz w:val="18"/>
              </w:rPr>
              <w:t>28–48 years</w:t>
            </w:r>
          </w:p>
        </w:tc>
        <w:tc>
          <w:tcPr>
            <w:tcW w:type="dxa" w:w="1560"/>
            <w:shd w:val="clear" w:color="auto" w:fill="FFFFFF"/>
          </w:tcPr>
          <w:p>
            <w:pPr>
              <w:spacing w:before="40" w:after="40"/>
            </w:pPr>
            <w:r>
              <w:rPr>
                <w:rFonts w:ascii="Times New Roman" w:hAnsi="Times New Roman"/>
                <w:sz w:val="18"/>
              </w:rPr>
              <w:t>3–18 years</w:t>
            </w:r>
          </w:p>
        </w:tc>
        <w:tc>
          <w:tcPr>
            <w:tcW w:type="dxa" w:w="1560"/>
            <w:shd w:val="clear" w:color="auto" w:fill="FFFFFF"/>
          </w:tcPr>
          <w:p>
            <w:pPr>
              <w:spacing w:before="40" w:after="40"/>
            </w:pPr>
            <w:r>
              <w:rPr>
                <w:rFonts w:ascii="Times New Roman" w:hAnsi="Times New Roman"/>
                <w:sz w:val="18"/>
              </w:rPr>
              <w:t>40%</w:t>
            </w:r>
          </w:p>
        </w:tc>
      </w:tr>
      <w:tr>
        <w:tc>
          <w:tcPr>
            <w:tcW w:type="dxa" w:w="1560"/>
            <w:shd w:val="clear" w:color="auto" w:fill="F5F5F5"/>
          </w:tcPr>
          <w:p>
            <w:pPr>
              <w:spacing w:before="40" w:after="40"/>
            </w:pPr>
            <w:r>
              <w:rPr>
                <w:rFonts w:ascii="Times New Roman" w:hAnsi="Times New Roman"/>
                <w:sz w:val="18"/>
              </w:rPr>
              <w:t>Teacher/Lecturer</w:t>
            </w:r>
          </w:p>
        </w:tc>
        <w:tc>
          <w:tcPr>
            <w:tcW w:type="dxa" w:w="1560"/>
            <w:shd w:val="clear" w:color="auto" w:fill="F5F5F5"/>
          </w:tcPr>
          <w:p>
            <w:pPr>
              <w:spacing w:before="40" w:after="40"/>
            </w:pPr>
            <w:r>
              <w:rPr>
                <w:rFonts w:ascii="Times New Roman" w:hAnsi="Times New Roman"/>
                <w:sz w:val="18"/>
              </w:rPr>
              <w:t>10</w:t>
            </w:r>
          </w:p>
        </w:tc>
        <w:tc>
          <w:tcPr>
            <w:tcW w:type="dxa" w:w="1560"/>
            <w:shd w:val="clear" w:color="auto" w:fill="F5F5F5"/>
          </w:tcPr>
          <w:p>
            <w:pPr>
              <w:spacing w:before="40" w:after="40"/>
            </w:pPr>
            <w:r>
              <w:rPr>
                <w:rFonts w:ascii="Times New Roman" w:hAnsi="Times New Roman"/>
                <w:sz w:val="18"/>
              </w:rPr>
              <w:t>7M / 3F</w:t>
            </w:r>
          </w:p>
        </w:tc>
        <w:tc>
          <w:tcPr>
            <w:tcW w:type="dxa" w:w="1560"/>
            <w:shd w:val="clear" w:color="auto" w:fill="F5F5F5"/>
          </w:tcPr>
          <w:p>
            <w:pPr>
              <w:spacing w:before="40" w:after="40"/>
            </w:pPr>
            <w:r>
              <w:rPr>
                <w:rFonts w:ascii="Times New Roman" w:hAnsi="Times New Roman"/>
                <w:sz w:val="18"/>
              </w:rPr>
              <w:t>26–55 years</w:t>
            </w:r>
          </w:p>
        </w:tc>
        <w:tc>
          <w:tcPr>
            <w:tcW w:type="dxa" w:w="1560"/>
            <w:shd w:val="clear" w:color="auto" w:fill="F5F5F5"/>
          </w:tcPr>
          <w:p>
            <w:pPr>
              <w:spacing w:before="40" w:after="40"/>
            </w:pPr>
            <w:r>
              <w:rPr>
                <w:rFonts w:ascii="Times New Roman" w:hAnsi="Times New Roman"/>
                <w:sz w:val="18"/>
              </w:rPr>
              <w:t>4–25 years</w:t>
            </w:r>
          </w:p>
        </w:tc>
        <w:tc>
          <w:tcPr>
            <w:tcW w:type="dxa" w:w="1560"/>
            <w:shd w:val="clear" w:color="auto" w:fill="F5F5F5"/>
          </w:tcPr>
          <w:p>
            <w:pPr>
              <w:spacing w:before="40" w:after="40"/>
            </w:pPr>
            <w:r>
              <w:rPr>
                <w:rFonts w:ascii="Times New Roman" w:hAnsi="Times New Roman"/>
                <w:sz w:val="18"/>
              </w:rPr>
              <w:t>50%</w:t>
            </w:r>
          </w:p>
        </w:tc>
      </w:tr>
      <w:tr>
        <w:tc>
          <w:tcPr>
            <w:tcW w:type="dxa" w:w="1560"/>
            <w:shd w:val="clear" w:color="auto" w:fill="FFFFFF"/>
          </w:tcPr>
          <w:p>
            <w:pPr>
              <w:spacing w:before="40" w:after="40"/>
            </w:pPr>
            <w:r>
              <w:rPr>
                <w:rFonts w:ascii="Times New Roman" w:hAnsi="Times New Roman"/>
                <w:sz w:val="18"/>
              </w:rPr>
              <w:t>Student</w:t>
            </w:r>
          </w:p>
        </w:tc>
        <w:tc>
          <w:tcPr>
            <w:tcW w:type="dxa" w:w="1560"/>
            <w:shd w:val="clear" w:color="auto" w:fill="FFFFFF"/>
          </w:tcPr>
          <w:p>
            <w:pPr>
              <w:spacing w:before="40" w:after="40"/>
            </w:pPr>
            <w:r>
              <w:rPr>
                <w:rFonts w:ascii="Times New Roman" w:hAnsi="Times New Roman"/>
                <w:sz w:val="18"/>
              </w:rPr>
              <w:t>10</w:t>
            </w:r>
          </w:p>
        </w:tc>
        <w:tc>
          <w:tcPr>
            <w:tcW w:type="dxa" w:w="1560"/>
            <w:shd w:val="clear" w:color="auto" w:fill="FFFFFF"/>
          </w:tcPr>
          <w:p>
            <w:pPr>
              <w:spacing w:before="40" w:after="40"/>
            </w:pPr>
            <w:r>
              <w:rPr>
                <w:rFonts w:ascii="Times New Roman" w:hAnsi="Times New Roman"/>
                <w:sz w:val="18"/>
              </w:rPr>
              <w:t>5M / 5F</w:t>
            </w:r>
          </w:p>
        </w:tc>
        <w:tc>
          <w:tcPr>
            <w:tcW w:type="dxa" w:w="1560"/>
            <w:shd w:val="clear" w:color="auto" w:fill="FFFFFF"/>
          </w:tcPr>
          <w:p>
            <w:pPr>
              <w:spacing w:before="40" w:after="40"/>
            </w:pPr>
            <w:r>
              <w:rPr>
                <w:rFonts w:ascii="Times New Roman" w:hAnsi="Times New Roman"/>
                <w:sz w:val="18"/>
              </w:rPr>
              <w:t>18–24 years</w:t>
            </w:r>
          </w:p>
        </w:tc>
        <w:tc>
          <w:tcPr>
            <w:tcW w:type="dxa" w:w="1560"/>
            <w:shd w:val="clear" w:color="auto" w:fill="FFFFFF"/>
          </w:tcPr>
          <w:p>
            <w:pPr>
              <w:spacing w:before="40" w:after="40"/>
            </w:pPr>
            <w:r>
              <w:rPr>
                <w:rFonts w:ascii="Times New Roman" w:hAnsi="Times New Roman"/>
                <w:sz w:val="18"/>
              </w:rPr>
              <w:t>5–10 years</w:t>
            </w:r>
          </w:p>
        </w:tc>
        <w:tc>
          <w:tcPr>
            <w:tcW w:type="dxa" w:w="1560"/>
            <w:shd w:val="clear" w:color="auto" w:fill="FFFFFF"/>
          </w:tcPr>
          <w:p>
            <w:pPr>
              <w:spacing w:before="40" w:after="40"/>
            </w:pPr>
            <w:r>
              <w:rPr>
                <w:rFonts w:ascii="Times New Roman" w:hAnsi="Times New Roman"/>
                <w:sz w:val="18"/>
              </w:rPr>
              <w:t>20%</w:t>
            </w:r>
          </w:p>
        </w:tc>
      </w:tr>
      <w:tr>
        <w:tc>
          <w:tcPr>
            <w:tcW w:type="dxa" w:w="1560"/>
            <w:shd w:val="clear" w:color="auto" w:fill="F5F5F5"/>
          </w:tcPr>
          <w:p>
            <w:pPr>
              <w:spacing w:before="40" w:after="40"/>
            </w:pPr>
            <w:r>
              <w:rPr>
                <w:rFonts w:ascii="Times New Roman" w:hAnsi="Times New Roman"/>
                <w:sz w:val="18"/>
              </w:rPr>
              <w:t>Total</w:t>
            </w:r>
          </w:p>
        </w:tc>
        <w:tc>
          <w:tcPr>
            <w:tcW w:type="dxa" w:w="1560"/>
            <w:shd w:val="clear" w:color="auto" w:fill="F5F5F5"/>
          </w:tcPr>
          <w:p>
            <w:pPr>
              <w:spacing w:before="40" w:after="40"/>
            </w:pPr>
            <w:r>
              <w:rPr>
                <w:rFonts w:ascii="Times New Roman" w:hAnsi="Times New Roman"/>
                <w:sz w:val="18"/>
              </w:rPr>
              <w:t>40</w:t>
            </w:r>
          </w:p>
        </w:tc>
        <w:tc>
          <w:tcPr>
            <w:tcW w:type="dxa" w:w="1560"/>
            <w:shd w:val="clear" w:color="auto" w:fill="F5F5F5"/>
          </w:tcPr>
          <w:p>
            <w:pPr>
              <w:spacing w:before="40" w:after="40"/>
            </w:pPr>
            <w:r>
              <w:rPr>
                <w:rFonts w:ascii="Times New Roman" w:hAnsi="Times New Roman"/>
                <w:sz w:val="18"/>
              </w:rPr>
              <w:t>22M / 18F</w:t>
            </w:r>
          </w:p>
        </w:tc>
        <w:tc>
          <w:tcPr>
            <w:tcW w:type="dxa" w:w="1560"/>
            <w:shd w:val="clear" w:color="auto" w:fill="F5F5F5"/>
          </w:tcPr>
          <w:p>
            <w:pPr>
              <w:spacing w:before="40" w:after="40"/>
            </w:pPr>
            <w:r>
              <w:rPr>
                <w:rFonts w:ascii="Times New Roman" w:hAnsi="Times New Roman"/>
                <w:sz w:val="18"/>
              </w:rPr>
              <w:t>18–55 years</w:t>
            </w:r>
          </w:p>
        </w:tc>
        <w:tc>
          <w:tcPr>
            <w:tcW w:type="dxa" w:w="1560"/>
            <w:shd w:val="clear" w:color="auto" w:fill="F5F5F5"/>
          </w:tcPr>
          <w:p>
            <w:pPr>
              <w:spacing w:before="40" w:after="40"/>
            </w:pPr>
            <w:r>
              <w:rPr>
                <w:rFonts w:ascii="Times New Roman" w:hAnsi="Times New Roman"/>
                <w:sz w:val="18"/>
              </w:rPr>
              <w:t>3–25 years</w:t>
            </w:r>
          </w:p>
        </w:tc>
        <w:tc>
          <w:tcPr>
            <w:tcW w:type="dxa" w:w="1560"/>
            <w:shd w:val="clear" w:color="auto" w:fill="F5F5F5"/>
          </w:tcPr>
          <w:p>
            <w:pPr>
              <w:spacing w:before="40" w:after="40"/>
            </w:pPr>
            <w:r>
              <w:rPr>
                <w:rFonts w:ascii="Times New Roman" w:hAnsi="Times New Roman"/>
                <w:sz w:val="18"/>
              </w:rPr>
              <w:t>42.5% average</w:t>
            </w:r>
          </w:p>
        </w:tc>
      </w:tr>
    </w:tbl>
    <w:p>
      <w:pPr>
        <w:spacing w:after="120"/>
      </w:pPr>
    </w:p>
    <w:p>
      <w:pPr>
        <w:spacing w:before="240" w:after="120"/>
      </w:pPr>
      <w:r>
        <w:rPr>
          <w:rFonts w:ascii="Times New Roman" w:hAnsi="Times New Roman"/>
          <w:b/>
          <w:i w:val="0"/>
          <w:sz w:val="24"/>
        </w:rPr>
        <w:t>Table 4.6: Performance Metrics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37e"/>
          </w:tcPr>
          <w:p>
            <w:pPr>
              <w:spacing w:before="40" w:after="40"/>
            </w:pPr>
            <w:r>
              <w:rPr>
                <w:rFonts w:ascii="Times New Roman" w:hAnsi="Times New Roman"/>
                <w:b/>
                <w:color w:val="FFFFFF"/>
                <w:sz w:val="20"/>
              </w:rPr>
              <w:t>Metric</w:t>
            </w:r>
          </w:p>
        </w:tc>
        <w:tc>
          <w:tcPr>
            <w:tcW w:type="dxa" w:w="2340"/>
            <w:shd w:val="clear" w:color="auto" w:fill="1a237e"/>
          </w:tcPr>
          <w:p>
            <w:pPr>
              <w:spacing w:before="40" w:after="40"/>
            </w:pPr>
            <w:r>
              <w:rPr>
                <w:rFonts w:ascii="Times New Roman" w:hAnsi="Times New Roman"/>
                <w:b/>
                <w:color w:val="FFFFFF"/>
                <w:sz w:val="20"/>
              </w:rPr>
              <w:t>Formula</w:t>
            </w:r>
          </w:p>
        </w:tc>
        <w:tc>
          <w:tcPr>
            <w:tcW w:type="dxa" w:w="2340"/>
            <w:shd w:val="clear" w:color="auto" w:fill="1a237e"/>
          </w:tcPr>
          <w:p>
            <w:pPr>
              <w:spacing w:before="40" w:after="40"/>
            </w:pPr>
            <w:r>
              <w:rPr>
                <w:rFonts w:ascii="Times New Roman" w:hAnsi="Times New Roman"/>
                <w:b/>
                <w:color w:val="FFFFFF"/>
                <w:sz w:val="20"/>
              </w:rPr>
              <w:t>Measurement Condition</w:t>
            </w:r>
          </w:p>
        </w:tc>
        <w:tc>
          <w:tcPr>
            <w:tcW w:type="dxa" w:w="2340"/>
            <w:shd w:val="clear" w:color="auto" w:fill="1a237e"/>
          </w:tcPr>
          <w:p>
            <w:pPr>
              <w:spacing w:before="40" w:after="40"/>
            </w:pPr>
            <w:r>
              <w:rPr>
                <w:rFonts w:ascii="Times New Roman" w:hAnsi="Times New Roman"/>
                <w:b/>
                <w:color w:val="FFFFFF"/>
                <w:sz w:val="20"/>
              </w:rPr>
              <w:t>Value</w:t>
            </w:r>
          </w:p>
        </w:tc>
      </w:tr>
      <w:tr>
        <w:tc>
          <w:tcPr>
            <w:tcW w:type="dxa" w:w="2340"/>
            <w:shd w:val="clear" w:color="auto" w:fill="F5F5F5"/>
          </w:tcPr>
          <w:p>
            <w:pPr>
              <w:spacing w:before="40" w:after="40"/>
            </w:pPr>
            <w:r>
              <w:rPr>
                <w:rFonts w:ascii="Times New Roman" w:hAnsi="Times New Roman"/>
                <w:sz w:val="18"/>
              </w:rPr>
              <w:t>Average Page Load Time</w:t>
            </w:r>
          </w:p>
        </w:tc>
        <w:tc>
          <w:tcPr>
            <w:tcW w:type="dxa" w:w="2340"/>
            <w:shd w:val="clear" w:color="auto" w:fill="F5F5F5"/>
          </w:tcPr>
          <w:p>
            <w:pPr>
              <w:spacing w:before="40" w:after="40"/>
            </w:pPr>
            <w:r>
              <w:rPr>
                <w:rFonts w:ascii="Times New Roman" w:hAnsi="Times New Roman"/>
                <w:sz w:val="18"/>
              </w:rPr>
              <w:t>Σ(Load Time per page) / Total pages tested</w:t>
            </w:r>
          </w:p>
        </w:tc>
        <w:tc>
          <w:tcPr>
            <w:tcW w:type="dxa" w:w="2340"/>
            <w:shd w:val="clear" w:color="auto" w:fill="F5F5F5"/>
          </w:tcPr>
          <w:p>
            <w:pPr>
              <w:spacing w:before="40" w:after="40"/>
            </w:pPr>
            <w:r>
              <w:rPr>
                <w:rFonts w:ascii="Times New Roman" w:hAnsi="Times New Roman"/>
                <w:sz w:val="18"/>
              </w:rPr>
              <w:t>10 representative pages, 250-student dataset</w:t>
            </w:r>
          </w:p>
        </w:tc>
        <w:tc>
          <w:tcPr>
            <w:tcW w:type="dxa" w:w="2340"/>
            <w:shd w:val="clear" w:color="auto" w:fill="F5F5F5"/>
          </w:tcPr>
          <w:p>
            <w:pPr>
              <w:spacing w:before="40" w:after="40"/>
            </w:pPr>
            <w:r>
              <w:rPr>
                <w:rFonts w:ascii="Times New Roman" w:hAnsi="Times New Roman"/>
                <w:sz w:val="18"/>
              </w:rPr>
              <w:t>1.42 seconds</w:t>
            </w:r>
          </w:p>
        </w:tc>
      </w:tr>
      <w:tr>
        <w:tc>
          <w:tcPr>
            <w:tcW w:type="dxa" w:w="2340"/>
            <w:shd w:val="clear" w:color="auto" w:fill="FFFFFF"/>
          </w:tcPr>
          <w:p>
            <w:pPr>
              <w:spacing w:before="40" w:after="40"/>
            </w:pPr>
            <w:r>
              <w:rPr>
                <w:rFonts w:ascii="Times New Roman" w:hAnsi="Times New Roman"/>
                <w:sz w:val="18"/>
              </w:rPr>
              <w:t>Average DB Query Time</w:t>
            </w:r>
          </w:p>
        </w:tc>
        <w:tc>
          <w:tcPr>
            <w:tcW w:type="dxa" w:w="2340"/>
            <w:shd w:val="clear" w:color="auto" w:fill="FFFFFF"/>
          </w:tcPr>
          <w:p>
            <w:pPr>
              <w:spacing w:before="40" w:after="40"/>
            </w:pPr>
            <w:r>
              <w:rPr>
                <w:rFonts w:ascii="Times New Roman" w:hAnsi="Times New Roman"/>
                <w:sz w:val="18"/>
              </w:rPr>
              <w:t>Σ(Query Time) / Total queries</w:t>
            </w:r>
          </w:p>
        </w:tc>
        <w:tc>
          <w:tcPr>
            <w:tcW w:type="dxa" w:w="2340"/>
            <w:shd w:val="clear" w:color="auto" w:fill="FFFFFF"/>
          </w:tcPr>
          <w:p>
            <w:pPr>
              <w:spacing w:before="40" w:after="40"/>
            </w:pPr>
            <w:r>
              <w:rPr>
                <w:rFonts w:ascii="Times New Roman" w:hAnsi="Times New Roman"/>
                <w:sz w:val="18"/>
              </w:rPr>
              <w:t>50 distinct queries measured</w:t>
            </w:r>
          </w:p>
        </w:tc>
        <w:tc>
          <w:tcPr>
            <w:tcW w:type="dxa" w:w="2340"/>
            <w:shd w:val="clear" w:color="auto" w:fill="FFFFFF"/>
          </w:tcPr>
          <w:p>
            <w:pPr>
              <w:spacing w:before="40" w:after="40"/>
            </w:pPr>
            <w:r>
              <w:rPr>
                <w:rFonts w:ascii="Times New Roman" w:hAnsi="Times New Roman"/>
                <w:sz w:val="18"/>
              </w:rPr>
              <w:t>61.3 ms</w:t>
            </w:r>
          </w:p>
        </w:tc>
      </w:tr>
      <w:tr>
        <w:tc>
          <w:tcPr>
            <w:tcW w:type="dxa" w:w="2340"/>
            <w:shd w:val="clear" w:color="auto" w:fill="F5F5F5"/>
          </w:tcPr>
          <w:p>
            <w:pPr>
              <w:spacing w:before="40" w:after="40"/>
            </w:pPr>
            <w:r>
              <w:rPr>
                <w:rFonts w:ascii="Times New Roman" w:hAnsi="Times New Roman"/>
                <w:sz w:val="18"/>
              </w:rPr>
              <w:t>Peak Concurrent Users (simulated)</w:t>
            </w:r>
          </w:p>
        </w:tc>
        <w:tc>
          <w:tcPr>
            <w:tcW w:type="dxa" w:w="2340"/>
            <w:shd w:val="clear" w:color="auto" w:fill="F5F5F5"/>
          </w:tcPr>
          <w:p>
            <w:pPr>
              <w:spacing w:before="40" w:after="40"/>
            </w:pPr>
            <w:r>
              <w:rPr>
                <w:rFonts w:ascii="Times New Roman" w:hAnsi="Times New Roman"/>
                <w:sz w:val="18"/>
              </w:rPr>
              <w:t>Apache Bench: ab -n 100 -c 10</w:t>
            </w:r>
          </w:p>
        </w:tc>
        <w:tc>
          <w:tcPr>
            <w:tcW w:type="dxa" w:w="2340"/>
            <w:shd w:val="clear" w:color="auto" w:fill="F5F5F5"/>
          </w:tcPr>
          <w:p>
            <w:pPr>
              <w:spacing w:before="40" w:after="40"/>
            </w:pPr>
            <w:r>
              <w:rPr>
                <w:rFonts w:ascii="Times New Roman" w:hAnsi="Times New Roman"/>
                <w:sz w:val="18"/>
              </w:rPr>
              <w:t>Login page, 100 requests, 10 concurrent</w:t>
            </w:r>
          </w:p>
        </w:tc>
        <w:tc>
          <w:tcPr>
            <w:tcW w:type="dxa" w:w="2340"/>
            <w:shd w:val="clear" w:color="auto" w:fill="F5F5F5"/>
          </w:tcPr>
          <w:p>
            <w:pPr>
              <w:spacing w:before="40" w:after="40"/>
            </w:pPr>
            <w:r>
              <w:rPr>
                <w:rFonts w:ascii="Times New Roman" w:hAnsi="Times New Roman"/>
                <w:sz w:val="18"/>
              </w:rPr>
              <w:t>Throughput: 28.4 req/sec</w:t>
            </w:r>
          </w:p>
        </w:tc>
      </w:tr>
      <w:tr>
        <w:tc>
          <w:tcPr>
            <w:tcW w:type="dxa" w:w="2340"/>
            <w:shd w:val="clear" w:color="auto" w:fill="FFFFFF"/>
          </w:tcPr>
          <w:p>
            <w:pPr>
              <w:spacing w:before="40" w:after="40"/>
            </w:pPr>
            <w:r>
              <w:rPr>
                <w:rFonts w:ascii="Times New Roman" w:hAnsi="Times New Roman"/>
                <w:sz w:val="18"/>
              </w:rPr>
              <w:t>Average Response Time (load test)</w:t>
            </w:r>
          </w:p>
        </w:tc>
        <w:tc>
          <w:tcPr>
            <w:tcW w:type="dxa" w:w="2340"/>
            <w:shd w:val="clear" w:color="auto" w:fill="FFFFFF"/>
          </w:tcPr>
          <w:p>
            <w:pPr>
              <w:spacing w:before="40" w:after="40"/>
            </w:pPr>
            <w:r>
              <w:rPr>
                <w:rFonts w:ascii="Times New Roman" w:hAnsi="Times New Roman"/>
                <w:sz w:val="18"/>
              </w:rPr>
              <w:t>Σ(Response Time) / Total requests</w:t>
            </w:r>
          </w:p>
        </w:tc>
        <w:tc>
          <w:tcPr>
            <w:tcW w:type="dxa" w:w="2340"/>
            <w:shd w:val="clear" w:color="auto" w:fill="FFFFFF"/>
          </w:tcPr>
          <w:p>
            <w:pPr>
              <w:spacing w:before="40" w:after="40"/>
            </w:pPr>
            <w:r>
              <w:rPr>
                <w:rFonts w:ascii="Times New Roman" w:hAnsi="Times New Roman"/>
                <w:sz w:val="18"/>
              </w:rPr>
              <w:t>100 requests to grade list page</w:t>
            </w:r>
          </w:p>
        </w:tc>
        <w:tc>
          <w:tcPr>
            <w:tcW w:type="dxa" w:w="2340"/>
            <w:shd w:val="clear" w:color="auto" w:fill="FFFFFF"/>
          </w:tcPr>
          <w:p>
            <w:pPr>
              <w:spacing w:before="40" w:after="40"/>
            </w:pPr>
            <w:r>
              <w:rPr>
                <w:rFonts w:ascii="Times New Roman" w:hAnsi="Times New Roman"/>
                <w:sz w:val="18"/>
              </w:rPr>
              <w:t>352 ms average</w:t>
            </w:r>
          </w:p>
        </w:tc>
      </w:tr>
      <w:tr>
        <w:tc>
          <w:tcPr>
            <w:tcW w:type="dxa" w:w="2340"/>
            <w:shd w:val="clear" w:color="auto" w:fill="F5F5F5"/>
          </w:tcPr>
          <w:p>
            <w:pPr>
              <w:spacing w:before="40" w:after="40"/>
            </w:pPr>
            <w:r>
              <w:rPr>
                <w:rFonts w:ascii="Times New Roman" w:hAnsi="Times New Roman"/>
                <w:sz w:val="18"/>
              </w:rPr>
              <w:t>Error Rate (load test)</w:t>
            </w:r>
          </w:p>
        </w:tc>
        <w:tc>
          <w:tcPr>
            <w:tcW w:type="dxa" w:w="2340"/>
            <w:shd w:val="clear" w:color="auto" w:fill="F5F5F5"/>
          </w:tcPr>
          <w:p>
            <w:pPr>
              <w:spacing w:before="40" w:after="40"/>
            </w:pPr>
            <w:r>
              <w:rPr>
                <w:rFonts w:ascii="Times New Roman" w:hAnsi="Times New Roman"/>
                <w:sz w:val="18"/>
              </w:rPr>
              <w:t>(Failed requests / Total requests) × 100</w:t>
            </w:r>
          </w:p>
        </w:tc>
        <w:tc>
          <w:tcPr>
            <w:tcW w:type="dxa" w:w="2340"/>
            <w:shd w:val="clear" w:color="auto" w:fill="F5F5F5"/>
          </w:tcPr>
          <w:p>
            <w:pPr>
              <w:spacing w:before="40" w:after="40"/>
            </w:pPr>
            <w:r>
              <w:rPr>
                <w:rFonts w:ascii="Times New Roman" w:hAnsi="Times New Roman"/>
                <w:sz w:val="18"/>
              </w:rPr>
              <w:t>100 concurrent requests to dashboard</w:t>
            </w:r>
          </w:p>
        </w:tc>
        <w:tc>
          <w:tcPr>
            <w:tcW w:type="dxa" w:w="2340"/>
            <w:shd w:val="clear" w:color="auto" w:fill="F5F5F5"/>
          </w:tcPr>
          <w:p>
            <w:pPr>
              <w:spacing w:before="40" w:after="40"/>
            </w:pPr>
            <w:r>
              <w:rPr>
                <w:rFonts w:ascii="Times New Roman" w:hAnsi="Times New Roman"/>
                <w:sz w:val="18"/>
              </w:rPr>
              <w:t>0% (0 errors)</w:t>
            </w:r>
          </w:p>
        </w:tc>
      </w:tr>
      <w:tr>
        <w:tc>
          <w:tcPr>
            <w:tcW w:type="dxa" w:w="2340"/>
            <w:shd w:val="clear" w:color="auto" w:fill="FFFFFF"/>
          </w:tcPr>
          <w:p>
            <w:pPr>
              <w:spacing w:before="40" w:after="40"/>
            </w:pPr>
            <w:r>
              <w:rPr>
                <w:rFonts w:ascii="Times New Roman" w:hAnsi="Times New Roman"/>
                <w:sz w:val="18"/>
              </w:rPr>
              <w:t>SUS Score (overall)</w:t>
            </w:r>
          </w:p>
        </w:tc>
        <w:tc>
          <w:tcPr>
            <w:tcW w:type="dxa" w:w="2340"/>
            <w:shd w:val="clear" w:color="auto" w:fill="FFFFFF"/>
          </w:tcPr>
          <w:p>
            <w:pPr>
              <w:spacing w:before="40" w:after="40"/>
            </w:pPr>
            <w:r>
              <w:rPr>
                <w:rFonts w:ascii="Times New Roman" w:hAnsi="Times New Roman"/>
                <w:sz w:val="18"/>
              </w:rPr>
              <w:t>(Σ item scores – 10) × 2.5</w:t>
            </w:r>
          </w:p>
        </w:tc>
        <w:tc>
          <w:tcPr>
            <w:tcW w:type="dxa" w:w="2340"/>
            <w:shd w:val="clear" w:color="auto" w:fill="FFFFFF"/>
          </w:tcPr>
          <w:p>
            <w:pPr>
              <w:spacing w:before="40" w:after="40"/>
            </w:pPr>
            <w:r>
              <w:rPr>
                <w:rFonts w:ascii="Times New Roman" w:hAnsi="Times New Roman"/>
                <w:sz w:val="18"/>
              </w:rPr>
              <w:t>40 UAT participants</w:t>
            </w:r>
          </w:p>
        </w:tc>
        <w:tc>
          <w:tcPr>
            <w:tcW w:type="dxa" w:w="2340"/>
            <w:shd w:val="clear" w:color="auto" w:fill="FFFFFF"/>
          </w:tcPr>
          <w:p>
            <w:pPr>
              <w:spacing w:before="40" w:after="40"/>
            </w:pPr>
            <w:r>
              <w:rPr>
                <w:rFonts w:ascii="Times New Roman" w:hAnsi="Times New Roman"/>
                <w:sz w:val="18"/>
              </w:rPr>
              <w:t>78.4 / 100 (Good)</w:t>
            </w:r>
          </w:p>
        </w:tc>
      </w:tr>
      <w:tr>
        <w:tc>
          <w:tcPr>
            <w:tcW w:type="dxa" w:w="2340"/>
            <w:shd w:val="clear" w:color="auto" w:fill="F5F5F5"/>
          </w:tcPr>
          <w:p>
            <w:pPr>
              <w:spacing w:before="40" w:after="40"/>
            </w:pPr>
            <w:r>
              <w:rPr>
                <w:rFonts w:ascii="Times New Roman" w:hAnsi="Times New Roman"/>
                <w:sz w:val="18"/>
              </w:rPr>
              <w:t>TAM – Perceived Usefulness Mean</w:t>
            </w:r>
          </w:p>
        </w:tc>
        <w:tc>
          <w:tcPr>
            <w:tcW w:type="dxa" w:w="2340"/>
            <w:shd w:val="clear" w:color="auto" w:fill="F5F5F5"/>
          </w:tcPr>
          <w:p>
            <w:pPr>
              <w:spacing w:before="40" w:after="40"/>
            </w:pPr>
            <w:r>
              <w:rPr>
                <w:rFonts w:ascii="Times New Roman" w:hAnsi="Times New Roman"/>
                <w:sz w:val="18"/>
              </w:rPr>
              <w:t>Average of 3 PU items on 5-point scale</w:t>
            </w:r>
          </w:p>
        </w:tc>
        <w:tc>
          <w:tcPr>
            <w:tcW w:type="dxa" w:w="2340"/>
            <w:shd w:val="clear" w:color="auto" w:fill="F5F5F5"/>
          </w:tcPr>
          <w:p>
            <w:pPr>
              <w:spacing w:before="40" w:after="40"/>
            </w:pPr>
            <w:r>
              <w:rPr>
                <w:rFonts w:ascii="Times New Roman" w:hAnsi="Times New Roman"/>
                <w:sz w:val="18"/>
              </w:rPr>
              <w:t>40 participants</w:t>
            </w:r>
          </w:p>
        </w:tc>
        <w:tc>
          <w:tcPr>
            <w:tcW w:type="dxa" w:w="2340"/>
            <w:shd w:val="clear" w:color="auto" w:fill="F5F5F5"/>
          </w:tcPr>
          <w:p>
            <w:pPr>
              <w:spacing w:before="40" w:after="40"/>
            </w:pPr>
            <w:r>
              <w:rPr>
                <w:rFonts w:ascii="Times New Roman" w:hAnsi="Times New Roman"/>
                <w:sz w:val="18"/>
              </w:rPr>
              <w:t>4.31 / 5.00</w:t>
            </w:r>
          </w:p>
        </w:tc>
      </w:tr>
      <w:tr>
        <w:tc>
          <w:tcPr>
            <w:tcW w:type="dxa" w:w="2340"/>
            <w:shd w:val="clear" w:color="auto" w:fill="FFFFFF"/>
          </w:tcPr>
          <w:p>
            <w:pPr>
              <w:spacing w:before="40" w:after="40"/>
            </w:pPr>
            <w:r>
              <w:rPr>
                <w:rFonts w:ascii="Times New Roman" w:hAnsi="Times New Roman"/>
                <w:sz w:val="18"/>
              </w:rPr>
              <w:t>TAM – Perceived Ease of Use Mean</w:t>
            </w:r>
          </w:p>
        </w:tc>
        <w:tc>
          <w:tcPr>
            <w:tcW w:type="dxa" w:w="2340"/>
            <w:shd w:val="clear" w:color="auto" w:fill="FFFFFF"/>
          </w:tcPr>
          <w:p>
            <w:pPr>
              <w:spacing w:before="40" w:after="40"/>
            </w:pPr>
            <w:r>
              <w:rPr>
                <w:rFonts w:ascii="Times New Roman" w:hAnsi="Times New Roman"/>
                <w:sz w:val="18"/>
              </w:rPr>
              <w:t>Average of 3 PEOU items on 5-point scale</w:t>
            </w:r>
          </w:p>
        </w:tc>
        <w:tc>
          <w:tcPr>
            <w:tcW w:type="dxa" w:w="2340"/>
            <w:shd w:val="clear" w:color="auto" w:fill="FFFFFF"/>
          </w:tcPr>
          <w:p>
            <w:pPr>
              <w:spacing w:before="40" w:after="40"/>
            </w:pPr>
            <w:r>
              <w:rPr>
                <w:rFonts w:ascii="Times New Roman" w:hAnsi="Times New Roman"/>
                <w:sz w:val="18"/>
              </w:rPr>
              <w:t>40 participants</w:t>
            </w:r>
          </w:p>
        </w:tc>
        <w:tc>
          <w:tcPr>
            <w:tcW w:type="dxa" w:w="2340"/>
            <w:shd w:val="clear" w:color="auto" w:fill="FFFFFF"/>
          </w:tcPr>
          <w:p>
            <w:pPr>
              <w:spacing w:before="40" w:after="40"/>
            </w:pPr>
            <w:r>
              <w:rPr>
                <w:rFonts w:ascii="Times New Roman" w:hAnsi="Times New Roman"/>
                <w:sz w:val="18"/>
              </w:rPr>
              <w:t>4.08 / 5.00</w:t>
            </w:r>
          </w:p>
        </w:tc>
      </w:tr>
    </w:tbl>
    <w:p>
      <w:pPr>
        <w:spacing w:after="120"/>
      </w:pPr>
    </w:p>
    <w:p>
      <w:pPr>
        <w:spacing w:before="240" w:after="120"/>
      </w:pPr>
      <w:r>
        <w:rPr>
          <w:rFonts w:ascii="Times New Roman" w:hAnsi="Times New Roman"/>
          <w:b/>
          <w:i w:val="0"/>
          <w:sz w:val="24"/>
        </w:rPr>
        <w:t>Table 4.7: UAT Survey Results (TAM-based Questionnaire)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37e"/>
          </w:tcPr>
          <w:p>
            <w:pPr>
              <w:spacing w:before="40" w:after="40"/>
            </w:pPr>
            <w:r>
              <w:rPr>
                <w:rFonts w:ascii="Times New Roman" w:hAnsi="Times New Roman"/>
                <w:b/>
                <w:color w:val="FFFFFF"/>
                <w:sz w:val="20"/>
              </w:rPr>
              <w:t>Item</w:t>
            </w:r>
          </w:p>
        </w:tc>
        <w:tc>
          <w:tcPr>
            <w:tcW w:type="dxa" w:w="1872"/>
            <w:shd w:val="clear" w:color="auto" w:fill="1a237e"/>
          </w:tcPr>
          <w:p>
            <w:pPr>
              <w:spacing w:before="40" w:after="40"/>
            </w:pPr>
            <w:r>
              <w:rPr>
                <w:rFonts w:ascii="Times New Roman" w:hAnsi="Times New Roman"/>
                <w:b/>
                <w:color w:val="FFFFFF"/>
                <w:sz w:val="20"/>
              </w:rPr>
              <w:t>Construct</w:t>
            </w:r>
          </w:p>
        </w:tc>
        <w:tc>
          <w:tcPr>
            <w:tcW w:type="dxa" w:w="1872"/>
            <w:shd w:val="clear" w:color="auto" w:fill="1a237e"/>
          </w:tcPr>
          <w:p>
            <w:pPr>
              <w:spacing w:before="40" w:after="40"/>
            </w:pPr>
            <w:r>
              <w:rPr>
                <w:rFonts w:ascii="Times New Roman" w:hAnsi="Times New Roman"/>
                <w:b/>
                <w:color w:val="FFFFFF"/>
                <w:sz w:val="20"/>
              </w:rPr>
              <w:t>Mean (1–5)</w:t>
            </w:r>
          </w:p>
        </w:tc>
        <w:tc>
          <w:tcPr>
            <w:tcW w:type="dxa" w:w="1872"/>
            <w:shd w:val="clear" w:color="auto" w:fill="1a237e"/>
          </w:tcPr>
          <w:p>
            <w:pPr>
              <w:spacing w:before="40" w:after="40"/>
            </w:pPr>
            <w:r>
              <w:rPr>
                <w:rFonts w:ascii="Times New Roman" w:hAnsi="Times New Roman"/>
                <w:b/>
                <w:color w:val="FFFFFF"/>
                <w:sz w:val="20"/>
              </w:rPr>
              <w:t>Std Dev</w:t>
            </w:r>
          </w:p>
        </w:tc>
        <w:tc>
          <w:tcPr>
            <w:tcW w:type="dxa" w:w="1872"/>
            <w:shd w:val="clear" w:color="auto" w:fill="1a237e"/>
          </w:tcPr>
          <w:p>
            <w:pPr>
              <w:spacing w:before="40" w:after="40"/>
            </w:pPr>
            <w:r>
              <w:rPr>
                <w:rFonts w:ascii="Times New Roman" w:hAnsi="Times New Roman"/>
                <w:b/>
                <w:color w:val="FFFFFF"/>
                <w:sz w:val="20"/>
              </w:rPr>
              <w:t>% Agree / Strongly Agree</w:t>
            </w:r>
          </w:p>
        </w:tc>
      </w:tr>
      <w:tr>
        <w:tc>
          <w:tcPr>
            <w:tcW w:type="dxa" w:w="1872"/>
            <w:shd w:val="clear" w:color="auto" w:fill="F5F5F5"/>
          </w:tcPr>
          <w:p>
            <w:pPr>
              <w:spacing w:before="40" w:after="40"/>
            </w:pPr>
            <w:r>
              <w:rPr>
                <w:rFonts w:ascii="Times New Roman" w:hAnsi="Times New Roman"/>
                <w:sz w:val="18"/>
              </w:rPr>
              <w:t>Using this system improves my efficiency in managing student records</w:t>
            </w:r>
          </w:p>
        </w:tc>
        <w:tc>
          <w:tcPr>
            <w:tcW w:type="dxa" w:w="1872"/>
            <w:shd w:val="clear" w:color="auto" w:fill="F5F5F5"/>
          </w:tcPr>
          <w:p>
            <w:pPr>
              <w:spacing w:before="40" w:after="40"/>
            </w:pPr>
            <w:r>
              <w:rPr>
                <w:rFonts w:ascii="Times New Roman" w:hAnsi="Times New Roman"/>
                <w:sz w:val="18"/>
              </w:rPr>
              <w:t>PU</w:t>
            </w:r>
          </w:p>
        </w:tc>
        <w:tc>
          <w:tcPr>
            <w:tcW w:type="dxa" w:w="1872"/>
            <w:shd w:val="clear" w:color="auto" w:fill="F5F5F5"/>
          </w:tcPr>
          <w:p>
            <w:pPr>
              <w:spacing w:before="40" w:after="40"/>
            </w:pPr>
            <w:r>
              <w:rPr>
                <w:rFonts w:ascii="Times New Roman" w:hAnsi="Times New Roman"/>
                <w:sz w:val="18"/>
              </w:rPr>
              <w:t>4.40</w:t>
            </w:r>
          </w:p>
        </w:tc>
        <w:tc>
          <w:tcPr>
            <w:tcW w:type="dxa" w:w="1872"/>
            <w:shd w:val="clear" w:color="auto" w:fill="F5F5F5"/>
          </w:tcPr>
          <w:p>
            <w:pPr>
              <w:spacing w:before="40" w:after="40"/>
            </w:pPr>
            <w:r>
              <w:rPr>
                <w:rFonts w:ascii="Times New Roman" w:hAnsi="Times New Roman"/>
                <w:sz w:val="18"/>
              </w:rPr>
              <w:t>0.62</w:t>
            </w:r>
          </w:p>
        </w:tc>
        <w:tc>
          <w:tcPr>
            <w:tcW w:type="dxa" w:w="1872"/>
            <w:shd w:val="clear" w:color="auto" w:fill="F5F5F5"/>
          </w:tcPr>
          <w:p>
            <w:pPr>
              <w:spacing w:before="40" w:after="40"/>
            </w:pPr>
            <w:r>
              <w:rPr>
                <w:rFonts w:ascii="Times New Roman" w:hAnsi="Times New Roman"/>
                <w:sz w:val="18"/>
              </w:rPr>
              <w:t>90%</w:t>
            </w:r>
          </w:p>
        </w:tc>
      </w:tr>
      <w:tr>
        <w:tc>
          <w:tcPr>
            <w:tcW w:type="dxa" w:w="1872"/>
            <w:shd w:val="clear" w:color="auto" w:fill="FFFFFF"/>
          </w:tcPr>
          <w:p>
            <w:pPr>
              <w:spacing w:before="40" w:after="40"/>
            </w:pPr>
            <w:r>
              <w:rPr>
                <w:rFonts w:ascii="Times New Roman" w:hAnsi="Times New Roman"/>
                <w:sz w:val="18"/>
              </w:rPr>
              <w:t>This system makes it easier to retrieve student information quickly</w:t>
            </w:r>
          </w:p>
        </w:tc>
        <w:tc>
          <w:tcPr>
            <w:tcW w:type="dxa" w:w="1872"/>
            <w:shd w:val="clear" w:color="auto" w:fill="FFFFFF"/>
          </w:tcPr>
          <w:p>
            <w:pPr>
              <w:spacing w:before="40" w:after="40"/>
            </w:pPr>
            <w:r>
              <w:rPr>
                <w:rFonts w:ascii="Times New Roman" w:hAnsi="Times New Roman"/>
                <w:sz w:val="18"/>
              </w:rPr>
              <w:t>PU</w:t>
            </w:r>
          </w:p>
        </w:tc>
        <w:tc>
          <w:tcPr>
            <w:tcW w:type="dxa" w:w="1872"/>
            <w:shd w:val="clear" w:color="auto" w:fill="FFFFFF"/>
          </w:tcPr>
          <w:p>
            <w:pPr>
              <w:spacing w:before="40" w:after="40"/>
            </w:pPr>
            <w:r>
              <w:rPr>
                <w:rFonts w:ascii="Times New Roman" w:hAnsi="Times New Roman"/>
                <w:sz w:val="18"/>
              </w:rPr>
              <w:t>4.35</w:t>
            </w:r>
          </w:p>
        </w:tc>
        <w:tc>
          <w:tcPr>
            <w:tcW w:type="dxa" w:w="1872"/>
            <w:shd w:val="clear" w:color="auto" w:fill="FFFFFF"/>
          </w:tcPr>
          <w:p>
            <w:pPr>
              <w:spacing w:before="40" w:after="40"/>
            </w:pPr>
            <w:r>
              <w:rPr>
                <w:rFonts w:ascii="Times New Roman" w:hAnsi="Times New Roman"/>
                <w:sz w:val="18"/>
              </w:rPr>
              <w:t>0.71</w:t>
            </w:r>
          </w:p>
        </w:tc>
        <w:tc>
          <w:tcPr>
            <w:tcW w:type="dxa" w:w="1872"/>
            <w:shd w:val="clear" w:color="auto" w:fill="FFFFFF"/>
          </w:tcPr>
          <w:p>
            <w:pPr>
              <w:spacing w:before="40" w:after="40"/>
            </w:pPr>
            <w:r>
              <w:rPr>
                <w:rFonts w:ascii="Times New Roman" w:hAnsi="Times New Roman"/>
                <w:sz w:val="18"/>
              </w:rPr>
              <w:t>87.5%</w:t>
            </w:r>
          </w:p>
        </w:tc>
      </w:tr>
      <w:tr>
        <w:tc>
          <w:tcPr>
            <w:tcW w:type="dxa" w:w="1872"/>
            <w:shd w:val="clear" w:color="auto" w:fill="F5F5F5"/>
          </w:tcPr>
          <w:p>
            <w:pPr>
              <w:spacing w:before="40" w:after="40"/>
            </w:pPr>
            <w:r>
              <w:rPr>
                <w:rFonts w:ascii="Times New Roman" w:hAnsi="Times New Roman"/>
                <w:sz w:val="18"/>
              </w:rPr>
              <w:t>Using this system enhances my job performance in record management</w:t>
            </w:r>
          </w:p>
        </w:tc>
        <w:tc>
          <w:tcPr>
            <w:tcW w:type="dxa" w:w="1872"/>
            <w:shd w:val="clear" w:color="auto" w:fill="F5F5F5"/>
          </w:tcPr>
          <w:p>
            <w:pPr>
              <w:spacing w:before="40" w:after="40"/>
            </w:pPr>
            <w:r>
              <w:rPr>
                <w:rFonts w:ascii="Times New Roman" w:hAnsi="Times New Roman"/>
                <w:sz w:val="18"/>
              </w:rPr>
              <w:t>PU</w:t>
            </w:r>
          </w:p>
        </w:tc>
        <w:tc>
          <w:tcPr>
            <w:tcW w:type="dxa" w:w="1872"/>
            <w:shd w:val="clear" w:color="auto" w:fill="F5F5F5"/>
          </w:tcPr>
          <w:p>
            <w:pPr>
              <w:spacing w:before="40" w:after="40"/>
            </w:pPr>
            <w:r>
              <w:rPr>
                <w:rFonts w:ascii="Times New Roman" w:hAnsi="Times New Roman"/>
                <w:sz w:val="18"/>
              </w:rPr>
              <w:t>4.18</w:t>
            </w:r>
          </w:p>
        </w:tc>
        <w:tc>
          <w:tcPr>
            <w:tcW w:type="dxa" w:w="1872"/>
            <w:shd w:val="clear" w:color="auto" w:fill="F5F5F5"/>
          </w:tcPr>
          <w:p>
            <w:pPr>
              <w:spacing w:before="40" w:after="40"/>
            </w:pPr>
            <w:r>
              <w:rPr>
                <w:rFonts w:ascii="Times New Roman" w:hAnsi="Times New Roman"/>
                <w:sz w:val="18"/>
              </w:rPr>
              <w:t>0.79</w:t>
            </w:r>
          </w:p>
        </w:tc>
        <w:tc>
          <w:tcPr>
            <w:tcW w:type="dxa" w:w="1872"/>
            <w:shd w:val="clear" w:color="auto" w:fill="F5F5F5"/>
          </w:tcPr>
          <w:p>
            <w:pPr>
              <w:spacing w:before="40" w:after="40"/>
            </w:pPr>
            <w:r>
              <w:rPr>
                <w:rFonts w:ascii="Times New Roman" w:hAnsi="Times New Roman"/>
                <w:sz w:val="18"/>
              </w:rPr>
              <w:t>80%</w:t>
            </w:r>
          </w:p>
        </w:tc>
      </w:tr>
      <w:tr>
        <w:tc>
          <w:tcPr>
            <w:tcW w:type="dxa" w:w="1872"/>
            <w:shd w:val="clear" w:color="auto" w:fill="FFFFFF"/>
          </w:tcPr>
          <w:p>
            <w:pPr>
              <w:spacing w:before="40" w:after="40"/>
            </w:pPr>
            <w:r>
              <w:rPr>
                <w:rFonts w:ascii="Times New Roman" w:hAnsi="Times New Roman"/>
                <w:sz w:val="18"/>
              </w:rPr>
              <w:t>Learning to use this system was easy for me</w:t>
            </w:r>
          </w:p>
        </w:tc>
        <w:tc>
          <w:tcPr>
            <w:tcW w:type="dxa" w:w="1872"/>
            <w:shd w:val="clear" w:color="auto" w:fill="FFFFFF"/>
          </w:tcPr>
          <w:p>
            <w:pPr>
              <w:spacing w:before="40" w:after="40"/>
            </w:pPr>
            <w:r>
              <w:rPr>
                <w:rFonts w:ascii="Times New Roman" w:hAnsi="Times New Roman"/>
                <w:sz w:val="18"/>
              </w:rPr>
              <w:t>PEOU</w:t>
            </w:r>
          </w:p>
        </w:tc>
        <w:tc>
          <w:tcPr>
            <w:tcW w:type="dxa" w:w="1872"/>
            <w:shd w:val="clear" w:color="auto" w:fill="FFFFFF"/>
          </w:tcPr>
          <w:p>
            <w:pPr>
              <w:spacing w:before="40" w:after="40"/>
            </w:pPr>
            <w:r>
              <w:rPr>
                <w:rFonts w:ascii="Times New Roman" w:hAnsi="Times New Roman"/>
                <w:sz w:val="18"/>
              </w:rPr>
              <w:t>4.03</w:t>
            </w:r>
          </w:p>
        </w:tc>
        <w:tc>
          <w:tcPr>
            <w:tcW w:type="dxa" w:w="1872"/>
            <w:shd w:val="clear" w:color="auto" w:fill="FFFFFF"/>
          </w:tcPr>
          <w:p>
            <w:pPr>
              <w:spacing w:before="40" w:after="40"/>
            </w:pPr>
            <w:r>
              <w:rPr>
                <w:rFonts w:ascii="Times New Roman" w:hAnsi="Times New Roman"/>
                <w:sz w:val="18"/>
              </w:rPr>
              <w:t>0.88</w:t>
            </w:r>
          </w:p>
        </w:tc>
        <w:tc>
          <w:tcPr>
            <w:tcW w:type="dxa" w:w="1872"/>
            <w:shd w:val="clear" w:color="auto" w:fill="FFFFFF"/>
          </w:tcPr>
          <w:p>
            <w:pPr>
              <w:spacing w:before="40" w:after="40"/>
            </w:pPr>
            <w:r>
              <w:rPr>
                <w:rFonts w:ascii="Times New Roman" w:hAnsi="Times New Roman"/>
                <w:sz w:val="18"/>
              </w:rPr>
              <w:t>77.5%</w:t>
            </w:r>
          </w:p>
        </w:tc>
      </w:tr>
      <w:tr>
        <w:tc>
          <w:tcPr>
            <w:tcW w:type="dxa" w:w="1872"/>
            <w:shd w:val="clear" w:color="auto" w:fill="F5F5F5"/>
          </w:tcPr>
          <w:p>
            <w:pPr>
              <w:spacing w:before="40" w:after="40"/>
            </w:pPr>
            <w:r>
              <w:rPr>
                <w:rFonts w:ascii="Times New Roman" w:hAnsi="Times New Roman"/>
                <w:sz w:val="18"/>
              </w:rPr>
              <w:t>I find it easy to navigate between the different modules</w:t>
            </w:r>
          </w:p>
        </w:tc>
        <w:tc>
          <w:tcPr>
            <w:tcW w:type="dxa" w:w="1872"/>
            <w:shd w:val="clear" w:color="auto" w:fill="F5F5F5"/>
          </w:tcPr>
          <w:p>
            <w:pPr>
              <w:spacing w:before="40" w:after="40"/>
            </w:pPr>
            <w:r>
              <w:rPr>
                <w:rFonts w:ascii="Times New Roman" w:hAnsi="Times New Roman"/>
                <w:sz w:val="18"/>
              </w:rPr>
              <w:t>PEOU</w:t>
            </w:r>
          </w:p>
        </w:tc>
        <w:tc>
          <w:tcPr>
            <w:tcW w:type="dxa" w:w="1872"/>
            <w:shd w:val="clear" w:color="auto" w:fill="F5F5F5"/>
          </w:tcPr>
          <w:p>
            <w:pPr>
              <w:spacing w:before="40" w:after="40"/>
            </w:pPr>
            <w:r>
              <w:rPr>
                <w:rFonts w:ascii="Times New Roman" w:hAnsi="Times New Roman"/>
                <w:sz w:val="18"/>
              </w:rPr>
              <w:t>4.15</w:t>
            </w:r>
          </w:p>
        </w:tc>
        <w:tc>
          <w:tcPr>
            <w:tcW w:type="dxa" w:w="1872"/>
            <w:shd w:val="clear" w:color="auto" w:fill="F5F5F5"/>
          </w:tcPr>
          <w:p>
            <w:pPr>
              <w:spacing w:before="40" w:after="40"/>
            </w:pPr>
            <w:r>
              <w:rPr>
                <w:rFonts w:ascii="Times New Roman" w:hAnsi="Times New Roman"/>
                <w:sz w:val="18"/>
              </w:rPr>
              <w:t>0.74</w:t>
            </w:r>
          </w:p>
        </w:tc>
        <w:tc>
          <w:tcPr>
            <w:tcW w:type="dxa" w:w="1872"/>
            <w:shd w:val="clear" w:color="auto" w:fill="F5F5F5"/>
          </w:tcPr>
          <w:p>
            <w:pPr>
              <w:spacing w:before="40" w:after="40"/>
            </w:pPr>
            <w:r>
              <w:rPr>
                <w:rFonts w:ascii="Times New Roman" w:hAnsi="Times New Roman"/>
                <w:sz w:val="18"/>
              </w:rPr>
              <w:t>82.5%</w:t>
            </w:r>
          </w:p>
        </w:tc>
      </w:tr>
      <w:tr>
        <w:tc>
          <w:tcPr>
            <w:tcW w:type="dxa" w:w="1872"/>
            <w:shd w:val="clear" w:color="auto" w:fill="FFFFFF"/>
          </w:tcPr>
          <w:p>
            <w:pPr>
              <w:spacing w:before="40" w:after="40"/>
            </w:pPr>
            <w:r>
              <w:rPr>
                <w:rFonts w:ascii="Times New Roman" w:hAnsi="Times New Roman"/>
                <w:sz w:val="18"/>
              </w:rPr>
              <w:t>The system interface is clear and easy to understand</w:t>
            </w:r>
          </w:p>
        </w:tc>
        <w:tc>
          <w:tcPr>
            <w:tcW w:type="dxa" w:w="1872"/>
            <w:shd w:val="clear" w:color="auto" w:fill="FFFFFF"/>
          </w:tcPr>
          <w:p>
            <w:pPr>
              <w:spacing w:before="40" w:after="40"/>
            </w:pPr>
            <w:r>
              <w:rPr>
                <w:rFonts w:ascii="Times New Roman" w:hAnsi="Times New Roman"/>
                <w:sz w:val="18"/>
              </w:rPr>
              <w:t>PEOU</w:t>
            </w:r>
          </w:p>
        </w:tc>
        <w:tc>
          <w:tcPr>
            <w:tcW w:type="dxa" w:w="1872"/>
            <w:shd w:val="clear" w:color="auto" w:fill="FFFFFF"/>
          </w:tcPr>
          <w:p>
            <w:pPr>
              <w:spacing w:before="40" w:after="40"/>
            </w:pPr>
            <w:r>
              <w:rPr>
                <w:rFonts w:ascii="Times New Roman" w:hAnsi="Times New Roman"/>
                <w:sz w:val="18"/>
              </w:rPr>
              <w:t>4.05</w:t>
            </w:r>
          </w:p>
        </w:tc>
        <w:tc>
          <w:tcPr>
            <w:tcW w:type="dxa" w:w="1872"/>
            <w:shd w:val="clear" w:color="auto" w:fill="FFFFFF"/>
          </w:tcPr>
          <w:p>
            <w:pPr>
              <w:spacing w:before="40" w:after="40"/>
            </w:pPr>
            <w:r>
              <w:rPr>
                <w:rFonts w:ascii="Times New Roman" w:hAnsi="Times New Roman"/>
                <w:sz w:val="18"/>
              </w:rPr>
              <w:t>0.81</w:t>
            </w:r>
          </w:p>
        </w:tc>
        <w:tc>
          <w:tcPr>
            <w:tcW w:type="dxa" w:w="1872"/>
            <w:shd w:val="clear" w:color="auto" w:fill="FFFFFF"/>
          </w:tcPr>
          <w:p>
            <w:pPr>
              <w:spacing w:before="40" w:after="40"/>
            </w:pPr>
            <w:r>
              <w:rPr>
                <w:rFonts w:ascii="Times New Roman" w:hAnsi="Times New Roman"/>
                <w:sz w:val="18"/>
              </w:rPr>
              <w:t>80%</w:t>
            </w:r>
          </w:p>
        </w:tc>
      </w:tr>
      <w:tr>
        <w:tc>
          <w:tcPr>
            <w:tcW w:type="dxa" w:w="1872"/>
            <w:shd w:val="clear" w:color="auto" w:fill="F5F5F5"/>
          </w:tcPr>
          <w:p>
            <w:pPr>
              <w:spacing w:before="40" w:after="40"/>
            </w:pPr>
            <w:r>
              <w:rPr>
                <w:rFonts w:ascii="Times New Roman" w:hAnsi="Times New Roman"/>
                <w:sz w:val="18"/>
              </w:rPr>
              <w:t>Using this system is a good idea for this institution</w:t>
            </w:r>
          </w:p>
        </w:tc>
        <w:tc>
          <w:tcPr>
            <w:tcW w:type="dxa" w:w="1872"/>
            <w:shd w:val="clear" w:color="auto" w:fill="F5F5F5"/>
          </w:tcPr>
          <w:p>
            <w:pPr>
              <w:spacing w:before="40" w:after="40"/>
            </w:pPr>
            <w:r>
              <w:rPr>
                <w:rFonts w:ascii="Times New Roman" w:hAnsi="Times New Roman"/>
                <w:sz w:val="18"/>
              </w:rPr>
              <w:t>ATT</w:t>
            </w:r>
          </w:p>
        </w:tc>
        <w:tc>
          <w:tcPr>
            <w:tcW w:type="dxa" w:w="1872"/>
            <w:shd w:val="clear" w:color="auto" w:fill="F5F5F5"/>
          </w:tcPr>
          <w:p>
            <w:pPr>
              <w:spacing w:before="40" w:after="40"/>
            </w:pPr>
            <w:r>
              <w:rPr>
                <w:rFonts w:ascii="Times New Roman" w:hAnsi="Times New Roman"/>
                <w:sz w:val="18"/>
              </w:rPr>
              <w:t>4.43</w:t>
            </w:r>
          </w:p>
        </w:tc>
        <w:tc>
          <w:tcPr>
            <w:tcW w:type="dxa" w:w="1872"/>
            <w:shd w:val="clear" w:color="auto" w:fill="F5F5F5"/>
          </w:tcPr>
          <w:p>
            <w:pPr>
              <w:spacing w:before="40" w:after="40"/>
            </w:pPr>
            <w:r>
              <w:rPr>
                <w:rFonts w:ascii="Times New Roman" w:hAnsi="Times New Roman"/>
                <w:sz w:val="18"/>
              </w:rPr>
              <w:t>0.59</w:t>
            </w:r>
          </w:p>
        </w:tc>
        <w:tc>
          <w:tcPr>
            <w:tcW w:type="dxa" w:w="1872"/>
            <w:shd w:val="clear" w:color="auto" w:fill="F5F5F5"/>
          </w:tcPr>
          <w:p>
            <w:pPr>
              <w:spacing w:before="40" w:after="40"/>
            </w:pPr>
            <w:r>
              <w:rPr>
                <w:rFonts w:ascii="Times New Roman" w:hAnsi="Times New Roman"/>
                <w:sz w:val="18"/>
              </w:rPr>
              <w:t>92.5%</w:t>
            </w:r>
          </w:p>
        </w:tc>
      </w:tr>
      <w:tr>
        <w:tc>
          <w:tcPr>
            <w:tcW w:type="dxa" w:w="1872"/>
            <w:shd w:val="clear" w:color="auto" w:fill="FFFFFF"/>
          </w:tcPr>
          <w:p>
            <w:pPr>
              <w:spacing w:before="40" w:after="40"/>
            </w:pPr>
            <w:r>
              <w:rPr>
                <w:rFonts w:ascii="Times New Roman" w:hAnsi="Times New Roman"/>
                <w:sz w:val="18"/>
              </w:rPr>
              <w:t>I would recommend this system to other institutions</w:t>
            </w:r>
          </w:p>
        </w:tc>
        <w:tc>
          <w:tcPr>
            <w:tcW w:type="dxa" w:w="1872"/>
            <w:shd w:val="clear" w:color="auto" w:fill="FFFFFF"/>
          </w:tcPr>
          <w:p>
            <w:pPr>
              <w:spacing w:before="40" w:after="40"/>
            </w:pPr>
            <w:r>
              <w:rPr>
                <w:rFonts w:ascii="Times New Roman" w:hAnsi="Times New Roman"/>
                <w:sz w:val="18"/>
              </w:rPr>
              <w:t>ATT</w:t>
            </w:r>
          </w:p>
        </w:tc>
        <w:tc>
          <w:tcPr>
            <w:tcW w:type="dxa" w:w="1872"/>
            <w:shd w:val="clear" w:color="auto" w:fill="FFFFFF"/>
          </w:tcPr>
          <w:p>
            <w:pPr>
              <w:spacing w:before="40" w:after="40"/>
            </w:pPr>
            <w:r>
              <w:rPr>
                <w:rFonts w:ascii="Times New Roman" w:hAnsi="Times New Roman"/>
                <w:sz w:val="18"/>
              </w:rPr>
              <w:t>4.28</w:t>
            </w:r>
          </w:p>
        </w:tc>
        <w:tc>
          <w:tcPr>
            <w:tcW w:type="dxa" w:w="1872"/>
            <w:shd w:val="clear" w:color="auto" w:fill="FFFFFF"/>
          </w:tcPr>
          <w:p>
            <w:pPr>
              <w:spacing w:before="40" w:after="40"/>
            </w:pPr>
            <w:r>
              <w:rPr>
                <w:rFonts w:ascii="Times New Roman" w:hAnsi="Times New Roman"/>
                <w:sz w:val="18"/>
              </w:rPr>
              <w:t>0.68</w:t>
            </w:r>
          </w:p>
        </w:tc>
        <w:tc>
          <w:tcPr>
            <w:tcW w:type="dxa" w:w="1872"/>
            <w:shd w:val="clear" w:color="auto" w:fill="FFFFFF"/>
          </w:tcPr>
          <w:p>
            <w:pPr>
              <w:spacing w:before="40" w:after="40"/>
            </w:pPr>
            <w:r>
              <w:rPr>
                <w:rFonts w:ascii="Times New Roman" w:hAnsi="Times New Roman"/>
                <w:sz w:val="18"/>
              </w:rPr>
              <w:t>87.5%</w:t>
            </w:r>
          </w:p>
        </w:tc>
      </w:tr>
      <w:tr>
        <w:tc>
          <w:tcPr>
            <w:tcW w:type="dxa" w:w="1872"/>
            <w:shd w:val="clear" w:color="auto" w:fill="F5F5F5"/>
          </w:tcPr>
          <w:p>
            <w:pPr>
              <w:spacing w:before="40" w:after="40"/>
            </w:pPr>
            <w:r>
              <w:rPr>
                <w:rFonts w:ascii="Times New Roman" w:hAnsi="Times New Roman"/>
                <w:sz w:val="18"/>
              </w:rPr>
              <w:t>I intend to continue using this system regularly</w:t>
            </w:r>
          </w:p>
        </w:tc>
        <w:tc>
          <w:tcPr>
            <w:tcW w:type="dxa" w:w="1872"/>
            <w:shd w:val="clear" w:color="auto" w:fill="F5F5F5"/>
          </w:tcPr>
          <w:p>
            <w:pPr>
              <w:spacing w:before="40" w:after="40"/>
            </w:pPr>
            <w:r>
              <w:rPr>
                <w:rFonts w:ascii="Times New Roman" w:hAnsi="Times New Roman"/>
                <w:sz w:val="18"/>
              </w:rPr>
              <w:t>BI</w:t>
            </w:r>
          </w:p>
        </w:tc>
        <w:tc>
          <w:tcPr>
            <w:tcW w:type="dxa" w:w="1872"/>
            <w:shd w:val="clear" w:color="auto" w:fill="F5F5F5"/>
          </w:tcPr>
          <w:p>
            <w:pPr>
              <w:spacing w:before="40" w:after="40"/>
            </w:pPr>
            <w:r>
              <w:rPr>
                <w:rFonts w:ascii="Times New Roman" w:hAnsi="Times New Roman"/>
                <w:sz w:val="18"/>
              </w:rPr>
              <w:t>4.33</w:t>
            </w:r>
          </w:p>
        </w:tc>
        <w:tc>
          <w:tcPr>
            <w:tcW w:type="dxa" w:w="1872"/>
            <w:shd w:val="clear" w:color="auto" w:fill="F5F5F5"/>
          </w:tcPr>
          <w:p>
            <w:pPr>
              <w:spacing w:before="40" w:after="40"/>
            </w:pPr>
            <w:r>
              <w:rPr>
                <w:rFonts w:ascii="Times New Roman" w:hAnsi="Times New Roman"/>
                <w:sz w:val="18"/>
              </w:rPr>
              <w:t>0.65</w:t>
            </w:r>
          </w:p>
        </w:tc>
        <w:tc>
          <w:tcPr>
            <w:tcW w:type="dxa" w:w="1872"/>
            <w:shd w:val="clear" w:color="auto" w:fill="F5F5F5"/>
          </w:tcPr>
          <w:p>
            <w:pPr>
              <w:spacing w:before="40" w:after="40"/>
            </w:pPr>
            <w:r>
              <w:rPr>
                <w:rFonts w:ascii="Times New Roman" w:hAnsi="Times New Roman"/>
                <w:sz w:val="18"/>
              </w:rPr>
              <w:t>87.5%</w:t>
            </w:r>
          </w:p>
        </w:tc>
      </w:tr>
      <w:tr>
        <w:tc>
          <w:tcPr>
            <w:tcW w:type="dxa" w:w="1872"/>
            <w:shd w:val="clear" w:color="auto" w:fill="FFFFFF"/>
          </w:tcPr>
          <w:p>
            <w:pPr>
              <w:spacing w:before="40" w:after="40"/>
            </w:pPr>
            <w:r>
              <w:rPr>
                <w:rFonts w:ascii="Times New Roman" w:hAnsi="Times New Roman"/>
                <w:sz w:val="18"/>
              </w:rPr>
              <w:t>I feel confident that this system will improve our record management overall</w:t>
            </w:r>
          </w:p>
        </w:tc>
        <w:tc>
          <w:tcPr>
            <w:tcW w:type="dxa" w:w="1872"/>
            <w:shd w:val="clear" w:color="auto" w:fill="FFFFFF"/>
          </w:tcPr>
          <w:p>
            <w:pPr>
              <w:spacing w:before="40" w:after="40"/>
            </w:pPr>
            <w:r>
              <w:rPr>
                <w:rFonts w:ascii="Times New Roman" w:hAnsi="Times New Roman"/>
                <w:sz w:val="18"/>
              </w:rPr>
              <w:t>BI</w:t>
            </w:r>
          </w:p>
        </w:tc>
        <w:tc>
          <w:tcPr>
            <w:tcW w:type="dxa" w:w="1872"/>
            <w:shd w:val="clear" w:color="auto" w:fill="FFFFFF"/>
          </w:tcPr>
          <w:p>
            <w:pPr>
              <w:spacing w:before="40" w:after="40"/>
            </w:pPr>
            <w:r>
              <w:rPr>
                <w:rFonts w:ascii="Times New Roman" w:hAnsi="Times New Roman"/>
                <w:sz w:val="18"/>
              </w:rPr>
              <w:t>4.25</w:t>
            </w:r>
          </w:p>
        </w:tc>
        <w:tc>
          <w:tcPr>
            <w:tcW w:type="dxa" w:w="1872"/>
            <w:shd w:val="clear" w:color="auto" w:fill="FFFFFF"/>
          </w:tcPr>
          <w:p>
            <w:pPr>
              <w:spacing w:before="40" w:after="40"/>
            </w:pPr>
            <w:r>
              <w:rPr>
                <w:rFonts w:ascii="Times New Roman" w:hAnsi="Times New Roman"/>
                <w:sz w:val="18"/>
              </w:rPr>
              <w:t>0.72</w:t>
            </w:r>
          </w:p>
        </w:tc>
        <w:tc>
          <w:tcPr>
            <w:tcW w:type="dxa" w:w="1872"/>
            <w:shd w:val="clear" w:color="auto" w:fill="FFFFFF"/>
          </w:tcPr>
          <w:p>
            <w:pPr>
              <w:spacing w:before="40" w:after="40"/>
            </w:pPr>
            <w:r>
              <w:rPr>
                <w:rFonts w:ascii="Times New Roman" w:hAnsi="Times New Roman"/>
                <w:sz w:val="18"/>
              </w:rPr>
              <w:t>85%</w:t>
            </w:r>
          </w:p>
        </w:tc>
      </w:tr>
      <w:tr>
        <w:tc>
          <w:tcPr>
            <w:tcW w:type="dxa" w:w="1872"/>
            <w:shd w:val="clear" w:color="auto" w:fill="F5F5F5"/>
          </w:tcPr>
          <w:p>
            <w:pPr>
              <w:spacing w:before="40" w:after="40"/>
            </w:pPr>
            <w:r>
              <w:rPr>
                <w:rFonts w:ascii="Times New Roman" w:hAnsi="Times New Roman"/>
                <w:sz w:val="18"/>
              </w:rPr>
              <w:t>Overall Composite Score</w:t>
            </w:r>
          </w:p>
        </w:tc>
        <w:tc>
          <w:tcPr>
            <w:tcW w:type="dxa" w:w="1872"/>
            <w:shd w:val="clear" w:color="auto" w:fill="F5F5F5"/>
          </w:tcPr>
          <w:p>
            <w:pPr>
              <w:spacing w:before="40" w:after="40"/>
            </w:pPr>
            <w:r>
              <w:rPr>
                <w:rFonts w:ascii="Times New Roman" w:hAnsi="Times New Roman"/>
                <w:sz w:val="18"/>
              </w:rPr>
              <w:t>All constructs</w:t>
            </w:r>
          </w:p>
        </w:tc>
        <w:tc>
          <w:tcPr>
            <w:tcW w:type="dxa" w:w="1872"/>
            <w:shd w:val="clear" w:color="auto" w:fill="F5F5F5"/>
          </w:tcPr>
          <w:p>
            <w:pPr>
              <w:spacing w:before="40" w:after="40"/>
            </w:pPr>
            <w:r>
              <w:rPr>
                <w:rFonts w:ascii="Times New Roman" w:hAnsi="Times New Roman"/>
                <w:sz w:val="18"/>
              </w:rPr>
              <w:t>4.24</w:t>
            </w:r>
          </w:p>
        </w:tc>
        <w:tc>
          <w:tcPr>
            <w:tcW w:type="dxa" w:w="1872"/>
            <w:shd w:val="clear" w:color="auto" w:fill="F5F5F5"/>
          </w:tcPr>
          <w:p>
            <w:pPr>
              <w:spacing w:before="40" w:after="40"/>
            </w:pPr>
            <w:r>
              <w:rPr>
                <w:rFonts w:ascii="Times New Roman" w:hAnsi="Times New Roman"/>
                <w:sz w:val="18"/>
              </w:rPr>
              <w:t>0.72</w:t>
            </w:r>
          </w:p>
        </w:tc>
        <w:tc>
          <w:tcPr>
            <w:tcW w:type="dxa" w:w="1872"/>
            <w:shd w:val="clear" w:color="auto" w:fill="F5F5F5"/>
          </w:tcPr>
          <w:p>
            <w:pPr>
              <w:spacing w:before="40" w:after="40"/>
            </w:pPr>
            <w:r>
              <w:rPr>
                <w:rFonts w:ascii="Times New Roman" w:hAnsi="Times New Roman"/>
                <w:sz w:val="18"/>
              </w:rPr>
              <w:t>85%</w:t>
            </w:r>
          </w:p>
        </w:tc>
      </w:tr>
    </w:tbl>
    <w:p>
      <w:pPr>
        <w:spacing w:after="120"/>
      </w:pPr>
    </w:p>
    <w:p>
      <w:pPr>
        <w:spacing w:before="0" w:after="120" w:line="480" w:lineRule="auto"/>
      </w:pPr>
      <w:r>
        <w:rPr>
          <w:rFonts w:ascii="Times New Roman" w:hAnsi="Times New Roman"/>
          <w:b/>
          <w:i w:val="0"/>
          <w:sz w:val="24"/>
        </w:rPr>
        <w:t>4.7</w:t>
        <w:tab/>
        <w:t>SYSTEM USABILITY SCALE (SUS) RESULTS</w:t>
      </w:r>
    </w:p>
    <w:p>
      <w:pPr>
        <w:spacing w:before="0" w:after="120" w:line="480" w:lineRule="auto"/>
        <w:ind w:firstLine="720"/>
        <w:jc w:val="both"/>
      </w:pPr>
      <w:r>
        <w:rPr>
          <w:rFonts w:ascii="Times New Roman" w:hAnsi="Times New Roman"/>
          <w:b w:val="0"/>
          <w:i w:val="0"/>
          <w:sz w:val="24"/>
        </w:rPr>
        <w:t>The System Usability Scale (SUS) was administered to all forty UAT participants immediately after completing their role-specific task scenarios. The SUS consists of ten items rated on a five-point Likert scale (Strongly Disagree = 1, Strongly Agree = 5), with odd-numbered items phrased positively and even-numbered items phrased negatively. The SUS score is calculated using the formula: SUS Score = (Sum of all item scores − 10) × 2.5, yielding a score on a 0–100 scale. Scores above 68 are considered 'Good' usability, scores above 80.3 are considered 'Excellent,' and scores above 90 are considered 'Best Imaginable' (Bangor, Kortum, &amp; Miller, 2008).</w:t>
      </w:r>
    </w:p>
    <w:p>
      <w:pPr>
        <w:spacing w:before="0" w:after="120" w:line="480" w:lineRule="auto"/>
        <w:ind w:firstLine="720"/>
        <w:jc w:val="both"/>
      </w:pPr>
      <w:r>
        <w:rPr>
          <w:rFonts w:ascii="Times New Roman" w:hAnsi="Times New Roman"/>
          <w:b w:val="0"/>
          <w:i w:val="0"/>
          <w:sz w:val="24"/>
        </w:rPr>
        <w:t>The mean SUS score across all forty participants was 78.4, which falls in the 'Good' category according to the Bangor et al. (2008) adjective rating scale. This score indicates that users found the system acceptably usable, with the interface sufficiently clear and navigable for their administrative tasks. Score variation across roles was noted: Administrators achieved the highest mean SUS score of 82.1 (approaching 'Excellent'), reflecting their greater familiarity with administrative software. Students achieved a mean score of 80.3, indicating that the student portal was well-received by its primary users. Registrars scored 77.6 and Teachers 73.4, with Teachers noting in open feedback that the grade entry interface, while functional, could benefit from keyboard navigation improvements for faster data entry across large class sizes. These observations are incorporated into the recommendations for future system enhancement presented in Chapter Five.</w:t>
      </w:r>
    </w:p>
    <w:p>
      <w:pPr>
        <w:spacing w:before="0" w:after="120" w:line="480" w:lineRule="auto"/>
        <w:ind w:firstLine="720"/>
        <w:jc w:val="both"/>
      </w:pPr>
      <w:r>
        <w:rPr>
          <w:rFonts w:ascii="Times New Roman" w:hAnsi="Times New Roman"/>
          <w:b w:val="0"/>
          <w:i w:val="0"/>
          <w:sz w:val="24"/>
        </w:rPr>
        <w:t>The TAM questionnaire results are equally encouraging. The mean Perceived Usefulness score of 4.31 out of 5.00 (86.2%) and the mean Perceived Ease of Use score of 4.08 out of 5.00 (81.6%) both indicate strong positive evaluations by users across all roles. The highest-rated item was 'Using this system is a good idea for this institution' (ATT construct, mean 4.43), suggesting broad institutional acceptance of the system among participants. The 'Learning to use this system was easy for me' item achieved the lowest mean score of 4.03, consistent with the finding that some participants—particularly those with limited prior digital system experience—required additional time to orientate themselves within the interface. This finding underscores the importance of the role-differentiated training programme proposed in the deployment strategy (Section 3.8).</w:t>
      </w:r>
    </w:p>
    <w:p>
      <w:pPr>
        <w:spacing w:before="0" w:after="120" w:line="480" w:lineRule="auto"/>
      </w:pPr>
      <w:r>
        <w:rPr>
          <w:rFonts w:ascii="Times New Roman" w:hAnsi="Times New Roman"/>
          <w:b/>
          <w:i w:val="0"/>
          <w:sz w:val="24"/>
        </w:rPr>
        <w:t>4.8</w:t>
        <w:tab/>
        <w:t>SUMMARY</w:t>
      </w:r>
    </w:p>
    <w:p>
      <w:pPr>
        <w:spacing w:before="0" w:after="120" w:line="480" w:lineRule="auto"/>
        <w:ind w:firstLine="720"/>
        <w:jc w:val="both"/>
      </w:pPr>
      <w:r>
        <w:rPr>
          <w:rFonts w:ascii="Times New Roman" w:hAnsi="Times New Roman"/>
          <w:b w:val="0"/>
          <w:i w:val="0"/>
          <w:sz w:val="24"/>
        </w:rPr>
        <w:t>This chapter has presented the implementation and comprehensive testing of the web-based Student Record Management System. The system was implemented across twenty-six PHP module files, supported by a complete MySQL database schema, a custom CSS stylesheet, and a JavaScript file providing client-side interactivity. Eight critical system functions were presented as code listings, demonstrating the technical implementation of the database connection singleton, grade computation functions, attendance rate calculation, fee balance computation, user authentication with security controls, AJAX student search, client-side grade auto-calculation, and audit logging. The testing programme encompassed ten unit tests, ten integration tests, and ten system tests, all of which passed successfully, validating both the functional correctness and the non-functional quality of the implementation. User Acceptance Testing with forty participants yielded a mean SUS score of 78.4 (Good), a mean TAM Perceived Usefulness score of 4.31/5.00, and a mean TAM Perceived Ease of Use score of 4.08/5.00, indicating strong user acceptance of the system across all four user roles. The following chapter presents the conclusions, contributions, and recommendations arising from this study.</w:t>
      </w:r>
    </w:p>
    <w:p>
      <w:r>
        <w:br w:type="page"/>
      </w:r>
    </w:p>
    <w:p>
      <w:pPr>
        <w:spacing w:before="0" w:after="120" w:line="480" w:lineRule="auto"/>
        <w:jc w:val="center"/>
      </w:pPr>
      <w:r>
        <w:rPr>
          <w:rFonts w:ascii="Times New Roman" w:hAnsi="Times New Roman"/>
          <w:b/>
          <w:i w:val="0"/>
          <w:sz w:val="28"/>
        </w:rPr>
        <w:t>CHAPTER FIVE</w:t>
      </w:r>
    </w:p>
    <w:p>
      <w:pPr>
        <w:spacing w:before="0" w:after="120" w:line="480" w:lineRule="auto"/>
        <w:jc w:val="center"/>
      </w:pPr>
      <w:r>
        <w:rPr>
          <w:rFonts w:ascii="Times New Roman" w:hAnsi="Times New Roman"/>
          <w:b/>
          <w:i w:val="0"/>
          <w:sz w:val="28"/>
        </w:rPr>
        <w:t>SUMMARY, CONCLUSION AND RECOMMENDATIONS</w:t>
      </w:r>
    </w:p>
    <w:p/>
    <w:p>
      <w:pPr>
        <w:spacing w:before="0" w:after="120" w:line="480" w:lineRule="auto"/>
      </w:pPr>
      <w:r>
        <w:rPr>
          <w:rFonts w:ascii="Times New Roman" w:hAnsi="Times New Roman"/>
          <w:b/>
          <w:i w:val="0"/>
          <w:sz w:val="24"/>
        </w:rPr>
        <w:t>5.0</w:t>
        <w:tab/>
        <w:t>SUMMARY</w:t>
      </w:r>
    </w:p>
    <w:p>
      <w:pPr>
        <w:spacing w:before="0" w:after="120" w:line="480" w:lineRule="auto"/>
        <w:ind w:firstLine="720"/>
        <w:jc w:val="both"/>
      </w:pPr>
      <w:r>
        <w:rPr>
          <w:rFonts w:ascii="Times New Roman" w:hAnsi="Times New Roman"/>
          <w:b w:val="0"/>
          <w:i w:val="0"/>
          <w:sz w:val="24"/>
        </w:rPr>
        <w:t>This study set out to design and implement a web-based Student Record Management System (SRMS) tailored to the operational realities and contextual constraints of Nigerian educational institutions. Motivated by the widespread and extensively documented deficiencies of manual, paper-based record-keeping practices in Nigerian tertiary education—including irreversible data loss, administrative inefficiency, grade falsification, and the absence of analytical reporting capabilities—the study aimed to provide a comprehensive, secure, role-differentiated, and cost-effective digital alternative built on an accessible open-source technology stack. The system was designed to serve four distinct user roles: Administrator, Registrar, Teacher, and Student, with each role accessing a customised interface and a specific subset of the system's functional capabilities governed by a role-based access control model.</w:t>
      </w:r>
    </w:p>
    <w:p>
      <w:pPr>
        <w:spacing w:before="0" w:after="120" w:line="480" w:lineRule="auto"/>
        <w:ind w:firstLine="720"/>
        <w:jc w:val="both"/>
      </w:pPr>
      <w:r>
        <w:rPr>
          <w:rFonts w:ascii="Times New Roman" w:hAnsi="Times New Roman"/>
          <w:b w:val="0"/>
          <w:i w:val="0"/>
          <w:sz w:val="24"/>
        </w:rPr>
        <w:t>The study began with a review of the relevant literature in Chapter Two, which established the Technology Acceptance Model (Davis, 1989) as the theoretical framework for evaluating user acceptance, traced the evolution of SRMS from manual to web-based paradigms, critically appraised existing systems, and identified seven key research gaps that the present study addresses. Chapter Three presented the system analysis and design, documenting twenty-seven functional requirements and thirteen non-functional requirements derived from stakeholder analysis and regulatory frameworks; a three-tier architecture comprising a PHP application layer, MySQL data layer, and Bootstrap/JavaScript presentation layer; a normalised relational database schema of twelve tables in Third Normal Form; seven process flowcharts; a testing strategy; and a five-phase data migration and deployment plan.</w:t>
      </w:r>
    </w:p>
    <w:p>
      <w:pPr>
        <w:spacing w:before="0" w:after="120" w:line="480" w:lineRule="auto"/>
        <w:ind w:firstLine="720"/>
        <w:jc w:val="both"/>
      </w:pPr>
      <w:r>
        <w:rPr>
          <w:rFonts w:ascii="Times New Roman" w:hAnsi="Times New Roman"/>
          <w:b w:val="0"/>
          <w:i w:val="0"/>
          <w:sz w:val="24"/>
        </w:rPr>
        <w:t>Chapter Four presented the implementation and testing results. The system was implemented in PHP 8.1 with PDO database access, Bootstrap 5.3 for the responsive frontend, Chart.js for dashboard visualisations, and jQuery for AJAX operations. Eight critical functions were documented with code listings: database connection, grade computation (getLetterGrade, calculateGPA, calculateCGPA), attendance rate calculation, fee balance computation, authentication with CSRF protection and login throttling, AJAX student search, client-side grade auto-calculation, and audit logging. All ten unit tests and ten integration tests passed successfully. All ten system tests for non-functional requirements—including page load times under 1.87 seconds with 5,000 records, zero SQL injection vulnerability, CSRF protection, and cross-browser compatibility—were satisfied. User Acceptance Testing with forty participants yielded a mean SUS score of 78.4 (Good), a TAM Perceived Usefulness mean of 4.31/5.00, and a TAM Perceived Ease of Use mean of 4.08/5.00, all indicating strong user acceptance across all roles. Table 5.1 summarises the key findings of the study.</w:t>
      </w:r>
    </w:p>
    <w:p>
      <w:pPr>
        <w:spacing w:before="240" w:after="120"/>
      </w:pPr>
      <w:r>
        <w:rPr>
          <w:rFonts w:ascii="Times New Roman" w:hAnsi="Times New Roman"/>
          <w:b/>
          <w:i w:val="0"/>
          <w:sz w:val="24"/>
        </w:rPr>
        <w:t>Table 5.1: Summary of Findings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37e"/>
          </w:tcPr>
          <w:p>
            <w:pPr>
              <w:spacing w:before="40" w:after="40"/>
            </w:pPr>
            <w:r>
              <w:rPr>
                <w:rFonts w:ascii="Times New Roman" w:hAnsi="Times New Roman"/>
                <w:b/>
                <w:color w:val="FFFFFF"/>
                <w:sz w:val="20"/>
              </w:rPr>
              <w:t>Objective</w:t>
            </w:r>
          </w:p>
        </w:tc>
        <w:tc>
          <w:tcPr>
            <w:tcW w:type="dxa" w:w="2340"/>
            <w:shd w:val="clear" w:color="auto" w:fill="1a237e"/>
          </w:tcPr>
          <w:p>
            <w:pPr>
              <w:spacing w:before="40" w:after="40"/>
            </w:pPr>
            <w:r>
              <w:rPr>
                <w:rFonts w:ascii="Times New Roman" w:hAnsi="Times New Roman"/>
                <w:b/>
                <w:color w:val="FFFFFF"/>
                <w:sz w:val="20"/>
              </w:rPr>
              <w:t>Approach</w:t>
            </w:r>
          </w:p>
        </w:tc>
        <w:tc>
          <w:tcPr>
            <w:tcW w:type="dxa" w:w="2340"/>
            <w:shd w:val="clear" w:color="auto" w:fill="1a237e"/>
          </w:tcPr>
          <w:p>
            <w:pPr>
              <w:spacing w:before="40" w:after="40"/>
            </w:pPr>
            <w:r>
              <w:rPr>
                <w:rFonts w:ascii="Times New Roman" w:hAnsi="Times New Roman"/>
                <w:b/>
                <w:color w:val="FFFFFF"/>
                <w:sz w:val="20"/>
              </w:rPr>
              <w:t>Outcome</w:t>
            </w:r>
          </w:p>
        </w:tc>
        <w:tc>
          <w:tcPr>
            <w:tcW w:type="dxa" w:w="2340"/>
            <w:shd w:val="clear" w:color="auto" w:fill="1a237e"/>
          </w:tcPr>
          <w:p>
            <w:pPr>
              <w:spacing w:before="40" w:after="40"/>
            </w:pPr>
            <w:r>
              <w:rPr>
                <w:rFonts w:ascii="Times New Roman" w:hAnsi="Times New Roman"/>
                <w:b/>
                <w:color w:val="FFFFFF"/>
                <w:sz w:val="20"/>
              </w:rPr>
              <w:t>Status</w:t>
            </w:r>
          </w:p>
        </w:tc>
      </w:tr>
      <w:tr>
        <w:tc>
          <w:tcPr>
            <w:tcW w:type="dxa" w:w="2340"/>
            <w:shd w:val="clear" w:color="auto" w:fill="F5F5F5"/>
          </w:tcPr>
          <w:p>
            <w:pPr>
              <w:spacing w:before="40" w:after="40"/>
            </w:pPr>
            <w:r>
              <w:rPr>
                <w:rFonts w:ascii="Times New Roman" w:hAnsi="Times New Roman"/>
                <w:sz w:val="18"/>
              </w:rPr>
              <w:t>Analyse stakeholder requirements</w:t>
            </w:r>
          </w:p>
        </w:tc>
        <w:tc>
          <w:tcPr>
            <w:tcW w:type="dxa" w:w="2340"/>
            <w:shd w:val="clear" w:color="auto" w:fill="F5F5F5"/>
          </w:tcPr>
          <w:p>
            <w:pPr>
              <w:spacing w:before="40" w:after="40"/>
            </w:pPr>
            <w:r>
              <w:rPr>
                <w:rFonts w:ascii="Times New Roman" w:hAnsi="Times New Roman"/>
                <w:sz w:val="18"/>
              </w:rPr>
              <w:t>Literature review; regulatory framework analysis; informal stakeholder interviews</w:t>
            </w:r>
          </w:p>
        </w:tc>
        <w:tc>
          <w:tcPr>
            <w:tcW w:type="dxa" w:w="2340"/>
            <w:shd w:val="clear" w:color="auto" w:fill="F5F5F5"/>
          </w:tcPr>
          <w:p>
            <w:pPr>
              <w:spacing w:before="40" w:after="40"/>
            </w:pPr>
            <w:r>
              <w:rPr>
                <w:rFonts w:ascii="Times New Roman" w:hAnsi="Times New Roman"/>
                <w:sz w:val="18"/>
              </w:rPr>
              <w:t>27 functional requirements and 13 non-functional requirements documented</w:t>
            </w:r>
          </w:p>
        </w:tc>
        <w:tc>
          <w:tcPr>
            <w:tcW w:type="dxa" w:w="2340"/>
            <w:shd w:val="clear" w:color="auto" w:fill="F5F5F5"/>
          </w:tcPr>
          <w:p>
            <w:pPr>
              <w:spacing w:before="40" w:after="40"/>
            </w:pPr>
            <w:r>
              <w:rPr>
                <w:rFonts w:ascii="Times New Roman" w:hAnsi="Times New Roman"/>
                <w:sz w:val="18"/>
              </w:rPr>
              <w:t>Achieved</w:t>
            </w:r>
          </w:p>
        </w:tc>
      </w:tr>
      <w:tr>
        <w:tc>
          <w:tcPr>
            <w:tcW w:type="dxa" w:w="2340"/>
            <w:shd w:val="clear" w:color="auto" w:fill="FFFFFF"/>
          </w:tcPr>
          <w:p>
            <w:pPr>
              <w:spacing w:before="40" w:after="40"/>
            </w:pPr>
            <w:r>
              <w:rPr>
                <w:rFonts w:ascii="Times New Roman" w:hAnsi="Times New Roman"/>
                <w:sz w:val="18"/>
              </w:rPr>
              <w:t>Design normalised database schema</w:t>
            </w:r>
          </w:p>
        </w:tc>
        <w:tc>
          <w:tcPr>
            <w:tcW w:type="dxa" w:w="2340"/>
            <w:shd w:val="clear" w:color="auto" w:fill="FFFFFF"/>
          </w:tcPr>
          <w:p>
            <w:pPr>
              <w:spacing w:before="40" w:after="40"/>
            </w:pPr>
            <w:r>
              <w:rPr>
                <w:rFonts w:ascii="Times New Roman" w:hAnsi="Times New Roman"/>
                <w:sz w:val="18"/>
              </w:rPr>
              <w:t>ER modelling; 3NF normalisation; 12-table schema</w:t>
            </w:r>
          </w:p>
        </w:tc>
        <w:tc>
          <w:tcPr>
            <w:tcW w:type="dxa" w:w="2340"/>
            <w:shd w:val="clear" w:color="auto" w:fill="FFFFFF"/>
          </w:tcPr>
          <w:p>
            <w:pPr>
              <w:spacing w:before="40" w:after="40"/>
            </w:pPr>
            <w:r>
              <w:rPr>
                <w:rFonts w:ascii="Times New Roman" w:hAnsi="Times New Roman"/>
                <w:sz w:val="18"/>
              </w:rPr>
              <w:t>Schema supports all system entities and relationships with referential integrity</w:t>
            </w:r>
          </w:p>
        </w:tc>
        <w:tc>
          <w:tcPr>
            <w:tcW w:type="dxa" w:w="2340"/>
            <w:shd w:val="clear" w:color="auto" w:fill="FFFFFF"/>
          </w:tcPr>
          <w:p>
            <w:pPr>
              <w:spacing w:before="40" w:after="40"/>
            </w:pPr>
            <w:r>
              <w:rPr>
                <w:rFonts w:ascii="Times New Roman" w:hAnsi="Times New Roman"/>
                <w:sz w:val="18"/>
              </w:rPr>
              <w:t>Achieved</w:t>
            </w:r>
          </w:p>
        </w:tc>
      </w:tr>
      <w:tr>
        <w:tc>
          <w:tcPr>
            <w:tcW w:type="dxa" w:w="2340"/>
            <w:shd w:val="clear" w:color="auto" w:fill="F5F5F5"/>
          </w:tcPr>
          <w:p>
            <w:pPr>
              <w:spacing w:before="40" w:after="40"/>
            </w:pPr>
            <w:r>
              <w:rPr>
                <w:rFonts w:ascii="Times New Roman" w:hAnsi="Times New Roman"/>
                <w:sz w:val="18"/>
              </w:rPr>
              <w:t>Implement multi-role web application</w:t>
            </w:r>
          </w:p>
        </w:tc>
        <w:tc>
          <w:tcPr>
            <w:tcW w:type="dxa" w:w="2340"/>
            <w:shd w:val="clear" w:color="auto" w:fill="F5F5F5"/>
          </w:tcPr>
          <w:p>
            <w:pPr>
              <w:spacing w:before="40" w:after="40"/>
            </w:pPr>
            <w:r>
              <w:rPr>
                <w:rFonts w:ascii="Times New Roman" w:hAnsi="Times New Roman"/>
                <w:sz w:val="18"/>
              </w:rPr>
              <w:t>PHP 8.1, MySQL 8.0, Bootstrap 5.3, jQuery 3.7</w:t>
            </w:r>
          </w:p>
        </w:tc>
        <w:tc>
          <w:tcPr>
            <w:tcW w:type="dxa" w:w="2340"/>
            <w:shd w:val="clear" w:color="auto" w:fill="F5F5F5"/>
          </w:tcPr>
          <w:p>
            <w:pPr>
              <w:spacing w:before="40" w:after="40"/>
            </w:pPr>
            <w:r>
              <w:rPr>
                <w:rFonts w:ascii="Times New Roman" w:hAnsi="Times New Roman"/>
                <w:sz w:val="18"/>
              </w:rPr>
              <w:t>26 PHP module files covering all functional areas; role-based access enforced</w:t>
            </w:r>
          </w:p>
        </w:tc>
        <w:tc>
          <w:tcPr>
            <w:tcW w:type="dxa" w:w="2340"/>
            <w:shd w:val="clear" w:color="auto" w:fill="F5F5F5"/>
          </w:tcPr>
          <w:p>
            <w:pPr>
              <w:spacing w:before="40" w:after="40"/>
            </w:pPr>
            <w:r>
              <w:rPr>
                <w:rFonts w:ascii="Times New Roman" w:hAnsi="Times New Roman"/>
                <w:sz w:val="18"/>
              </w:rPr>
              <w:t>Achieved</w:t>
            </w:r>
          </w:p>
        </w:tc>
      </w:tr>
      <w:tr>
        <w:tc>
          <w:tcPr>
            <w:tcW w:type="dxa" w:w="2340"/>
            <w:shd w:val="clear" w:color="auto" w:fill="FFFFFF"/>
          </w:tcPr>
          <w:p>
            <w:pPr>
              <w:spacing w:before="40" w:after="40"/>
            </w:pPr>
            <w:r>
              <w:rPr>
                <w:rFonts w:ascii="Times New Roman" w:hAnsi="Times New Roman"/>
                <w:sz w:val="18"/>
              </w:rPr>
              <w:t>Implement GPA/CGPA computation</w:t>
            </w:r>
          </w:p>
        </w:tc>
        <w:tc>
          <w:tcPr>
            <w:tcW w:type="dxa" w:w="2340"/>
            <w:shd w:val="clear" w:color="auto" w:fill="FFFFFF"/>
          </w:tcPr>
          <w:p>
            <w:pPr>
              <w:spacing w:before="40" w:after="40"/>
            </w:pPr>
            <w:r>
              <w:rPr>
                <w:rFonts w:ascii="Times New Roman" w:hAnsi="Times New Roman"/>
                <w:sz w:val="18"/>
              </w:rPr>
              <w:t>PHP functions using NUC grading scale; PDO queries</w:t>
            </w:r>
          </w:p>
        </w:tc>
        <w:tc>
          <w:tcPr>
            <w:tcW w:type="dxa" w:w="2340"/>
            <w:shd w:val="clear" w:color="auto" w:fill="FFFFFF"/>
          </w:tcPr>
          <w:p>
            <w:pPr>
              <w:spacing w:before="40" w:after="40"/>
            </w:pPr>
            <w:r>
              <w:rPr>
                <w:rFonts w:ascii="Times New Roman" w:hAnsi="Times New Roman"/>
                <w:sz w:val="18"/>
              </w:rPr>
              <w:t>GPA and CGPA computed correctly; verified against manual calculations in unit tests</w:t>
            </w:r>
          </w:p>
        </w:tc>
        <w:tc>
          <w:tcPr>
            <w:tcW w:type="dxa" w:w="2340"/>
            <w:shd w:val="clear" w:color="auto" w:fill="FFFFFF"/>
          </w:tcPr>
          <w:p>
            <w:pPr>
              <w:spacing w:before="40" w:after="40"/>
            </w:pPr>
            <w:r>
              <w:rPr>
                <w:rFonts w:ascii="Times New Roman" w:hAnsi="Times New Roman"/>
                <w:sz w:val="18"/>
              </w:rPr>
              <w:t>Achieved</w:t>
            </w:r>
          </w:p>
        </w:tc>
      </w:tr>
      <w:tr>
        <w:tc>
          <w:tcPr>
            <w:tcW w:type="dxa" w:w="2340"/>
            <w:shd w:val="clear" w:color="auto" w:fill="F5F5F5"/>
          </w:tcPr>
          <w:p>
            <w:pPr>
              <w:spacing w:before="40" w:after="40"/>
            </w:pPr>
            <w:r>
              <w:rPr>
                <w:rFonts w:ascii="Times New Roman" w:hAnsi="Times New Roman"/>
                <w:sz w:val="18"/>
              </w:rPr>
              <w:t>Implement fee management module</w:t>
            </w:r>
          </w:p>
        </w:tc>
        <w:tc>
          <w:tcPr>
            <w:tcW w:type="dxa" w:w="2340"/>
            <w:shd w:val="clear" w:color="auto" w:fill="F5F5F5"/>
          </w:tcPr>
          <w:p>
            <w:pPr>
              <w:spacing w:before="40" w:after="40"/>
            </w:pPr>
            <w:r>
              <w:rPr>
                <w:rFonts w:ascii="Times New Roman" w:hAnsi="Times New Roman"/>
                <w:sz w:val="18"/>
              </w:rPr>
              <w:t>Fee structures, payment recording, balance computation</w:t>
            </w:r>
          </w:p>
        </w:tc>
        <w:tc>
          <w:tcPr>
            <w:tcW w:type="dxa" w:w="2340"/>
            <w:shd w:val="clear" w:color="auto" w:fill="F5F5F5"/>
          </w:tcPr>
          <w:p>
            <w:pPr>
              <w:spacing w:before="40" w:after="40"/>
            </w:pPr>
            <w:r>
              <w:rPr>
                <w:rFonts w:ascii="Times New Roman" w:hAnsi="Times New Roman"/>
                <w:sz w:val="18"/>
              </w:rPr>
              <w:t>Fee balance formula implemented; receipt generation functional; statements generated</w:t>
            </w:r>
          </w:p>
        </w:tc>
        <w:tc>
          <w:tcPr>
            <w:tcW w:type="dxa" w:w="2340"/>
            <w:shd w:val="clear" w:color="auto" w:fill="F5F5F5"/>
          </w:tcPr>
          <w:p>
            <w:pPr>
              <w:spacing w:before="40" w:after="40"/>
            </w:pPr>
            <w:r>
              <w:rPr>
                <w:rFonts w:ascii="Times New Roman" w:hAnsi="Times New Roman"/>
                <w:sz w:val="18"/>
              </w:rPr>
              <w:t>Achieved</w:t>
            </w:r>
          </w:p>
        </w:tc>
      </w:tr>
      <w:tr>
        <w:tc>
          <w:tcPr>
            <w:tcW w:type="dxa" w:w="2340"/>
            <w:shd w:val="clear" w:color="auto" w:fill="FFFFFF"/>
          </w:tcPr>
          <w:p>
            <w:pPr>
              <w:spacing w:before="40" w:after="40"/>
            </w:pPr>
            <w:r>
              <w:rPr>
                <w:rFonts w:ascii="Times New Roman" w:hAnsi="Times New Roman"/>
                <w:sz w:val="18"/>
              </w:rPr>
              <w:t>Implement attendance tracking</w:t>
            </w:r>
          </w:p>
        </w:tc>
        <w:tc>
          <w:tcPr>
            <w:tcW w:type="dxa" w:w="2340"/>
            <w:shd w:val="clear" w:color="auto" w:fill="FFFFFF"/>
          </w:tcPr>
          <w:p>
            <w:pPr>
              <w:spacing w:before="40" w:after="40"/>
            </w:pPr>
            <w:r>
              <w:rPr>
                <w:rFonts w:ascii="Times New Roman" w:hAnsi="Times New Roman"/>
                <w:sz w:val="18"/>
              </w:rPr>
              <w:t>Per-student, per-course, per-date attendance recording</w:t>
            </w:r>
          </w:p>
        </w:tc>
        <w:tc>
          <w:tcPr>
            <w:tcW w:type="dxa" w:w="2340"/>
            <w:shd w:val="clear" w:color="auto" w:fill="FFFFFF"/>
          </w:tcPr>
          <w:p>
            <w:pPr>
              <w:spacing w:before="40" w:after="40"/>
            </w:pPr>
            <w:r>
              <w:rPr>
                <w:rFonts w:ascii="Times New Roman" w:hAnsi="Times New Roman"/>
                <w:sz w:val="18"/>
              </w:rPr>
              <w:t>Attendance rate formula implemented; summary reports generated</w:t>
            </w:r>
          </w:p>
        </w:tc>
        <w:tc>
          <w:tcPr>
            <w:tcW w:type="dxa" w:w="2340"/>
            <w:shd w:val="clear" w:color="auto" w:fill="FFFFFF"/>
          </w:tcPr>
          <w:p>
            <w:pPr>
              <w:spacing w:before="40" w:after="40"/>
            </w:pPr>
            <w:r>
              <w:rPr>
                <w:rFonts w:ascii="Times New Roman" w:hAnsi="Times New Roman"/>
                <w:sz w:val="18"/>
              </w:rPr>
              <w:t>Achieved</w:t>
            </w:r>
          </w:p>
        </w:tc>
      </w:tr>
      <w:tr>
        <w:tc>
          <w:tcPr>
            <w:tcW w:type="dxa" w:w="2340"/>
            <w:shd w:val="clear" w:color="auto" w:fill="F5F5F5"/>
          </w:tcPr>
          <w:p>
            <w:pPr>
              <w:spacing w:before="40" w:after="40"/>
            </w:pPr>
            <w:r>
              <w:rPr>
                <w:rFonts w:ascii="Times New Roman" w:hAnsi="Times New Roman"/>
                <w:sz w:val="18"/>
              </w:rPr>
              <w:t>Implement report generation</w:t>
            </w:r>
          </w:p>
        </w:tc>
        <w:tc>
          <w:tcPr>
            <w:tcW w:type="dxa" w:w="2340"/>
            <w:shd w:val="clear" w:color="auto" w:fill="F5F5F5"/>
          </w:tcPr>
          <w:p>
            <w:pPr>
              <w:spacing w:before="40" w:after="40"/>
            </w:pPr>
            <w:r>
              <w:rPr>
                <w:rFonts w:ascii="Times New Roman" w:hAnsi="Times New Roman"/>
                <w:sz w:val="18"/>
              </w:rPr>
              <w:t>HTML/CSS print views for transcripts, class lists, fee statements</w:t>
            </w:r>
          </w:p>
        </w:tc>
        <w:tc>
          <w:tcPr>
            <w:tcW w:type="dxa" w:w="2340"/>
            <w:shd w:val="clear" w:color="auto" w:fill="F5F5F5"/>
          </w:tcPr>
          <w:p>
            <w:pPr>
              <w:spacing w:before="40" w:after="40"/>
            </w:pPr>
            <w:r>
              <w:rPr>
                <w:rFonts w:ascii="Times New Roman" w:hAnsi="Times New Roman"/>
                <w:sz w:val="18"/>
              </w:rPr>
              <w:t>All four report types functional; print CSS verified in browser</w:t>
            </w:r>
          </w:p>
        </w:tc>
        <w:tc>
          <w:tcPr>
            <w:tcW w:type="dxa" w:w="2340"/>
            <w:shd w:val="clear" w:color="auto" w:fill="F5F5F5"/>
          </w:tcPr>
          <w:p>
            <w:pPr>
              <w:spacing w:before="40" w:after="40"/>
            </w:pPr>
            <w:r>
              <w:rPr>
                <w:rFonts w:ascii="Times New Roman" w:hAnsi="Times New Roman"/>
                <w:sz w:val="18"/>
              </w:rPr>
              <w:t>Achieved</w:t>
            </w:r>
          </w:p>
        </w:tc>
      </w:tr>
      <w:tr>
        <w:tc>
          <w:tcPr>
            <w:tcW w:type="dxa" w:w="2340"/>
            <w:shd w:val="clear" w:color="auto" w:fill="FFFFFF"/>
          </w:tcPr>
          <w:p>
            <w:pPr>
              <w:spacing w:before="40" w:after="40"/>
            </w:pPr>
            <w:r>
              <w:rPr>
                <w:rFonts w:ascii="Times New Roman" w:hAnsi="Times New Roman"/>
                <w:sz w:val="18"/>
              </w:rPr>
              <w:t>Conduct comprehensive testing</w:t>
            </w:r>
          </w:p>
        </w:tc>
        <w:tc>
          <w:tcPr>
            <w:tcW w:type="dxa" w:w="2340"/>
            <w:shd w:val="clear" w:color="auto" w:fill="FFFFFF"/>
          </w:tcPr>
          <w:p>
            <w:pPr>
              <w:spacing w:before="40" w:after="40"/>
            </w:pPr>
            <w:r>
              <w:rPr>
                <w:rFonts w:ascii="Times New Roman" w:hAnsi="Times New Roman"/>
                <w:sz w:val="18"/>
              </w:rPr>
              <w:t>Unit, integration, system, and UAT with 40 participants</w:t>
            </w:r>
          </w:p>
        </w:tc>
        <w:tc>
          <w:tcPr>
            <w:tcW w:type="dxa" w:w="2340"/>
            <w:shd w:val="clear" w:color="auto" w:fill="FFFFFF"/>
          </w:tcPr>
          <w:p>
            <w:pPr>
              <w:spacing w:before="40" w:after="40"/>
            </w:pPr>
            <w:r>
              <w:rPr>
                <w:rFonts w:ascii="Times New Roman" w:hAnsi="Times New Roman"/>
                <w:sz w:val="18"/>
              </w:rPr>
              <w:t>All 30 functional/non-functional tests passed; SUS 78.4; TAM PU 4.31, PEOU 4.08</w:t>
            </w:r>
          </w:p>
        </w:tc>
        <w:tc>
          <w:tcPr>
            <w:tcW w:type="dxa" w:w="2340"/>
            <w:shd w:val="clear" w:color="auto" w:fill="FFFFFF"/>
          </w:tcPr>
          <w:p>
            <w:pPr>
              <w:spacing w:before="40" w:after="40"/>
            </w:pPr>
            <w:r>
              <w:rPr>
                <w:rFonts w:ascii="Times New Roman" w:hAnsi="Times New Roman"/>
                <w:sz w:val="18"/>
              </w:rPr>
              <w:t>Achieved</w:t>
            </w:r>
          </w:p>
        </w:tc>
      </w:tr>
    </w:tbl>
    <w:p>
      <w:pPr>
        <w:spacing w:after="120"/>
      </w:pPr>
    </w:p>
    <w:p>
      <w:pPr>
        <w:spacing w:before="0" w:after="120" w:line="480" w:lineRule="auto"/>
      </w:pPr>
      <w:r>
        <w:rPr>
          <w:rFonts w:ascii="Times New Roman" w:hAnsi="Times New Roman"/>
          <w:b/>
          <w:i w:val="0"/>
          <w:sz w:val="24"/>
        </w:rPr>
        <w:t>5.1</w:t>
        <w:tab/>
        <w:t>CONCLUSION</w:t>
      </w:r>
    </w:p>
    <w:p>
      <w:pPr>
        <w:spacing w:before="0" w:after="120" w:line="480" w:lineRule="auto"/>
        <w:ind w:firstLine="720"/>
        <w:jc w:val="both"/>
      </w:pPr>
      <w:r>
        <w:rPr>
          <w:rFonts w:ascii="Times New Roman" w:hAnsi="Times New Roman"/>
          <w:b w:val="0"/>
          <w:i w:val="0"/>
          <w:sz w:val="24"/>
        </w:rPr>
        <w:t>This study has successfully achieved its stated aim of designing and implementing a comprehensive, web-based Student Record Management System that addresses the identified deficiencies of manual record-keeping in Nigerian educational institutions. The implemented system demonstrates that a fully functional, secure, and user-accepted SRMS—covering student profiles, academic records, GPA/CGPA computation, attendance tracking, fee management, report generation, and role-based access control—can be developed using an entirely open-source, low-cost technology stack that is both accessible to Nigerian institutions and maintainable by locally available PHP developers.</w:t>
      </w:r>
    </w:p>
    <w:p>
      <w:pPr>
        <w:spacing w:before="0" w:after="120" w:line="480" w:lineRule="auto"/>
        <w:ind w:firstLine="720"/>
        <w:jc w:val="both"/>
      </w:pPr>
      <w:r>
        <w:rPr>
          <w:rFonts w:ascii="Times New Roman" w:hAnsi="Times New Roman"/>
          <w:b w:val="0"/>
          <w:i w:val="0"/>
          <w:sz w:val="24"/>
        </w:rPr>
        <w:t>The testing outcomes confirm that the system satisfies all specified functional and non-functional requirements. The system's performance—with page load times averaging 1.42 seconds and database query times averaging 61.3 milliseconds on a dataset of 5,000 students—is well within the acceptable thresholds specified in the requirements and suitable for the operational demands of a typical Nigerian tertiary institution. The security implementation, incorporating CSRF protection, bcrypt password hashing, PDO prepared statements, session ID regeneration, login throttling, and a comprehensive audit trail, provides a robust defence against the most common web application vulnerabilities. The system's SUS score of 78.4 indicates that users of all four roles find the system sufficiently usable for their administrative tasks, with the student portal in particular being well-received by student users.</w:t>
      </w:r>
    </w:p>
    <w:p>
      <w:pPr>
        <w:spacing w:before="0" w:after="120" w:line="480" w:lineRule="auto"/>
        <w:ind w:firstLine="720"/>
        <w:jc w:val="both"/>
      </w:pPr>
      <w:r>
        <w:rPr>
          <w:rFonts w:ascii="Times New Roman" w:hAnsi="Times New Roman"/>
          <w:b w:val="0"/>
          <w:i w:val="0"/>
          <w:sz w:val="24"/>
        </w:rPr>
        <w:t>The study also validates the applicability of the Technology Acceptance Model in the evaluation of educational management information systems within the Nigerian institutional context. The high mean scores for both Perceived Usefulness (4.31/5.00) and Perceived Ease of Use (4.08/5.00) are consistent with prior TAM-based studies in educational technology (Davis, 1989; Tarhini et al., 2014) and provide empirical evidence that the proposed system is likely to achieve sustained adoption among institutional users, a finding with significant practical implications for institutions considering the deployment of digital record management systems. The study concludes that web-based SRMS solutions built on accessible open-source technologies represent a viable, practical, and effective pathway for Nigerian educational institutions to transition from manual to digital student record management.</w:t>
      </w:r>
    </w:p>
    <w:p>
      <w:pPr>
        <w:spacing w:before="0" w:after="120" w:line="480" w:lineRule="auto"/>
      </w:pPr>
      <w:r>
        <w:rPr>
          <w:rFonts w:ascii="Times New Roman" w:hAnsi="Times New Roman"/>
          <w:b/>
          <w:i w:val="0"/>
          <w:sz w:val="24"/>
        </w:rPr>
        <w:t>5.2</w:t>
        <w:tab/>
        <w:t>RECOMMENDATIONS</w:t>
      </w:r>
    </w:p>
    <w:p>
      <w:pPr>
        <w:spacing w:before="0" w:after="120" w:line="480" w:lineRule="auto"/>
        <w:ind w:firstLine="720"/>
        <w:jc w:val="both"/>
      </w:pPr>
      <w:r>
        <w:rPr>
          <w:rFonts w:ascii="Times New Roman" w:hAnsi="Times New Roman"/>
          <w:b w:val="0"/>
          <w:i w:val="0"/>
          <w:sz w:val="24"/>
        </w:rPr>
        <w:t>Based on the findings, limitations, and user feedback emerging from this study, the following recommendations are made for institutions considering the deployment of the proposed SRMS and for policymakers engaged with educational technology in Nigeria.</w:t>
      </w:r>
    </w:p>
    <w:p>
      <w:pPr>
        <w:spacing w:before="0" w:after="120" w:line="480" w:lineRule="auto"/>
        <w:ind w:firstLine="720"/>
        <w:jc w:val="both"/>
      </w:pPr>
      <w:r>
        <w:rPr>
          <w:rFonts w:ascii="Times New Roman" w:hAnsi="Times New Roman"/>
          <w:b w:val="0"/>
          <w:i w:val="0"/>
          <w:sz w:val="24"/>
        </w:rPr>
        <w:t>First, institutional leadership should commit to a structured implementation process that includes all five phases of the data migration strategy presented in Chapter Three, with particular emphasis on the data cleaning and parallel-running phases. Rushing the migration of existing student records into the new system without adequate validation introduces the risk of data errors that could undermine the credibility of the system from its first day of operation. A dedicated data migration team, including at least one IT staff member and two administrative staff with deep knowledge of existing records, should be assembled for the migration period.</w:t>
      </w:r>
    </w:p>
    <w:p>
      <w:pPr>
        <w:spacing w:before="0" w:after="120" w:line="480" w:lineRule="auto"/>
        <w:ind w:firstLine="720"/>
        <w:jc w:val="both"/>
      </w:pPr>
      <w:r>
        <w:rPr>
          <w:rFonts w:ascii="Times New Roman" w:hAnsi="Times New Roman"/>
          <w:b w:val="0"/>
          <w:i w:val="0"/>
          <w:sz w:val="24"/>
        </w:rPr>
        <w:t>Second, a role-differentiated training programme of at least three days should be conducted for all system users prior to go-live, supplemented by printed user manuals and video tutorial resources. The UAT feedback specifically identified onboarding and interface navigation as areas where some users—particularly those with limited prior digital system experience—needed additional support. Investment in training is the single most cost-effective measure for ensuring successful adoption and sustained use of the system. Institutions should also designate a System Administrator who receives advanced training and serves as the first point of contact for user support.</w:t>
      </w:r>
    </w:p>
    <w:p>
      <w:pPr>
        <w:spacing w:before="0" w:after="120" w:line="480" w:lineRule="auto"/>
        <w:ind w:firstLine="720"/>
        <w:jc w:val="both"/>
      </w:pPr>
      <w:r>
        <w:rPr>
          <w:rFonts w:ascii="Times New Roman" w:hAnsi="Times New Roman"/>
          <w:b w:val="0"/>
          <w:i w:val="0"/>
          <w:sz w:val="24"/>
        </w:rPr>
        <w:t>Third, the Federal Ministry of Education, the NUC, and the NBTE are encouraged to develop a clear national policy framework mandating the adoption of digital student record management systems across all accredited tertiary institutions in Nigeria, with the deployment of an approved SRMS included as a criterion in accreditation exercises. Such a policy would create the institutional incentives needed to accelerate the transition from manual to digital record management at scale. The availability of a thoroughly documented, open-source reference implementation such as the present system could form part of a government-endorsed toolkit for institutional adoption.</w:t>
      </w:r>
    </w:p>
    <w:p>
      <w:pPr>
        <w:spacing w:before="0" w:after="120" w:line="480" w:lineRule="auto"/>
      </w:pPr>
      <w:r>
        <w:rPr>
          <w:rFonts w:ascii="Times New Roman" w:hAnsi="Times New Roman"/>
          <w:b/>
          <w:i w:val="0"/>
          <w:sz w:val="24"/>
        </w:rPr>
        <w:t>5.3</w:t>
        <w:tab/>
        <w:t>CONTRIBUTIONS TO KNOWLEDGE</w:t>
      </w:r>
    </w:p>
    <w:p>
      <w:pPr>
        <w:spacing w:before="0" w:after="120" w:line="480" w:lineRule="auto"/>
        <w:ind w:firstLine="720"/>
        <w:jc w:val="both"/>
      </w:pPr>
      <w:r>
        <w:rPr>
          <w:rFonts w:ascii="Times New Roman" w:hAnsi="Times New Roman"/>
          <w:b w:val="0"/>
          <w:i w:val="0"/>
          <w:sz w:val="24"/>
        </w:rPr>
        <w:t>This study makes several original contributions to knowledge in the fields of educational technology, information systems, and software engineering within the Nigerian context. These contributions are articulated at both the practical and theoretical levels.</w:t>
      </w:r>
    </w:p>
    <w:p>
      <w:pPr>
        <w:spacing w:before="0" w:after="120" w:line="480" w:lineRule="auto"/>
        <w:ind w:firstLine="720"/>
        <w:jc w:val="both"/>
      </w:pPr>
      <w:r>
        <w:rPr>
          <w:rFonts w:ascii="Times New Roman" w:hAnsi="Times New Roman"/>
          <w:b w:val="0"/>
          <w:i w:val="0"/>
          <w:sz w:val="24"/>
        </w:rPr>
        <w:t>At the practical level, the study contributes a fully implemented, tested, and deployable web-based Student Record Management System that is the first in the Nigerian academic literature to integrate student profile management, NUC-aligned GPA/CGPA computation, course management, attendance tracking, fee management, automated report generation, role-based access control, audit logging, and dashboard analytics within a single, unified PHP/MySQL application. Prior Nigerian research in this domain has either proposed frameworks without full implementation (Eze et al., 2013) or implemented systems covering only a subset of these functional areas (Obi &amp; Obasi, 2019). The present system's completeness and its open-source availability represent a tangible practical contribution to Nigerian educational administration.</w:t>
      </w:r>
    </w:p>
    <w:p>
      <w:pPr>
        <w:spacing w:before="0" w:after="120" w:line="480" w:lineRule="auto"/>
        <w:ind w:firstLine="720"/>
        <w:jc w:val="both"/>
      </w:pPr>
      <w:r>
        <w:rPr>
          <w:rFonts w:ascii="Times New Roman" w:hAnsi="Times New Roman"/>
          <w:b w:val="0"/>
          <w:i w:val="0"/>
          <w:sz w:val="24"/>
        </w:rPr>
        <w:t>At the theoretical level, the study contributes empirical evidence for the applicability of the Technology Acceptance Model in evaluating web-based student information systems specifically within Nigerian educational institutions, a context previously underrepresented in TAM application studies. The validated TAM-based questionnaire instrument developed for the UAT phase of this study—adapted from Davis (1989) and Tarhini et al. (2014) and calibrated for the SRMS context—is available for use by future researchers investigating educational technology acceptance in similar developing-country contexts. Additionally, the study contributes a context-specific documentation of the barriers to SRMS adoption in Nigeria and a corresponding five-phase deployment strategy that future implementations and policy interventions can build upon.</w:t>
      </w:r>
    </w:p>
    <w:p>
      <w:pPr>
        <w:spacing w:before="0" w:after="120" w:line="480" w:lineRule="auto"/>
      </w:pPr>
      <w:r>
        <w:rPr>
          <w:rFonts w:ascii="Times New Roman" w:hAnsi="Times New Roman"/>
          <w:b/>
          <w:i w:val="0"/>
          <w:sz w:val="24"/>
        </w:rPr>
        <w:t>5.4</w:t>
        <w:tab/>
        <w:t>FURTHER WORKS</w:t>
      </w:r>
    </w:p>
    <w:p>
      <w:pPr>
        <w:spacing w:before="0" w:after="120" w:line="480" w:lineRule="auto"/>
        <w:ind w:firstLine="720"/>
        <w:jc w:val="both"/>
      </w:pPr>
      <w:r>
        <w:rPr>
          <w:rFonts w:ascii="Times New Roman" w:hAnsi="Times New Roman"/>
          <w:b w:val="0"/>
          <w:i w:val="0"/>
          <w:sz w:val="24"/>
        </w:rPr>
        <w:t>The current implementation, while comprehensive in its coverage of core administrative functions, presents several avenues for enhancement and extension in future research and development efforts. The following directions for future work are identified on the basis of the study's limitations and the feedback received during UAT.</w:t>
      </w:r>
    </w:p>
    <w:p>
      <w:pPr>
        <w:spacing w:before="0" w:after="120" w:line="480" w:lineRule="auto"/>
        <w:ind w:firstLine="720"/>
        <w:jc w:val="both"/>
      </w:pPr>
      <w:r>
        <w:rPr>
          <w:rFonts w:ascii="Times New Roman" w:hAnsi="Times New Roman"/>
          <w:b w:val="0"/>
          <w:i w:val="0"/>
          <w:sz w:val="24"/>
        </w:rPr>
        <w:t>First, the development of native mobile applications for iOS and Android platforms would significantly enhance accessibility for students and teaching staff who primarily use smartphones as their primary computing devices, a pattern increasingly common among Nigerian university students. A React Native or Flutter implementation sharing a common API backend with the existing PHP system would be a technically feasible and high-impact extension. Second, the integration of a third-party payment gateway—such as Paystack or Flutterwave, both of which are well-established in the Nigerian fintech ecosystem—would enable students to pay institutional fees online directly through the SRMS student portal, eliminating the need for physical payment and manual payment recording by administrative staff, and providing real-time payment confirmation and automated receipt generation.</w:t>
      </w:r>
    </w:p>
    <w:p>
      <w:pPr>
        <w:spacing w:before="0" w:after="120" w:line="480" w:lineRule="auto"/>
        <w:ind w:firstLine="720"/>
        <w:jc w:val="both"/>
      </w:pPr>
      <w:r>
        <w:rPr>
          <w:rFonts w:ascii="Times New Roman" w:hAnsi="Times New Roman"/>
          <w:b w:val="0"/>
          <w:i w:val="0"/>
          <w:sz w:val="24"/>
        </w:rPr>
        <w:t>Third, the integration of a Learning Management System (LMS) module—providing course content delivery, online assessment, and assignment submission—would transform the current SRMS from a purely administrative system into a comprehensive Educational Management System (EMS). This extension would be particularly relevant in the context of the increased adoption of blended and online learning modalities that accelerated following the COVID-19 pandemic. Fourth, the application of machine learning algorithms for academic performance prediction—using grade trends, attendance rates, and fee payment behaviour as input features to predict at-risk students—would provide institutional leaders with a proactive early warning system enabling timely academic and pastoral interventions. Fifth, a multi-institution federated deployment model, in which a centralised identity management system enables students to access records across multiple institutions within a consortium (analogous to the Joint Admissions and Matriculation Board system for university admissions), would represent a significant systems-level contribution to Nigerian educational administration.</w:t>
      </w:r>
    </w:p>
    <w:p>
      <w:r>
        <w:br w:type="page"/>
      </w:r>
    </w:p>
    <w:p>
      <w:pPr>
        <w:spacing w:before="0" w:after="120" w:line="480" w:lineRule="auto"/>
        <w:jc w:val="center"/>
      </w:pPr>
      <w:r>
        <w:rPr>
          <w:rFonts w:ascii="Times New Roman" w:hAnsi="Times New Roman"/>
          <w:b/>
          <w:i w:val="0"/>
          <w:sz w:val="28"/>
        </w:rPr>
        <w:t>REFERENCES</w:t>
      </w:r>
    </w:p>
    <w:p>
      <w:pPr>
        <w:spacing w:before="0" w:after="120" w:line="480" w:lineRule="auto"/>
        <w:ind w:left="720" w:hanging="720"/>
        <w:jc w:val="both"/>
      </w:pPr>
      <w:r>
        <w:rPr>
          <w:rFonts w:ascii="Times New Roman" w:hAnsi="Times New Roman"/>
          <w:b w:val="0"/>
          <w:i w:val="0"/>
          <w:sz w:val="24"/>
        </w:rPr>
        <w:t>Adetimirin, A. E. (2012). ICT use among academic staff in two Nigerian universities. Electronic Journal of Academic and Special Librarianship, 13(1), 1–15.</w:t>
      </w:r>
    </w:p>
    <w:p>
      <w:pPr>
        <w:spacing w:before="0" w:after="120" w:line="480" w:lineRule="auto"/>
        <w:ind w:left="720" w:hanging="720"/>
        <w:jc w:val="both"/>
      </w:pPr>
      <w:r>
        <w:rPr>
          <w:rFonts w:ascii="Times New Roman" w:hAnsi="Times New Roman"/>
          <w:b w:val="0"/>
          <w:i w:val="0"/>
          <w:sz w:val="24"/>
        </w:rPr>
        <w:t>Ajayi, I. A., &amp; Ekundayo, H. T. (2008). The deregulation of university education in Nigeria: Implications for quality assurance. Nebula, 5(4), 212–224.</w:t>
      </w:r>
    </w:p>
    <w:p>
      <w:pPr>
        <w:spacing w:before="0" w:after="120" w:line="480" w:lineRule="auto"/>
        <w:ind w:left="720" w:hanging="720"/>
        <w:jc w:val="both"/>
      </w:pPr>
      <w:r>
        <w:rPr>
          <w:rFonts w:ascii="Times New Roman" w:hAnsi="Times New Roman"/>
          <w:b w:val="0"/>
          <w:i w:val="0"/>
          <w:sz w:val="24"/>
        </w:rPr>
        <w:t>Bangor, A., Kortum, P. T., &amp; Miller, J. T. (2008). An empirical evaluation of the System Usability Scale. International Journal of Human-Computer Interaction, 24(6), 574–594. https://doi.org/10.1080/10447310802205776</w:t>
      </w:r>
    </w:p>
    <w:p>
      <w:pPr>
        <w:spacing w:before="0" w:after="120" w:line="480" w:lineRule="auto"/>
        <w:ind w:left="720" w:hanging="720"/>
        <w:jc w:val="both"/>
      </w:pPr>
      <w:r>
        <w:rPr>
          <w:rFonts w:ascii="Times New Roman" w:hAnsi="Times New Roman"/>
          <w:b w:val="0"/>
          <w:i w:val="0"/>
          <w:sz w:val="24"/>
        </w:rPr>
        <w:t>Brooke, J. (1996). SUS: A 'quick and dirty' usability scale. In P. W. Jordan, B. Thomas, B. A. Weerdmeester, &amp; A. L. McClelland (Eds.), Usability evaluation in industry (pp. 189–194). Taylor &amp; Francis.</w:t>
      </w:r>
    </w:p>
    <w:p>
      <w:pPr>
        <w:spacing w:before="0" w:after="120" w:line="480" w:lineRule="auto"/>
        <w:ind w:left="720" w:hanging="720"/>
        <w:jc w:val="both"/>
      </w:pPr>
      <w:r>
        <w:rPr>
          <w:rFonts w:ascii="Times New Roman" w:hAnsi="Times New Roman"/>
          <w:b w:val="0"/>
          <w:i w:val="0"/>
          <w:sz w:val="24"/>
        </w:rPr>
        <w:t>Chart.js Documentation. (2023). Chart.js: Simple yet flexible JavaScript charting library. Retrieved from https://www.chartjs.org/docs/latest/</w:t>
      </w:r>
    </w:p>
    <w:p>
      <w:pPr>
        <w:spacing w:before="0" w:after="120" w:line="480" w:lineRule="auto"/>
        <w:ind w:left="720" w:hanging="720"/>
        <w:jc w:val="both"/>
      </w:pPr>
      <w:r>
        <w:rPr>
          <w:rFonts w:ascii="Times New Roman" w:hAnsi="Times New Roman"/>
          <w:b w:val="0"/>
          <w:i w:val="0"/>
          <w:sz w:val="24"/>
        </w:rPr>
        <w:t>Davis, F. D. (1989). Perceived usefulness, perceived ease of use, and user acceptance of information technology. MIS Quarterly, 13(3), 319–340. https://doi.org/10.2307/249008</w:t>
      </w:r>
    </w:p>
    <w:p>
      <w:pPr>
        <w:spacing w:before="0" w:after="120" w:line="480" w:lineRule="auto"/>
        <w:ind w:left="720" w:hanging="720"/>
        <w:jc w:val="both"/>
      </w:pPr>
      <w:r>
        <w:rPr>
          <w:rFonts w:ascii="Times New Roman" w:hAnsi="Times New Roman"/>
          <w:b w:val="0"/>
          <w:i w:val="0"/>
          <w:sz w:val="24"/>
        </w:rPr>
        <w:t>Davis, F. D., Bagozzi, R. P., &amp; Warshaw, P. R. (1989). User acceptance of computer technology: A comparison of two theoretical models. Management Science, 35(8), 982–1003. https://doi.org/10.1287/mnsc.35.8.982</w:t>
      </w:r>
    </w:p>
    <w:p>
      <w:pPr>
        <w:spacing w:before="0" w:after="120" w:line="480" w:lineRule="auto"/>
        <w:ind w:left="720" w:hanging="720"/>
        <w:jc w:val="both"/>
      </w:pPr>
      <w:r>
        <w:rPr>
          <w:rFonts w:ascii="Times New Roman" w:hAnsi="Times New Roman"/>
          <w:b w:val="0"/>
          <w:i w:val="0"/>
          <w:sz w:val="24"/>
        </w:rPr>
        <w:t>Ellucian. (2023). Banner student information system: Product overview. Ellucian Company L.P. Retrieved from https://www.ellucian.com/solutions/ellucian-banner</w:t>
      </w:r>
    </w:p>
    <w:p>
      <w:pPr>
        <w:spacing w:before="0" w:after="120" w:line="480" w:lineRule="auto"/>
        <w:ind w:left="720" w:hanging="720"/>
        <w:jc w:val="both"/>
      </w:pPr>
      <w:r>
        <w:rPr>
          <w:rFonts w:ascii="Times New Roman" w:hAnsi="Times New Roman"/>
          <w:b w:val="0"/>
          <w:i w:val="0"/>
          <w:sz w:val="24"/>
        </w:rPr>
        <w:t>Eze, S. C., Awa, H. O., Okoye, J. C., Emecheta, B. C., &amp; Anazodo, R. O. (2013). Determinant factors of information communication technology (ICT) adoption by government-owned universities in Nigeria: A qualitative approach. Journal of Enterprise Information Management, 26(4), 427–443. https://doi.org/10.1108/JEIM-05-2011-0024</w:t>
      </w:r>
    </w:p>
    <w:p>
      <w:pPr>
        <w:spacing w:before="0" w:after="120" w:line="480" w:lineRule="auto"/>
        <w:ind w:left="720" w:hanging="720"/>
        <w:jc w:val="both"/>
      </w:pPr>
      <w:r>
        <w:rPr>
          <w:rFonts w:ascii="Times New Roman" w:hAnsi="Times New Roman"/>
          <w:b w:val="0"/>
          <w:i w:val="0"/>
          <w:sz w:val="24"/>
        </w:rPr>
        <w:t>Eze, S. C., &amp; Icha-Ituma, A. (2018). Challenges and barriers to ICT adoption in Nigerian educational institutions: The case of Ebonyi State University. Journal of Education and Practice, 9(8), 38–47.</w:t>
      </w:r>
    </w:p>
    <w:p>
      <w:pPr>
        <w:spacing w:before="0" w:after="120" w:line="480" w:lineRule="auto"/>
        <w:ind w:left="720" w:hanging="720"/>
        <w:jc w:val="both"/>
      </w:pPr>
      <w:r>
        <w:rPr>
          <w:rFonts w:ascii="Times New Roman" w:hAnsi="Times New Roman"/>
          <w:b w:val="0"/>
          <w:i w:val="0"/>
          <w:sz w:val="24"/>
        </w:rPr>
        <w:t>Few, S. (2012). Show me the numbers: Designing tables and graphs to enlighten (2nd ed.). Analytics Press.</w:t>
      </w:r>
    </w:p>
    <w:p>
      <w:pPr>
        <w:spacing w:before="0" w:after="120" w:line="480" w:lineRule="auto"/>
        <w:ind w:left="720" w:hanging="720"/>
        <w:jc w:val="both"/>
      </w:pPr>
      <w:r>
        <w:rPr>
          <w:rFonts w:ascii="Times New Roman" w:hAnsi="Times New Roman"/>
          <w:b w:val="0"/>
          <w:i w:val="0"/>
          <w:sz w:val="24"/>
        </w:rPr>
        <w:t>Heeks, R. (2002). Information systems and developing countries: Failure, success, and local improvisations. The Information Society, 18(2), 101–112. https://doi.org/10.1080/01972240290075039</w:t>
      </w:r>
    </w:p>
    <w:p>
      <w:pPr>
        <w:spacing w:before="0" w:after="120" w:line="480" w:lineRule="auto"/>
        <w:ind w:left="720" w:hanging="720"/>
        <w:jc w:val="both"/>
      </w:pPr>
      <w:r>
        <w:rPr>
          <w:rFonts w:ascii="Times New Roman" w:hAnsi="Times New Roman"/>
          <w:b w:val="0"/>
          <w:i w:val="0"/>
          <w:sz w:val="24"/>
        </w:rPr>
        <w:t>Kerzner, H. (2017). Project management: A systems approach to planning, scheduling, and controlling (12th ed.). John Wiley &amp; Sons.</w:t>
      </w:r>
    </w:p>
    <w:p>
      <w:pPr>
        <w:spacing w:before="0" w:after="120" w:line="480" w:lineRule="auto"/>
        <w:ind w:left="720" w:hanging="720"/>
        <w:jc w:val="both"/>
      </w:pPr>
      <w:r>
        <w:rPr>
          <w:rFonts w:ascii="Times New Roman" w:hAnsi="Times New Roman"/>
          <w:b w:val="0"/>
          <w:i w:val="0"/>
          <w:sz w:val="24"/>
        </w:rPr>
        <w:t>Laudon, K. C., &amp; Laudon, J. P. (2020). Management information systems: Managing the digital firm (16th ed.). Pearson Education.</w:t>
      </w:r>
    </w:p>
    <w:p>
      <w:pPr>
        <w:spacing w:before="0" w:after="120" w:line="480" w:lineRule="auto"/>
        <w:ind w:left="720" w:hanging="720"/>
        <w:jc w:val="both"/>
      </w:pPr>
      <w:r>
        <w:rPr>
          <w:rFonts w:ascii="Times New Roman" w:hAnsi="Times New Roman"/>
          <w:b w:val="0"/>
          <w:i w:val="0"/>
          <w:sz w:val="24"/>
        </w:rPr>
        <w:t>Marcotte, E. (2011). Responsive web design. A Book Apart.</w:t>
      </w:r>
    </w:p>
    <w:p>
      <w:pPr>
        <w:spacing w:before="0" w:after="120" w:line="480" w:lineRule="auto"/>
        <w:ind w:left="720" w:hanging="720"/>
        <w:jc w:val="both"/>
      </w:pPr>
      <w:r>
        <w:rPr>
          <w:rFonts w:ascii="Times New Roman" w:hAnsi="Times New Roman"/>
          <w:b w:val="0"/>
          <w:i w:val="0"/>
          <w:sz w:val="24"/>
        </w:rPr>
        <w:t>National Bureau of Statistics. (2022). Education data: Tertiary enrolment statistics 2022. Federal Republic of Nigeria.</w:t>
      </w:r>
    </w:p>
    <w:p>
      <w:pPr>
        <w:spacing w:before="0" w:after="120" w:line="480" w:lineRule="auto"/>
        <w:ind w:left="720" w:hanging="720"/>
        <w:jc w:val="both"/>
      </w:pPr>
      <w:r>
        <w:rPr>
          <w:rFonts w:ascii="Times New Roman" w:hAnsi="Times New Roman"/>
          <w:b w:val="0"/>
          <w:i w:val="0"/>
          <w:sz w:val="24"/>
        </w:rPr>
        <w:t>National Information Technology Development Agency. (2019). Nigeria data protection regulation 2019. NITDA. https://nitda.gov.ng/wp-content/uploads/2019/01/NigeriaDataProtectionRegulation.pdf</w:t>
      </w:r>
    </w:p>
    <w:p>
      <w:pPr>
        <w:spacing w:before="0" w:after="120" w:line="480" w:lineRule="auto"/>
        <w:ind w:left="720" w:hanging="720"/>
        <w:jc w:val="both"/>
      </w:pPr>
      <w:r>
        <w:rPr>
          <w:rFonts w:ascii="Times New Roman" w:hAnsi="Times New Roman"/>
          <w:b w:val="0"/>
          <w:i w:val="0"/>
          <w:sz w:val="24"/>
        </w:rPr>
        <w:t>National Universities Commission. (2019). NUC benchmark minimum academic standards for undergraduate programmes in Nigerian universities: Computing and ICT. NUC.</w:t>
      </w:r>
    </w:p>
    <w:p>
      <w:pPr>
        <w:spacing w:before="0" w:after="120" w:line="480" w:lineRule="auto"/>
        <w:ind w:left="720" w:hanging="720"/>
        <w:jc w:val="both"/>
      </w:pPr>
      <w:r>
        <w:rPr>
          <w:rFonts w:ascii="Times New Roman" w:hAnsi="Times New Roman"/>
          <w:b w:val="0"/>
          <w:i w:val="0"/>
          <w:sz w:val="24"/>
        </w:rPr>
        <w:t>Nielsen, J. (1994). Usability engineering. Academic Press.</w:t>
      </w:r>
    </w:p>
    <w:p>
      <w:pPr>
        <w:spacing w:before="0" w:after="120" w:line="480" w:lineRule="auto"/>
        <w:ind w:left="720" w:hanging="720"/>
        <w:jc w:val="both"/>
      </w:pPr>
      <w:r>
        <w:rPr>
          <w:rFonts w:ascii="Times New Roman" w:hAnsi="Times New Roman"/>
          <w:b w:val="0"/>
          <w:i w:val="0"/>
          <w:sz w:val="24"/>
        </w:rPr>
        <w:t>Norman, D. A. (2013). The design of everyday things (revised and expanded ed.). Basic Books.</w:t>
      </w:r>
    </w:p>
    <w:p>
      <w:pPr>
        <w:spacing w:before="0" w:after="120" w:line="480" w:lineRule="auto"/>
        <w:ind w:left="720" w:hanging="720"/>
        <w:jc w:val="both"/>
      </w:pPr>
      <w:r>
        <w:rPr>
          <w:rFonts w:ascii="Times New Roman" w:hAnsi="Times New Roman"/>
          <w:b w:val="0"/>
          <w:i w:val="0"/>
          <w:sz w:val="24"/>
        </w:rPr>
        <w:t>Obi, J. C., &amp; Obasi, I. N. (2019). Development of a web-based student record information system for Nigerian polytechnics using PHP and MySQL. International Journal of Computer Applications, 178(12), 1–8. https://doi.org/10.5120/ijca2019919023</w:t>
      </w:r>
    </w:p>
    <w:p>
      <w:pPr>
        <w:spacing w:before="0" w:after="120" w:line="480" w:lineRule="auto"/>
        <w:ind w:left="720" w:hanging="720"/>
        <w:jc w:val="both"/>
      </w:pPr>
      <w:r>
        <w:rPr>
          <w:rFonts w:ascii="Times New Roman" w:hAnsi="Times New Roman"/>
          <w:b w:val="0"/>
          <w:i w:val="0"/>
          <w:sz w:val="24"/>
        </w:rPr>
        <w:t>O'Brien, J. A., &amp; Marakas, G. M. (2011). Management information systems (10th ed.). McGraw-Hill/Irwin.</w:t>
      </w:r>
    </w:p>
    <w:p>
      <w:pPr>
        <w:spacing w:before="0" w:after="120" w:line="480" w:lineRule="auto"/>
        <w:ind w:left="720" w:hanging="720"/>
        <w:jc w:val="both"/>
      </w:pPr>
      <w:r>
        <w:rPr>
          <w:rFonts w:ascii="Times New Roman" w:hAnsi="Times New Roman"/>
          <w:b w:val="0"/>
          <w:i w:val="0"/>
          <w:sz w:val="24"/>
        </w:rPr>
        <w:t>PHP Group. (2023). PHP 8.1 manual. The PHP Documentation Group. Retrieved from https://www.php.net/manual/en/</w:t>
      </w:r>
    </w:p>
    <w:p>
      <w:pPr>
        <w:spacing w:before="0" w:after="120" w:line="480" w:lineRule="auto"/>
        <w:ind w:left="720" w:hanging="720"/>
        <w:jc w:val="both"/>
      </w:pPr>
      <w:r>
        <w:rPr>
          <w:rFonts w:ascii="Times New Roman" w:hAnsi="Times New Roman"/>
          <w:b w:val="0"/>
          <w:i w:val="0"/>
          <w:sz w:val="24"/>
        </w:rPr>
        <w:t>Pressman, R. S., &amp; Maxim, B. R. (2020). Software engineering: A practitioner's approach (9th ed.). McGraw-Hill Education.</w:t>
      </w:r>
    </w:p>
    <w:p>
      <w:pPr>
        <w:spacing w:before="0" w:after="120" w:line="480" w:lineRule="auto"/>
        <w:ind w:left="720" w:hanging="720"/>
        <w:jc w:val="both"/>
      </w:pPr>
      <w:r>
        <w:rPr>
          <w:rFonts w:ascii="Times New Roman" w:hAnsi="Times New Roman"/>
          <w:b w:val="0"/>
          <w:i w:val="0"/>
          <w:sz w:val="24"/>
        </w:rPr>
        <w:t>Sandhu, R. S., Coyne, E. J., Feinstein, H. L., &amp; Youman, C. E. (1996). Role-based access control models. Computer, 29(2), 38–47. https://doi.org/10.1109/2.485845</w:t>
      </w:r>
    </w:p>
    <w:p>
      <w:pPr>
        <w:spacing w:before="0" w:after="120" w:line="480" w:lineRule="auto"/>
        <w:ind w:left="720" w:hanging="720"/>
        <w:jc w:val="both"/>
      </w:pPr>
      <w:r>
        <w:rPr>
          <w:rFonts w:ascii="Times New Roman" w:hAnsi="Times New Roman"/>
          <w:b w:val="0"/>
          <w:i w:val="0"/>
          <w:sz w:val="24"/>
        </w:rPr>
        <w:t>Sommerville, I. (2016). Software engineering (10th ed.). Pearson Education.</w:t>
      </w:r>
    </w:p>
    <w:p>
      <w:pPr>
        <w:spacing w:before="0" w:after="120" w:line="480" w:lineRule="auto"/>
        <w:ind w:left="720" w:hanging="720"/>
        <w:jc w:val="both"/>
      </w:pPr>
      <w:r>
        <w:rPr>
          <w:rFonts w:ascii="Times New Roman" w:hAnsi="Times New Roman"/>
          <w:b w:val="0"/>
          <w:i w:val="0"/>
          <w:sz w:val="24"/>
        </w:rPr>
        <w:t>Tarhini, A., Hone, K., &amp; Liu, X. (2014). The effects of individual-level technology factors on e-learning acceptance in Lebanon: A structural equation modelling approach. Computers in Human Behavior, 34, 305–314. https://doi.org/10.1016/j.chb.2014.01.012</w:t>
      </w:r>
    </w:p>
    <w:p>
      <w:pPr>
        <w:spacing w:before="0" w:after="120" w:line="480" w:lineRule="auto"/>
        <w:ind w:left="720" w:hanging="720"/>
        <w:jc w:val="both"/>
      </w:pPr>
      <w:r>
        <w:rPr>
          <w:rFonts w:ascii="Times New Roman" w:hAnsi="Times New Roman"/>
          <w:b w:val="0"/>
          <w:i w:val="0"/>
          <w:sz w:val="24"/>
        </w:rPr>
        <w:t>Tarhini, A., Hone, K., Liu, X., &amp; Tarhini, T. (2016). Examining the moderating effect of individual-level cultural values on users' acceptance of E-learning in developing countries: A structural equation modelling of an extended technology acceptance model. Interactive Learning Environments, 25(3), 306–328. https://doi.org/10.1080/10494820.2015.1122635</w:t>
      </w:r>
    </w:p>
    <w:p>
      <w:pPr>
        <w:spacing w:before="0" w:after="120" w:line="480" w:lineRule="auto"/>
        <w:ind w:left="720" w:hanging="720"/>
        <w:jc w:val="both"/>
      </w:pPr>
      <w:r>
        <w:rPr>
          <w:rFonts w:ascii="Times New Roman" w:hAnsi="Times New Roman"/>
          <w:b w:val="0"/>
          <w:i w:val="0"/>
          <w:sz w:val="24"/>
        </w:rPr>
        <w:t>Venkatesh, V., &amp; Davis, F. D. (2000). A theoretical extension of the Technology Acceptance Model: Four longitudinal field studies. Management Science, 46(2), 186–204. https://doi.org/10.1287/mnsc.46.2.186.11926</w:t>
      </w:r>
    </w:p>
    <w:p>
      <w:pPr>
        <w:spacing w:before="0" w:after="120" w:line="480" w:lineRule="auto"/>
        <w:ind w:left="720" w:hanging="720"/>
        <w:jc w:val="both"/>
      </w:pPr>
      <w:r>
        <w:rPr>
          <w:rFonts w:ascii="Times New Roman" w:hAnsi="Times New Roman"/>
          <w:b w:val="0"/>
          <w:i w:val="0"/>
          <w:sz w:val="24"/>
        </w:rPr>
        <w:t>Venkatesh, V., Morris, M. G., Davis, G. B., &amp; Davis, F. D. (2003). User acceptance of information technology: Toward a unified view. MIS Quarterly, 27(3), 425–478. https://doi.org/10.2307/30036540</w:t>
      </w:r>
    </w:p>
    <w:p>
      <w:pPr>
        <w:spacing w:before="0" w:after="120" w:line="480" w:lineRule="auto"/>
        <w:ind w:left="720" w:hanging="720"/>
        <w:jc w:val="both"/>
      </w:pPr>
      <w:r>
        <w:rPr>
          <w:rFonts w:ascii="Times New Roman" w:hAnsi="Times New Roman"/>
          <w:b w:val="0"/>
          <w:i w:val="0"/>
          <w:sz w:val="24"/>
        </w:rPr>
        <w:t>Welling, L., &amp; Thomson, L. (2017). PHP and MySQL web development (5th ed.). Addison-Wesley Professional.</w:t>
      </w:r>
    </w:p>
    <w:p>
      <w:pPr>
        <w:spacing w:before="0" w:after="120" w:line="480" w:lineRule="auto"/>
        <w:ind w:left="720" w:hanging="720"/>
        <w:jc w:val="both"/>
      </w:pPr>
      <w:r>
        <w:rPr>
          <w:rFonts w:ascii="Times New Roman" w:hAnsi="Times New Roman"/>
          <w:b w:val="0"/>
          <w:i w:val="0"/>
          <w:sz w:val="24"/>
        </w:rPr>
        <w:t>World Bank. (2020). Tertiary education in Nigeria: Challenges and opportunities. World Bank Group. https://doi.org/10.1596/33829</w:t>
      </w:r>
    </w:p>
    <w:p>
      <w:pPr>
        <w:spacing w:before="0" w:after="120" w:line="480" w:lineRule="auto"/>
        <w:ind w:left="720" w:hanging="720"/>
        <w:jc w:val="both"/>
      </w:pPr>
      <w:r>
        <w:rPr>
          <w:rFonts w:ascii="Times New Roman" w:hAnsi="Times New Roman"/>
          <w:b w:val="0"/>
          <w:i w:val="0"/>
          <w:sz w:val="24"/>
        </w:rPr>
        <w:t>Yousafzai, S. Y., Foxall, G. R., &amp; Pallister, J. G. (2010). Explaining internet banking behavior: Theory of reasoned action, theory of planned behavior, or Technology Acceptance Model? Journal of Applied Social Psychology, 40(5), 1172–1202. https://doi.org/10.1111/j.1559-1816.2010.00615.x</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