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F6269" w14:textId="7D45F28C" w:rsidR="00BE6546" w:rsidRDefault="00102387" w:rsidP="00BE6546">
      <w:pPr>
        <w:pStyle w:val="Title"/>
      </w:pPr>
      <w:r>
        <w:t>success criteria</w:t>
      </w:r>
    </w:p>
    <w:p w14:paraId="6803C0A8" w14:textId="559517C4" w:rsidR="003B60D3" w:rsidRPr="003B60D3" w:rsidRDefault="003B60D3" w:rsidP="003B60D3">
      <w:r>
        <w:t xml:space="preserve">This section will now be outlining what features are </w:t>
      </w:r>
      <w:r w:rsidR="00A44041">
        <w:t>required</w:t>
      </w:r>
      <w:r>
        <w:t>: not just the success criteria but the process to decide them as well.</w:t>
      </w:r>
    </w:p>
    <w:p w14:paraId="0187A31A" w14:textId="1C5F19F0" w:rsidR="00BE6546" w:rsidRDefault="004014DC" w:rsidP="00BE6546">
      <w:pPr>
        <w:pStyle w:val="Heading1"/>
      </w:pPr>
      <w:r>
        <w:t>essential features</w:t>
      </w:r>
    </w:p>
    <w:p w14:paraId="23A2A74A" w14:textId="06CC421A" w:rsidR="004014DC" w:rsidRPr="004014DC" w:rsidRDefault="004014DC" w:rsidP="003B60D3">
      <w:pPr>
        <w:pStyle w:val="Heading2"/>
      </w:pPr>
      <w:r>
        <w:t>for the erl translation alone</w:t>
      </w:r>
    </w:p>
    <w:p w14:paraId="1C1279C6" w14:textId="2386EDE0" w:rsidR="00346DF2" w:rsidRDefault="00102387" w:rsidP="00BE6546">
      <w:r>
        <w:t xml:space="preserve">Overall, the </w:t>
      </w:r>
      <w:r w:rsidR="004014DC">
        <w:t xml:space="preserve">essential features </w:t>
      </w:r>
      <w:r>
        <w:t xml:space="preserve">for </w:t>
      </w:r>
      <w:r w:rsidR="004014DC">
        <w:t>this aspect</w:t>
      </w:r>
      <w:r>
        <w:t xml:space="preserve"> are very set in stone, because the OCR GCSE specification clearly lays out the different features of the ERL at the following link:</w:t>
      </w:r>
      <w:r>
        <w:br/>
      </w:r>
      <w:hyperlink r:id="rId9" w:history="1">
        <w:r w:rsidRPr="00F4219C">
          <w:rPr>
            <w:rStyle w:val="Hyperlink"/>
          </w:rPr>
          <w:t>https://www.ocr.org.uk/Images/558027-spe</w:t>
        </w:r>
        <w:r w:rsidRPr="00F4219C">
          <w:rPr>
            <w:rStyle w:val="Hyperlink"/>
          </w:rPr>
          <w:t>c</w:t>
        </w:r>
        <w:r w:rsidRPr="00F4219C">
          <w:rPr>
            <w:rStyle w:val="Hyperlink"/>
          </w:rPr>
          <w:t>ification-gcse-computer-science-j277.pdf#page=27</w:t>
        </w:r>
      </w:hyperlink>
    </w:p>
    <w:p w14:paraId="2D5A8A17" w14:textId="7FA68C56" w:rsidR="00102387" w:rsidRDefault="00102387" w:rsidP="00BE6546">
      <w:r>
        <w:t xml:space="preserve">I have decided to split the </w:t>
      </w:r>
      <w:r w:rsidR="003B60D3">
        <w:t>translator side</w:t>
      </w:r>
      <w:r>
        <w:t xml:space="preserve"> of this project into 1</w:t>
      </w:r>
      <w:r w:rsidR="003B60D3">
        <w:t>1</w:t>
      </w:r>
      <w:r>
        <w:t xml:space="preserve"> different modules, each of which will align with one of the high-level objectives. These will all follow the syntax that has been laid out by OCR to ensure that they align exactly with what students will be used to. These will be as follows:</w:t>
      </w:r>
    </w:p>
    <w:p w14:paraId="4835565F" w14:textId="77777777" w:rsidR="004014DC" w:rsidRDefault="00102387" w:rsidP="00BE6546">
      <w:r>
        <w:sym w:font="Wingdings" w:char="F0E8"/>
      </w:r>
      <w:r>
        <w:t xml:space="preserve"> Arithmetic calculations: using order of operations to yield answers to mathematical expressions</w:t>
      </w:r>
      <w:r>
        <w:br/>
      </w:r>
      <w:r>
        <w:sym w:font="Wingdings" w:char="F0E8"/>
      </w:r>
      <w:r>
        <w:t xml:space="preserve"> Variables: being able to store and get values from variables, including setting constants</w:t>
      </w:r>
      <w:r>
        <w:br/>
      </w:r>
      <w:r>
        <w:sym w:font="Wingdings" w:char="F0E8"/>
      </w:r>
      <w:r>
        <w:t xml:space="preserve"> Logic: introducing booleans, comparators and logical operators to evaluate logical expressions</w:t>
      </w:r>
      <w:r>
        <w:br/>
      </w:r>
      <w:r>
        <w:sym w:font="Wingdings" w:char="F0E8"/>
      </w:r>
      <w:r>
        <w:t xml:space="preserve"> If statements: evaluate the corresponding section of code based on their conditions</w:t>
      </w:r>
      <w:r>
        <w:br/>
      </w:r>
      <w:r>
        <w:sym w:font="Wingdings" w:char="F0E8"/>
      </w:r>
      <w:r>
        <w:t xml:space="preserve"> Loops: allow While, Do Until and For loops to iterate over their code correctly</w:t>
      </w:r>
      <w:r>
        <w:br/>
      </w:r>
      <w:r>
        <w:sym w:font="Wingdings" w:char="F0E8"/>
      </w:r>
      <w:r>
        <w:t xml:space="preserve"> Strings and Casting: Introduce a string data type and add casting between different types</w:t>
      </w:r>
      <w:r>
        <w:br/>
      </w:r>
      <w:r>
        <w:sym w:font="Wingdings" w:char="F0E8"/>
      </w:r>
      <w:r>
        <w:t xml:space="preserve"> Functions and Procedures: Allow subroutines to be defined and called in the program</w:t>
      </w:r>
      <w:r>
        <w:br/>
      </w:r>
      <w:r>
        <w:sym w:font="Wingdings" w:char="F0E8"/>
      </w:r>
      <w:r>
        <w:t xml:space="preserve"> Input and Output: Define </w:t>
      </w:r>
      <w:r w:rsidR="00181930">
        <w:t xml:space="preserve">custom </w:t>
      </w:r>
      <w:r>
        <w:t xml:space="preserve">functions </w:t>
      </w:r>
      <w:r w:rsidR="00181930">
        <w:t>which allow users to interact properly with the program</w:t>
      </w:r>
      <w:r w:rsidR="00181930">
        <w:br/>
      </w:r>
      <w:r w:rsidR="00181930">
        <w:sym w:font="Wingdings" w:char="F0E8"/>
      </w:r>
      <w:r w:rsidR="00181930">
        <w:t xml:space="preserve"> Switch and Arrays: Implement a switch structure and the array data structure</w:t>
      </w:r>
    </w:p>
    <w:p w14:paraId="515657E2" w14:textId="4F650C4D" w:rsidR="00102387" w:rsidRDefault="004014DC" w:rsidP="00BE6546">
      <w:r>
        <w:t xml:space="preserve">These last </w:t>
      </w:r>
      <w:r w:rsidR="003B60D3">
        <w:t>two are not as important but should still be included</w:t>
      </w:r>
      <w:r w:rsidR="008959B5">
        <w:t xml:space="preserve"> if possible</w:t>
      </w:r>
      <w:r w:rsidR="003B60D3">
        <w:t>:</w:t>
      </w:r>
      <w:r w:rsidR="00181930">
        <w:br/>
      </w:r>
      <w:r w:rsidR="00181930">
        <w:sym w:font="Wingdings" w:char="F0E8"/>
      </w:r>
      <w:r w:rsidR="00181930">
        <w:t xml:space="preserve"> String methods: Add the ability to manipulate strings with all the different methods and properties</w:t>
      </w:r>
      <w:r w:rsidR="00181930">
        <w:br/>
      </w:r>
      <w:r w:rsidR="00181930">
        <w:sym w:font="Wingdings" w:char="F0E8"/>
      </w:r>
      <w:r w:rsidR="00181930">
        <w:t xml:space="preserve"> File handling: Allow files to be opened, read </w:t>
      </w:r>
      <w:r>
        <w:t>from,</w:t>
      </w:r>
      <w:r w:rsidR="00181930">
        <w:t xml:space="preserve"> </w:t>
      </w:r>
      <w:r>
        <w:t>written to, and closed.</w:t>
      </w:r>
    </w:p>
    <w:p w14:paraId="611F282F" w14:textId="3C0FC722" w:rsidR="00181930" w:rsidRDefault="00181930" w:rsidP="00181930">
      <w:r>
        <w:t xml:space="preserve">These will be implemented in the order they are laid out, because certain features need to exist before others because their features build off the previous foundations. Additionally, some features are a lot more important than others: for example, having loops and functions is a lot more important than having file handling or string methods because they are used more frequently by GCSE students, therefore these are more of a priority to implement if development is slowed. </w:t>
      </w:r>
    </w:p>
    <w:p w14:paraId="3DA2A20D" w14:textId="66188980" w:rsidR="00181930" w:rsidRDefault="00181930" w:rsidP="00181930">
      <w:r>
        <w:t>Ideally, I would like to be able to implement all these different objectives, however I feel like string method and file handling could be potentially left out, because they are less frequently used and are not as core features. However, I feel that everything else up to that is critical to the project being a success, so must be included in the final program otherwise it will be a failure.</w:t>
      </w:r>
    </w:p>
    <w:p w14:paraId="47490445" w14:textId="18BD16B9" w:rsidR="008E08EE" w:rsidRDefault="003B60D3" w:rsidP="003B60D3">
      <w:pPr>
        <w:pStyle w:val="Heading3"/>
      </w:pPr>
      <w:r>
        <w:t>justification</w:t>
      </w:r>
    </w:p>
    <w:p w14:paraId="6A083C6E" w14:textId="5D25FAB6" w:rsidR="003B60D3" w:rsidRDefault="003B60D3" w:rsidP="003B60D3">
      <w:r>
        <w:t>It is very clear why these need to be added: the entire purpose of a translator for ERL is that it can handle all the features that ERL includes</w:t>
      </w:r>
      <w:r w:rsidR="001D5435">
        <w:t>, so therefore these are all necessary to be in the final product.</w:t>
      </w:r>
      <w:r>
        <w:t xml:space="preserve"> </w:t>
      </w:r>
      <w:r w:rsidR="001D5435">
        <w:t xml:space="preserve">When interviewing them, all my stakeholders agreed that this was the number one priority, so making sure that the program will run with every single feature is very important, as even if there were then no other </w:t>
      </w:r>
      <w:r w:rsidR="008959B5">
        <w:t>features,</w:t>
      </w:r>
      <w:r w:rsidR="001D5435">
        <w:t xml:space="preserve"> they would still be able to practice exam questions using the program, and that is the entire purpose.</w:t>
      </w:r>
    </w:p>
    <w:p w14:paraId="4D1C26F5" w14:textId="77777777" w:rsidR="001D5435" w:rsidRDefault="001D5435" w:rsidP="003B60D3"/>
    <w:p w14:paraId="04D5F4B9" w14:textId="00D31996" w:rsidR="001D5435" w:rsidRDefault="001D5435" w:rsidP="001D5435">
      <w:pPr>
        <w:pStyle w:val="Heading2"/>
      </w:pPr>
      <w:r>
        <w:lastRenderedPageBreak/>
        <w:t>excluding translation</w:t>
      </w:r>
    </w:p>
    <w:p w14:paraId="32C69005" w14:textId="156D3AE6" w:rsidR="0069376E" w:rsidRDefault="0069376E" w:rsidP="0069376E">
      <w:r>
        <w:t>There are still essential features excluding the translator itself.</w:t>
      </w:r>
      <w:r w:rsidR="008959B5">
        <w:t xml:space="preserve"> I would say that, expect the user interface, these features are not as important as all the translator features, so should not be as much as a priority but could potentially be included.</w:t>
      </w:r>
    </w:p>
    <w:p w14:paraId="55DEC0CC" w14:textId="0D238C8E" w:rsidR="0069376E" w:rsidRDefault="0069376E" w:rsidP="0069376E">
      <w:r>
        <w:sym w:font="Wingdings" w:char="F0E8"/>
      </w:r>
      <w:r>
        <w:t xml:space="preserve"> User Interface</w:t>
      </w:r>
    </w:p>
    <w:p w14:paraId="1321B9B2" w14:textId="213EB75E" w:rsidR="001314B1" w:rsidRDefault="0069376E" w:rsidP="0069376E">
      <w:r>
        <w:t xml:space="preserve">This is the most important </w:t>
      </w:r>
      <w:r w:rsidR="00D13C31">
        <w:t xml:space="preserve">out of the other features. Because the project is aimed </w:t>
      </w:r>
      <w:r w:rsidR="00DD655F">
        <w:t>towards new programmers, this will have to be very simple and intuitive</w:t>
      </w:r>
      <w:r w:rsidR="008959B5">
        <w:t xml:space="preserve"> to use</w:t>
      </w:r>
      <w:r w:rsidR="001314B1">
        <w:t>, with clear places to input the ERL code, a section where outputs are displayed and clear run and help buttons.</w:t>
      </w:r>
    </w:p>
    <w:p w14:paraId="08A4B6F3" w14:textId="4C3604BD" w:rsidR="008959B5" w:rsidRDefault="008959B5" w:rsidP="0069376E">
      <w:r>
        <w:sym w:font="Wingdings" w:char="F0E8"/>
      </w:r>
      <w:r>
        <w:t xml:space="preserve"> Very clear error handling</w:t>
      </w:r>
    </w:p>
    <w:p w14:paraId="481FAA00" w14:textId="7BD32282" w:rsidR="008959B5" w:rsidRDefault="008959B5" w:rsidP="0069376E">
      <w:r>
        <w:t>Although this will be a part of the entire development process for the translator, it also must be focused on separately. Ensuring that, when it is not possible to translate due to a syntax error or any other type of error, this is clearly outlined to the user so that it is easy to fix.</w:t>
      </w:r>
    </w:p>
    <w:p w14:paraId="3F5F0AE2" w14:textId="042B74B0" w:rsidR="008959B5" w:rsidRDefault="008959B5" w:rsidP="0069376E">
      <w:r>
        <w:sym w:font="Wingdings" w:char="F0E8"/>
      </w:r>
      <w:r>
        <w:t xml:space="preserve"> Clear documentation</w:t>
      </w:r>
    </w:p>
    <w:p w14:paraId="5408CE0B" w14:textId="67C14DEA" w:rsidR="008959B5" w:rsidRDefault="008959B5" w:rsidP="0069376E">
      <w:r>
        <w:t>This will be one of the very last stages of development but involves writing a help page to explain the features of ERL to any unfamiliar users. This is not computationally complex, but will be easy to do, and should be accessible via the user inte</w:t>
      </w:r>
      <w:r w:rsidR="001314B1">
        <w:fldChar w:fldCharType="begin"/>
      </w:r>
      <w:r w:rsidR="001314B1">
        <w:instrText xml:space="preserve"> INCLUDEPICTURE "https://i0.wp.com/www.cssscript.com/wp-content/uploads/2022/03/syntax-highlighting-cspsh.png?fit=736%2C414&amp;ssl=1" \* MERGEFORMATINET </w:instrText>
      </w:r>
      <w:r w:rsidR="001314B1">
        <w:fldChar w:fldCharType="separate"/>
      </w:r>
      <w:r w:rsidR="001314B1">
        <w:fldChar w:fldCharType="end"/>
      </w:r>
      <w:r>
        <w:t>rface by some form of help button.</w:t>
      </w:r>
    </w:p>
    <w:p w14:paraId="1E26CE2F" w14:textId="7109C2F9" w:rsidR="008959B5" w:rsidRDefault="008959B5" w:rsidP="0069376E">
      <w:r>
        <w:t>These last two are not essential, but should try and be included:</w:t>
      </w:r>
    </w:p>
    <w:p w14:paraId="2C80DFB9" w14:textId="2658F0C5" w:rsidR="008959B5" w:rsidRDefault="008959B5" w:rsidP="0069376E">
      <w:r>
        <w:sym w:font="Wingdings" w:char="F0E8"/>
      </w:r>
      <w:r>
        <w:t xml:space="preserve"> Syntax highlighting</w:t>
      </w:r>
    </w:p>
    <w:p w14:paraId="0EC342EA" w14:textId="3D69A12B" w:rsidR="008959B5" w:rsidRDefault="008959B5" w:rsidP="0069376E">
      <w:r>
        <w:t>Both of our GCSE students have mentioned this as being a good feature to try and include, and anything that improves the user experience to improve clarity should be attempted. This will involve highlighting different keywords or blocks of code differently to make them easier to distinguish.</w:t>
      </w:r>
    </w:p>
    <w:p w14:paraId="28A8F5A0" w14:textId="77F8DC3C" w:rsidR="008959B5" w:rsidRDefault="008959B5" w:rsidP="0069376E">
      <w:r>
        <w:sym w:font="Wingdings" w:char="F0E8"/>
      </w:r>
      <w:r>
        <w:t xml:space="preserve"> Question suggestions</w:t>
      </w:r>
    </w:p>
    <w:p w14:paraId="3A85440C" w14:textId="2FECE05D" w:rsidR="008959B5" w:rsidRDefault="008959B5" w:rsidP="0069376E">
      <w:r>
        <w:t>This could take questions from past papers or online resources and present them to the user, with an option to see the intended solution. This could be expanded further however will likely be limited to the basics.</w:t>
      </w:r>
    </w:p>
    <w:p w14:paraId="47D45276" w14:textId="43CB9EB4" w:rsidR="008959B5" w:rsidRDefault="008959B5" w:rsidP="008959B5">
      <w:pPr>
        <w:pStyle w:val="Heading2"/>
      </w:pPr>
      <w:r>
        <w:t>limitations</w:t>
      </w:r>
    </w:p>
    <w:p w14:paraId="14A43441" w14:textId="062258EE" w:rsidR="001314B1" w:rsidRDefault="008959B5" w:rsidP="008959B5">
      <w:r>
        <w:t>If possible, I would like to take no limitations within the ERL features itself.</w:t>
      </w:r>
      <w:r w:rsidR="001314B1">
        <w:t xml:space="preserve"> The only aspects that could not be included are aspects which would never be used within a GCSE question, such as recursion – which although could technically be possible within the defined ERL guidelines – would never be used in a paper so is not required for the student. However, any potential limitations for the translator will have to be evaluated in the Design stage as I currently cannot foresee how development will work for said features.</w:t>
      </w:r>
    </w:p>
    <w:p w14:paraId="7F90920F" w14:textId="0E7FCFE5" w:rsidR="001314B1" w:rsidRDefault="001314B1" w:rsidP="008959B5">
      <w:r>
        <w:t>There will have to be limitation on the other features. Our current GCSE stakeholder suggested it aiding you to fix errors, and although good error messages should hopefully make this a lot easier, implementing a solution that a lot of IDEs have which would point out and suggest any problems is outside of the scope of this project, so therefore won’t be concluded.</w:t>
      </w:r>
    </w:p>
    <w:p w14:paraId="4C9229EB" w14:textId="1E5EED39" w:rsidR="001314B1" w:rsidRDefault="001314B1" w:rsidP="008959B5">
      <w:r>
        <w:t>Along the same lines, any syntax highlighting will be very basic, and not as in depth as some IDE’s, which use different colours for different levels of nesting; if a variable is being referenced but not defined; and more niche features. My syntax highlighting will most likely consist of only highlighting keywords and different data types differently. Likewise, a question suggestion feature could be significantly expanded, to include checking the proposed answer by the user and running test cases, however this is too far beyond the scope of the project so will have to be excluded.</w:t>
      </w:r>
    </w:p>
    <w:p w14:paraId="5E5C1C4E" w14:textId="5ECC9552" w:rsidR="001314B1" w:rsidRDefault="001314B1" w:rsidP="008959B5">
      <w:r>
        <w:lastRenderedPageBreak/>
        <w:t xml:space="preserve">Finally, a lot of features will have to be completely excluded, such as adding a trace table feature to aid debugging, or pointing to external </w:t>
      </w:r>
      <w:r w:rsidR="00EC657C">
        <w:t>videos which can help with specific errors, or a streak and leaderboard system. This is because they detract from the main purpose of the program slightly: which is to allow ERL to be executed and practiced and would add a lot of extra work to an already complex problem.</w:t>
      </w:r>
    </w:p>
    <w:p w14:paraId="7C6A5009" w14:textId="4AFE7743" w:rsidR="00EC657C" w:rsidRDefault="00EC657C" w:rsidP="00EC657C">
      <w:pPr>
        <w:pStyle w:val="Heading1"/>
      </w:pPr>
      <w:r>
        <w:t>success criteria</w:t>
      </w:r>
    </w:p>
    <w:p w14:paraId="59721864" w14:textId="6F1E0D04" w:rsidR="001314B1" w:rsidRDefault="00EC657C" w:rsidP="008959B5">
      <w:r>
        <w:t>This will break down each</w:t>
      </w:r>
      <w:r w:rsidR="00A44041">
        <w:t xml:space="preserve"> of my modules and then additional features, laying out exactly what needs to be included in each section.</w:t>
      </w:r>
      <w:r w:rsidR="00ED1C84">
        <w:t xml:space="preserve"> Each individual feature will not be justified, but </w:t>
      </w:r>
      <w:proofErr w:type="gramStart"/>
      <w:r w:rsidR="00ED1C84">
        <w:t>overall</w:t>
      </w:r>
      <w:proofErr w:type="gramEnd"/>
      <w:r w:rsidR="00ED1C84">
        <w:t xml:space="preserve"> they are all required in order to produce an accurate ERL translator/.</w:t>
      </w:r>
    </w:p>
    <w:p w14:paraId="19267F5B" w14:textId="12FB772E" w:rsidR="00A44041" w:rsidRDefault="00A44041" w:rsidP="00A44041">
      <w:pPr>
        <w:pStyle w:val="Heading3"/>
      </w:pPr>
      <w:r w:rsidRPr="00A44041">
        <w:drawing>
          <wp:anchor distT="0" distB="0" distL="114300" distR="114300" simplePos="0" relativeHeight="251659264" behindDoc="0" locked="0" layoutInCell="1" allowOverlap="1" wp14:anchorId="4528C00A" wp14:editId="57D09AFE">
            <wp:simplePos x="0" y="0"/>
            <wp:positionH relativeFrom="column">
              <wp:posOffset>2766060</wp:posOffset>
            </wp:positionH>
            <wp:positionV relativeFrom="paragraph">
              <wp:posOffset>280035</wp:posOffset>
            </wp:positionV>
            <wp:extent cx="4083050" cy="1049020"/>
            <wp:effectExtent l="0" t="0" r="6350" b="5080"/>
            <wp:wrapSquare wrapText="bothSides"/>
            <wp:docPr id="1370392887" name="Picture 1" descr="A white rectangular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92887" name="Picture 1" descr="A white rectangular box with black text&#10;&#10;Description automatically generated"/>
                    <pic:cNvPicPr/>
                  </pic:nvPicPr>
                  <pic:blipFill>
                    <a:blip r:embed="rId10"/>
                    <a:stretch>
                      <a:fillRect/>
                    </a:stretch>
                  </pic:blipFill>
                  <pic:spPr>
                    <a:xfrm>
                      <a:off x="0" y="0"/>
                      <a:ext cx="4083050" cy="1049020"/>
                    </a:xfrm>
                    <a:prstGeom prst="rect">
                      <a:avLst/>
                    </a:prstGeom>
                  </pic:spPr>
                </pic:pic>
              </a:graphicData>
            </a:graphic>
            <wp14:sizeRelH relativeFrom="margin">
              <wp14:pctWidth>0</wp14:pctWidth>
            </wp14:sizeRelH>
            <wp14:sizeRelV relativeFrom="margin">
              <wp14:pctHeight>0</wp14:pctHeight>
            </wp14:sizeRelV>
          </wp:anchor>
        </w:drawing>
      </w:r>
      <w:r w:rsidR="00D8661E">
        <w:t xml:space="preserve">1: </w:t>
      </w:r>
      <w:r>
        <w:t>arithmetic</w:t>
      </w:r>
    </w:p>
    <w:p w14:paraId="4F5C5781" w14:textId="360E4AC8" w:rsidR="00A44041" w:rsidRDefault="00A44041" w:rsidP="00A44041">
      <w:r>
        <w:t xml:space="preserve">This is a relatively obvious aspect of the program, </w:t>
      </w:r>
      <w:r w:rsidR="00021D1D">
        <w:t>with a focus on BODMAS being properly followed, and proper error handling for the different invalid cases.</w:t>
      </w:r>
    </w:p>
    <w:tbl>
      <w:tblPr>
        <w:tblStyle w:val="GridTable2-Accent1"/>
        <w:tblW w:w="0" w:type="auto"/>
        <w:tblLook w:val="04A0" w:firstRow="1" w:lastRow="0" w:firstColumn="1" w:lastColumn="0" w:noHBand="0" w:noVBand="1"/>
      </w:tblPr>
      <w:tblGrid>
        <w:gridCol w:w="1129"/>
        <w:gridCol w:w="6668"/>
        <w:gridCol w:w="2659"/>
      </w:tblGrid>
      <w:tr w:rsidR="00D8661E" w14:paraId="5BFDA88E" w14:textId="77777777" w:rsidTr="00D86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926AF9F" w14:textId="31CA158E" w:rsidR="00D8661E" w:rsidRDefault="00D8661E" w:rsidP="00A44041">
            <w:r>
              <w:t>No.</w:t>
            </w:r>
          </w:p>
        </w:tc>
        <w:tc>
          <w:tcPr>
            <w:tcW w:w="6668" w:type="dxa"/>
          </w:tcPr>
          <w:p w14:paraId="0C2C60F9" w14:textId="395778E3" w:rsidR="00D8661E" w:rsidRDefault="00D8661E" w:rsidP="00A44041">
            <w:pPr>
              <w:cnfStyle w:val="100000000000" w:firstRow="1" w:lastRow="0" w:firstColumn="0" w:lastColumn="0" w:oddVBand="0" w:evenVBand="0" w:oddHBand="0" w:evenHBand="0" w:firstRowFirstColumn="0" w:firstRowLastColumn="0" w:lastRowFirstColumn="0" w:lastRowLastColumn="0"/>
            </w:pPr>
            <w:r>
              <w:t>Criteria</w:t>
            </w:r>
          </w:p>
        </w:tc>
        <w:tc>
          <w:tcPr>
            <w:tcW w:w="2659" w:type="dxa"/>
          </w:tcPr>
          <w:p w14:paraId="1D90EDC0" w14:textId="2CE617D9" w:rsidR="00D8661E" w:rsidRDefault="00D8661E" w:rsidP="00A44041">
            <w:pPr>
              <w:cnfStyle w:val="100000000000" w:firstRow="1" w:lastRow="0" w:firstColumn="0" w:lastColumn="0" w:oddVBand="0" w:evenVBand="0" w:oddHBand="0" w:evenHBand="0" w:firstRowFirstColumn="0" w:firstRowLastColumn="0" w:lastRowFirstColumn="0" w:lastRowLastColumn="0"/>
            </w:pPr>
            <w:r>
              <w:t>Test Case</w:t>
            </w:r>
          </w:p>
        </w:tc>
      </w:tr>
      <w:tr w:rsidR="00D8661E" w14:paraId="7000FF8D" w14:textId="77777777" w:rsidTr="00D86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D9D2EFC" w14:textId="7CE8391A" w:rsidR="00D8661E" w:rsidRDefault="00D8661E" w:rsidP="00A44041">
            <w:r>
              <w:t>1.1</w:t>
            </w:r>
          </w:p>
        </w:tc>
        <w:tc>
          <w:tcPr>
            <w:tcW w:w="6668" w:type="dxa"/>
          </w:tcPr>
          <w:p w14:paraId="322047C6" w14:textId="604C6946" w:rsidR="00D8661E" w:rsidRDefault="00D8661E" w:rsidP="00A44041">
            <w:pPr>
              <w:cnfStyle w:val="000000100000" w:firstRow="0" w:lastRow="0" w:firstColumn="0" w:lastColumn="0" w:oddVBand="0" w:evenVBand="0" w:oddHBand="1" w:evenHBand="0" w:firstRowFirstColumn="0" w:firstRowLastColumn="0" w:lastRowFirstColumn="0" w:lastRowLastColumn="0"/>
            </w:pPr>
            <w:r>
              <w:t>Allow addition, subtraction, multiplication, division, exponentiation, modulus, and quotient division to be taken of two values</w:t>
            </w:r>
          </w:p>
        </w:tc>
        <w:tc>
          <w:tcPr>
            <w:tcW w:w="2659" w:type="dxa"/>
          </w:tcPr>
          <w:p w14:paraId="1B6E42AF" w14:textId="42106672" w:rsidR="00D8661E" w:rsidRDefault="00D8661E" w:rsidP="00A44041">
            <w:pPr>
              <w:cnfStyle w:val="000000100000" w:firstRow="0" w:lastRow="0" w:firstColumn="0" w:lastColumn="0" w:oddVBand="0" w:evenVBand="0" w:oddHBand="1" w:evenHBand="0" w:firstRowFirstColumn="0" w:firstRowLastColumn="0" w:lastRowFirstColumn="0" w:lastRowLastColumn="0"/>
            </w:pPr>
            <w:r>
              <w:t xml:space="preserve">2 + 2 </w:t>
            </w:r>
            <w:r>
              <w:sym w:font="Wingdings" w:char="F0E8"/>
            </w:r>
            <w:r>
              <w:t xml:space="preserve"> 4</w:t>
            </w:r>
            <w:r>
              <w:br/>
              <w:t xml:space="preserve">3 * 7 </w:t>
            </w:r>
            <w:r>
              <w:sym w:font="Wingdings" w:char="F0E8"/>
            </w:r>
            <w:r>
              <w:t xml:space="preserve"> 21</w:t>
            </w:r>
          </w:p>
        </w:tc>
      </w:tr>
      <w:tr w:rsidR="00D8661E" w14:paraId="491F6963" w14:textId="77777777" w:rsidTr="00D8661E">
        <w:tc>
          <w:tcPr>
            <w:cnfStyle w:val="001000000000" w:firstRow="0" w:lastRow="0" w:firstColumn="1" w:lastColumn="0" w:oddVBand="0" w:evenVBand="0" w:oddHBand="0" w:evenHBand="0" w:firstRowFirstColumn="0" w:firstRowLastColumn="0" w:lastRowFirstColumn="0" w:lastRowLastColumn="0"/>
            <w:tcW w:w="1129" w:type="dxa"/>
          </w:tcPr>
          <w:p w14:paraId="2ED9A17C" w14:textId="68A89867" w:rsidR="00D8661E" w:rsidRDefault="00D8661E" w:rsidP="00A44041">
            <w:r>
              <w:t>1.2</w:t>
            </w:r>
          </w:p>
        </w:tc>
        <w:tc>
          <w:tcPr>
            <w:tcW w:w="6668" w:type="dxa"/>
          </w:tcPr>
          <w:p w14:paraId="6E14EE6E" w14:textId="70420B1E" w:rsidR="00D8661E" w:rsidRDefault="00D8661E" w:rsidP="00A44041">
            <w:pPr>
              <w:cnfStyle w:val="000000000000" w:firstRow="0" w:lastRow="0" w:firstColumn="0" w:lastColumn="0" w:oddVBand="0" w:evenVBand="0" w:oddHBand="0" w:evenHBand="0" w:firstRowFirstColumn="0" w:firstRowLastColumn="0" w:lastRowFirstColumn="0" w:lastRowLastColumn="0"/>
            </w:pPr>
            <w:r>
              <w:t>Allow multiple calculations to be chained together, and to be evaluated based on the BODMAS order of operations</w:t>
            </w:r>
          </w:p>
        </w:tc>
        <w:tc>
          <w:tcPr>
            <w:tcW w:w="2659" w:type="dxa"/>
          </w:tcPr>
          <w:p w14:paraId="340BF0BE" w14:textId="25FC71CB" w:rsidR="00D8661E" w:rsidRDefault="00D8661E" w:rsidP="00A44041">
            <w:pPr>
              <w:cnfStyle w:val="000000000000" w:firstRow="0" w:lastRow="0" w:firstColumn="0" w:lastColumn="0" w:oddVBand="0" w:evenVBand="0" w:oddHBand="0" w:evenHBand="0" w:firstRowFirstColumn="0" w:firstRowLastColumn="0" w:lastRowFirstColumn="0" w:lastRowLastColumn="0"/>
            </w:pPr>
            <w:r>
              <w:t xml:space="preserve">2 + 3 * 7  </w:t>
            </w:r>
            <w:r>
              <w:sym w:font="Wingdings" w:char="F0E8"/>
            </w:r>
            <w:r>
              <w:t xml:space="preserve"> 23</w:t>
            </w:r>
            <w:r>
              <w:br/>
              <w:t xml:space="preserve">3 – 7 ^ 2 </w:t>
            </w:r>
            <w:r>
              <w:sym w:font="Wingdings" w:char="F0E8"/>
            </w:r>
            <w:r>
              <w:t xml:space="preserve"> -46</w:t>
            </w:r>
          </w:p>
        </w:tc>
      </w:tr>
      <w:tr w:rsidR="00D8661E" w14:paraId="6E661ECA" w14:textId="77777777" w:rsidTr="00D86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6331644" w14:textId="57389B71" w:rsidR="00D8661E" w:rsidRDefault="00D8661E" w:rsidP="00A44041">
            <w:r>
              <w:t>1.3</w:t>
            </w:r>
          </w:p>
        </w:tc>
        <w:tc>
          <w:tcPr>
            <w:tcW w:w="6668" w:type="dxa"/>
          </w:tcPr>
          <w:p w14:paraId="40E9E7CC" w14:textId="70DC7791" w:rsidR="00D8661E" w:rsidRDefault="00D8661E" w:rsidP="00A44041">
            <w:pPr>
              <w:cnfStyle w:val="000000100000" w:firstRow="0" w:lastRow="0" w:firstColumn="0" w:lastColumn="0" w:oddVBand="0" w:evenVBand="0" w:oddHBand="1" w:evenHBand="0" w:firstRowFirstColumn="0" w:firstRowLastColumn="0" w:lastRowFirstColumn="0" w:lastRowLastColumn="0"/>
            </w:pPr>
            <w:r>
              <w:t>Allow integer and float values to be used, with floats being returned if a float was used in the calculation</w:t>
            </w:r>
          </w:p>
        </w:tc>
        <w:tc>
          <w:tcPr>
            <w:tcW w:w="2659" w:type="dxa"/>
          </w:tcPr>
          <w:p w14:paraId="686E66AE" w14:textId="78F9D9D6" w:rsidR="00D8661E" w:rsidRDefault="00D8661E" w:rsidP="00A44041">
            <w:pPr>
              <w:cnfStyle w:val="000000100000" w:firstRow="0" w:lastRow="0" w:firstColumn="0" w:lastColumn="0" w:oddVBand="0" w:evenVBand="0" w:oddHBand="1" w:evenHBand="0" w:firstRowFirstColumn="0" w:firstRowLastColumn="0" w:lastRowFirstColumn="0" w:lastRowLastColumn="0"/>
            </w:pPr>
            <w:r>
              <w:t xml:space="preserve">2.0 + 4.0 </w:t>
            </w:r>
            <w:r>
              <w:sym w:font="Wingdings" w:char="F0E8"/>
            </w:r>
            <w:r>
              <w:t xml:space="preserve"> 6.0</w:t>
            </w:r>
            <w:r>
              <w:br/>
              <w:t xml:space="preserve">5 / 2 </w:t>
            </w:r>
            <w:r>
              <w:sym w:font="Wingdings" w:char="F0E8"/>
            </w:r>
            <w:r>
              <w:t xml:space="preserve"> 2.5</w:t>
            </w:r>
          </w:p>
        </w:tc>
      </w:tr>
      <w:tr w:rsidR="00D8661E" w14:paraId="285785DD" w14:textId="77777777" w:rsidTr="00D8661E">
        <w:tc>
          <w:tcPr>
            <w:cnfStyle w:val="001000000000" w:firstRow="0" w:lastRow="0" w:firstColumn="1" w:lastColumn="0" w:oddVBand="0" w:evenVBand="0" w:oddHBand="0" w:evenHBand="0" w:firstRowFirstColumn="0" w:firstRowLastColumn="0" w:lastRowFirstColumn="0" w:lastRowLastColumn="0"/>
            <w:tcW w:w="1129" w:type="dxa"/>
          </w:tcPr>
          <w:p w14:paraId="74871335" w14:textId="5124C7E6" w:rsidR="00D8661E" w:rsidRDefault="00D8661E" w:rsidP="00A44041">
            <w:r>
              <w:t>1.4</w:t>
            </w:r>
          </w:p>
        </w:tc>
        <w:tc>
          <w:tcPr>
            <w:tcW w:w="6668" w:type="dxa"/>
          </w:tcPr>
          <w:p w14:paraId="7CF8DF45" w14:textId="3E22810E" w:rsidR="00D8661E" w:rsidRDefault="00021D1D" w:rsidP="00A44041">
            <w:pPr>
              <w:cnfStyle w:val="000000000000" w:firstRow="0" w:lastRow="0" w:firstColumn="0" w:lastColumn="0" w:oddVBand="0" w:evenVBand="0" w:oddHBand="0" w:evenHBand="0" w:firstRowFirstColumn="0" w:firstRowLastColumn="0" w:lastRowFirstColumn="0" w:lastRowLastColumn="0"/>
            </w:pPr>
            <w:r>
              <w:t>Allow brackets to be used to priorities certain calculations, as well as infix operators + and – being allowed, mainly for negatives.</w:t>
            </w:r>
          </w:p>
        </w:tc>
        <w:tc>
          <w:tcPr>
            <w:tcW w:w="2659" w:type="dxa"/>
          </w:tcPr>
          <w:p w14:paraId="729A6668" w14:textId="01B1895B" w:rsidR="00D8661E" w:rsidRDefault="00021D1D" w:rsidP="00A44041">
            <w:pPr>
              <w:cnfStyle w:val="000000000000" w:firstRow="0" w:lastRow="0" w:firstColumn="0" w:lastColumn="0" w:oddVBand="0" w:evenVBand="0" w:oddHBand="0" w:evenHBand="0" w:firstRowFirstColumn="0" w:firstRowLastColumn="0" w:lastRowFirstColumn="0" w:lastRowLastColumn="0"/>
            </w:pPr>
            <w:r>
              <w:t xml:space="preserve">(2 + 3) * 7 </w:t>
            </w:r>
            <w:r>
              <w:sym w:font="Wingdings" w:char="F0E8"/>
            </w:r>
            <w:r>
              <w:t xml:space="preserve"> 35</w:t>
            </w:r>
            <w:r>
              <w:br/>
              <w:t xml:space="preserve">-7 * -2 </w:t>
            </w:r>
            <w:r>
              <w:sym w:font="Wingdings" w:char="F0E8"/>
            </w:r>
            <w:r>
              <w:t xml:space="preserve"> 14</w:t>
            </w:r>
          </w:p>
        </w:tc>
      </w:tr>
      <w:tr w:rsidR="00021D1D" w14:paraId="23F477FB" w14:textId="77777777" w:rsidTr="00D86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6B7B64B" w14:textId="47F7D6A9" w:rsidR="00021D1D" w:rsidRDefault="00021D1D" w:rsidP="00A44041">
            <w:r>
              <w:t>1.5</w:t>
            </w:r>
          </w:p>
        </w:tc>
        <w:tc>
          <w:tcPr>
            <w:tcW w:w="6668" w:type="dxa"/>
          </w:tcPr>
          <w:p w14:paraId="40D93742" w14:textId="33BEDFAA" w:rsidR="00021D1D" w:rsidRDefault="00021D1D" w:rsidP="00A44041">
            <w:pPr>
              <w:cnfStyle w:val="000000100000" w:firstRow="0" w:lastRow="0" w:firstColumn="0" w:lastColumn="0" w:oddVBand="0" w:evenVBand="0" w:oddHBand="1" w:evenHBand="0" w:firstRowFirstColumn="0" w:firstRowLastColumn="0" w:lastRowFirstColumn="0" w:lastRowLastColumn="0"/>
            </w:pPr>
            <w:r>
              <w:t>Return errors when invalid inputs are entered, such as unexpected characters, incorrect syntax or dividing by zero.</w:t>
            </w:r>
          </w:p>
        </w:tc>
        <w:tc>
          <w:tcPr>
            <w:tcW w:w="2659" w:type="dxa"/>
          </w:tcPr>
          <w:p w14:paraId="6829BAE9" w14:textId="594AE609" w:rsidR="00021D1D" w:rsidRDefault="00021D1D" w:rsidP="00A44041">
            <w:pPr>
              <w:cnfStyle w:val="000000100000" w:firstRow="0" w:lastRow="0" w:firstColumn="0" w:lastColumn="0" w:oddVBand="0" w:evenVBand="0" w:oddHBand="1" w:evenHBand="0" w:firstRowFirstColumn="0" w:firstRowLastColumn="0" w:lastRowFirstColumn="0" w:lastRowLastColumn="0"/>
            </w:pPr>
            <w:r>
              <w:t xml:space="preserve">2 + $ </w:t>
            </w:r>
            <w:r>
              <w:sym w:font="Wingdings" w:char="F0E8"/>
            </w:r>
            <w:r>
              <w:t xml:space="preserve"> Error</w:t>
            </w:r>
            <w:r>
              <w:br/>
              <w:t xml:space="preserve">3 / * 7 </w:t>
            </w:r>
            <w:r>
              <w:sym w:font="Wingdings" w:char="F0E8"/>
            </w:r>
            <w:r>
              <w:t xml:space="preserve"> Error</w:t>
            </w:r>
          </w:p>
        </w:tc>
      </w:tr>
    </w:tbl>
    <w:p w14:paraId="64F81F84" w14:textId="2CB1D642" w:rsidR="00A44041" w:rsidRDefault="00021D1D" w:rsidP="00021D1D">
      <w:pPr>
        <w:pStyle w:val="Heading3"/>
      </w:pPr>
      <w:r>
        <w:t>2: Variables</w:t>
      </w:r>
    </w:p>
    <w:p w14:paraId="6033DE0B" w14:textId="3D75779F" w:rsidR="00021D1D" w:rsidRDefault="00021D1D" w:rsidP="00021D1D">
      <w:r w:rsidRPr="00021D1D">
        <w:drawing>
          <wp:anchor distT="0" distB="0" distL="114300" distR="114300" simplePos="0" relativeHeight="251661312" behindDoc="0" locked="0" layoutInCell="1" allowOverlap="1" wp14:anchorId="6374376A" wp14:editId="3E2DCEDF">
            <wp:simplePos x="0" y="0"/>
            <wp:positionH relativeFrom="column">
              <wp:posOffset>1823720</wp:posOffset>
            </wp:positionH>
            <wp:positionV relativeFrom="paragraph">
              <wp:posOffset>98136</wp:posOffset>
            </wp:positionV>
            <wp:extent cx="5149215" cy="678180"/>
            <wp:effectExtent l="0" t="0" r="0" b="0"/>
            <wp:wrapSquare wrapText="bothSides"/>
            <wp:docPr id="122353107" name="Picture 1" descr="A blue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53107" name="Picture 1" descr="A blue and white rectangular object&#10;&#10;Description automatically generated"/>
                    <pic:cNvPicPr/>
                  </pic:nvPicPr>
                  <pic:blipFill>
                    <a:blip r:embed="rId11"/>
                    <a:stretch>
                      <a:fillRect/>
                    </a:stretch>
                  </pic:blipFill>
                  <pic:spPr>
                    <a:xfrm>
                      <a:off x="0" y="0"/>
                      <a:ext cx="5149215" cy="678180"/>
                    </a:xfrm>
                    <a:prstGeom prst="rect">
                      <a:avLst/>
                    </a:prstGeom>
                  </pic:spPr>
                </pic:pic>
              </a:graphicData>
            </a:graphic>
            <wp14:sizeRelH relativeFrom="margin">
              <wp14:pctWidth>0</wp14:pctWidth>
            </wp14:sizeRelH>
            <wp14:sizeRelV relativeFrom="margin">
              <wp14:pctHeight>0</wp14:pctHeight>
            </wp14:sizeRelV>
          </wp:anchor>
        </w:drawing>
      </w:r>
      <w:r>
        <w:t>This section focuses on adding variables and ensuring they interact with the arithmetic evaluation.</w:t>
      </w:r>
    </w:p>
    <w:tbl>
      <w:tblPr>
        <w:tblStyle w:val="GridTable2-Accent1"/>
        <w:tblW w:w="0" w:type="auto"/>
        <w:tblLook w:val="04A0" w:firstRow="1" w:lastRow="0" w:firstColumn="1" w:lastColumn="0" w:noHBand="0" w:noVBand="1"/>
      </w:tblPr>
      <w:tblGrid>
        <w:gridCol w:w="1129"/>
        <w:gridCol w:w="6668"/>
        <w:gridCol w:w="2659"/>
      </w:tblGrid>
      <w:tr w:rsidR="00021D1D" w14:paraId="7411AD1B" w14:textId="77777777" w:rsidTr="000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1E573C8" w14:textId="77777777" w:rsidR="00021D1D" w:rsidRDefault="00021D1D" w:rsidP="00045E51">
            <w:r>
              <w:t>No.</w:t>
            </w:r>
          </w:p>
        </w:tc>
        <w:tc>
          <w:tcPr>
            <w:tcW w:w="6668" w:type="dxa"/>
          </w:tcPr>
          <w:p w14:paraId="4A978078" w14:textId="77777777" w:rsidR="00021D1D" w:rsidRDefault="00021D1D" w:rsidP="00045E51">
            <w:pPr>
              <w:cnfStyle w:val="100000000000" w:firstRow="1" w:lastRow="0" w:firstColumn="0" w:lastColumn="0" w:oddVBand="0" w:evenVBand="0" w:oddHBand="0" w:evenHBand="0" w:firstRowFirstColumn="0" w:firstRowLastColumn="0" w:lastRowFirstColumn="0" w:lastRowLastColumn="0"/>
            </w:pPr>
            <w:r>
              <w:t>Criteria</w:t>
            </w:r>
          </w:p>
        </w:tc>
        <w:tc>
          <w:tcPr>
            <w:tcW w:w="2659" w:type="dxa"/>
          </w:tcPr>
          <w:p w14:paraId="31285A01" w14:textId="77777777" w:rsidR="00021D1D" w:rsidRDefault="00021D1D" w:rsidP="00045E51">
            <w:pPr>
              <w:cnfStyle w:val="100000000000" w:firstRow="1" w:lastRow="0" w:firstColumn="0" w:lastColumn="0" w:oddVBand="0" w:evenVBand="0" w:oddHBand="0" w:evenHBand="0" w:firstRowFirstColumn="0" w:firstRowLastColumn="0" w:lastRowFirstColumn="0" w:lastRowLastColumn="0"/>
            </w:pPr>
            <w:r>
              <w:t>Test Case</w:t>
            </w:r>
          </w:p>
        </w:tc>
      </w:tr>
      <w:tr w:rsidR="00021D1D" w14:paraId="7F40820E"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52ACF5B" w14:textId="554919BF" w:rsidR="00021D1D" w:rsidRDefault="00021D1D" w:rsidP="00045E51">
            <w:r>
              <w:t>2.1</w:t>
            </w:r>
          </w:p>
        </w:tc>
        <w:tc>
          <w:tcPr>
            <w:tcW w:w="6668" w:type="dxa"/>
          </w:tcPr>
          <w:p w14:paraId="3661BB23" w14:textId="64761629" w:rsidR="00021D1D" w:rsidRDefault="00E6219D" w:rsidP="00045E51">
            <w:pPr>
              <w:cnfStyle w:val="000000100000" w:firstRow="0" w:lastRow="0" w:firstColumn="0" w:lastColumn="0" w:oddVBand="0" w:evenVBand="0" w:oddHBand="1" w:evenHBand="0" w:firstRowFirstColumn="0" w:firstRowLastColumn="0" w:lastRowFirstColumn="0" w:lastRowLastColumn="0"/>
            </w:pPr>
            <w:r>
              <w:t>Allow iden</w:t>
            </w:r>
            <w:r w:rsidR="00ED1C84">
              <w:t>tifiers to be used to set and read the value of a variable</w:t>
            </w:r>
          </w:p>
        </w:tc>
        <w:tc>
          <w:tcPr>
            <w:tcW w:w="2659" w:type="dxa"/>
          </w:tcPr>
          <w:p w14:paraId="5E5508D3" w14:textId="2E36B3F0" w:rsidR="00021D1D" w:rsidRDefault="00ED1C84" w:rsidP="00045E51">
            <w:pPr>
              <w:cnfStyle w:val="000000100000" w:firstRow="0" w:lastRow="0" w:firstColumn="0" w:lastColumn="0" w:oddVBand="0" w:evenVBand="0" w:oddHBand="1" w:evenHBand="0" w:firstRowFirstColumn="0" w:firstRowLastColumn="0" w:lastRowFirstColumn="0" w:lastRowLastColumn="0"/>
            </w:pPr>
            <w:r>
              <w:t>num = 5</w:t>
            </w:r>
            <w:r>
              <w:br/>
              <w:t xml:space="preserve">num </w:t>
            </w:r>
            <w:r>
              <w:sym w:font="Wingdings" w:char="F0E8"/>
            </w:r>
            <w:r>
              <w:t xml:space="preserve"> 5</w:t>
            </w:r>
          </w:p>
        </w:tc>
      </w:tr>
      <w:tr w:rsidR="00ED1C84" w14:paraId="3512DE39"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51F71D28" w14:textId="5A1946E0" w:rsidR="00ED1C84" w:rsidRDefault="00ED1C84" w:rsidP="00045E51">
            <w:r>
              <w:t>2.2</w:t>
            </w:r>
          </w:p>
        </w:tc>
        <w:tc>
          <w:tcPr>
            <w:tcW w:w="6668" w:type="dxa"/>
          </w:tcPr>
          <w:p w14:paraId="10266100" w14:textId="531B8E81" w:rsidR="00ED1C84" w:rsidRDefault="00ED1C84" w:rsidP="00045E51">
            <w:pPr>
              <w:cnfStyle w:val="000000000000" w:firstRow="0" w:lastRow="0" w:firstColumn="0" w:lastColumn="0" w:oddVBand="0" w:evenVBand="0" w:oddHBand="0" w:evenHBand="0" w:firstRowFirstColumn="0" w:firstRowLastColumn="0" w:lastRowFirstColumn="0" w:lastRowLastColumn="0"/>
            </w:pPr>
            <w:r>
              <w:t>Allow identifiers to be used within arithmetic expressions and for the correct result to be evaluated</w:t>
            </w:r>
          </w:p>
        </w:tc>
        <w:tc>
          <w:tcPr>
            <w:tcW w:w="2659" w:type="dxa"/>
          </w:tcPr>
          <w:p w14:paraId="2B63F74C" w14:textId="4B8E39F7" w:rsidR="00ED1C84" w:rsidRDefault="00ED1C84" w:rsidP="00045E51">
            <w:pPr>
              <w:cnfStyle w:val="000000000000" w:firstRow="0" w:lastRow="0" w:firstColumn="0" w:lastColumn="0" w:oddVBand="0" w:evenVBand="0" w:oddHBand="0" w:evenHBand="0" w:firstRowFirstColumn="0" w:firstRowLastColumn="0" w:lastRowFirstColumn="0" w:lastRowLastColumn="0"/>
            </w:pPr>
            <w:r>
              <w:t>a = 7</w:t>
            </w:r>
            <w:r>
              <w:br/>
              <w:t xml:space="preserve">2 * a – 3 </w:t>
            </w:r>
            <w:r>
              <w:sym w:font="Wingdings" w:char="F0E8"/>
            </w:r>
            <w:r>
              <w:t xml:space="preserve"> 11</w:t>
            </w:r>
          </w:p>
        </w:tc>
      </w:tr>
      <w:tr w:rsidR="00ED1C84" w14:paraId="1A39E713"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35C757C" w14:textId="49B18D74" w:rsidR="00ED1C84" w:rsidRDefault="00ED1C84" w:rsidP="00045E51">
            <w:r>
              <w:t>2.3</w:t>
            </w:r>
          </w:p>
        </w:tc>
        <w:tc>
          <w:tcPr>
            <w:tcW w:w="6668" w:type="dxa"/>
          </w:tcPr>
          <w:p w14:paraId="7D13EFF5" w14:textId="3D008022" w:rsidR="00ED1C84" w:rsidRDefault="00ED1C84" w:rsidP="00045E51">
            <w:pPr>
              <w:cnfStyle w:val="000000100000" w:firstRow="0" w:lastRow="0" w:firstColumn="0" w:lastColumn="0" w:oddVBand="0" w:evenVBand="0" w:oddHBand="1" w:evenHBand="0" w:firstRowFirstColumn="0" w:firstRowLastColumn="0" w:lastRowFirstColumn="0" w:lastRowLastColumn="0"/>
            </w:pPr>
            <w:r>
              <w:t>Allow the const keyword to create constants, which cannot be redefined after assignment</w:t>
            </w:r>
          </w:p>
        </w:tc>
        <w:tc>
          <w:tcPr>
            <w:tcW w:w="2659" w:type="dxa"/>
          </w:tcPr>
          <w:p w14:paraId="00E98903" w14:textId="02224C60" w:rsidR="00ED1C84" w:rsidRDefault="00ED1C84" w:rsidP="00045E51">
            <w:pPr>
              <w:cnfStyle w:val="000000100000" w:firstRow="0" w:lastRow="0" w:firstColumn="0" w:lastColumn="0" w:oddVBand="0" w:evenVBand="0" w:oddHBand="1" w:evenHBand="0" w:firstRowFirstColumn="0" w:firstRowLastColumn="0" w:lastRowFirstColumn="0" w:lastRowLastColumn="0"/>
            </w:pPr>
            <w:r>
              <w:t>const var = 3</w:t>
            </w:r>
            <w:r>
              <w:br/>
              <w:t xml:space="preserve">var = 7 </w:t>
            </w:r>
            <w:r>
              <w:sym w:font="Wingdings" w:char="F0E8"/>
            </w:r>
            <w:r>
              <w:t xml:space="preserve"> Error</w:t>
            </w:r>
          </w:p>
        </w:tc>
      </w:tr>
      <w:tr w:rsidR="00ED1C84" w14:paraId="12CC2039"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3FCA0787" w14:textId="7E361A45" w:rsidR="00ED1C84" w:rsidRDefault="00ED1C84" w:rsidP="00045E51">
            <w:r>
              <w:t>2.4</w:t>
            </w:r>
          </w:p>
        </w:tc>
        <w:tc>
          <w:tcPr>
            <w:tcW w:w="6668" w:type="dxa"/>
          </w:tcPr>
          <w:p w14:paraId="448F970A" w14:textId="286BCEEE" w:rsidR="00ED1C84" w:rsidRDefault="00ED1C84" w:rsidP="00045E51">
            <w:pPr>
              <w:cnfStyle w:val="000000000000" w:firstRow="0" w:lastRow="0" w:firstColumn="0" w:lastColumn="0" w:oddVBand="0" w:evenVBand="0" w:oddHBand="0" w:evenHBand="0" w:firstRowFirstColumn="0" w:firstRowLastColumn="0" w:lastRowFirstColumn="0" w:lastRowLastColumn="0"/>
            </w:pPr>
            <w:r>
              <w:t>Ensure relevant error handling: accessing variables before assignment and not allowing invalid values to be set to variables</w:t>
            </w:r>
          </w:p>
        </w:tc>
        <w:tc>
          <w:tcPr>
            <w:tcW w:w="2659" w:type="dxa"/>
          </w:tcPr>
          <w:p w14:paraId="53A24208" w14:textId="6915977C" w:rsidR="00ED1C84" w:rsidRDefault="00ED1C84" w:rsidP="00045E51">
            <w:pPr>
              <w:cnfStyle w:val="000000000000" w:firstRow="0" w:lastRow="0" w:firstColumn="0" w:lastColumn="0" w:oddVBand="0" w:evenVBand="0" w:oddHBand="0" w:evenHBand="0" w:firstRowFirstColumn="0" w:firstRowLastColumn="0" w:lastRowFirstColumn="0" w:lastRowLastColumn="0"/>
            </w:pPr>
            <w:r>
              <w:t xml:space="preserve">b </w:t>
            </w:r>
            <w:r>
              <w:sym w:font="Wingdings" w:char="F0E8"/>
            </w:r>
            <w:r>
              <w:t xml:space="preserve"> Error</w:t>
            </w:r>
            <w:r>
              <w:br/>
              <w:t xml:space="preserve">c = 2 * @ </w:t>
            </w:r>
            <w:r>
              <w:sym w:font="Wingdings" w:char="F0E8"/>
            </w:r>
            <w:r>
              <w:t xml:space="preserve"> Error</w:t>
            </w:r>
          </w:p>
        </w:tc>
      </w:tr>
    </w:tbl>
    <w:p w14:paraId="0A413D60" w14:textId="77777777" w:rsidR="00ED1C84" w:rsidRDefault="00ED1C84" w:rsidP="00ED1C84"/>
    <w:p w14:paraId="2A03E719" w14:textId="64497F2D" w:rsidR="00021D1D" w:rsidRDefault="00ED1C84" w:rsidP="00ED1C84">
      <w:pPr>
        <w:pStyle w:val="Heading3"/>
      </w:pPr>
      <w:r>
        <w:lastRenderedPageBreak/>
        <w:t>3: logic</w:t>
      </w:r>
    </w:p>
    <w:p w14:paraId="19805EAA" w14:textId="4D70E233" w:rsidR="00021D1D" w:rsidRDefault="00ED1C84" w:rsidP="00021D1D">
      <w:r w:rsidRPr="00ED1C84">
        <w:drawing>
          <wp:anchor distT="0" distB="0" distL="114300" distR="114300" simplePos="0" relativeHeight="251663360" behindDoc="0" locked="0" layoutInCell="1" allowOverlap="1" wp14:anchorId="1A26BFFD" wp14:editId="7175FF56">
            <wp:simplePos x="0" y="0"/>
            <wp:positionH relativeFrom="column">
              <wp:posOffset>3477260</wp:posOffset>
            </wp:positionH>
            <wp:positionV relativeFrom="paragraph">
              <wp:posOffset>22225</wp:posOffset>
            </wp:positionV>
            <wp:extent cx="3275965" cy="1440815"/>
            <wp:effectExtent l="0" t="0" r="635" b="0"/>
            <wp:wrapSquare wrapText="bothSides"/>
            <wp:docPr id="106931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18130" name=""/>
                    <pic:cNvPicPr/>
                  </pic:nvPicPr>
                  <pic:blipFill>
                    <a:blip r:embed="rId12"/>
                    <a:stretch>
                      <a:fillRect/>
                    </a:stretch>
                  </pic:blipFill>
                  <pic:spPr>
                    <a:xfrm>
                      <a:off x="0" y="0"/>
                      <a:ext cx="3275965" cy="1440815"/>
                    </a:xfrm>
                    <a:prstGeom prst="rect">
                      <a:avLst/>
                    </a:prstGeom>
                  </pic:spPr>
                </pic:pic>
              </a:graphicData>
            </a:graphic>
            <wp14:sizeRelH relativeFrom="margin">
              <wp14:pctWidth>0</wp14:pctWidth>
            </wp14:sizeRelH>
            <wp14:sizeRelV relativeFrom="margin">
              <wp14:pctHeight>0</wp14:pctHeight>
            </wp14:sizeRelV>
          </wp:anchor>
        </w:drawing>
      </w:r>
      <w:r>
        <w:t>This module is building up how the program treats statements, introducing True and False and different comparison and boolean operators that can be used to compare different expressions.</w:t>
      </w:r>
    </w:p>
    <w:p w14:paraId="2D677629" w14:textId="7B8BC089" w:rsidR="002F1E1A" w:rsidRPr="00021D1D" w:rsidRDefault="00ED1C84" w:rsidP="00021D1D">
      <w:r>
        <w:t xml:space="preserve">This is building up the foundations for Loops and If Statements, which require </w:t>
      </w:r>
      <w:r w:rsidR="002F1E1A">
        <w:t>this logic evaluation for the conditions that they use.</w:t>
      </w:r>
    </w:p>
    <w:tbl>
      <w:tblPr>
        <w:tblStyle w:val="GridTable2-Accent1"/>
        <w:tblW w:w="0" w:type="auto"/>
        <w:tblLook w:val="04A0" w:firstRow="1" w:lastRow="0" w:firstColumn="1" w:lastColumn="0" w:noHBand="0" w:noVBand="1"/>
      </w:tblPr>
      <w:tblGrid>
        <w:gridCol w:w="1129"/>
        <w:gridCol w:w="6668"/>
        <w:gridCol w:w="2659"/>
      </w:tblGrid>
      <w:tr w:rsidR="002F1E1A" w14:paraId="31ADA8C4" w14:textId="77777777" w:rsidTr="000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52CC427" w14:textId="77777777" w:rsidR="002F1E1A" w:rsidRDefault="002F1E1A" w:rsidP="00045E51">
            <w:r>
              <w:t>No.</w:t>
            </w:r>
          </w:p>
        </w:tc>
        <w:tc>
          <w:tcPr>
            <w:tcW w:w="6668" w:type="dxa"/>
          </w:tcPr>
          <w:p w14:paraId="516E1463" w14:textId="77777777" w:rsidR="002F1E1A" w:rsidRDefault="002F1E1A" w:rsidP="00045E51">
            <w:pPr>
              <w:cnfStyle w:val="100000000000" w:firstRow="1" w:lastRow="0" w:firstColumn="0" w:lastColumn="0" w:oddVBand="0" w:evenVBand="0" w:oddHBand="0" w:evenHBand="0" w:firstRowFirstColumn="0" w:firstRowLastColumn="0" w:lastRowFirstColumn="0" w:lastRowLastColumn="0"/>
            </w:pPr>
            <w:r>
              <w:t>Criteria</w:t>
            </w:r>
          </w:p>
        </w:tc>
        <w:tc>
          <w:tcPr>
            <w:tcW w:w="2659" w:type="dxa"/>
          </w:tcPr>
          <w:p w14:paraId="0710FC59" w14:textId="77777777" w:rsidR="002F1E1A" w:rsidRDefault="002F1E1A" w:rsidP="00045E51">
            <w:pPr>
              <w:cnfStyle w:val="100000000000" w:firstRow="1" w:lastRow="0" w:firstColumn="0" w:lastColumn="0" w:oddVBand="0" w:evenVBand="0" w:oddHBand="0" w:evenHBand="0" w:firstRowFirstColumn="0" w:firstRowLastColumn="0" w:lastRowFirstColumn="0" w:lastRowLastColumn="0"/>
            </w:pPr>
            <w:r>
              <w:t>Test Case</w:t>
            </w:r>
          </w:p>
        </w:tc>
      </w:tr>
      <w:tr w:rsidR="002F1E1A" w14:paraId="1CA6BE0D"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E303726" w14:textId="3D3F446E" w:rsidR="002F1E1A" w:rsidRDefault="002F1E1A" w:rsidP="00045E51">
            <w:r>
              <w:t>3.1</w:t>
            </w:r>
          </w:p>
        </w:tc>
        <w:tc>
          <w:tcPr>
            <w:tcW w:w="6668" w:type="dxa"/>
          </w:tcPr>
          <w:p w14:paraId="4AC0A5BD" w14:textId="54E6C3B9" w:rsidR="002F1E1A" w:rsidRDefault="002F1E1A" w:rsidP="00045E51">
            <w:pPr>
              <w:cnfStyle w:val="000000100000" w:firstRow="0" w:lastRow="0" w:firstColumn="0" w:lastColumn="0" w:oddVBand="0" w:evenVBand="0" w:oddHBand="1" w:evenHBand="0" w:firstRowFirstColumn="0" w:firstRowLastColumn="0" w:lastRowFirstColumn="0" w:lastRowLastColumn="0"/>
            </w:pPr>
            <w:r>
              <w:t>Introduce a Boolean data type represented by “True” and “False”</w:t>
            </w:r>
          </w:p>
        </w:tc>
        <w:tc>
          <w:tcPr>
            <w:tcW w:w="2659" w:type="dxa"/>
          </w:tcPr>
          <w:p w14:paraId="5BA323F1" w14:textId="5F6A7FBB" w:rsidR="002F1E1A" w:rsidRDefault="002F1E1A" w:rsidP="00045E51">
            <w:pPr>
              <w:cnfStyle w:val="000000100000" w:firstRow="0" w:lastRow="0" w:firstColumn="0" w:lastColumn="0" w:oddVBand="0" w:evenVBand="0" w:oddHBand="1" w:evenHBand="0" w:firstRowFirstColumn="0" w:firstRowLastColumn="0" w:lastRowFirstColumn="0" w:lastRowLastColumn="0"/>
            </w:pPr>
            <w:r>
              <w:t xml:space="preserve">True </w:t>
            </w:r>
            <w:r>
              <w:sym w:font="Wingdings" w:char="F0E8"/>
            </w:r>
            <w:r>
              <w:t xml:space="preserve"> True</w:t>
            </w:r>
          </w:p>
        </w:tc>
      </w:tr>
      <w:tr w:rsidR="002F1E1A" w14:paraId="244B5009"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783D6E1C" w14:textId="7996D729" w:rsidR="002F1E1A" w:rsidRDefault="002F1E1A" w:rsidP="00045E51">
            <w:r>
              <w:t>3.2</w:t>
            </w:r>
          </w:p>
        </w:tc>
        <w:tc>
          <w:tcPr>
            <w:tcW w:w="6668" w:type="dxa"/>
          </w:tcPr>
          <w:p w14:paraId="67B61138" w14:textId="2F8A8D01" w:rsidR="002F1E1A" w:rsidRDefault="002F1E1A" w:rsidP="00045E51">
            <w:pPr>
              <w:cnfStyle w:val="000000000000" w:firstRow="0" w:lastRow="0" w:firstColumn="0" w:lastColumn="0" w:oddVBand="0" w:evenVBand="0" w:oddHBand="0" w:evenHBand="0" w:firstRowFirstColumn="0" w:firstRowLastColumn="0" w:lastRowFirstColumn="0" w:lastRowLastColumn="0"/>
            </w:pPr>
            <w:r>
              <w:t>Allow comparison operators ==, !=, &lt;, &lt;=, &gt; and &gt;= to be used to compare two arithmetic expressions</w:t>
            </w:r>
            <w:r>
              <w:t>, values, or Booleans</w:t>
            </w:r>
          </w:p>
        </w:tc>
        <w:tc>
          <w:tcPr>
            <w:tcW w:w="2659" w:type="dxa"/>
          </w:tcPr>
          <w:p w14:paraId="4EBF8482" w14:textId="3DA6A2D5" w:rsidR="002F1E1A" w:rsidRDefault="002F1E1A" w:rsidP="00045E51">
            <w:pPr>
              <w:cnfStyle w:val="000000000000" w:firstRow="0" w:lastRow="0" w:firstColumn="0" w:lastColumn="0" w:oddVBand="0" w:evenVBand="0" w:oddHBand="0" w:evenHBand="0" w:firstRowFirstColumn="0" w:firstRowLastColumn="0" w:lastRowFirstColumn="0" w:lastRowLastColumn="0"/>
            </w:pPr>
            <w:r>
              <w:t xml:space="preserve">3 + 5 &gt; 2 </w:t>
            </w:r>
            <w:r>
              <w:sym w:font="Wingdings" w:char="F0E8"/>
            </w:r>
            <w:r>
              <w:t xml:space="preserve"> True</w:t>
            </w:r>
            <w:r>
              <w:br/>
              <w:t xml:space="preserve">True == False </w:t>
            </w:r>
            <w:r>
              <w:sym w:font="Wingdings" w:char="F0E8"/>
            </w:r>
            <w:r>
              <w:t xml:space="preserve"> False</w:t>
            </w:r>
          </w:p>
        </w:tc>
      </w:tr>
      <w:tr w:rsidR="002F1E1A" w14:paraId="2A4EA55F"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0FCE972" w14:textId="50446EA3" w:rsidR="002F1E1A" w:rsidRDefault="002F1E1A" w:rsidP="00045E51">
            <w:r>
              <w:t>3.3</w:t>
            </w:r>
          </w:p>
        </w:tc>
        <w:tc>
          <w:tcPr>
            <w:tcW w:w="6668" w:type="dxa"/>
          </w:tcPr>
          <w:p w14:paraId="71948D22" w14:textId="5E079BBA" w:rsidR="002F1E1A" w:rsidRDefault="002F1E1A" w:rsidP="00045E51">
            <w:pPr>
              <w:cnfStyle w:val="000000100000" w:firstRow="0" w:lastRow="0" w:firstColumn="0" w:lastColumn="0" w:oddVBand="0" w:evenVBand="0" w:oddHBand="1" w:evenHBand="0" w:firstRowFirstColumn="0" w:firstRowLastColumn="0" w:lastRowFirstColumn="0" w:lastRowLastColumn="0"/>
            </w:pPr>
            <w:r>
              <w:t>Allow NOT to be used in front of statements or single booleans to alter their value, with a lower precedence than comparators</w:t>
            </w:r>
          </w:p>
        </w:tc>
        <w:tc>
          <w:tcPr>
            <w:tcW w:w="2659" w:type="dxa"/>
          </w:tcPr>
          <w:p w14:paraId="6AF73F92" w14:textId="64A58BD0" w:rsidR="002F1E1A" w:rsidRDefault="002F1E1A" w:rsidP="00045E51">
            <w:pPr>
              <w:cnfStyle w:val="000000100000" w:firstRow="0" w:lastRow="0" w:firstColumn="0" w:lastColumn="0" w:oddVBand="0" w:evenVBand="0" w:oddHBand="1" w:evenHBand="0" w:firstRowFirstColumn="0" w:firstRowLastColumn="0" w:lastRowFirstColumn="0" w:lastRowLastColumn="0"/>
            </w:pPr>
            <w:r>
              <w:t xml:space="preserve">NOT 3 &gt; 2 </w:t>
            </w:r>
            <w:r>
              <w:sym w:font="Wingdings" w:char="F0E8"/>
            </w:r>
            <w:r>
              <w:t xml:space="preserve"> False</w:t>
            </w:r>
            <w:r>
              <w:br/>
              <w:t xml:space="preserve">NOT True </w:t>
            </w:r>
            <w:r>
              <w:sym w:font="Wingdings" w:char="F0E8"/>
            </w:r>
            <w:r>
              <w:t xml:space="preserve"> False</w:t>
            </w:r>
          </w:p>
        </w:tc>
      </w:tr>
      <w:tr w:rsidR="002F1E1A" w14:paraId="750A22E0"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53BEC7A9" w14:textId="77FF3156" w:rsidR="002F1E1A" w:rsidRDefault="002F1E1A" w:rsidP="00045E51">
            <w:r>
              <w:t>3.4</w:t>
            </w:r>
          </w:p>
        </w:tc>
        <w:tc>
          <w:tcPr>
            <w:tcW w:w="6668" w:type="dxa"/>
          </w:tcPr>
          <w:p w14:paraId="58FE7D1A" w14:textId="23981DB2" w:rsidR="002F1E1A" w:rsidRDefault="002F1E1A" w:rsidP="00045E51">
            <w:pPr>
              <w:cnfStyle w:val="000000000000" w:firstRow="0" w:lastRow="0" w:firstColumn="0" w:lastColumn="0" w:oddVBand="0" w:evenVBand="0" w:oddHBand="0" w:evenHBand="0" w:firstRowFirstColumn="0" w:firstRowLastColumn="0" w:lastRowFirstColumn="0" w:lastRowLastColumn="0"/>
            </w:pPr>
            <w:r>
              <w:t>Allow AND and OR to be used with a lower precedence than NOT to chain these statements together</w:t>
            </w:r>
          </w:p>
        </w:tc>
        <w:tc>
          <w:tcPr>
            <w:tcW w:w="2659" w:type="dxa"/>
          </w:tcPr>
          <w:p w14:paraId="36123F10" w14:textId="4E8F56C1" w:rsidR="002F1E1A" w:rsidRDefault="002F1E1A" w:rsidP="00045E51">
            <w:pPr>
              <w:cnfStyle w:val="000000000000" w:firstRow="0" w:lastRow="0" w:firstColumn="0" w:lastColumn="0" w:oddVBand="0" w:evenVBand="0" w:oddHBand="0" w:evenHBand="0" w:firstRowFirstColumn="0" w:firstRowLastColumn="0" w:lastRowFirstColumn="0" w:lastRowLastColumn="0"/>
            </w:pPr>
            <w:r>
              <w:t xml:space="preserve">True AND True </w:t>
            </w:r>
            <w:r>
              <w:sym w:font="Wingdings" w:char="F0E8"/>
            </w:r>
            <w:r>
              <w:t xml:space="preserve"> True</w:t>
            </w:r>
            <w:r>
              <w:br/>
              <w:t xml:space="preserve">False OR True </w:t>
            </w:r>
            <w:r>
              <w:sym w:font="Wingdings" w:char="F0E8"/>
            </w:r>
            <w:r>
              <w:t xml:space="preserve"> True</w:t>
            </w:r>
          </w:p>
        </w:tc>
      </w:tr>
      <w:tr w:rsidR="002F1E1A" w14:paraId="12842BBE"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290C16E" w14:textId="0514CFC0" w:rsidR="002F1E1A" w:rsidRDefault="002F1E1A" w:rsidP="00045E51">
            <w:r>
              <w:t>3.5</w:t>
            </w:r>
          </w:p>
        </w:tc>
        <w:tc>
          <w:tcPr>
            <w:tcW w:w="6668" w:type="dxa"/>
          </w:tcPr>
          <w:p w14:paraId="4659738D" w14:textId="6792396D" w:rsidR="002F1E1A" w:rsidRDefault="002F1E1A" w:rsidP="00045E51">
            <w:pPr>
              <w:cnfStyle w:val="000000100000" w:firstRow="0" w:lastRow="0" w:firstColumn="0" w:lastColumn="0" w:oddVBand="0" w:evenVBand="0" w:oddHBand="1" w:evenHBand="0" w:firstRowFirstColumn="0" w:firstRowLastColumn="0" w:lastRowFirstColumn="0" w:lastRowLastColumn="0"/>
            </w:pPr>
            <w:r>
              <w:t xml:space="preserve">Ensure complete error handling, with incomplete statements </w:t>
            </w:r>
            <w:r w:rsidR="001C1589">
              <w:t>and invalid use of operators resulting in errors</w:t>
            </w:r>
          </w:p>
        </w:tc>
        <w:tc>
          <w:tcPr>
            <w:tcW w:w="2659" w:type="dxa"/>
          </w:tcPr>
          <w:p w14:paraId="70B2B2D9" w14:textId="6F743562" w:rsidR="001C1589" w:rsidRDefault="001C1589" w:rsidP="00045E51">
            <w:pPr>
              <w:cnfStyle w:val="000000100000" w:firstRow="0" w:lastRow="0" w:firstColumn="0" w:lastColumn="0" w:oddVBand="0" w:evenVBand="0" w:oddHBand="1" w:evenHBand="0" w:firstRowFirstColumn="0" w:firstRowLastColumn="0" w:lastRowFirstColumn="0" w:lastRowLastColumn="0"/>
            </w:pPr>
            <w:r>
              <w:t xml:space="preserve">4 == </w:t>
            </w:r>
            <w:r>
              <w:sym w:font="Wingdings" w:char="F0E8"/>
            </w:r>
            <w:r>
              <w:t xml:space="preserve"> Error</w:t>
            </w:r>
            <w:r>
              <w:br/>
              <w:t xml:space="preserve">True == OR False </w:t>
            </w:r>
            <w:r>
              <w:sym w:font="Wingdings" w:char="F0E8"/>
            </w:r>
            <w:r>
              <w:t xml:space="preserve"> Error</w:t>
            </w:r>
          </w:p>
        </w:tc>
      </w:tr>
    </w:tbl>
    <w:p w14:paraId="1254790F" w14:textId="06872661" w:rsidR="00021D1D" w:rsidRDefault="001C1589" w:rsidP="001C1589">
      <w:pPr>
        <w:pStyle w:val="Heading3"/>
      </w:pPr>
      <w:r>
        <w:t>4: if statements</w:t>
      </w:r>
    </w:p>
    <w:p w14:paraId="0EDACCF8" w14:textId="402E3F82" w:rsidR="001C1589" w:rsidRDefault="001C1589" w:rsidP="001C1589">
      <w:r w:rsidRPr="001C1589">
        <w:drawing>
          <wp:anchor distT="0" distB="0" distL="114300" distR="114300" simplePos="0" relativeHeight="251665408" behindDoc="0" locked="0" layoutInCell="1" allowOverlap="1" wp14:anchorId="6F0294B0" wp14:editId="3B486B2B">
            <wp:simplePos x="0" y="0"/>
            <wp:positionH relativeFrom="column">
              <wp:posOffset>2174875</wp:posOffset>
            </wp:positionH>
            <wp:positionV relativeFrom="paragraph">
              <wp:posOffset>35444</wp:posOffset>
            </wp:positionV>
            <wp:extent cx="4474845" cy="1410335"/>
            <wp:effectExtent l="0" t="0" r="0" b="0"/>
            <wp:wrapSquare wrapText="bothSides"/>
            <wp:docPr id="6196317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631796" name="Picture 1" descr="A screenshot of a computer&#10;&#10;Description automatically generated"/>
                    <pic:cNvPicPr/>
                  </pic:nvPicPr>
                  <pic:blipFill>
                    <a:blip r:embed="rId13"/>
                    <a:stretch>
                      <a:fillRect/>
                    </a:stretch>
                  </pic:blipFill>
                  <pic:spPr>
                    <a:xfrm>
                      <a:off x="0" y="0"/>
                      <a:ext cx="4474845" cy="1410335"/>
                    </a:xfrm>
                    <a:prstGeom prst="rect">
                      <a:avLst/>
                    </a:prstGeom>
                  </pic:spPr>
                </pic:pic>
              </a:graphicData>
            </a:graphic>
            <wp14:sizeRelH relativeFrom="margin">
              <wp14:pctWidth>0</wp14:pctWidth>
            </wp14:sizeRelH>
            <wp14:sizeRelV relativeFrom="margin">
              <wp14:pctHeight>0</wp14:pctHeight>
            </wp14:sizeRelV>
          </wp:anchor>
        </w:drawing>
      </w:r>
      <w:r>
        <w:t xml:space="preserve">This section adds if statements, focusing on following the exact syntax that the ERL requires, with lots of cases ensuring that it is perfectly followed. The correct case must also be evaluated based </w:t>
      </w:r>
      <w:proofErr w:type="gramStart"/>
      <w:r>
        <w:t>off of</w:t>
      </w:r>
      <w:proofErr w:type="gramEnd"/>
      <w:r>
        <w:t xml:space="preserve"> their conditions.</w:t>
      </w:r>
    </w:p>
    <w:tbl>
      <w:tblPr>
        <w:tblStyle w:val="GridTable2-Accent1"/>
        <w:tblW w:w="0" w:type="auto"/>
        <w:tblLook w:val="04A0" w:firstRow="1" w:lastRow="0" w:firstColumn="1" w:lastColumn="0" w:noHBand="0" w:noVBand="1"/>
      </w:tblPr>
      <w:tblGrid>
        <w:gridCol w:w="1129"/>
        <w:gridCol w:w="6668"/>
        <w:gridCol w:w="2659"/>
      </w:tblGrid>
      <w:tr w:rsidR="001C1589" w14:paraId="2973BD7C" w14:textId="77777777" w:rsidTr="000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6775CC" w14:textId="77777777" w:rsidR="001C1589" w:rsidRDefault="001C1589" w:rsidP="00045E51">
            <w:r>
              <w:t>No.</w:t>
            </w:r>
          </w:p>
        </w:tc>
        <w:tc>
          <w:tcPr>
            <w:tcW w:w="6668" w:type="dxa"/>
          </w:tcPr>
          <w:p w14:paraId="371EF33E" w14:textId="77777777" w:rsidR="001C1589" w:rsidRDefault="001C1589" w:rsidP="00045E51">
            <w:pPr>
              <w:cnfStyle w:val="100000000000" w:firstRow="1" w:lastRow="0" w:firstColumn="0" w:lastColumn="0" w:oddVBand="0" w:evenVBand="0" w:oddHBand="0" w:evenHBand="0" w:firstRowFirstColumn="0" w:firstRowLastColumn="0" w:lastRowFirstColumn="0" w:lastRowLastColumn="0"/>
            </w:pPr>
            <w:r>
              <w:t>Criteria</w:t>
            </w:r>
          </w:p>
        </w:tc>
        <w:tc>
          <w:tcPr>
            <w:tcW w:w="2659" w:type="dxa"/>
          </w:tcPr>
          <w:p w14:paraId="39666D16" w14:textId="33B31459" w:rsidR="001C1589" w:rsidRDefault="001C1589" w:rsidP="00045E51">
            <w:pPr>
              <w:cnfStyle w:val="100000000000" w:firstRow="1" w:lastRow="0" w:firstColumn="0" w:lastColumn="0" w:oddVBand="0" w:evenVBand="0" w:oddHBand="0" w:evenHBand="0" w:firstRowFirstColumn="0" w:firstRowLastColumn="0" w:lastRowFirstColumn="0" w:lastRowLastColumn="0"/>
            </w:pPr>
            <w:r>
              <w:t>Test Case</w:t>
            </w:r>
            <w:r w:rsidR="001D40DA">
              <w:t xml:space="preserve"> / Example</w:t>
            </w:r>
          </w:p>
        </w:tc>
      </w:tr>
      <w:tr w:rsidR="001C1589" w14:paraId="4F6BA8F3"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8390561" w14:textId="7C613843" w:rsidR="001C1589" w:rsidRDefault="001C1589" w:rsidP="00045E51">
            <w:r>
              <w:t>4</w:t>
            </w:r>
            <w:r>
              <w:t>.1</w:t>
            </w:r>
          </w:p>
        </w:tc>
        <w:tc>
          <w:tcPr>
            <w:tcW w:w="6668" w:type="dxa"/>
          </w:tcPr>
          <w:p w14:paraId="1E903115" w14:textId="1B30D5EB" w:rsidR="001C1589" w:rsidRDefault="001C1589" w:rsidP="00045E51">
            <w:pPr>
              <w:cnfStyle w:val="000000100000" w:firstRow="0" w:lastRow="0" w:firstColumn="0" w:lastColumn="0" w:oddVBand="0" w:evenVBand="0" w:oddHBand="1" w:evenHBand="0" w:firstRowFirstColumn="0" w:firstRowLastColumn="0" w:lastRowFirstColumn="0" w:lastRowLastColumn="0"/>
            </w:pPr>
            <w:r>
              <w:t>Allow if statements to be created by the keyword “if”, followed by a condition and “then”, then containing the code for that case, and closed by the closing keyword endif</w:t>
            </w:r>
          </w:p>
        </w:tc>
        <w:tc>
          <w:tcPr>
            <w:tcW w:w="2659" w:type="dxa"/>
          </w:tcPr>
          <w:p w14:paraId="1CB7BA1D" w14:textId="4CAE81CF" w:rsidR="001C1589" w:rsidRDefault="001C1589" w:rsidP="00045E51">
            <w:pPr>
              <w:cnfStyle w:val="000000100000" w:firstRow="0" w:lastRow="0" w:firstColumn="0" w:lastColumn="0" w:oddVBand="0" w:evenVBand="0" w:oddHBand="1" w:evenHBand="0" w:firstRowFirstColumn="0" w:firstRowLastColumn="0" w:lastRowFirstColumn="0" w:lastRowLastColumn="0"/>
            </w:pPr>
            <w:r>
              <w:t>if 2 + 2 == 4 then</w:t>
            </w:r>
            <w:r>
              <w:br/>
              <w:t xml:space="preserve">    </w:t>
            </w:r>
            <w:r w:rsidR="005A3350">
              <w:t>num = 4</w:t>
            </w:r>
            <w:r>
              <w:br/>
              <w:t>endif</w:t>
            </w:r>
          </w:p>
        </w:tc>
      </w:tr>
      <w:tr w:rsidR="001C1589" w14:paraId="05A2370A"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56B6AF77" w14:textId="77DEA0BE" w:rsidR="001C1589" w:rsidRDefault="001C1589" w:rsidP="00045E51">
            <w:r>
              <w:t>4.2</w:t>
            </w:r>
          </w:p>
        </w:tc>
        <w:tc>
          <w:tcPr>
            <w:tcW w:w="6668" w:type="dxa"/>
          </w:tcPr>
          <w:p w14:paraId="397639D4" w14:textId="6D98CEF1" w:rsidR="001C1589" w:rsidRDefault="001C1589" w:rsidP="00045E51">
            <w:pPr>
              <w:cnfStyle w:val="000000000000" w:firstRow="0" w:lastRow="0" w:firstColumn="0" w:lastColumn="0" w:oddVBand="0" w:evenVBand="0" w:oddHBand="0" w:evenHBand="0" w:firstRowFirstColumn="0" w:firstRowLastColumn="0" w:lastRowFirstColumn="0" w:lastRowLastColumn="0"/>
            </w:pPr>
            <w:r>
              <w:t>Allow additional cases to be added using “elseif”, followed by a condition and “then”, followed by the corresponding code for that case before another “elseif” or “endif”.</w:t>
            </w:r>
          </w:p>
        </w:tc>
        <w:tc>
          <w:tcPr>
            <w:tcW w:w="2659" w:type="dxa"/>
          </w:tcPr>
          <w:p w14:paraId="07954C71" w14:textId="6DC7C39C" w:rsidR="001C1589" w:rsidRDefault="001C1589" w:rsidP="00045E51">
            <w:pPr>
              <w:cnfStyle w:val="000000000000" w:firstRow="0" w:lastRow="0" w:firstColumn="0" w:lastColumn="0" w:oddVBand="0" w:evenVBand="0" w:oddHBand="0" w:evenHBand="0" w:firstRowFirstColumn="0" w:firstRowLastColumn="0" w:lastRowFirstColumn="0" w:lastRowLastColumn="0"/>
            </w:pPr>
            <w:r>
              <w:t>if …</w:t>
            </w:r>
            <w:r>
              <w:br/>
              <w:t xml:space="preserve">elseif </w:t>
            </w:r>
            <w:r w:rsidR="005A3350">
              <w:t>var &gt; 7 then</w:t>
            </w:r>
            <w:r w:rsidR="005A3350">
              <w:br/>
              <w:t xml:space="preserve">    var = var * 2</w:t>
            </w:r>
          </w:p>
        </w:tc>
      </w:tr>
      <w:tr w:rsidR="005A3350" w14:paraId="45E71AE4"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D779077" w14:textId="5D256A97" w:rsidR="005A3350" w:rsidRDefault="005A3350" w:rsidP="00045E51">
            <w:r>
              <w:t>4.3</w:t>
            </w:r>
          </w:p>
        </w:tc>
        <w:tc>
          <w:tcPr>
            <w:tcW w:w="6668" w:type="dxa"/>
          </w:tcPr>
          <w:p w14:paraId="2EEDF0C2" w14:textId="52BC1D55" w:rsidR="005A3350" w:rsidRDefault="005A3350" w:rsidP="00045E51">
            <w:pPr>
              <w:cnfStyle w:val="000000100000" w:firstRow="0" w:lastRow="0" w:firstColumn="0" w:lastColumn="0" w:oddVBand="0" w:evenVBand="0" w:oddHBand="1" w:evenHBand="0" w:firstRowFirstColumn="0" w:firstRowLastColumn="0" w:lastRowFirstColumn="0" w:lastRowLastColumn="0"/>
            </w:pPr>
            <w:r>
              <w:t>Allow a final default case to be added, by just the keyword “else” on a line by itself, followed by the corresponding code for that case, evaluated if no other conditions are True</w:t>
            </w:r>
          </w:p>
        </w:tc>
        <w:tc>
          <w:tcPr>
            <w:tcW w:w="2659" w:type="dxa"/>
          </w:tcPr>
          <w:p w14:paraId="793A1FE9" w14:textId="008AF438" w:rsidR="005A3350" w:rsidRDefault="005A3350" w:rsidP="00045E51">
            <w:pPr>
              <w:cnfStyle w:val="000000100000" w:firstRow="0" w:lastRow="0" w:firstColumn="0" w:lastColumn="0" w:oddVBand="0" w:evenVBand="0" w:oddHBand="1" w:evenHBand="0" w:firstRowFirstColumn="0" w:firstRowLastColumn="0" w:lastRowFirstColumn="0" w:lastRowLastColumn="0"/>
            </w:pPr>
            <w:r>
              <w:t>if ...</w:t>
            </w:r>
            <w:r>
              <w:br/>
              <w:t>else</w:t>
            </w:r>
            <w:r>
              <w:br/>
              <w:t xml:space="preserve">    age = age + 1</w:t>
            </w:r>
          </w:p>
        </w:tc>
      </w:tr>
      <w:tr w:rsidR="005A3350" w14:paraId="02FD96EE"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33F909D6" w14:textId="3D3CDA95" w:rsidR="005A3350" w:rsidRDefault="005A3350" w:rsidP="00045E51">
            <w:r>
              <w:t>4.4</w:t>
            </w:r>
          </w:p>
        </w:tc>
        <w:tc>
          <w:tcPr>
            <w:tcW w:w="6668" w:type="dxa"/>
          </w:tcPr>
          <w:p w14:paraId="73FB3347" w14:textId="4DA55837" w:rsidR="005A3350" w:rsidRDefault="005A3350" w:rsidP="00045E51">
            <w:pPr>
              <w:cnfStyle w:val="000000000000" w:firstRow="0" w:lastRow="0" w:firstColumn="0" w:lastColumn="0" w:oddVBand="0" w:evenVBand="0" w:oddHBand="0" w:evenHBand="0" w:firstRowFirstColumn="0" w:firstRowLastColumn="0" w:lastRowFirstColumn="0" w:lastRowLastColumn="0"/>
            </w:pPr>
            <w:r>
              <w:t>Ensure that the order of the cases are regulated: always started by if, followed by elseif, then an optional else, then endif</w:t>
            </w:r>
          </w:p>
        </w:tc>
        <w:tc>
          <w:tcPr>
            <w:tcW w:w="2659" w:type="dxa"/>
          </w:tcPr>
          <w:p w14:paraId="06EB1126" w14:textId="1DA934E5" w:rsidR="005A3350" w:rsidRDefault="005A3350" w:rsidP="00045E51">
            <w:pPr>
              <w:cnfStyle w:val="000000000000" w:firstRow="0" w:lastRow="0" w:firstColumn="0" w:lastColumn="0" w:oddVBand="0" w:evenVBand="0" w:oddHBand="0" w:evenHBand="0" w:firstRowFirstColumn="0" w:firstRowLastColumn="0" w:lastRowFirstColumn="0" w:lastRowLastColumn="0"/>
            </w:pPr>
            <w:r>
              <w:t xml:space="preserve">elseif 5 &gt; 3 </w:t>
            </w:r>
            <w:r>
              <w:sym w:font="Wingdings" w:char="F0E8"/>
            </w:r>
            <w:r>
              <w:t xml:space="preserve"> Error</w:t>
            </w:r>
            <w:r>
              <w:br/>
              <w:t xml:space="preserve">endif </w:t>
            </w:r>
            <w:r>
              <w:sym w:font="Wingdings" w:char="F0E8"/>
            </w:r>
            <w:r>
              <w:t xml:space="preserve"> Error</w:t>
            </w:r>
          </w:p>
        </w:tc>
      </w:tr>
      <w:tr w:rsidR="005A3350" w14:paraId="755362F6"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EB6A5F4" w14:textId="10F1F579" w:rsidR="005A3350" w:rsidRDefault="005A3350" w:rsidP="00045E51">
            <w:r>
              <w:t>4.5</w:t>
            </w:r>
          </w:p>
        </w:tc>
        <w:tc>
          <w:tcPr>
            <w:tcW w:w="6668" w:type="dxa"/>
          </w:tcPr>
          <w:p w14:paraId="400984D7" w14:textId="789AA56E" w:rsidR="005A3350" w:rsidRDefault="00974AC2" w:rsidP="00045E51">
            <w:pPr>
              <w:cnfStyle w:val="000000100000" w:firstRow="0" w:lastRow="0" w:firstColumn="0" w:lastColumn="0" w:oddVBand="0" w:evenVBand="0" w:oddHBand="1" w:evenHBand="0" w:firstRowFirstColumn="0" w:firstRowLastColumn="0" w:lastRowFirstColumn="0" w:lastRowLastColumn="0"/>
            </w:pPr>
            <w:r>
              <w:t>Ensure that the correct syntax is perfectly followed, giving detailed feedback about missing keywords so that it matches the specification exactly, as well as only valid conditions.</w:t>
            </w:r>
          </w:p>
        </w:tc>
        <w:tc>
          <w:tcPr>
            <w:tcW w:w="2659" w:type="dxa"/>
          </w:tcPr>
          <w:p w14:paraId="483A080B" w14:textId="5BDCDB0F" w:rsidR="00974AC2" w:rsidRDefault="00974AC2" w:rsidP="00045E51">
            <w:pPr>
              <w:cnfStyle w:val="000000100000" w:firstRow="0" w:lastRow="0" w:firstColumn="0" w:lastColumn="0" w:oddVBand="0" w:evenVBand="0" w:oddHBand="1" w:evenHBand="0" w:firstRowFirstColumn="0" w:firstRowLastColumn="0" w:lastRowFirstColumn="0" w:lastRowLastColumn="0"/>
            </w:pPr>
            <w:r>
              <w:t xml:space="preserve">If True </w:t>
            </w:r>
            <w:r>
              <w:sym w:font="Wingdings" w:char="F0E8"/>
            </w:r>
            <w:r>
              <w:t xml:space="preserve"> Error</w:t>
            </w:r>
            <w:r>
              <w:br/>
              <w:t xml:space="preserve">else then </w:t>
            </w:r>
            <w:r>
              <w:sym w:font="Wingdings" w:char="F0E8"/>
            </w:r>
            <w:r>
              <w:t xml:space="preserve"> Error</w:t>
            </w:r>
            <w:r>
              <w:br/>
              <w:t xml:space="preserve">elseif 2 then </w:t>
            </w:r>
            <w:r>
              <w:sym w:font="Wingdings" w:char="F0E8"/>
            </w:r>
            <w:r>
              <w:t xml:space="preserve"> Error</w:t>
            </w:r>
          </w:p>
        </w:tc>
      </w:tr>
    </w:tbl>
    <w:p w14:paraId="7F4D66A3" w14:textId="0F698228" w:rsidR="001C1589" w:rsidRDefault="001C1589" w:rsidP="001C1589"/>
    <w:p w14:paraId="37E66A58" w14:textId="142EB9E1" w:rsidR="00974AC2" w:rsidRDefault="00974AC2" w:rsidP="00974AC2">
      <w:pPr>
        <w:pStyle w:val="Heading3"/>
      </w:pPr>
      <w:r w:rsidRPr="00974AC2">
        <w:lastRenderedPageBreak/>
        <w:drawing>
          <wp:anchor distT="0" distB="0" distL="114300" distR="114300" simplePos="0" relativeHeight="251667456" behindDoc="0" locked="0" layoutInCell="1" allowOverlap="1" wp14:anchorId="49838FF9" wp14:editId="193174E5">
            <wp:simplePos x="0" y="0"/>
            <wp:positionH relativeFrom="column">
              <wp:posOffset>1297305</wp:posOffset>
            </wp:positionH>
            <wp:positionV relativeFrom="paragraph">
              <wp:posOffset>226060</wp:posOffset>
            </wp:positionV>
            <wp:extent cx="5703570" cy="4038600"/>
            <wp:effectExtent l="0" t="0" r="0" b="0"/>
            <wp:wrapSquare wrapText="bothSides"/>
            <wp:docPr id="1694689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89489" name=""/>
                    <pic:cNvPicPr/>
                  </pic:nvPicPr>
                  <pic:blipFill>
                    <a:blip r:embed="rId14"/>
                    <a:stretch>
                      <a:fillRect/>
                    </a:stretch>
                  </pic:blipFill>
                  <pic:spPr>
                    <a:xfrm>
                      <a:off x="0" y="0"/>
                      <a:ext cx="5703570" cy="4038600"/>
                    </a:xfrm>
                    <a:prstGeom prst="rect">
                      <a:avLst/>
                    </a:prstGeom>
                  </pic:spPr>
                </pic:pic>
              </a:graphicData>
            </a:graphic>
            <wp14:sizeRelH relativeFrom="margin">
              <wp14:pctWidth>0</wp14:pctWidth>
            </wp14:sizeRelH>
            <wp14:sizeRelV relativeFrom="margin">
              <wp14:pctHeight>0</wp14:pctHeight>
            </wp14:sizeRelV>
          </wp:anchor>
        </w:drawing>
      </w:r>
      <w:r>
        <w:t>5: loops</w:t>
      </w:r>
    </w:p>
    <w:p w14:paraId="0C5371CB" w14:textId="7AE9E901" w:rsidR="00974AC2" w:rsidRDefault="00974AC2" w:rsidP="00974AC2">
      <w:r>
        <w:t>This module implements the 3 different types of loops, with focus on matching the syntax that has been shown on the right which the specification requires.</w:t>
      </w:r>
    </w:p>
    <w:p w14:paraId="4BAB45C3" w14:textId="1D512A9C" w:rsidR="00974AC2" w:rsidRDefault="00974AC2" w:rsidP="00974AC2">
      <w:r>
        <w:t xml:space="preserve">All of the </w:t>
      </w:r>
      <w:proofErr w:type="gramStart"/>
      <w:r>
        <w:t>loops</w:t>
      </w:r>
      <w:proofErr w:type="gramEnd"/>
      <w:r>
        <w:t xml:space="preserve"> function in slightly different ways, and it is important to include them all in the program because they are a very core feature that the student will definitely need.</w:t>
      </w:r>
    </w:p>
    <w:tbl>
      <w:tblPr>
        <w:tblStyle w:val="GridTable2-Accent1"/>
        <w:tblW w:w="0" w:type="auto"/>
        <w:tblLook w:val="04A0" w:firstRow="1" w:lastRow="0" w:firstColumn="1" w:lastColumn="0" w:noHBand="0" w:noVBand="1"/>
      </w:tblPr>
      <w:tblGrid>
        <w:gridCol w:w="1129"/>
        <w:gridCol w:w="6668"/>
        <w:gridCol w:w="2659"/>
      </w:tblGrid>
      <w:tr w:rsidR="00974AC2" w14:paraId="09E68448" w14:textId="77777777" w:rsidTr="000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F16615E" w14:textId="77777777" w:rsidR="00974AC2" w:rsidRDefault="00974AC2" w:rsidP="00045E51">
            <w:r>
              <w:t>No.</w:t>
            </w:r>
          </w:p>
        </w:tc>
        <w:tc>
          <w:tcPr>
            <w:tcW w:w="6668" w:type="dxa"/>
          </w:tcPr>
          <w:p w14:paraId="48A236CE" w14:textId="77777777" w:rsidR="00974AC2" w:rsidRDefault="00974AC2" w:rsidP="00045E51">
            <w:pPr>
              <w:cnfStyle w:val="100000000000" w:firstRow="1" w:lastRow="0" w:firstColumn="0" w:lastColumn="0" w:oddVBand="0" w:evenVBand="0" w:oddHBand="0" w:evenHBand="0" w:firstRowFirstColumn="0" w:firstRowLastColumn="0" w:lastRowFirstColumn="0" w:lastRowLastColumn="0"/>
            </w:pPr>
            <w:r>
              <w:t>Criteria</w:t>
            </w:r>
          </w:p>
        </w:tc>
        <w:tc>
          <w:tcPr>
            <w:tcW w:w="2659" w:type="dxa"/>
          </w:tcPr>
          <w:p w14:paraId="121D522F" w14:textId="0FB0C171" w:rsidR="00974AC2" w:rsidRDefault="00974AC2" w:rsidP="00045E51">
            <w:pPr>
              <w:cnfStyle w:val="100000000000" w:firstRow="1" w:lastRow="0" w:firstColumn="0" w:lastColumn="0" w:oddVBand="0" w:evenVBand="0" w:oddHBand="0" w:evenHBand="0" w:firstRowFirstColumn="0" w:firstRowLastColumn="0" w:lastRowFirstColumn="0" w:lastRowLastColumn="0"/>
            </w:pPr>
            <w:r>
              <w:t>Test Case</w:t>
            </w:r>
            <w:r w:rsidR="001D40DA">
              <w:t xml:space="preserve"> / Example</w:t>
            </w:r>
          </w:p>
        </w:tc>
      </w:tr>
      <w:tr w:rsidR="00974AC2" w14:paraId="0CCA90C8"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B6D8244" w14:textId="4A9372A0" w:rsidR="00974AC2" w:rsidRDefault="00974AC2" w:rsidP="00045E51">
            <w:r>
              <w:t>5</w:t>
            </w:r>
            <w:r>
              <w:t>.1</w:t>
            </w:r>
          </w:p>
        </w:tc>
        <w:tc>
          <w:tcPr>
            <w:tcW w:w="6668" w:type="dxa"/>
          </w:tcPr>
          <w:p w14:paraId="632B48D0" w14:textId="06391366" w:rsidR="00974AC2" w:rsidRDefault="00974AC2" w:rsidP="00045E51">
            <w:pPr>
              <w:cnfStyle w:val="000000100000" w:firstRow="0" w:lastRow="0" w:firstColumn="0" w:lastColumn="0" w:oddVBand="0" w:evenVBand="0" w:oddHBand="1" w:evenHBand="0" w:firstRowFirstColumn="0" w:firstRowLastColumn="0" w:lastRowFirstColumn="0" w:lastRowLastColumn="0"/>
            </w:pPr>
            <w:r>
              <w:t xml:space="preserve">Allow while loops to be created by the keyword “while”, followed by a condition, then the contents of the loop, and then closed by the keyword “endwhile” </w:t>
            </w:r>
          </w:p>
        </w:tc>
        <w:tc>
          <w:tcPr>
            <w:tcW w:w="2659" w:type="dxa"/>
          </w:tcPr>
          <w:p w14:paraId="0E9532CD" w14:textId="240343C2" w:rsidR="00974AC2" w:rsidRDefault="00974AC2" w:rsidP="00045E51">
            <w:pPr>
              <w:cnfStyle w:val="000000100000" w:firstRow="0" w:lastRow="0" w:firstColumn="0" w:lastColumn="0" w:oddVBand="0" w:evenVBand="0" w:oddHBand="1" w:evenHBand="0" w:firstRowFirstColumn="0" w:firstRowLastColumn="0" w:lastRowFirstColumn="0" w:lastRowLastColumn="0"/>
            </w:pPr>
            <w:r>
              <w:t>while var &lt; 10</w:t>
            </w:r>
            <w:r>
              <w:br/>
              <w:t xml:space="preserve">     var = var + 1</w:t>
            </w:r>
            <w:r>
              <w:br/>
              <w:t>endwhile</w:t>
            </w:r>
          </w:p>
        </w:tc>
      </w:tr>
      <w:tr w:rsidR="00974AC2" w14:paraId="32DAA290"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39E494E2" w14:textId="1387E3C9" w:rsidR="00974AC2" w:rsidRDefault="00974AC2" w:rsidP="00045E51">
            <w:r>
              <w:t>5.2</w:t>
            </w:r>
          </w:p>
        </w:tc>
        <w:tc>
          <w:tcPr>
            <w:tcW w:w="6668" w:type="dxa"/>
          </w:tcPr>
          <w:p w14:paraId="11307367" w14:textId="557F1E6B" w:rsidR="00974AC2" w:rsidRDefault="00974AC2" w:rsidP="00045E51">
            <w:pPr>
              <w:cnfStyle w:val="000000000000" w:firstRow="0" w:lastRow="0" w:firstColumn="0" w:lastColumn="0" w:oddVBand="0" w:evenVBand="0" w:oddHBand="0" w:evenHBand="0" w:firstRowFirstColumn="0" w:firstRowLastColumn="0" w:lastRowFirstColumn="0" w:lastRowLastColumn="0"/>
            </w:pPr>
            <w:r>
              <w:t>Ensure that the condition</w:t>
            </w:r>
            <w:r w:rsidR="001D40DA">
              <w:t xml:space="preserve"> of the while loop</w:t>
            </w:r>
            <w:r>
              <w:t xml:space="preserve"> is evaluated before the loop is ever run, and the contents are continually repeated whilst the condition of the loop is True</w:t>
            </w:r>
          </w:p>
        </w:tc>
        <w:tc>
          <w:tcPr>
            <w:tcW w:w="2659" w:type="dxa"/>
          </w:tcPr>
          <w:p w14:paraId="0AC7ECF8" w14:textId="30255CD8" w:rsidR="001D40DA" w:rsidRDefault="001D40DA" w:rsidP="00045E51">
            <w:pPr>
              <w:cnfStyle w:val="000000000000" w:firstRow="0" w:lastRow="0" w:firstColumn="0" w:lastColumn="0" w:oddVBand="0" w:evenVBand="0" w:oddHBand="0" w:evenHBand="0" w:firstRowFirstColumn="0" w:firstRowLastColumn="0" w:lastRowFirstColumn="0" w:lastRowLastColumn="0"/>
            </w:pPr>
            <w:r>
              <w:t>while False</w:t>
            </w:r>
            <w:r>
              <w:br/>
              <w:t xml:space="preserve">    2 + 2</w:t>
            </w:r>
            <w:r>
              <w:br/>
              <w:t xml:space="preserve">endwhile </w:t>
            </w:r>
            <w:r>
              <w:sym w:font="Wingdings" w:char="F0E8"/>
            </w:r>
            <w:r>
              <w:t xml:space="preserve"> No output</w:t>
            </w:r>
          </w:p>
        </w:tc>
      </w:tr>
      <w:tr w:rsidR="001D40DA" w14:paraId="72004E76"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5F376EF" w14:textId="664FC793" w:rsidR="001D40DA" w:rsidRDefault="001D40DA" w:rsidP="00045E51">
            <w:r>
              <w:t>5.3</w:t>
            </w:r>
          </w:p>
        </w:tc>
        <w:tc>
          <w:tcPr>
            <w:tcW w:w="6668" w:type="dxa"/>
          </w:tcPr>
          <w:p w14:paraId="68267149" w14:textId="0AD7DF06" w:rsidR="001D40DA" w:rsidRDefault="001D40DA" w:rsidP="00045E51">
            <w:pPr>
              <w:cnfStyle w:val="000000100000" w:firstRow="0" w:lastRow="0" w:firstColumn="0" w:lastColumn="0" w:oddVBand="0" w:evenVBand="0" w:oddHBand="1" w:evenHBand="0" w:firstRowFirstColumn="0" w:firstRowLastColumn="0" w:lastRowFirstColumn="0" w:lastRowLastColumn="0"/>
            </w:pPr>
            <w:r>
              <w:t>Allow do until loops to be created by the keyword “do”, followed by the contents, and closed by “until” which is followed by the condition of the loop</w:t>
            </w:r>
          </w:p>
        </w:tc>
        <w:tc>
          <w:tcPr>
            <w:tcW w:w="2659" w:type="dxa"/>
          </w:tcPr>
          <w:p w14:paraId="25D4DBC8" w14:textId="6BA77F05" w:rsidR="001D40DA" w:rsidRDefault="001D40DA" w:rsidP="00045E51">
            <w:pPr>
              <w:cnfStyle w:val="000000100000" w:firstRow="0" w:lastRow="0" w:firstColumn="0" w:lastColumn="0" w:oddVBand="0" w:evenVBand="0" w:oddHBand="1" w:evenHBand="0" w:firstRowFirstColumn="0" w:firstRowLastColumn="0" w:lastRowFirstColumn="0" w:lastRowLastColumn="0"/>
            </w:pPr>
            <w:r>
              <w:t>do</w:t>
            </w:r>
            <w:r>
              <w:br/>
              <w:t xml:space="preserve">    var = var / 2</w:t>
            </w:r>
            <w:r>
              <w:br/>
              <w:t>until var &lt;= 4</w:t>
            </w:r>
          </w:p>
        </w:tc>
      </w:tr>
      <w:tr w:rsidR="001D40DA" w14:paraId="6C8A47A4"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14FAD400" w14:textId="61EE5FFF" w:rsidR="001D40DA" w:rsidRDefault="001D40DA" w:rsidP="00045E51">
            <w:r>
              <w:t>5.4</w:t>
            </w:r>
          </w:p>
        </w:tc>
        <w:tc>
          <w:tcPr>
            <w:tcW w:w="6668" w:type="dxa"/>
          </w:tcPr>
          <w:p w14:paraId="75A3CAE2" w14:textId="54B185E3" w:rsidR="001D40DA" w:rsidRDefault="001D40DA" w:rsidP="00045E51">
            <w:pPr>
              <w:cnfStyle w:val="000000000000" w:firstRow="0" w:lastRow="0" w:firstColumn="0" w:lastColumn="0" w:oddVBand="0" w:evenVBand="0" w:oddHBand="0" w:evenHBand="0" w:firstRowFirstColumn="0" w:firstRowLastColumn="0" w:lastRowFirstColumn="0" w:lastRowLastColumn="0"/>
            </w:pPr>
            <w:r>
              <w:t xml:space="preserve">Ensure that the contents of the do loop </w:t>
            </w:r>
            <w:proofErr w:type="gramStart"/>
            <w:r>
              <w:t>is</w:t>
            </w:r>
            <w:proofErr w:type="gramEnd"/>
            <w:r>
              <w:t xml:space="preserve"> run once before the condition is evaluated, and then the contents is continually looped while the condition is False</w:t>
            </w:r>
          </w:p>
        </w:tc>
        <w:tc>
          <w:tcPr>
            <w:tcW w:w="2659" w:type="dxa"/>
          </w:tcPr>
          <w:p w14:paraId="27AB2A80" w14:textId="216F3DB0" w:rsidR="001D40DA" w:rsidRDefault="001D40DA" w:rsidP="00045E51">
            <w:pPr>
              <w:cnfStyle w:val="000000000000" w:firstRow="0" w:lastRow="0" w:firstColumn="0" w:lastColumn="0" w:oddVBand="0" w:evenVBand="0" w:oddHBand="0" w:evenHBand="0" w:firstRowFirstColumn="0" w:firstRowLastColumn="0" w:lastRowFirstColumn="0" w:lastRowLastColumn="0"/>
            </w:pPr>
            <w:r>
              <w:t>do</w:t>
            </w:r>
            <w:r>
              <w:br/>
              <w:t xml:space="preserve">    4 + 4</w:t>
            </w:r>
            <w:r>
              <w:br/>
              <w:t xml:space="preserve">until False </w:t>
            </w:r>
            <w:r>
              <w:sym w:font="Wingdings" w:char="F0E8"/>
            </w:r>
            <w:r>
              <w:t xml:space="preserve"> 8 outputs</w:t>
            </w:r>
          </w:p>
        </w:tc>
      </w:tr>
      <w:tr w:rsidR="001D40DA" w14:paraId="140E8E9B"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FF98F1D" w14:textId="0EA94EE5" w:rsidR="001D40DA" w:rsidRDefault="001D40DA" w:rsidP="00045E51">
            <w:r>
              <w:t>5.5</w:t>
            </w:r>
          </w:p>
        </w:tc>
        <w:tc>
          <w:tcPr>
            <w:tcW w:w="6668" w:type="dxa"/>
          </w:tcPr>
          <w:p w14:paraId="63F4181C" w14:textId="05D00DD6" w:rsidR="001D40DA" w:rsidRDefault="001D40DA" w:rsidP="00045E51">
            <w:pPr>
              <w:cnfStyle w:val="000000100000" w:firstRow="0" w:lastRow="0" w:firstColumn="0" w:lastColumn="0" w:oddVBand="0" w:evenVBand="0" w:oddHBand="1" w:evenHBand="0" w:firstRowFirstColumn="0" w:firstRowLastColumn="0" w:lastRowFirstColumn="0" w:lastRowLastColumn="0"/>
            </w:pPr>
            <w:r>
              <w:t>Allow for loops to be created by the keyword “for”, followed by an Identifier, then ‘=’, then an expression for the starting value, followed by “to”, followed by an expression for the final value. Then followed by the contents and closed by “next” followed by the same identifier that defined the for loop.</w:t>
            </w:r>
          </w:p>
        </w:tc>
        <w:tc>
          <w:tcPr>
            <w:tcW w:w="2659" w:type="dxa"/>
          </w:tcPr>
          <w:p w14:paraId="264DDC70" w14:textId="65996279" w:rsidR="00C2423B" w:rsidRDefault="00C2423B" w:rsidP="00045E51">
            <w:pPr>
              <w:cnfStyle w:val="000000100000" w:firstRow="0" w:lastRow="0" w:firstColumn="0" w:lastColumn="0" w:oddVBand="0" w:evenVBand="0" w:oddHBand="1" w:evenHBand="0" w:firstRowFirstColumn="0" w:firstRowLastColumn="0" w:lastRowFirstColumn="0" w:lastRowLastColumn="0"/>
            </w:pPr>
            <w:r>
              <w:t>for i = var to max – 1</w:t>
            </w:r>
            <w:r>
              <w:br/>
              <w:t xml:space="preserve">    age = age – 1</w:t>
            </w:r>
            <w:r>
              <w:br/>
              <w:t xml:space="preserve">    var = var + i</w:t>
            </w:r>
            <w:r>
              <w:br/>
              <w:t>next i</w:t>
            </w:r>
          </w:p>
        </w:tc>
      </w:tr>
      <w:tr w:rsidR="00C2423B" w14:paraId="50ED11AF"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7ACCA7E6" w14:textId="1EB1B833" w:rsidR="00C2423B" w:rsidRDefault="00C2423B" w:rsidP="00C2423B">
            <w:r>
              <w:t>5.6</w:t>
            </w:r>
          </w:p>
        </w:tc>
        <w:tc>
          <w:tcPr>
            <w:tcW w:w="6668" w:type="dxa"/>
          </w:tcPr>
          <w:p w14:paraId="1852175F" w14:textId="1F5EA25F" w:rsidR="00C2423B" w:rsidRDefault="00C2423B" w:rsidP="00C2423B">
            <w:pPr>
              <w:cnfStyle w:val="000000000000" w:firstRow="0" w:lastRow="0" w:firstColumn="0" w:lastColumn="0" w:oddVBand="0" w:evenVBand="0" w:oddHBand="0" w:evenHBand="0" w:firstRowFirstColumn="0" w:firstRowLastColumn="0" w:lastRowFirstColumn="0" w:lastRowLastColumn="0"/>
            </w:pPr>
            <w:r>
              <w:t>Ensure that on each iteration, the value of the variable is incremented and the next iteration occurs if the value of the variable is less than or equal to the final value</w:t>
            </w:r>
          </w:p>
        </w:tc>
        <w:tc>
          <w:tcPr>
            <w:tcW w:w="2659" w:type="dxa"/>
          </w:tcPr>
          <w:p w14:paraId="205751E2" w14:textId="30AFD6B0" w:rsidR="00C2423B" w:rsidRDefault="00C2423B" w:rsidP="00C2423B">
            <w:pPr>
              <w:cnfStyle w:val="000000000000" w:firstRow="0" w:lastRow="0" w:firstColumn="0" w:lastColumn="0" w:oddVBand="0" w:evenVBand="0" w:oddHBand="0" w:evenHBand="0" w:firstRowFirstColumn="0" w:firstRowLastColumn="0" w:lastRowFirstColumn="0" w:lastRowLastColumn="0"/>
            </w:pPr>
            <w:r>
              <w:t>for i = 0 to 3</w:t>
            </w:r>
            <w:r>
              <w:br/>
              <w:t xml:space="preserve">   i</w:t>
            </w:r>
            <w:r>
              <w:br/>
              <w:t xml:space="preserve">next </w:t>
            </w:r>
            <w:r>
              <w:t xml:space="preserve">i </w:t>
            </w:r>
            <w:r>
              <w:sym w:font="Wingdings" w:char="F0E8"/>
            </w:r>
            <w:r>
              <w:t xml:space="preserve"> outputs 0, 1, 2, 3</w:t>
            </w:r>
          </w:p>
        </w:tc>
      </w:tr>
      <w:tr w:rsidR="00C2423B" w14:paraId="37604C8E" w14:textId="77777777" w:rsidTr="00045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9A3926D" w14:textId="32DA0527" w:rsidR="00C2423B" w:rsidRDefault="00C2423B" w:rsidP="00C2423B">
            <w:r>
              <w:t>5.7</w:t>
            </w:r>
          </w:p>
        </w:tc>
        <w:tc>
          <w:tcPr>
            <w:tcW w:w="6668" w:type="dxa"/>
          </w:tcPr>
          <w:p w14:paraId="233529DB" w14:textId="2AEEA147" w:rsidR="00C2423B" w:rsidRDefault="00C2423B" w:rsidP="00C2423B">
            <w:pPr>
              <w:cnfStyle w:val="000000100000" w:firstRow="0" w:lastRow="0" w:firstColumn="0" w:lastColumn="0" w:oddVBand="0" w:evenVBand="0" w:oddHBand="1" w:evenHBand="0" w:firstRowFirstColumn="0" w:firstRowLastColumn="0" w:lastRowFirstColumn="0" w:lastRowLastColumn="0"/>
            </w:pPr>
            <w:r>
              <w:t>Allow an optional “step” keyword to follow the finishing value, followed by an expression which determines how much the variable changes by, also allowing negative values</w:t>
            </w:r>
          </w:p>
        </w:tc>
        <w:tc>
          <w:tcPr>
            <w:tcW w:w="2659" w:type="dxa"/>
          </w:tcPr>
          <w:p w14:paraId="49936A42" w14:textId="7BC8AEAF" w:rsidR="00C2423B" w:rsidRDefault="00C2423B" w:rsidP="00C2423B">
            <w:pPr>
              <w:cnfStyle w:val="000000100000" w:firstRow="0" w:lastRow="0" w:firstColumn="0" w:lastColumn="0" w:oddVBand="0" w:evenVBand="0" w:oddHBand="1" w:evenHBand="0" w:firstRowFirstColumn="0" w:firstRowLastColumn="0" w:lastRowFirstColumn="0" w:lastRowLastColumn="0"/>
            </w:pPr>
            <w:r>
              <w:t xml:space="preserve">for I = 3 to 1 </w:t>
            </w:r>
            <w:proofErr w:type="gramStart"/>
            <w:r>
              <w:t>step -1</w:t>
            </w:r>
            <w:proofErr w:type="gramEnd"/>
            <w:r>
              <w:br/>
              <w:t xml:space="preserve">   i</w:t>
            </w:r>
            <w:r>
              <w:br/>
              <w:t xml:space="preserve">next i </w:t>
            </w:r>
            <w:r>
              <w:sym w:font="Wingdings" w:char="F0E8"/>
            </w:r>
            <w:r>
              <w:t xml:space="preserve"> outputs 3, 2, 1</w:t>
            </w:r>
          </w:p>
        </w:tc>
      </w:tr>
      <w:tr w:rsidR="00C2423B" w14:paraId="55AD20CB" w14:textId="77777777" w:rsidTr="00045E51">
        <w:tc>
          <w:tcPr>
            <w:cnfStyle w:val="001000000000" w:firstRow="0" w:lastRow="0" w:firstColumn="1" w:lastColumn="0" w:oddVBand="0" w:evenVBand="0" w:oddHBand="0" w:evenHBand="0" w:firstRowFirstColumn="0" w:firstRowLastColumn="0" w:lastRowFirstColumn="0" w:lastRowLastColumn="0"/>
            <w:tcW w:w="1129" w:type="dxa"/>
          </w:tcPr>
          <w:p w14:paraId="5C1FFD95" w14:textId="5A8A78A0" w:rsidR="00C2423B" w:rsidRDefault="00C2423B" w:rsidP="00C2423B">
            <w:r>
              <w:t>5.8</w:t>
            </w:r>
          </w:p>
        </w:tc>
        <w:tc>
          <w:tcPr>
            <w:tcW w:w="6668" w:type="dxa"/>
          </w:tcPr>
          <w:p w14:paraId="52501625" w14:textId="173516CA" w:rsidR="00C2423B" w:rsidRDefault="00C2423B" w:rsidP="00C2423B">
            <w:pPr>
              <w:cnfStyle w:val="000000000000" w:firstRow="0" w:lastRow="0" w:firstColumn="0" w:lastColumn="0" w:oddVBand="0" w:evenVBand="0" w:oddHBand="0" w:evenHBand="0" w:firstRowFirstColumn="0" w:firstRowLastColumn="0" w:lastRowFirstColumn="0" w:lastRowLastColumn="0"/>
            </w:pPr>
            <w:r>
              <w:t>Ensure full error handling so that the syntax is perfect, and conditions are valid and For loop values are Integers</w:t>
            </w:r>
          </w:p>
        </w:tc>
        <w:tc>
          <w:tcPr>
            <w:tcW w:w="2659" w:type="dxa"/>
          </w:tcPr>
          <w:p w14:paraId="656E5B30" w14:textId="3025E340" w:rsidR="00C2423B" w:rsidRDefault="00C2423B" w:rsidP="00C2423B">
            <w:pPr>
              <w:cnfStyle w:val="000000000000" w:firstRow="0" w:lastRow="0" w:firstColumn="0" w:lastColumn="0" w:oddVBand="0" w:evenVBand="0" w:oddHBand="0" w:evenHBand="0" w:firstRowFirstColumn="0" w:firstRowLastColumn="0" w:lastRowFirstColumn="0" w:lastRowLastColumn="0"/>
            </w:pPr>
            <w:r>
              <w:t xml:space="preserve">while 3 then </w:t>
            </w:r>
            <w:r>
              <w:sym w:font="Wingdings" w:char="F0E8"/>
            </w:r>
            <w:r>
              <w:t xml:space="preserve"> Error</w:t>
            </w:r>
            <w:r>
              <w:br/>
              <w:t xml:space="preserve">for i = 0.3 to 2.7 </w:t>
            </w:r>
            <w:r>
              <w:sym w:font="Wingdings" w:char="F0E8"/>
            </w:r>
            <w:r>
              <w:t xml:space="preserve"> Error</w:t>
            </w:r>
          </w:p>
        </w:tc>
      </w:tr>
    </w:tbl>
    <w:p w14:paraId="6A09C490" w14:textId="4F023CDD" w:rsidR="00974AC2" w:rsidRDefault="00C2423B" w:rsidP="00C2423B">
      <w:pPr>
        <w:pStyle w:val="Heading3"/>
      </w:pPr>
      <w:r>
        <w:lastRenderedPageBreak/>
        <w:t>6: strings and casting</w:t>
      </w:r>
    </w:p>
    <w:p w14:paraId="5ADF5D30" w14:textId="14A3305F" w:rsidR="00C2423B" w:rsidRDefault="00C2423B" w:rsidP="00C2423B">
      <w:r w:rsidRPr="00C2423B">
        <w:drawing>
          <wp:anchor distT="0" distB="0" distL="114300" distR="114300" simplePos="0" relativeHeight="251669504" behindDoc="0" locked="0" layoutInCell="1" allowOverlap="1" wp14:anchorId="2D37F73E" wp14:editId="5A6F8809">
            <wp:simplePos x="0" y="0"/>
            <wp:positionH relativeFrom="column">
              <wp:posOffset>344862</wp:posOffset>
            </wp:positionH>
            <wp:positionV relativeFrom="paragraph">
              <wp:posOffset>539577</wp:posOffset>
            </wp:positionV>
            <wp:extent cx="5858253" cy="284400"/>
            <wp:effectExtent l="0" t="0" r="0" b="0"/>
            <wp:wrapSquare wrapText="bothSides"/>
            <wp:docPr id="1963357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357499" name=""/>
                    <pic:cNvPicPr/>
                  </pic:nvPicPr>
                  <pic:blipFill>
                    <a:blip r:embed="rId15"/>
                    <a:stretch>
                      <a:fillRect/>
                    </a:stretch>
                  </pic:blipFill>
                  <pic:spPr>
                    <a:xfrm>
                      <a:off x="0" y="0"/>
                      <a:ext cx="5858253" cy="284400"/>
                    </a:xfrm>
                    <a:prstGeom prst="rect">
                      <a:avLst/>
                    </a:prstGeom>
                  </pic:spPr>
                </pic:pic>
              </a:graphicData>
            </a:graphic>
            <wp14:sizeRelH relativeFrom="margin">
              <wp14:pctWidth>0</wp14:pctWidth>
            </wp14:sizeRelH>
            <wp14:sizeRelV relativeFrom="margin">
              <wp14:pctHeight>0</wp14:pctHeight>
            </wp14:sizeRelV>
          </wp:anchor>
        </w:drawing>
      </w:r>
      <w:r>
        <w:t xml:space="preserve">This is a smaller module, introducing strings and concatenation, but overall stricter type handling for the entire system, as well as some </w:t>
      </w:r>
      <w:r w:rsidR="005D29F2">
        <w:t>casting between the different data types.</w:t>
      </w:r>
    </w:p>
    <w:tbl>
      <w:tblPr>
        <w:tblStyle w:val="GridTable2-Accent1"/>
        <w:tblW w:w="0" w:type="auto"/>
        <w:tblLook w:val="04A0" w:firstRow="1" w:lastRow="0" w:firstColumn="1" w:lastColumn="0" w:noHBand="0" w:noVBand="1"/>
      </w:tblPr>
      <w:tblGrid>
        <w:gridCol w:w="1129"/>
        <w:gridCol w:w="6668"/>
        <w:gridCol w:w="2659"/>
      </w:tblGrid>
      <w:tr w:rsidR="00C2423B" w14:paraId="4A01A0D6" w14:textId="77777777" w:rsidTr="000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82E593B" w14:textId="77777777" w:rsidR="00C2423B" w:rsidRDefault="00C2423B" w:rsidP="00045E51">
            <w:r>
              <w:t>No.</w:t>
            </w:r>
          </w:p>
        </w:tc>
        <w:tc>
          <w:tcPr>
            <w:tcW w:w="6668" w:type="dxa"/>
          </w:tcPr>
          <w:p w14:paraId="35220B12" w14:textId="77777777" w:rsidR="00C2423B" w:rsidRDefault="00C2423B" w:rsidP="00045E51">
            <w:pPr>
              <w:cnfStyle w:val="100000000000" w:firstRow="1" w:lastRow="0" w:firstColumn="0" w:lastColumn="0" w:oddVBand="0" w:evenVBand="0" w:oddHBand="0" w:evenHBand="0" w:firstRowFirstColumn="0" w:firstRowLastColumn="0" w:lastRowFirstColumn="0" w:lastRowLastColumn="0"/>
            </w:pPr>
            <w:r>
              <w:t>Criteria</w:t>
            </w:r>
          </w:p>
        </w:tc>
        <w:tc>
          <w:tcPr>
            <w:tcW w:w="2659" w:type="dxa"/>
          </w:tcPr>
          <w:p w14:paraId="760F74D2" w14:textId="77777777" w:rsidR="00C2423B" w:rsidRDefault="00C2423B" w:rsidP="00045E51">
            <w:pPr>
              <w:cnfStyle w:val="100000000000" w:firstRow="1" w:lastRow="0" w:firstColumn="0" w:lastColumn="0" w:oddVBand="0" w:evenVBand="0" w:oddHBand="0" w:evenHBand="0" w:firstRowFirstColumn="0" w:firstRowLastColumn="0" w:lastRowFirstColumn="0" w:lastRowLastColumn="0"/>
            </w:pPr>
            <w:r>
              <w:t>Test Case / Example</w:t>
            </w:r>
          </w:p>
        </w:tc>
      </w:tr>
      <w:tr w:rsidR="00C2423B" w14:paraId="5418DF2B" w14:textId="77777777" w:rsidTr="00C2423B">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129" w:type="dxa"/>
          </w:tcPr>
          <w:p w14:paraId="3B841805" w14:textId="1F969092" w:rsidR="00C2423B" w:rsidRDefault="00ED0E3E" w:rsidP="00045E51">
            <w:r>
              <w:t>6</w:t>
            </w:r>
            <w:r w:rsidR="00C2423B">
              <w:t>.1</w:t>
            </w:r>
          </w:p>
        </w:tc>
        <w:tc>
          <w:tcPr>
            <w:tcW w:w="6668" w:type="dxa"/>
          </w:tcPr>
          <w:p w14:paraId="559A4F55" w14:textId="742849EB" w:rsidR="00C2423B" w:rsidRDefault="00C2423B" w:rsidP="00045E51">
            <w:pPr>
              <w:cnfStyle w:val="000000100000" w:firstRow="0" w:lastRow="0" w:firstColumn="0" w:lastColumn="0" w:oddVBand="0" w:evenVBand="0" w:oddHBand="1" w:evenHBand="0" w:firstRowFirstColumn="0" w:firstRowLastColumn="0" w:lastRowFirstColumn="0" w:lastRowLastColumn="0"/>
            </w:pPr>
            <w:r>
              <w:t>Allow a string data type to be created with either “ or ‘, which can be concatenated using the + operator</w:t>
            </w:r>
          </w:p>
        </w:tc>
        <w:tc>
          <w:tcPr>
            <w:tcW w:w="2659" w:type="dxa"/>
          </w:tcPr>
          <w:p w14:paraId="1BE24FB7" w14:textId="6355362F" w:rsidR="00C2423B" w:rsidRDefault="00C2423B" w:rsidP="00045E51">
            <w:pPr>
              <w:cnfStyle w:val="000000100000" w:firstRow="0" w:lastRow="0" w:firstColumn="0" w:lastColumn="0" w:oddVBand="0" w:evenVBand="0" w:oddHBand="1" w:evenHBand="0" w:firstRowFirstColumn="0" w:firstRowLastColumn="0" w:lastRowFirstColumn="0" w:lastRowLastColumn="0"/>
            </w:pPr>
            <w:r>
              <w:t>name = “Patrick”</w:t>
            </w:r>
            <w:r>
              <w:br/>
              <w:t xml:space="preserve">“a” + “b” </w:t>
            </w:r>
            <w:r>
              <w:sym w:font="Wingdings" w:char="F0E8"/>
            </w:r>
            <w:r>
              <w:t xml:space="preserve"> “ab”</w:t>
            </w:r>
          </w:p>
        </w:tc>
      </w:tr>
      <w:tr w:rsidR="00C2423B" w14:paraId="4D2C3544" w14:textId="77777777" w:rsidTr="00C2423B">
        <w:trPr>
          <w:trHeight w:val="262"/>
        </w:trPr>
        <w:tc>
          <w:tcPr>
            <w:cnfStyle w:val="001000000000" w:firstRow="0" w:lastRow="0" w:firstColumn="1" w:lastColumn="0" w:oddVBand="0" w:evenVBand="0" w:oddHBand="0" w:evenHBand="0" w:firstRowFirstColumn="0" w:firstRowLastColumn="0" w:lastRowFirstColumn="0" w:lastRowLastColumn="0"/>
            <w:tcW w:w="1129" w:type="dxa"/>
          </w:tcPr>
          <w:p w14:paraId="079D0FA6" w14:textId="01BBDBC4" w:rsidR="00C2423B" w:rsidRDefault="00ED0E3E" w:rsidP="00045E51">
            <w:r>
              <w:t>6</w:t>
            </w:r>
            <w:r w:rsidR="00C2423B">
              <w:t>.2</w:t>
            </w:r>
          </w:p>
        </w:tc>
        <w:tc>
          <w:tcPr>
            <w:tcW w:w="6668" w:type="dxa"/>
          </w:tcPr>
          <w:p w14:paraId="2F6E0CB3" w14:textId="288D58CF" w:rsidR="00C2423B" w:rsidRDefault="00C2423B" w:rsidP="00045E51">
            <w:pPr>
              <w:cnfStyle w:val="000000000000" w:firstRow="0" w:lastRow="0" w:firstColumn="0" w:lastColumn="0" w:oddVBand="0" w:evenVBand="0" w:oddHBand="0" w:evenHBand="0" w:firstRowFirstColumn="0" w:firstRowLastColumn="0" w:lastRowFirstColumn="0" w:lastRowLastColumn="0"/>
            </w:pPr>
            <w:r>
              <w:t>Ensure stricter type handling in the whole system. Returning detailed error messages if invalid types are combined</w:t>
            </w:r>
          </w:p>
        </w:tc>
        <w:tc>
          <w:tcPr>
            <w:tcW w:w="2659" w:type="dxa"/>
          </w:tcPr>
          <w:p w14:paraId="2BEA0E1D" w14:textId="1C9EAE07" w:rsidR="00C2423B" w:rsidRDefault="00C2423B" w:rsidP="00045E51">
            <w:pPr>
              <w:cnfStyle w:val="000000000000" w:firstRow="0" w:lastRow="0" w:firstColumn="0" w:lastColumn="0" w:oddVBand="0" w:evenVBand="0" w:oddHBand="0" w:evenHBand="0" w:firstRowFirstColumn="0" w:firstRowLastColumn="0" w:lastRowFirstColumn="0" w:lastRowLastColumn="0"/>
            </w:pPr>
            <w:r>
              <w:t xml:space="preserve">2 + True </w:t>
            </w:r>
            <w:r>
              <w:sym w:font="Wingdings" w:char="F0E8"/>
            </w:r>
            <w:r>
              <w:t xml:space="preserve"> Error</w:t>
            </w:r>
            <w:r>
              <w:br/>
              <w:t xml:space="preserve">“test” * 3 </w:t>
            </w:r>
            <w:r>
              <w:sym w:font="Wingdings" w:char="F0E8"/>
            </w:r>
            <w:r>
              <w:t xml:space="preserve"> Error</w:t>
            </w:r>
          </w:p>
        </w:tc>
      </w:tr>
      <w:tr w:rsidR="00C2423B" w14:paraId="363FF1CB" w14:textId="77777777" w:rsidTr="00C2423B">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129" w:type="dxa"/>
          </w:tcPr>
          <w:p w14:paraId="4C80956C" w14:textId="292FAE90" w:rsidR="00C2423B" w:rsidRDefault="00ED0E3E" w:rsidP="00045E51">
            <w:r>
              <w:t>6</w:t>
            </w:r>
            <w:r w:rsidR="00C2423B">
              <w:t>.3</w:t>
            </w:r>
          </w:p>
        </w:tc>
        <w:tc>
          <w:tcPr>
            <w:tcW w:w="6668" w:type="dxa"/>
          </w:tcPr>
          <w:p w14:paraId="7BF1304A" w14:textId="2CD4DD86" w:rsidR="00C2423B" w:rsidRDefault="00C2423B" w:rsidP="00045E51">
            <w:pPr>
              <w:cnfStyle w:val="000000100000" w:firstRow="0" w:lastRow="0" w:firstColumn="0" w:lastColumn="0" w:oddVBand="0" w:evenVBand="0" w:oddHBand="1" w:evenHBand="0" w:firstRowFirstColumn="0" w:firstRowLastColumn="0" w:lastRowFirstColumn="0" w:lastRowLastColumn="0"/>
            </w:pPr>
            <w:r>
              <w:t xml:space="preserve">Allow type casting between the four </w:t>
            </w:r>
            <w:r w:rsidR="005D29F2">
              <w:t>different data types, allowing for valid and invalid cases returning errors if needed.</w:t>
            </w:r>
          </w:p>
        </w:tc>
        <w:tc>
          <w:tcPr>
            <w:tcW w:w="2659" w:type="dxa"/>
          </w:tcPr>
          <w:p w14:paraId="6ED681D6" w14:textId="09E22A87" w:rsidR="005D29F2" w:rsidRDefault="005D29F2" w:rsidP="00045E51">
            <w:pPr>
              <w:cnfStyle w:val="000000100000" w:firstRow="0" w:lastRow="0" w:firstColumn="0" w:lastColumn="0" w:oddVBand="0" w:evenVBand="0" w:oddHBand="1" w:evenHBand="0" w:firstRowFirstColumn="0" w:firstRowLastColumn="0" w:lastRowFirstColumn="0" w:lastRowLastColumn="0"/>
            </w:pPr>
            <w:r>
              <w:t xml:space="preserve">int(“7") </w:t>
            </w:r>
            <w:r>
              <w:sym w:font="Wingdings" w:char="F0E8"/>
            </w:r>
            <w:r>
              <w:t xml:space="preserve"> 7</w:t>
            </w:r>
            <w:r>
              <w:br/>
              <w:t xml:space="preserve">float(“test”) </w:t>
            </w:r>
            <w:r>
              <w:sym w:font="Wingdings" w:char="F0E8"/>
            </w:r>
            <w:r>
              <w:t xml:space="preserve"> Error</w:t>
            </w:r>
          </w:p>
        </w:tc>
      </w:tr>
    </w:tbl>
    <w:p w14:paraId="126312EE" w14:textId="69B8186C" w:rsidR="00C2423B" w:rsidRDefault="005D29F2" w:rsidP="00C2423B">
      <w:r>
        <w:t xml:space="preserve">Note at this stage, functions will not have been implemented so type casting will not be accessible directly through </w:t>
      </w:r>
      <w:r w:rsidR="00ED0E3E">
        <w:t>plaintext and</w:t>
      </w:r>
      <w:r>
        <w:t xml:space="preserve"> will only be possible by direct instruction to the program.</w:t>
      </w:r>
    </w:p>
    <w:p w14:paraId="0F399375" w14:textId="5731EBF3" w:rsidR="002D3A70" w:rsidRDefault="002D3A70" w:rsidP="002D3A70">
      <w:pPr>
        <w:pStyle w:val="Heading3"/>
      </w:pPr>
      <w:r>
        <w:t>7; functions and procedures</w:t>
      </w:r>
    </w:p>
    <w:p w14:paraId="1FDE83A1" w14:textId="5E3ACDD6" w:rsidR="002D3A70" w:rsidRDefault="002D3A70" w:rsidP="002D3A70">
      <w:r w:rsidRPr="002D3A70">
        <w:drawing>
          <wp:anchor distT="0" distB="0" distL="114300" distR="114300" simplePos="0" relativeHeight="251671552" behindDoc="0" locked="0" layoutInCell="1" allowOverlap="1" wp14:anchorId="6B316E23" wp14:editId="6A15449A">
            <wp:simplePos x="0" y="0"/>
            <wp:positionH relativeFrom="column">
              <wp:posOffset>1269365</wp:posOffset>
            </wp:positionH>
            <wp:positionV relativeFrom="paragraph">
              <wp:posOffset>91440</wp:posOffset>
            </wp:positionV>
            <wp:extent cx="5702935" cy="3059430"/>
            <wp:effectExtent l="0" t="0" r="0" b="1270"/>
            <wp:wrapSquare wrapText="bothSides"/>
            <wp:docPr id="1620965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65527" name=""/>
                    <pic:cNvPicPr/>
                  </pic:nvPicPr>
                  <pic:blipFill>
                    <a:blip r:embed="rId16"/>
                    <a:stretch>
                      <a:fillRect/>
                    </a:stretch>
                  </pic:blipFill>
                  <pic:spPr>
                    <a:xfrm>
                      <a:off x="0" y="0"/>
                      <a:ext cx="5702935" cy="3059430"/>
                    </a:xfrm>
                    <a:prstGeom prst="rect">
                      <a:avLst/>
                    </a:prstGeom>
                  </pic:spPr>
                </pic:pic>
              </a:graphicData>
            </a:graphic>
            <wp14:sizeRelH relativeFrom="margin">
              <wp14:pctWidth>0</wp14:pctWidth>
            </wp14:sizeRelH>
            <wp14:sizeRelV relativeFrom="margin">
              <wp14:pctHeight>0</wp14:pctHeight>
            </wp14:sizeRelV>
          </wp:anchor>
        </w:drawing>
      </w:r>
      <w:r>
        <w:t>This module will allow the user to create custom subroutines which they can call. The focus here will be ensuring that variable scope is handled correctly, so local variables in functions are stored separately. Overall, I predict this to be the most complex module in terms of the code complexity.</w:t>
      </w:r>
    </w:p>
    <w:tbl>
      <w:tblPr>
        <w:tblStyle w:val="GridTable2-Accent1"/>
        <w:tblW w:w="0" w:type="auto"/>
        <w:tblLook w:val="04A0" w:firstRow="1" w:lastRow="0" w:firstColumn="1" w:lastColumn="0" w:noHBand="0" w:noVBand="1"/>
      </w:tblPr>
      <w:tblGrid>
        <w:gridCol w:w="1129"/>
        <w:gridCol w:w="6668"/>
        <w:gridCol w:w="2659"/>
      </w:tblGrid>
      <w:tr w:rsidR="002D3A70" w14:paraId="65DCB5E2" w14:textId="77777777" w:rsidTr="00045E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1869A9CD" w14:textId="77777777" w:rsidR="002D3A70" w:rsidRDefault="002D3A70" w:rsidP="00045E51">
            <w:r>
              <w:t>No.</w:t>
            </w:r>
          </w:p>
        </w:tc>
        <w:tc>
          <w:tcPr>
            <w:tcW w:w="6668" w:type="dxa"/>
          </w:tcPr>
          <w:p w14:paraId="28A3CC01" w14:textId="77777777" w:rsidR="002D3A70" w:rsidRDefault="002D3A70" w:rsidP="00045E51">
            <w:pPr>
              <w:cnfStyle w:val="100000000000" w:firstRow="1" w:lastRow="0" w:firstColumn="0" w:lastColumn="0" w:oddVBand="0" w:evenVBand="0" w:oddHBand="0" w:evenHBand="0" w:firstRowFirstColumn="0" w:firstRowLastColumn="0" w:lastRowFirstColumn="0" w:lastRowLastColumn="0"/>
            </w:pPr>
            <w:r>
              <w:t>Criteria</w:t>
            </w:r>
          </w:p>
        </w:tc>
        <w:tc>
          <w:tcPr>
            <w:tcW w:w="2659" w:type="dxa"/>
          </w:tcPr>
          <w:p w14:paraId="2ED6147C" w14:textId="77777777" w:rsidR="002D3A70" w:rsidRDefault="002D3A70" w:rsidP="00045E51">
            <w:pPr>
              <w:cnfStyle w:val="100000000000" w:firstRow="1" w:lastRow="0" w:firstColumn="0" w:lastColumn="0" w:oddVBand="0" w:evenVBand="0" w:oddHBand="0" w:evenHBand="0" w:firstRowFirstColumn="0" w:firstRowLastColumn="0" w:lastRowFirstColumn="0" w:lastRowLastColumn="0"/>
            </w:pPr>
            <w:r>
              <w:t>Test Case / Example</w:t>
            </w:r>
          </w:p>
        </w:tc>
      </w:tr>
      <w:tr w:rsidR="002D3A70" w14:paraId="347D55C8" w14:textId="77777777" w:rsidTr="00045E51">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129" w:type="dxa"/>
          </w:tcPr>
          <w:p w14:paraId="5F3A7AF6" w14:textId="71DAA9B4" w:rsidR="002D3A70" w:rsidRDefault="002D3A70" w:rsidP="00045E51">
            <w:r>
              <w:t>7</w:t>
            </w:r>
            <w:r>
              <w:t>.1</w:t>
            </w:r>
          </w:p>
        </w:tc>
        <w:tc>
          <w:tcPr>
            <w:tcW w:w="6668" w:type="dxa"/>
          </w:tcPr>
          <w:p w14:paraId="618C23BB" w14:textId="3A24FF67" w:rsidR="002D3A70" w:rsidRDefault="002D3A70" w:rsidP="00045E51">
            <w:pPr>
              <w:cnfStyle w:val="000000100000" w:firstRow="0" w:lastRow="0" w:firstColumn="0" w:lastColumn="0" w:oddVBand="0" w:evenVBand="0" w:oddHBand="1" w:evenHBand="0" w:firstRowFirstColumn="0" w:firstRowLastColumn="0" w:lastRowFirstColumn="0" w:lastRowLastColumn="0"/>
            </w:pPr>
            <w:r>
              <w:t xml:space="preserve">Allow </w:t>
            </w:r>
          </w:p>
        </w:tc>
        <w:tc>
          <w:tcPr>
            <w:tcW w:w="2659" w:type="dxa"/>
          </w:tcPr>
          <w:p w14:paraId="58439A25" w14:textId="3866F433" w:rsidR="002D3A70" w:rsidRDefault="002D3A70" w:rsidP="00045E51">
            <w:pPr>
              <w:cnfStyle w:val="000000100000" w:firstRow="0" w:lastRow="0" w:firstColumn="0" w:lastColumn="0" w:oddVBand="0" w:evenVBand="0" w:oddHBand="1" w:evenHBand="0" w:firstRowFirstColumn="0" w:firstRowLastColumn="0" w:lastRowFirstColumn="0" w:lastRowLastColumn="0"/>
            </w:pPr>
          </w:p>
        </w:tc>
      </w:tr>
    </w:tbl>
    <w:p w14:paraId="00475DDF" w14:textId="77777777" w:rsidR="002D3A70" w:rsidRPr="002D3A70" w:rsidRDefault="002D3A70" w:rsidP="002D3A70"/>
    <w:sectPr w:rsidR="002D3A70" w:rsidRPr="002D3A70" w:rsidSect="00E316AD">
      <w:footerReference w:type="even" r:id="rId17"/>
      <w:footerReference w:type="default" r:id="rId18"/>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DF882" w14:textId="77777777" w:rsidR="00E316AD" w:rsidRDefault="00E316AD" w:rsidP="003832B6">
      <w:pPr>
        <w:spacing w:before="0" w:after="0" w:line="240" w:lineRule="auto"/>
      </w:pPr>
      <w:r>
        <w:separator/>
      </w:r>
    </w:p>
  </w:endnote>
  <w:endnote w:type="continuationSeparator" w:id="0">
    <w:p w14:paraId="4515C0E1" w14:textId="77777777" w:rsidR="00E316AD" w:rsidRDefault="00E316AD" w:rsidP="003832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3104657"/>
      <w:docPartObj>
        <w:docPartGallery w:val="Page Numbers (Bottom of Page)"/>
        <w:docPartUnique/>
      </w:docPartObj>
    </w:sdtPr>
    <w:sdtContent>
      <w:p w14:paraId="3A6BB2CC" w14:textId="77777777" w:rsidR="00DF5293" w:rsidRDefault="00DF5293" w:rsidP="00384E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0B721B6" w14:textId="77777777" w:rsidR="00DF5293" w:rsidRDefault="00DF529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5804849"/>
      <w:docPartObj>
        <w:docPartGallery w:val="Page Numbers (Bottom of Page)"/>
        <w:docPartUnique/>
      </w:docPartObj>
    </w:sdtPr>
    <w:sdtContent>
      <w:p w14:paraId="21452081" w14:textId="77777777" w:rsidR="00DF5293" w:rsidRDefault="00DF5293" w:rsidP="00384E8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14:paraId="73FCB12D" w14:textId="77777777" w:rsidR="00DF5293" w:rsidRDefault="00DF52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BF689" w14:textId="77777777" w:rsidR="00E316AD" w:rsidRDefault="00E316AD" w:rsidP="003832B6">
      <w:pPr>
        <w:spacing w:before="0" w:after="0" w:line="240" w:lineRule="auto"/>
      </w:pPr>
      <w:r>
        <w:separator/>
      </w:r>
    </w:p>
  </w:footnote>
  <w:footnote w:type="continuationSeparator" w:id="0">
    <w:p w14:paraId="6ACB561E" w14:textId="77777777" w:rsidR="00E316AD" w:rsidRDefault="00E316AD" w:rsidP="003832B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3E82"/>
    <w:multiLevelType w:val="hybridMultilevel"/>
    <w:tmpl w:val="615EBAE2"/>
    <w:lvl w:ilvl="0" w:tplc="155CC00E">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DA2F27"/>
    <w:multiLevelType w:val="hybridMultilevel"/>
    <w:tmpl w:val="42680D6A"/>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2" w15:restartNumberingAfterBreak="0">
    <w:nsid w:val="065E7D4D"/>
    <w:multiLevelType w:val="hybridMultilevel"/>
    <w:tmpl w:val="984E5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2C679C"/>
    <w:multiLevelType w:val="hybridMultilevel"/>
    <w:tmpl w:val="BE06A3F2"/>
    <w:lvl w:ilvl="0" w:tplc="0388E102">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7643E"/>
    <w:multiLevelType w:val="hybridMultilevel"/>
    <w:tmpl w:val="A3C40596"/>
    <w:lvl w:ilvl="0" w:tplc="B2E23910">
      <w:start w:val="10"/>
      <w:numFmt w:val="bullet"/>
      <w:lvlText w:val="-"/>
      <w:lvlJc w:val="left"/>
      <w:pPr>
        <w:ind w:left="3240" w:hanging="360"/>
      </w:pPr>
      <w:rPr>
        <w:rFonts w:ascii="Century Gothic" w:eastAsiaTheme="minorEastAsia" w:hAnsi="Century Gothic" w:cstheme="minorBidi" w:hint="default"/>
      </w:rPr>
    </w:lvl>
    <w:lvl w:ilvl="1" w:tplc="08090003" w:tentative="1">
      <w:start w:val="1"/>
      <w:numFmt w:val="bullet"/>
      <w:lvlText w:val="o"/>
      <w:lvlJc w:val="left"/>
      <w:pPr>
        <w:ind w:left="3960" w:hanging="360"/>
      </w:pPr>
      <w:rPr>
        <w:rFonts w:ascii="Courier New" w:hAnsi="Courier New" w:cs="Courier New" w:hint="default"/>
      </w:rPr>
    </w:lvl>
    <w:lvl w:ilvl="2" w:tplc="08090005" w:tentative="1">
      <w:start w:val="1"/>
      <w:numFmt w:val="bullet"/>
      <w:lvlText w:val=""/>
      <w:lvlJc w:val="left"/>
      <w:pPr>
        <w:ind w:left="4680" w:hanging="360"/>
      </w:pPr>
      <w:rPr>
        <w:rFonts w:ascii="Wingdings" w:hAnsi="Wingdings" w:hint="default"/>
      </w:rPr>
    </w:lvl>
    <w:lvl w:ilvl="3" w:tplc="08090001" w:tentative="1">
      <w:start w:val="1"/>
      <w:numFmt w:val="bullet"/>
      <w:lvlText w:val=""/>
      <w:lvlJc w:val="left"/>
      <w:pPr>
        <w:ind w:left="5400" w:hanging="360"/>
      </w:pPr>
      <w:rPr>
        <w:rFonts w:ascii="Symbol" w:hAnsi="Symbol" w:hint="default"/>
      </w:rPr>
    </w:lvl>
    <w:lvl w:ilvl="4" w:tplc="08090003" w:tentative="1">
      <w:start w:val="1"/>
      <w:numFmt w:val="bullet"/>
      <w:lvlText w:val="o"/>
      <w:lvlJc w:val="left"/>
      <w:pPr>
        <w:ind w:left="6120" w:hanging="360"/>
      </w:pPr>
      <w:rPr>
        <w:rFonts w:ascii="Courier New" w:hAnsi="Courier New" w:cs="Courier New" w:hint="default"/>
      </w:rPr>
    </w:lvl>
    <w:lvl w:ilvl="5" w:tplc="08090005" w:tentative="1">
      <w:start w:val="1"/>
      <w:numFmt w:val="bullet"/>
      <w:lvlText w:val=""/>
      <w:lvlJc w:val="left"/>
      <w:pPr>
        <w:ind w:left="6840" w:hanging="360"/>
      </w:pPr>
      <w:rPr>
        <w:rFonts w:ascii="Wingdings" w:hAnsi="Wingdings" w:hint="default"/>
      </w:rPr>
    </w:lvl>
    <w:lvl w:ilvl="6" w:tplc="08090001" w:tentative="1">
      <w:start w:val="1"/>
      <w:numFmt w:val="bullet"/>
      <w:lvlText w:val=""/>
      <w:lvlJc w:val="left"/>
      <w:pPr>
        <w:ind w:left="7560" w:hanging="360"/>
      </w:pPr>
      <w:rPr>
        <w:rFonts w:ascii="Symbol" w:hAnsi="Symbol" w:hint="default"/>
      </w:rPr>
    </w:lvl>
    <w:lvl w:ilvl="7" w:tplc="08090003" w:tentative="1">
      <w:start w:val="1"/>
      <w:numFmt w:val="bullet"/>
      <w:lvlText w:val="o"/>
      <w:lvlJc w:val="left"/>
      <w:pPr>
        <w:ind w:left="8280" w:hanging="360"/>
      </w:pPr>
      <w:rPr>
        <w:rFonts w:ascii="Courier New" w:hAnsi="Courier New" w:cs="Courier New" w:hint="default"/>
      </w:rPr>
    </w:lvl>
    <w:lvl w:ilvl="8" w:tplc="08090005" w:tentative="1">
      <w:start w:val="1"/>
      <w:numFmt w:val="bullet"/>
      <w:lvlText w:val=""/>
      <w:lvlJc w:val="left"/>
      <w:pPr>
        <w:ind w:left="9000" w:hanging="360"/>
      </w:pPr>
      <w:rPr>
        <w:rFonts w:ascii="Wingdings" w:hAnsi="Wingdings" w:hint="default"/>
      </w:rPr>
    </w:lvl>
  </w:abstractNum>
  <w:abstractNum w:abstractNumId="5" w15:restartNumberingAfterBreak="0">
    <w:nsid w:val="1CD5429D"/>
    <w:multiLevelType w:val="hybridMultilevel"/>
    <w:tmpl w:val="940E4BC6"/>
    <w:lvl w:ilvl="0" w:tplc="99B06CFC">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E8D3ACE"/>
    <w:multiLevelType w:val="hybridMultilevel"/>
    <w:tmpl w:val="543CD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65228F"/>
    <w:multiLevelType w:val="hybridMultilevel"/>
    <w:tmpl w:val="19AE6D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3215FA9"/>
    <w:multiLevelType w:val="hybridMultilevel"/>
    <w:tmpl w:val="3A202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114609"/>
    <w:multiLevelType w:val="hybridMultilevel"/>
    <w:tmpl w:val="1C4CF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D331CF"/>
    <w:multiLevelType w:val="hybridMultilevel"/>
    <w:tmpl w:val="2E947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9454D1"/>
    <w:multiLevelType w:val="hybridMultilevel"/>
    <w:tmpl w:val="5CD61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ED7079"/>
    <w:multiLevelType w:val="hybridMultilevel"/>
    <w:tmpl w:val="64463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A43637"/>
    <w:multiLevelType w:val="hybridMultilevel"/>
    <w:tmpl w:val="F040565A"/>
    <w:lvl w:ilvl="0" w:tplc="184EB40E">
      <w:start w:val="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9D243E"/>
    <w:multiLevelType w:val="hybridMultilevel"/>
    <w:tmpl w:val="60EE1C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BC8240E"/>
    <w:multiLevelType w:val="hybridMultilevel"/>
    <w:tmpl w:val="5502A7B2"/>
    <w:lvl w:ilvl="0" w:tplc="AD1A5DB4">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0C5E68"/>
    <w:multiLevelType w:val="hybridMultilevel"/>
    <w:tmpl w:val="2E3E4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1493FDE"/>
    <w:multiLevelType w:val="hybridMultilevel"/>
    <w:tmpl w:val="E216E8D8"/>
    <w:lvl w:ilvl="0" w:tplc="64EC3176">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5AC11BC"/>
    <w:multiLevelType w:val="hybridMultilevel"/>
    <w:tmpl w:val="79A8A54A"/>
    <w:lvl w:ilvl="0" w:tplc="0728D8D2">
      <w:start w:val="10"/>
      <w:numFmt w:val="bullet"/>
      <w:lvlText w:val="-"/>
      <w:lvlJc w:val="left"/>
      <w:pPr>
        <w:ind w:left="1080" w:hanging="360"/>
      </w:pPr>
      <w:rPr>
        <w:rFonts w:ascii="Century Gothic" w:eastAsiaTheme="minorEastAsia" w:hAnsi="Century Gothic"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47BE16C5"/>
    <w:multiLevelType w:val="hybridMultilevel"/>
    <w:tmpl w:val="572A7BD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E375A3A"/>
    <w:multiLevelType w:val="hybridMultilevel"/>
    <w:tmpl w:val="3D8A6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157369B"/>
    <w:multiLevelType w:val="hybridMultilevel"/>
    <w:tmpl w:val="423A06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EC0131"/>
    <w:multiLevelType w:val="hybridMultilevel"/>
    <w:tmpl w:val="AC141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2F12DD2"/>
    <w:multiLevelType w:val="hybridMultilevel"/>
    <w:tmpl w:val="8912F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326F49"/>
    <w:multiLevelType w:val="hybridMultilevel"/>
    <w:tmpl w:val="AE2A36DA"/>
    <w:lvl w:ilvl="0" w:tplc="7E9458F2">
      <w:start w:val="8"/>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8CF448B"/>
    <w:multiLevelType w:val="hybridMultilevel"/>
    <w:tmpl w:val="AFACF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C1F4E7D"/>
    <w:multiLevelType w:val="hybridMultilevel"/>
    <w:tmpl w:val="26866676"/>
    <w:lvl w:ilvl="0" w:tplc="61FEA292">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501D67"/>
    <w:multiLevelType w:val="hybridMultilevel"/>
    <w:tmpl w:val="3166A016"/>
    <w:lvl w:ilvl="0" w:tplc="0388E102">
      <w:numFmt w:val="bullet"/>
      <w:lvlText w:val="-"/>
      <w:lvlJc w:val="left"/>
      <w:pPr>
        <w:ind w:left="720" w:hanging="360"/>
      </w:pPr>
      <w:rPr>
        <w:rFonts w:ascii="Century Gothic" w:eastAsiaTheme="minorEastAsia" w:hAnsi="Century Gothic"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1DF7EE0"/>
    <w:multiLevelType w:val="hybridMultilevel"/>
    <w:tmpl w:val="2B048E86"/>
    <w:lvl w:ilvl="0" w:tplc="D8F49B8E">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034FEB"/>
    <w:multiLevelType w:val="hybridMultilevel"/>
    <w:tmpl w:val="58120926"/>
    <w:lvl w:ilvl="0" w:tplc="F63AD05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6AD5300"/>
    <w:multiLevelType w:val="hybridMultilevel"/>
    <w:tmpl w:val="E6B2EB88"/>
    <w:lvl w:ilvl="0" w:tplc="C37CEC8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F903D0E"/>
    <w:multiLevelType w:val="hybridMultilevel"/>
    <w:tmpl w:val="7B3E7320"/>
    <w:lvl w:ilvl="0" w:tplc="F27C3AD6">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23F324D"/>
    <w:multiLevelType w:val="hybridMultilevel"/>
    <w:tmpl w:val="BD723F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4894939">
    <w:abstractNumId w:val="33"/>
  </w:num>
  <w:num w:numId="2" w16cid:durableId="840777568">
    <w:abstractNumId w:val="33"/>
  </w:num>
  <w:num w:numId="3" w16cid:durableId="1828403655">
    <w:abstractNumId w:val="33"/>
  </w:num>
  <w:num w:numId="4" w16cid:durableId="507136780">
    <w:abstractNumId w:val="15"/>
  </w:num>
  <w:num w:numId="5" w16cid:durableId="2030519060">
    <w:abstractNumId w:val="2"/>
  </w:num>
  <w:num w:numId="6" w16cid:durableId="2072919805">
    <w:abstractNumId w:val="8"/>
  </w:num>
  <w:num w:numId="7" w16cid:durableId="1701778170">
    <w:abstractNumId w:val="11"/>
  </w:num>
  <w:num w:numId="8" w16cid:durableId="513425247">
    <w:abstractNumId w:val="25"/>
  </w:num>
  <w:num w:numId="9" w16cid:durableId="1718814553">
    <w:abstractNumId w:val="7"/>
  </w:num>
  <w:num w:numId="10" w16cid:durableId="217085825">
    <w:abstractNumId w:val="22"/>
  </w:num>
  <w:num w:numId="11" w16cid:durableId="892429498">
    <w:abstractNumId w:val="3"/>
  </w:num>
  <w:num w:numId="12" w16cid:durableId="1244026674">
    <w:abstractNumId w:val="23"/>
  </w:num>
  <w:num w:numId="13" w16cid:durableId="1053774361">
    <w:abstractNumId w:val="14"/>
  </w:num>
  <w:num w:numId="14" w16cid:durableId="700135351">
    <w:abstractNumId w:val="27"/>
  </w:num>
  <w:num w:numId="15" w16cid:durableId="1629706601">
    <w:abstractNumId w:val="20"/>
  </w:num>
  <w:num w:numId="16" w16cid:durableId="1161123235">
    <w:abstractNumId w:val="1"/>
  </w:num>
  <w:num w:numId="17" w16cid:durableId="585260852">
    <w:abstractNumId w:val="10"/>
  </w:num>
  <w:num w:numId="18" w16cid:durableId="2088258079">
    <w:abstractNumId w:val="21"/>
  </w:num>
  <w:num w:numId="19" w16cid:durableId="454836310">
    <w:abstractNumId w:val="32"/>
  </w:num>
  <w:num w:numId="20" w16cid:durableId="1381520272">
    <w:abstractNumId w:val="13"/>
  </w:num>
  <w:num w:numId="21" w16cid:durableId="1111630694">
    <w:abstractNumId w:val="24"/>
  </w:num>
  <w:num w:numId="22" w16cid:durableId="1990211175">
    <w:abstractNumId w:val="19"/>
  </w:num>
  <w:num w:numId="23" w16cid:durableId="1023675609">
    <w:abstractNumId w:val="18"/>
  </w:num>
  <w:num w:numId="24" w16cid:durableId="170686237">
    <w:abstractNumId w:val="4"/>
  </w:num>
  <w:num w:numId="25" w16cid:durableId="102312761">
    <w:abstractNumId w:val="28"/>
  </w:num>
  <w:num w:numId="26" w16cid:durableId="534463768">
    <w:abstractNumId w:val="31"/>
  </w:num>
  <w:num w:numId="27" w16cid:durableId="809447593">
    <w:abstractNumId w:val="29"/>
  </w:num>
  <w:num w:numId="28" w16cid:durableId="175776000">
    <w:abstractNumId w:val="17"/>
  </w:num>
  <w:num w:numId="29" w16cid:durableId="1625773747">
    <w:abstractNumId w:val="5"/>
  </w:num>
  <w:num w:numId="30" w16cid:durableId="1398241805">
    <w:abstractNumId w:val="0"/>
  </w:num>
  <w:num w:numId="31" w16cid:durableId="208956634">
    <w:abstractNumId w:val="9"/>
  </w:num>
  <w:num w:numId="32" w16cid:durableId="1323124211">
    <w:abstractNumId w:val="12"/>
  </w:num>
  <w:num w:numId="33" w16cid:durableId="2038463061">
    <w:abstractNumId w:val="30"/>
  </w:num>
  <w:num w:numId="34" w16cid:durableId="905261670">
    <w:abstractNumId w:val="26"/>
  </w:num>
  <w:num w:numId="35" w16cid:durableId="1682778718">
    <w:abstractNumId w:val="6"/>
  </w:num>
  <w:num w:numId="36" w16cid:durableId="21414590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21A"/>
    <w:rsid w:val="00007324"/>
    <w:rsid w:val="0001736A"/>
    <w:rsid w:val="00021D1D"/>
    <w:rsid w:val="00023B05"/>
    <w:rsid w:val="00025A13"/>
    <w:rsid w:val="0002644F"/>
    <w:rsid w:val="000325E0"/>
    <w:rsid w:val="0003512E"/>
    <w:rsid w:val="00040940"/>
    <w:rsid w:val="00040FF8"/>
    <w:rsid w:val="0004109F"/>
    <w:rsid w:val="0004222A"/>
    <w:rsid w:val="00045A38"/>
    <w:rsid w:val="00045CB9"/>
    <w:rsid w:val="000478A1"/>
    <w:rsid w:val="000546D7"/>
    <w:rsid w:val="00056B17"/>
    <w:rsid w:val="000640ED"/>
    <w:rsid w:val="00064602"/>
    <w:rsid w:val="00070A4B"/>
    <w:rsid w:val="000773DB"/>
    <w:rsid w:val="00081928"/>
    <w:rsid w:val="00081B53"/>
    <w:rsid w:val="00081E1F"/>
    <w:rsid w:val="00082657"/>
    <w:rsid w:val="00082B84"/>
    <w:rsid w:val="00083A7B"/>
    <w:rsid w:val="000852F9"/>
    <w:rsid w:val="000865FB"/>
    <w:rsid w:val="00087140"/>
    <w:rsid w:val="00087ED4"/>
    <w:rsid w:val="00090077"/>
    <w:rsid w:val="000951FC"/>
    <w:rsid w:val="000957C3"/>
    <w:rsid w:val="000A3A0F"/>
    <w:rsid w:val="000A4A82"/>
    <w:rsid w:val="000A594B"/>
    <w:rsid w:val="000A7BE3"/>
    <w:rsid w:val="000B19B6"/>
    <w:rsid w:val="000B1E19"/>
    <w:rsid w:val="000B68EC"/>
    <w:rsid w:val="000C336D"/>
    <w:rsid w:val="000C5EE2"/>
    <w:rsid w:val="000C65A6"/>
    <w:rsid w:val="000C67D6"/>
    <w:rsid w:val="000D207B"/>
    <w:rsid w:val="000D2BF7"/>
    <w:rsid w:val="000D5B99"/>
    <w:rsid w:val="000D797A"/>
    <w:rsid w:val="000E2AB9"/>
    <w:rsid w:val="000E2D88"/>
    <w:rsid w:val="000E3B76"/>
    <w:rsid w:val="00100AAD"/>
    <w:rsid w:val="00102387"/>
    <w:rsid w:val="00102C3D"/>
    <w:rsid w:val="001039E7"/>
    <w:rsid w:val="00104DAB"/>
    <w:rsid w:val="00106480"/>
    <w:rsid w:val="00106543"/>
    <w:rsid w:val="00112579"/>
    <w:rsid w:val="00115378"/>
    <w:rsid w:val="001214EC"/>
    <w:rsid w:val="00122C11"/>
    <w:rsid w:val="00124923"/>
    <w:rsid w:val="00125DF4"/>
    <w:rsid w:val="001314B1"/>
    <w:rsid w:val="00131D43"/>
    <w:rsid w:val="00143B2E"/>
    <w:rsid w:val="0014420C"/>
    <w:rsid w:val="00146D70"/>
    <w:rsid w:val="00150E53"/>
    <w:rsid w:val="0015264C"/>
    <w:rsid w:val="00153F55"/>
    <w:rsid w:val="00155AAF"/>
    <w:rsid w:val="00165131"/>
    <w:rsid w:val="0016730F"/>
    <w:rsid w:val="00174FEC"/>
    <w:rsid w:val="00180C85"/>
    <w:rsid w:val="00181930"/>
    <w:rsid w:val="0018534F"/>
    <w:rsid w:val="00195A48"/>
    <w:rsid w:val="001972DA"/>
    <w:rsid w:val="001A450F"/>
    <w:rsid w:val="001A47EE"/>
    <w:rsid w:val="001A4AB8"/>
    <w:rsid w:val="001A7071"/>
    <w:rsid w:val="001B2EB1"/>
    <w:rsid w:val="001B7A0A"/>
    <w:rsid w:val="001C1589"/>
    <w:rsid w:val="001D1366"/>
    <w:rsid w:val="001D40DA"/>
    <w:rsid w:val="001D5435"/>
    <w:rsid w:val="001D5A0A"/>
    <w:rsid w:val="001E5A99"/>
    <w:rsid w:val="001F0822"/>
    <w:rsid w:val="001F45BD"/>
    <w:rsid w:val="0020259E"/>
    <w:rsid w:val="00203F25"/>
    <w:rsid w:val="00205A99"/>
    <w:rsid w:val="0021162D"/>
    <w:rsid w:val="00213740"/>
    <w:rsid w:val="0021622F"/>
    <w:rsid w:val="002164EC"/>
    <w:rsid w:val="00217048"/>
    <w:rsid w:val="002239CC"/>
    <w:rsid w:val="00231BF5"/>
    <w:rsid w:val="00232733"/>
    <w:rsid w:val="002373BE"/>
    <w:rsid w:val="00242052"/>
    <w:rsid w:val="00242A74"/>
    <w:rsid w:val="002456ED"/>
    <w:rsid w:val="002513B3"/>
    <w:rsid w:val="00251E5A"/>
    <w:rsid w:val="002550BC"/>
    <w:rsid w:val="00255E18"/>
    <w:rsid w:val="00256E0F"/>
    <w:rsid w:val="0026288B"/>
    <w:rsid w:val="00262C2C"/>
    <w:rsid w:val="002643F0"/>
    <w:rsid w:val="0026720A"/>
    <w:rsid w:val="00280CA8"/>
    <w:rsid w:val="0028333B"/>
    <w:rsid w:val="00286DAE"/>
    <w:rsid w:val="002908DE"/>
    <w:rsid w:val="0029098F"/>
    <w:rsid w:val="00292AAC"/>
    <w:rsid w:val="002A48C5"/>
    <w:rsid w:val="002B2095"/>
    <w:rsid w:val="002B491D"/>
    <w:rsid w:val="002B4C96"/>
    <w:rsid w:val="002C0629"/>
    <w:rsid w:val="002C0953"/>
    <w:rsid w:val="002C7100"/>
    <w:rsid w:val="002D3A70"/>
    <w:rsid w:val="002D693C"/>
    <w:rsid w:val="002D7160"/>
    <w:rsid w:val="002E0504"/>
    <w:rsid w:val="002E3D8A"/>
    <w:rsid w:val="002E74EA"/>
    <w:rsid w:val="002F18C9"/>
    <w:rsid w:val="002F1E1A"/>
    <w:rsid w:val="0030306A"/>
    <w:rsid w:val="00304259"/>
    <w:rsid w:val="003077C0"/>
    <w:rsid w:val="00310627"/>
    <w:rsid w:val="0031387E"/>
    <w:rsid w:val="00314FC6"/>
    <w:rsid w:val="0033065D"/>
    <w:rsid w:val="0033157F"/>
    <w:rsid w:val="00331ABA"/>
    <w:rsid w:val="00334844"/>
    <w:rsid w:val="00337AE6"/>
    <w:rsid w:val="00337BA6"/>
    <w:rsid w:val="00341608"/>
    <w:rsid w:val="00342EAF"/>
    <w:rsid w:val="00344BEC"/>
    <w:rsid w:val="00346DF2"/>
    <w:rsid w:val="003474DA"/>
    <w:rsid w:val="00350B74"/>
    <w:rsid w:val="00351790"/>
    <w:rsid w:val="003543C6"/>
    <w:rsid w:val="003561FC"/>
    <w:rsid w:val="00360289"/>
    <w:rsid w:val="003609A0"/>
    <w:rsid w:val="003832B6"/>
    <w:rsid w:val="00384E81"/>
    <w:rsid w:val="003902F5"/>
    <w:rsid w:val="0039188A"/>
    <w:rsid w:val="00395606"/>
    <w:rsid w:val="00396DBF"/>
    <w:rsid w:val="003A2FAD"/>
    <w:rsid w:val="003A6028"/>
    <w:rsid w:val="003B27F1"/>
    <w:rsid w:val="003B321A"/>
    <w:rsid w:val="003B4934"/>
    <w:rsid w:val="003B60D3"/>
    <w:rsid w:val="003B6944"/>
    <w:rsid w:val="003C6F44"/>
    <w:rsid w:val="003D1088"/>
    <w:rsid w:val="003D3940"/>
    <w:rsid w:val="003D5A5B"/>
    <w:rsid w:val="003E2C2D"/>
    <w:rsid w:val="003E50F1"/>
    <w:rsid w:val="003E5458"/>
    <w:rsid w:val="003E7CC1"/>
    <w:rsid w:val="003F28AE"/>
    <w:rsid w:val="003F586A"/>
    <w:rsid w:val="003F58A8"/>
    <w:rsid w:val="004014DC"/>
    <w:rsid w:val="00402F6B"/>
    <w:rsid w:val="00405F40"/>
    <w:rsid w:val="0041357C"/>
    <w:rsid w:val="00413597"/>
    <w:rsid w:val="0041432A"/>
    <w:rsid w:val="00416474"/>
    <w:rsid w:val="004263D6"/>
    <w:rsid w:val="004310DF"/>
    <w:rsid w:val="00433D03"/>
    <w:rsid w:val="004354AC"/>
    <w:rsid w:val="004363B1"/>
    <w:rsid w:val="0043679E"/>
    <w:rsid w:val="00437467"/>
    <w:rsid w:val="004400D9"/>
    <w:rsid w:val="00441EA0"/>
    <w:rsid w:val="00442ACA"/>
    <w:rsid w:val="00443217"/>
    <w:rsid w:val="00454910"/>
    <w:rsid w:val="004551B8"/>
    <w:rsid w:val="004573C7"/>
    <w:rsid w:val="00464530"/>
    <w:rsid w:val="00480239"/>
    <w:rsid w:val="00484BAB"/>
    <w:rsid w:val="0048696F"/>
    <w:rsid w:val="0049356E"/>
    <w:rsid w:val="00494A3E"/>
    <w:rsid w:val="00494D45"/>
    <w:rsid w:val="004964DF"/>
    <w:rsid w:val="004A31F5"/>
    <w:rsid w:val="004C16DC"/>
    <w:rsid w:val="004C246D"/>
    <w:rsid w:val="004C49CF"/>
    <w:rsid w:val="004D1F97"/>
    <w:rsid w:val="004D6748"/>
    <w:rsid w:val="004E01B8"/>
    <w:rsid w:val="004E242E"/>
    <w:rsid w:val="004E72BF"/>
    <w:rsid w:val="004F1BCA"/>
    <w:rsid w:val="004F4887"/>
    <w:rsid w:val="004F7E72"/>
    <w:rsid w:val="00500170"/>
    <w:rsid w:val="00500CE6"/>
    <w:rsid w:val="00504717"/>
    <w:rsid w:val="005054B6"/>
    <w:rsid w:val="0050623B"/>
    <w:rsid w:val="00514EB8"/>
    <w:rsid w:val="005315D6"/>
    <w:rsid w:val="005354CE"/>
    <w:rsid w:val="00535C42"/>
    <w:rsid w:val="00536AA7"/>
    <w:rsid w:val="00536E72"/>
    <w:rsid w:val="00552479"/>
    <w:rsid w:val="005532F4"/>
    <w:rsid w:val="0055352D"/>
    <w:rsid w:val="00556700"/>
    <w:rsid w:val="005657EA"/>
    <w:rsid w:val="005669BE"/>
    <w:rsid w:val="00576921"/>
    <w:rsid w:val="00587AAD"/>
    <w:rsid w:val="00591001"/>
    <w:rsid w:val="00594FB3"/>
    <w:rsid w:val="005A2030"/>
    <w:rsid w:val="005A20EA"/>
    <w:rsid w:val="005A3350"/>
    <w:rsid w:val="005A4659"/>
    <w:rsid w:val="005A66A4"/>
    <w:rsid w:val="005A6E94"/>
    <w:rsid w:val="005A7B2F"/>
    <w:rsid w:val="005B17C7"/>
    <w:rsid w:val="005B1CF5"/>
    <w:rsid w:val="005B2D73"/>
    <w:rsid w:val="005B3680"/>
    <w:rsid w:val="005B549D"/>
    <w:rsid w:val="005C0C4D"/>
    <w:rsid w:val="005C3C30"/>
    <w:rsid w:val="005D0A29"/>
    <w:rsid w:val="005D29F2"/>
    <w:rsid w:val="005E1ED1"/>
    <w:rsid w:val="005E4771"/>
    <w:rsid w:val="005E4CD5"/>
    <w:rsid w:val="005E4ED2"/>
    <w:rsid w:val="005F411E"/>
    <w:rsid w:val="005F7234"/>
    <w:rsid w:val="0060202B"/>
    <w:rsid w:val="00605094"/>
    <w:rsid w:val="006057E6"/>
    <w:rsid w:val="00607AFB"/>
    <w:rsid w:val="00630222"/>
    <w:rsid w:val="0064759E"/>
    <w:rsid w:val="0065097B"/>
    <w:rsid w:val="00650EE2"/>
    <w:rsid w:val="00651F3D"/>
    <w:rsid w:val="00652AC0"/>
    <w:rsid w:val="00660DCC"/>
    <w:rsid w:val="00664354"/>
    <w:rsid w:val="006668C5"/>
    <w:rsid w:val="00671868"/>
    <w:rsid w:val="0067196B"/>
    <w:rsid w:val="006840FA"/>
    <w:rsid w:val="006850CD"/>
    <w:rsid w:val="0069376E"/>
    <w:rsid w:val="006955BB"/>
    <w:rsid w:val="00695C36"/>
    <w:rsid w:val="006976F1"/>
    <w:rsid w:val="006A02A0"/>
    <w:rsid w:val="006A0A0F"/>
    <w:rsid w:val="006A3F5E"/>
    <w:rsid w:val="006A550E"/>
    <w:rsid w:val="006A6231"/>
    <w:rsid w:val="006B69B8"/>
    <w:rsid w:val="006B7A24"/>
    <w:rsid w:val="006C4E89"/>
    <w:rsid w:val="006C5544"/>
    <w:rsid w:val="006C61A1"/>
    <w:rsid w:val="006C6F89"/>
    <w:rsid w:val="006D0122"/>
    <w:rsid w:val="006D302C"/>
    <w:rsid w:val="006D5171"/>
    <w:rsid w:val="006D53E1"/>
    <w:rsid w:val="006D7CEF"/>
    <w:rsid w:val="006E00A0"/>
    <w:rsid w:val="006E35D5"/>
    <w:rsid w:val="006E6709"/>
    <w:rsid w:val="006E7F47"/>
    <w:rsid w:val="006F1F65"/>
    <w:rsid w:val="00700D19"/>
    <w:rsid w:val="00703888"/>
    <w:rsid w:val="00712D35"/>
    <w:rsid w:val="007138EB"/>
    <w:rsid w:val="00722145"/>
    <w:rsid w:val="0072699A"/>
    <w:rsid w:val="00730B1E"/>
    <w:rsid w:val="00732E2A"/>
    <w:rsid w:val="00733F9E"/>
    <w:rsid w:val="00746D22"/>
    <w:rsid w:val="0075544E"/>
    <w:rsid w:val="00757979"/>
    <w:rsid w:val="0076041A"/>
    <w:rsid w:val="00766772"/>
    <w:rsid w:val="00766BF7"/>
    <w:rsid w:val="007670C9"/>
    <w:rsid w:val="00770505"/>
    <w:rsid w:val="00770872"/>
    <w:rsid w:val="007712EC"/>
    <w:rsid w:val="00772112"/>
    <w:rsid w:val="00783B36"/>
    <w:rsid w:val="0078574B"/>
    <w:rsid w:val="0078751D"/>
    <w:rsid w:val="00792C81"/>
    <w:rsid w:val="00794D11"/>
    <w:rsid w:val="007954A3"/>
    <w:rsid w:val="007A2C90"/>
    <w:rsid w:val="007A3566"/>
    <w:rsid w:val="007B0492"/>
    <w:rsid w:val="007B2AA1"/>
    <w:rsid w:val="007B2F0B"/>
    <w:rsid w:val="007B5E1E"/>
    <w:rsid w:val="007C1E62"/>
    <w:rsid w:val="007C4EAA"/>
    <w:rsid w:val="007C6928"/>
    <w:rsid w:val="007D1559"/>
    <w:rsid w:val="007D25A3"/>
    <w:rsid w:val="007D5D48"/>
    <w:rsid w:val="007D77FC"/>
    <w:rsid w:val="007E5575"/>
    <w:rsid w:val="007E5FC9"/>
    <w:rsid w:val="007F1E53"/>
    <w:rsid w:val="007F614D"/>
    <w:rsid w:val="00801986"/>
    <w:rsid w:val="00810313"/>
    <w:rsid w:val="0081070A"/>
    <w:rsid w:val="00811EAE"/>
    <w:rsid w:val="00813BEB"/>
    <w:rsid w:val="00816933"/>
    <w:rsid w:val="00821B5B"/>
    <w:rsid w:val="00821E47"/>
    <w:rsid w:val="008235ED"/>
    <w:rsid w:val="00841552"/>
    <w:rsid w:val="00843D99"/>
    <w:rsid w:val="00844E2F"/>
    <w:rsid w:val="0084552A"/>
    <w:rsid w:val="00846C48"/>
    <w:rsid w:val="008508BF"/>
    <w:rsid w:val="00851703"/>
    <w:rsid w:val="00861CCB"/>
    <w:rsid w:val="008651A9"/>
    <w:rsid w:val="008724B2"/>
    <w:rsid w:val="00884008"/>
    <w:rsid w:val="008909C2"/>
    <w:rsid w:val="00892EB8"/>
    <w:rsid w:val="008959B5"/>
    <w:rsid w:val="0089650A"/>
    <w:rsid w:val="00897032"/>
    <w:rsid w:val="00897C4E"/>
    <w:rsid w:val="008A3962"/>
    <w:rsid w:val="008B1724"/>
    <w:rsid w:val="008B6A3D"/>
    <w:rsid w:val="008B77BF"/>
    <w:rsid w:val="008C4115"/>
    <w:rsid w:val="008C6265"/>
    <w:rsid w:val="008D39C7"/>
    <w:rsid w:val="008D5D3B"/>
    <w:rsid w:val="008D7A6D"/>
    <w:rsid w:val="008E07ED"/>
    <w:rsid w:val="008E08EE"/>
    <w:rsid w:val="008E0C3C"/>
    <w:rsid w:val="008E37FA"/>
    <w:rsid w:val="008E451C"/>
    <w:rsid w:val="008E6859"/>
    <w:rsid w:val="008F6602"/>
    <w:rsid w:val="00903E4E"/>
    <w:rsid w:val="00905C6D"/>
    <w:rsid w:val="00906157"/>
    <w:rsid w:val="00911B1D"/>
    <w:rsid w:val="00913172"/>
    <w:rsid w:val="00916FD5"/>
    <w:rsid w:val="009176C2"/>
    <w:rsid w:val="00920FD2"/>
    <w:rsid w:val="00921C30"/>
    <w:rsid w:val="00924F57"/>
    <w:rsid w:val="009255FF"/>
    <w:rsid w:val="009263FF"/>
    <w:rsid w:val="00927578"/>
    <w:rsid w:val="00930209"/>
    <w:rsid w:val="00932FFD"/>
    <w:rsid w:val="0093484F"/>
    <w:rsid w:val="009358E2"/>
    <w:rsid w:val="00936351"/>
    <w:rsid w:val="009429B8"/>
    <w:rsid w:val="00944EAE"/>
    <w:rsid w:val="00945618"/>
    <w:rsid w:val="009462E4"/>
    <w:rsid w:val="00946D24"/>
    <w:rsid w:val="00955984"/>
    <w:rsid w:val="0096484D"/>
    <w:rsid w:val="00964E72"/>
    <w:rsid w:val="00965A4E"/>
    <w:rsid w:val="00965EF1"/>
    <w:rsid w:val="0097277E"/>
    <w:rsid w:val="00974AC2"/>
    <w:rsid w:val="00976CA2"/>
    <w:rsid w:val="00983FD4"/>
    <w:rsid w:val="0099175C"/>
    <w:rsid w:val="00996A52"/>
    <w:rsid w:val="009A1B81"/>
    <w:rsid w:val="009B1330"/>
    <w:rsid w:val="009B623F"/>
    <w:rsid w:val="009C3D17"/>
    <w:rsid w:val="009C522F"/>
    <w:rsid w:val="009C6755"/>
    <w:rsid w:val="009C72CD"/>
    <w:rsid w:val="009D1741"/>
    <w:rsid w:val="009E4A7C"/>
    <w:rsid w:val="009E70C0"/>
    <w:rsid w:val="009F28AB"/>
    <w:rsid w:val="009F69A1"/>
    <w:rsid w:val="00A01166"/>
    <w:rsid w:val="00A14088"/>
    <w:rsid w:val="00A1525A"/>
    <w:rsid w:val="00A155F9"/>
    <w:rsid w:val="00A256D2"/>
    <w:rsid w:val="00A32B02"/>
    <w:rsid w:val="00A345F1"/>
    <w:rsid w:val="00A35198"/>
    <w:rsid w:val="00A3601C"/>
    <w:rsid w:val="00A360A1"/>
    <w:rsid w:val="00A3731D"/>
    <w:rsid w:val="00A42638"/>
    <w:rsid w:val="00A44041"/>
    <w:rsid w:val="00A47D92"/>
    <w:rsid w:val="00A60B26"/>
    <w:rsid w:val="00A66467"/>
    <w:rsid w:val="00A70632"/>
    <w:rsid w:val="00A95EC5"/>
    <w:rsid w:val="00A9781B"/>
    <w:rsid w:val="00AA60C6"/>
    <w:rsid w:val="00AC052B"/>
    <w:rsid w:val="00AC3056"/>
    <w:rsid w:val="00AC493F"/>
    <w:rsid w:val="00AD6D71"/>
    <w:rsid w:val="00AD720D"/>
    <w:rsid w:val="00AE0D81"/>
    <w:rsid w:val="00AE196D"/>
    <w:rsid w:val="00AE46CC"/>
    <w:rsid w:val="00AE4978"/>
    <w:rsid w:val="00AE7F24"/>
    <w:rsid w:val="00AF0430"/>
    <w:rsid w:val="00B007B7"/>
    <w:rsid w:val="00B00E7D"/>
    <w:rsid w:val="00B031B8"/>
    <w:rsid w:val="00B03365"/>
    <w:rsid w:val="00B233DB"/>
    <w:rsid w:val="00B24324"/>
    <w:rsid w:val="00B27577"/>
    <w:rsid w:val="00B303D5"/>
    <w:rsid w:val="00B3416A"/>
    <w:rsid w:val="00B3555F"/>
    <w:rsid w:val="00B36E1A"/>
    <w:rsid w:val="00B428B5"/>
    <w:rsid w:val="00B43B2E"/>
    <w:rsid w:val="00B451CC"/>
    <w:rsid w:val="00B514D4"/>
    <w:rsid w:val="00B53D52"/>
    <w:rsid w:val="00B53EE9"/>
    <w:rsid w:val="00B643D8"/>
    <w:rsid w:val="00B64724"/>
    <w:rsid w:val="00B66C13"/>
    <w:rsid w:val="00B66D0B"/>
    <w:rsid w:val="00B66D20"/>
    <w:rsid w:val="00B7315F"/>
    <w:rsid w:val="00B73EC5"/>
    <w:rsid w:val="00B74925"/>
    <w:rsid w:val="00B74FEF"/>
    <w:rsid w:val="00B82762"/>
    <w:rsid w:val="00B827FA"/>
    <w:rsid w:val="00B924DF"/>
    <w:rsid w:val="00B95982"/>
    <w:rsid w:val="00B97988"/>
    <w:rsid w:val="00BA1612"/>
    <w:rsid w:val="00BA163F"/>
    <w:rsid w:val="00BA2F8C"/>
    <w:rsid w:val="00BB5855"/>
    <w:rsid w:val="00BB5F2F"/>
    <w:rsid w:val="00BB7254"/>
    <w:rsid w:val="00BB786C"/>
    <w:rsid w:val="00BB7DA0"/>
    <w:rsid w:val="00BD07C4"/>
    <w:rsid w:val="00BD083C"/>
    <w:rsid w:val="00BD369E"/>
    <w:rsid w:val="00BE3049"/>
    <w:rsid w:val="00BE32FE"/>
    <w:rsid w:val="00BE36F9"/>
    <w:rsid w:val="00BE6546"/>
    <w:rsid w:val="00BE7929"/>
    <w:rsid w:val="00BF3A70"/>
    <w:rsid w:val="00BF4C93"/>
    <w:rsid w:val="00C01D2D"/>
    <w:rsid w:val="00C02744"/>
    <w:rsid w:val="00C05C3A"/>
    <w:rsid w:val="00C07945"/>
    <w:rsid w:val="00C13D0E"/>
    <w:rsid w:val="00C159FB"/>
    <w:rsid w:val="00C15D71"/>
    <w:rsid w:val="00C2423B"/>
    <w:rsid w:val="00C2458D"/>
    <w:rsid w:val="00C24D57"/>
    <w:rsid w:val="00C26516"/>
    <w:rsid w:val="00C26F1F"/>
    <w:rsid w:val="00C302AC"/>
    <w:rsid w:val="00C41F7B"/>
    <w:rsid w:val="00C4366B"/>
    <w:rsid w:val="00C51E18"/>
    <w:rsid w:val="00C56EC7"/>
    <w:rsid w:val="00C60488"/>
    <w:rsid w:val="00C6168E"/>
    <w:rsid w:val="00C7257A"/>
    <w:rsid w:val="00C820A9"/>
    <w:rsid w:val="00C85796"/>
    <w:rsid w:val="00C873EE"/>
    <w:rsid w:val="00C87894"/>
    <w:rsid w:val="00C90CA7"/>
    <w:rsid w:val="00CA5238"/>
    <w:rsid w:val="00CA7A9D"/>
    <w:rsid w:val="00CB105C"/>
    <w:rsid w:val="00CB2684"/>
    <w:rsid w:val="00CB2D3F"/>
    <w:rsid w:val="00CB4EC0"/>
    <w:rsid w:val="00CB65B7"/>
    <w:rsid w:val="00CC4B2A"/>
    <w:rsid w:val="00CC5FEF"/>
    <w:rsid w:val="00CC6A4C"/>
    <w:rsid w:val="00CC74EF"/>
    <w:rsid w:val="00CC78C3"/>
    <w:rsid w:val="00CD23D7"/>
    <w:rsid w:val="00CD303F"/>
    <w:rsid w:val="00CD432C"/>
    <w:rsid w:val="00CD4564"/>
    <w:rsid w:val="00CD536C"/>
    <w:rsid w:val="00CD54E4"/>
    <w:rsid w:val="00CD60CE"/>
    <w:rsid w:val="00CD6D56"/>
    <w:rsid w:val="00CF1FFE"/>
    <w:rsid w:val="00CF758D"/>
    <w:rsid w:val="00D03DAC"/>
    <w:rsid w:val="00D137F1"/>
    <w:rsid w:val="00D13A1E"/>
    <w:rsid w:val="00D13C31"/>
    <w:rsid w:val="00D15CA3"/>
    <w:rsid w:val="00D2672D"/>
    <w:rsid w:val="00D2767F"/>
    <w:rsid w:val="00D30609"/>
    <w:rsid w:val="00D32E2A"/>
    <w:rsid w:val="00D3469F"/>
    <w:rsid w:val="00D35F60"/>
    <w:rsid w:val="00D365DC"/>
    <w:rsid w:val="00D36FA3"/>
    <w:rsid w:val="00D415EB"/>
    <w:rsid w:val="00D44877"/>
    <w:rsid w:val="00D468FE"/>
    <w:rsid w:val="00D555BB"/>
    <w:rsid w:val="00D56F92"/>
    <w:rsid w:val="00D60FF8"/>
    <w:rsid w:val="00D612B9"/>
    <w:rsid w:val="00D71322"/>
    <w:rsid w:val="00D812FB"/>
    <w:rsid w:val="00D8661E"/>
    <w:rsid w:val="00D86B2C"/>
    <w:rsid w:val="00D93335"/>
    <w:rsid w:val="00D97FBA"/>
    <w:rsid w:val="00DA40A5"/>
    <w:rsid w:val="00DA6029"/>
    <w:rsid w:val="00DB0DFC"/>
    <w:rsid w:val="00DB2A25"/>
    <w:rsid w:val="00DB793D"/>
    <w:rsid w:val="00DC73A3"/>
    <w:rsid w:val="00DD22C3"/>
    <w:rsid w:val="00DD655F"/>
    <w:rsid w:val="00DD6AAC"/>
    <w:rsid w:val="00DE106D"/>
    <w:rsid w:val="00DE5E48"/>
    <w:rsid w:val="00DF5293"/>
    <w:rsid w:val="00DF7049"/>
    <w:rsid w:val="00E06AFF"/>
    <w:rsid w:val="00E142E0"/>
    <w:rsid w:val="00E1460F"/>
    <w:rsid w:val="00E16509"/>
    <w:rsid w:val="00E22456"/>
    <w:rsid w:val="00E3064C"/>
    <w:rsid w:val="00E316AD"/>
    <w:rsid w:val="00E37B44"/>
    <w:rsid w:val="00E412CB"/>
    <w:rsid w:val="00E44100"/>
    <w:rsid w:val="00E51708"/>
    <w:rsid w:val="00E5524A"/>
    <w:rsid w:val="00E55E4E"/>
    <w:rsid w:val="00E562F4"/>
    <w:rsid w:val="00E56962"/>
    <w:rsid w:val="00E6219D"/>
    <w:rsid w:val="00E71725"/>
    <w:rsid w:val="00E71D20"/>
    <w:rsid w:val="00E76897"/>
    <w:rsid w:val="00E76FF2"/>
    <w:rsid w:val="00E80C11"/>
    <w:rsid w:val="00E86361"/>
    <w:rsid w:val="00E863C2"/>
    <w:rsid w:val="00E96BBE"/>
    <w:rsid w:val="00EA30AA"/>
    <w:rsid w:val="00EB34EC"/>
    <w:rsid w:val="00EB7FC4"/>
    <w:rsid w:val="00EC3759"/>
    <w:rsid w:val="00EC3823"/>
    <w:rsid w:val="00EC5D7F"/>
    <w:rsid w:val="00EC615E"/>
    <w:rsid w:val="00EC6556"/>
    <w:rsid w:val="00EC657C"/>
    <w:rsid w:val="00ED0E3E"/>
    <w:rsid w:val="00ED1C84"/>
    <w:rsid w:val="00ED3A64"/>
    <w:rsid w:val="00ED63EF"/>
    <w:rsid w:val="00EE0DA7"/>
    <w:rsid w:val="00EE7192"/>
    <w:rsid w:val="00EF503A"/>
    <w:rsid w:val="00EF59EE"/>
    <w:rsid w:val="00F062B0"/>
    <w:rsid w:val="00F0688D"/>
    <w:rsid w:val="00F12A98"/>
    <w:rsid w:val="00F12ABF"/>
    <w:rsid w:val="00F1483E"/>
    <w:rsid w:val="00F16B9F"/>
    <w:rsid w:val="00F17C9D"/>
    <w:rsid w:val="00F21E11"/>
    <w:rsid w:val="00F253BA"/>
    <w:rsid w:val="00F2667C"/>
    <w:rsid w:val="00F34CC7"/>
    <w:rsid w:val="00F35C74"/>
    <w:rsid w:val="00F364B6"/>
    <w:rsid w:val="00F52329"/>
    <w:rsid w:val="00F547C4"/>
    <w:rsid w:val="00F55530"/>
    <w:rsid w:val="00F57F12"/>
    <w:rsid w:val="00F57F97"/>
    <w:rsid w:val="00F74A99"/>
    <w:rsid w:val="00F8231E"/>
    <w:rsid w:val="00F82AEA"/>
    <w:rsid w:val="00F84C5D"/>
    <w:rsid w:val="00F87B71"/>
    <w:rsid w:val="00F87E88"/>
    <w:rsid w:val="00F9052C"/>
    <w:rsid w:val="00F92E89"/>
    <w:rsid w:val="00F952E5"/>
    <w:rsid w:val="00FA29EA"/>
    <w:rsid w:val="00FA6072"/>
    <w:rsid w:val="00FB436A"/>
    <w:rsid w:val="00FC1367"/>
    <w:rsid w:val="00FC2E52"/>
    <w:rsid w:val="00FC5564"/>
    <w:rsid w:val="00FC7382"/>
    <w:rsid w:val="00FD1243"/>
    <w:rsid w:val="00FD5574"/>
    <w:rsid w:val="00FD5F41"/>
    <w:rsid w:val="00FE26EA"/>
    <w:rsid w:val="00FE611F"/>
    <w:rsid w:val="00FE68F9"/>
    <w:rsid w:val="00FE6E18"/>
    <w:rsid w:val="00FE7227"/>
    <w:rsid w:val="00FF5284"/>
    <w:rsid w:val="00FF6138"/>
    <w:rsid w:val="00FF665F"/>
    <w:rsid w:val="00FF68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2D642"/>
  <w15:docId w15:val="{87181573-D97C-3B47-9700-7D00446E6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44E"/>
    <w:rPr>
      <w:sz w:val="20"/>
      <w:szCs w:val="20"/>
    </w:rPr>
  </w:style>
  <w:style w:type="paragraph" w:styleId="Heading1">
    <w:name w:val="heading 1"/>
    <w:basedOn w:val="Normal"/>
    <w:next w:val="Normal"/>
    <w:link w:val="Heading1Char"/>
    <w:uiPriority w:val="9"/>
    <w:qFormat/>
    <w:rsid w:val="0075544E"/>
    <w:p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544E"/>
    <w:p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544E"/>
    <w:pPr>
      <w:pBdr>
        <w:top w:val="single" w:sz="6" w:space="2" w:color="418AB3" w:themeColor="accent1"/>
        <w:left w:val="single" w:sz="6" w:space="2" w:color="418AB3" w:themeColor="accent1"/>
      </w:pBdr>
      <w:spacing w:before="300" w:after="0"/>
      <w:outlineLvl w:val="2"/>
    </w:pPr>
    <w:rPr>
      <w:caps/>
      <w:color w:val="204458" w:themeColor="accent1" w:themeShade="7F"/>
      <w:spacing w:val="15"/>
      <w:sz w:val="22"/>
      <w:szCs w:val="22"/>
    </w:rPr>
  </w:style>
  <w:style w:type="paragraph" w:styleId="Heading4">
    <w:name w:val="heading 4"/>
    <w:basedOn w:val="Normal"/>
    <w:next w:val="Normal"/>
    <w:link w:val="Heading4Char"/>
    <w:uiPriority w:val="9"/>
    <w:unhideWhenUsed/>
    <w:qFormat/>
    <w:rsid w:val="009C72CD"/>
    <w:pPr>
      <w:pBdr>
        <w:top w:val="dotted" w:sz="6" w:space="2" w:color="418AB3" w:themeColor="accent1"/>
        <w:left w:val="dotted" w:sz="6" w:space="2" w:color="418AB3" w:themeColor="accent1"/>
      </w:pBdr>
      <w:spacing w:before="300" w:after="0"/>
      <w:outlineLvl w:val="3"/>
    </w:pPr>
    <w:rPr>
      <w:caps/>
      <w:color w:val="306785" w:themeColor="accent1" w:themeShade="BF"/>
      <w:spacing w:val="10"/>
      <w:sz w:val="21"/>
      <w:szCs w:val="22"/>
    </w:rPr>
  </w:style>
  <w:style w:type="paragraph" w:styleId="Heading5">
    <w:name w:val="heading 5"/>
    <w:basedOn w:val="Normal"/>
    <w:next w:val="Normal"/>
    <w:link w:val="Heading5Char"/>
    <w:uiPriority w:val="9"/>
    <w:unhideWhenUsed/>
    <w:qFormat/>
    <w:rsid w:val="0075544E"/>
    <w:pPr>
      <w:pBdr>
        <w:bottom w:val="single" w:sz="6" w:space="1" w:color="418AB3" w:themeColor="accent1"/>
      </w:pBdr>
      <w:spacing w:before="300" w:after="0"/>
      <w:outlineLvl w:val="4"/>
    </w:pPr>
    <w:rPr>
      <w:caps/>
      <w:color w:val="306785" w:themeColor="accent1" w:themeShade="BF"/>
      <w:spacing w:val="10"/>
      <w:sz w:val="22"/>
      <w:szCs w:val="22"/>
    </w:rPr>
  </w:style>
  <w:style w:type="paragraph" w:styleId="Heading6">
    <w:name w:val="heading 6"/>
    <w:basedOn w:val="Normal"/>
    <w:next w:val="Normal"/>
    <w:link w:val="Heading6Char"/>
    <w:uiPriority w:val="9"/>
    <w:semiHidden/>
    <w:unhideWhenUsed/>
    <w:qFormat/>
    <w:rsid w:val="0075544E"/>
    <w:pPr>
      <w:pBdr>
        <w:bottom w:val="dotted" w:sz="6" w:space="1" w:color="418AB3" w:themeColor="accent1"/>
      </w:pBdr>
      <w:spacing w:before="300" w:after="0"/>
      <w:outlineLvl w:val="5"/>
    </w:pPr>
    <w:rPr>
      <w:caps/>
      <w:color w:val="306785" w:themeColor="accent1" w:themeShade="BF"/>
      <w:spacing w:val="10"/>
      <w:sz w:val="22"/>
      <w:szCs w:val="22"/>
    </w:rPr>
  </w:style>
  <w:style w:type="paragraph" w:styleId="Heading7">
    <w:name w:val="heading 7"/>
    <w:basedOn w:val="Normal"/>
    <w:next w:val="Normal"/>
    <w:link w:val="Heading7Char"/>
    <w:uiPriority w:val="9"/>
    <w:semiHidden/>
    <w:unhideWhenUsed/>
    <w:qFormat/>
    <w:rsid w:val="0075544E"/>
    <w:pPr>
      <w:spacing w:before="300" w:after="0"/>
      <w:outlineLvl w:val="6"/>
    </w:pPr>
    <w:rPr>
      <w:caps/>
      <w:color w:val="306785" w:themeColor="accent1" w:themeShade="BF"/>
      <w:spacing w:val="10"/>
      <w:sz w:val="22"/>
      <w:szCs w:val="22"/>
    </w:rPr>
  </w:style>
  <w:style w:type="paragraph" w:styleId="Heading8">
    <w:name w:val="heading 8"/>
    <w:basedOn w:val="Normal"/>
    <w:next w:val="Normal"/>
    <w:link w:val="Heading8Char"/>
    <w:uiPriority w:val="9"/>
    <w:semiHidden/>
    <w:unhideWhenUsed/>
    <w:qFormat/>
    <w:rsid w:val="0075544E"/>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544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5544E"/>
    <w:pPr>
      <w:spacing w:before="0" w:after="0" w:line="240" w:lineRule="auto"/>
    </w:pPr>
  </w:style>
  <w:style w:type="character" w:customStyle="1" w:styleId="NoSpacingChar">
    <w:name w:val="No Spacing Char"/>
    <w:basedOn w:val="DefaultParagraphFont"/>
    <w:link w:val="NoSpacing"/>
    <w:uiPriority w:val="1"/>
    <w:rsid w:val="0075544E"/>
    <w:rPr>
      <w:sz w:val="20"/>
      <w:szCs w:val="20"/>
    </w:rPr>
  </w:style>
  <w:style w:type="character" w:customStyle="1" w:styleId="Heading1Char">
    <w:name w:val="Heading 1 Char"/>
    <w:basedOn w:val="DefaultParagraphFont"/>
    <w:link w:val="Heading1"/>
    <w:uiPriority w:val="9"/>
    <w:rsid w:val="0075544E"/>
    <w:rPr>
      <w:b/>
      <w:bCs/>
      <w:caps/>
      <w:color w:val="FFFFFF" w:themeColor="background1"/>
      <w:spacing w:val="15"/>
      <w:shd w:val="clear" w:color="auto" w:fill="418AB3" w:themeFill="accent1"/>
    </w:rPr>
  </w:style>
  <w:style w:type="character" w:customStyle="1" w:styleId="Heading2Char">
    <w:name w:val="Heading 2 Char"/>
    <w:basedOn w:val="DefaultParagraphFont"/>
    <w:link w:val="Heading2"/>
    <w:uiPriority w:val="9"/>
    <w:rsid w:val="0075544E"/>
    <w:rPr>
      <w:caps/>
      <w:spacing w:val="15"/>
      <w:shd w:val="clear" w:color="auto" w:fill="D7E7F0" w:themeFill="accent1" w:themeFillTint="33"/>
    </w:rPr>
  </w:style>
  <w:style w:type="character" w:customStyle="1" w:styleId="Heading3Char">
    <w:name w:val="Heading 3 Char"/>
    <w:basedOn w:val="DefaultParagraphFont"/>
    <w:link w:val="Heading3"/>
    <w:uiPriority w:val="9"/>
    <w:rsid w:val="0075544E"/>
    <w:rPr>
      <w:caps/>
      <w:color w:val="204458" w:themeColor="accent1" w:themeShade="7F"/>
      <w:spacing w:val="15"/>
    </w:rPr>
  </w:style>
  <w:style w:type="character" w:customStyle="1" w:styleId="Heading4Char">
    <w:name w:val="Heading 4 Char"/>
    <w:basedOn w:val="DefaultParagraphFont"/>
    <w:link w:val="Heading4"/>
    <w:uiPriority w:val="9"/>
    <w:rsid w:val="009C72CD"/>
    <w:rPr>
      <w:caps/>
      <w:color w:val="306785" w:themeColor="accent1" w:themeShade="BF"/>
      <w:spacing w:val="10"/>
      <w:sz w:val="21"/>
    </w:rPr>
  </w:style>
  <w:style w:type="character" w:customStyle="1" w:styleId="Heading5Char">
    <w:name w:val="Heading 5 Char"/>
    <w:basedOn w:val="DefaultParagraphFont"/>
    <w:link w:val="Heading5"/>
    <w:uiPriority w:val="9"/>
    <w:rsid w:val="0075544E"/>
    <w:rPr>
      <w:caps/>
      <w:color w:val="306785" w:themeColor="accent1" w:themeShade="BF"/>
      <w:spacing w:val="10"/>
    </w:rPr>
  </w:style>
  <w:style w:type="character" w:customStyle="1" w:styleId="Heading6Char">
    <w:name w:val="Heading 6 Char"/>
    <w:basedOn w:val="DefaultParagraphFont"/>
    <w:link w:val="Heading6"/>
    <w:uiPriority w:val="9"/>
    <w:semiHidden/>
    <w:rsid w:val="0075544E"/>
    <w:rPr>
      <w:caps/>
      <w:color w:val="306785" w:themeColor="accent1" w:themeShade="BF"/>
      <w:spacing w:val="10"/>
    </w:rPr>
  </w:style>
  <w:style w:type="character" w:customStyle="1" w:styleId="Heading7Char">
    <w:name w:val="Heading 7 Char"/>
    <w:basedOn w:val="DefaultParagraphFont"/>
    <w:link w:val="Heading7"/>
    <w:uiPriority w:val="9"/>
    <w:semiHidden/>
    <w:rsid w:val="0075544E"/>
    <w:rPr>
      <w:caps/>
      <w:color w:val="306785" w:themeColor="accent1" w:themeShade="BF"/>
      <w:spacing w:val="10"/>
    </w:rPr>
  </w:style>
  <w:style w:type="character" w:customStyle="1" w:styleId="Heading8Char">
    <w:name w:val="Heading 8 Char"/>
    <w:basedOn w:val="DefaultParagraphFont"/>
    <w:link w:val="Heading8"/>
    <w:uiPriority w:val="9"/>
    <w:semiHidden/>
    <w:rsid w:val="0075544E"/>
    <w:rPr>
      <w:caps/>
      <w:spacing w:val="10"/>
      <w:sz w:val="18"/>
      <w:szCs w:val="18"/>
    </w:rPr>
  </w:style>
  <w:style w:type="character" w:customStyle="1" w:styleId="Heading9Char">
    <w:name w:val="Heading 9 Char"/>
    <w:basedOn w:val="DefaultParagraphFont"/>
    <w:link w:val="Heading9"/>
    <w:uiPriority w:val="9"/>
    <w:semiHidden/>
    <w:rsid w:val="0075544E"/>
    <w:rPr>
      <w:i/>
      <w:caps/>
      <w:spacing w:val="10"/>
      <w:sz w:val="18"/>
      <w:szCs w:val="18"/>
    </w:rPr>
  </w:style>
  <w:style w:type="paragraph" w:styleId="Caption">
    <w:name w:val="caption"/>
    <w:basedOn w:val="Normal"/>
    <w:next w:val="Normal"/>
    <w:uiPriority w:val="35"/>
    <w:semiHidden/>
    <w:unhideWhenUsed/>
    <w:qFormat/>
    <w:rsid w:val="0075544E"/>
    <w:rPr>
      <w:b/>
      <w:bCs/>
      <w:color w:val="306785" w:themeColor="accent1" w:themeShade="BF"/>
      <w:sz w:val="16"/>
      <w:szCs w:val="16"/>
    </w:rPr>
  </w:style>
  <w:style w:type="paragraph" w:styleId="Title">
    <w:name w:val="Title"/>
    <w:basedOn w:val="Normal"/>
    <w:next w:val="Normal"/>
    <w:link w:val="TitleChar"/>
    <w:uiPriority w:val="10"/>
    <w:qFormat/>
    <w:rsid w:val="0075544E"/>
    <w:pPr>
      <w:spacing w:before="720"/>
    </w:pPr>
    <w:rPr>
      <w:caps/>
      <w:color w:val="418AB3" w:themeColor="accent1"/>
      <w:spacing w:val="10"/>
      <w:kern w:val="28"/>
      <w:sz w:val="52"/>
      <w:szCs w:val="52"/>
    </w:rPr>
  </w:style>
  <w:style w:type="character" w:customStyle="1" w:styleId="TitleChar">
    <w:name w:val="Title Char"/>
    <w:basedOn w:val="DefaultParagraphFont"/>
    <w:link w:val="Title"/>
    <w:uiPriority w:val="10"/>
    <w:rsid w:val="0075544E"/>
    <w:rPr>
      <w:caps/>
      <w:color w:val="418AB3" w:themeColor="accent1"/>
      <w:spacing w:val="10"/>
      <w:kern w:val="28"/>
      <w:sz w:val="52"/>
      <w:szCs w:val="52"/>
    </w:rPr>
  </w:style>
  <w:style w:type="paragraph" w:styleId="Subtitle">
    <w:name w:val="Subtitle"/>
    <w:basedOn w:val="Normal"/>
    <w:next w:val="Normal"/>
    <w:link w:val="SubtitleChar"/>
    <w:uiPriority w:val="11"/>
    <w:qFormat/>
    <w:rsid w:val="0075544E"/>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544E"/>
    <w:rPr>
      <w:caps/>
      <w:color w:val="595959" w:themeColor="text1" w:themeTint="A6"/>
      <w:spacing w:val="10"/>
      <w:sz w:val="24"/>
      <w:szCs w:val="24"/>
    </w:rPr>
  </w:style>
  <w:style w:type="character" w:styleId="Strong">
    <w:name w:val="Strong"/>
    <w:uiPriority w:val="22"/>
    <w:qFormat/>
    <w:rsid w:val="0075544E"/>
    <w:rPr>
      <w:b/>
      <w:bCs/>
    </w:rPr>
  </w:style>
  <w:style w:type="character" w:styleId="Emphasis">
    <w:name w:val="Emphasis"/>
    <w:uiPriority w:val="20"/>
    <w:qFormat/>
    <w:rsid w:val="0075544E"/>
    <w:rPr>
      <w:caps/>
      <w:color w:val="204458" w:themeColor="accent1" w:themeShade="7F"/>
      <w:spacing w:val="5"/>
    </w:rPr>
  </w:style>
  <w:style w:type="paragraph" w:styleId="ListParagraph">
    <w:name w:val="List Paragraph"/>
    <w:basedOn w:val="Normal"/>
    <w:uiPriority w:val="34"/>
    <w:qFormat/>
    <w:rsid w:val="0075544E"/>
    <w:pPr>
      <w:ind w:left="720"/>
      <w:contextualSpacing/>
    </w:pPr>
  </w:style>
  <w:style w:type="paragraph" w:styleId="Quote">
    <w:name w:val="Quote"/>
    <w:basedOn w:val="Normal"/>
    <w:next w:val="Normal"/>
    <w:link w:val="QuoteChar"/>
    <w:uiPriority w:val="29"/>
    <w:qFormat/>
    <w:rsid w:val="0075544E"/>
    <w:rPr>
      <w:i/>
      <w:iCs/>
    </w:rPr>
  </w:style>
  <w:style w:type="character" w:customStyle="1" w:styleId="QuoteChar">
    <w:name w:val="Quote Char"/>
    <w:basedOn w:val="DefaultParagraphFont"/>
    <w:link w:val="Quote"/>
    <w:uiPriority w:val="29"/>
    <w:rsid w:val="0075544E"/>
    <w:rPr>
      <w:i/>
      <w:iCs/>
      <w:sz w:val="20"/>
      <w:szCs w:val="20"/>
    </w:rPr>
  </w:style>
  <w:style w:type="paragraph" w:styleId="IntenseQuote">
    <w:name w:val="Intense Quote"/>
    <w:basedOn w:val="Normal"/>
    <w:next w:val="Normal"/>
    <w:link w:val="IntenseQuoteChar"/>
    <w:uiPriority w:val="30"/>
    <w:qFormat/>
    <w:rsid w:val="0075544E"/>
    <w:pPr>
      <w:pBdr>
        <w:top w:val="single" w:sz="4" w:space="10" w:color="418AB3" w:themeColor="accent1"/>
        <w:left w:val="single" w:sz="4" w:space="10" w:color="418AB3" w:themeColor="accent1"/>
      </w:pBdr>
      <w:spacing w:after="0"/>
      <w:ind w:left="1296" w:right="1152"/>
      <w:jc w:val="both"/>
    </w:pPr>
    <w:rPr>
      <w:i/>
      <w:iCs/>
      <w:color w:val="418AB3" w:themeColor="accent1"/>
    </w:rPr>
  </w:style>
  <w:style w:type="character" w:customStyle="1" w:styleId="IntenseQuoteChar">
    <w:name w:val="Intense Quote Char"/>
    <w:basedOn w:val="DefaultParagraphFont"/>
    <w:link w:val="IntenseQuote"/>
    <w:uiPriority w:val="30"/>
    <w:rsid w:val="0075544E"/>
    <w:rPr>
      <w:i/>
      <w:iCs/>
      <w:color w:val="418AB3" w:themeColor="accent1"/>
      <w:sz w:val="20"/>
      <w:szCs w:val="20"/>
    </w:rPr>
  </w:style>
  <w:style w:type="character" w:styleId="SubtleEmphasis">
    <w:name w:val="Subtle Emphasis"/>
    <w:uiPriority w:val="19"/>
    <w:qFormat/>
    <w:rsid w:val="0075544E"/>
    <w:rPr>
      <w:i/>
      <w:iCs/>
      <w:color w:val="204458" w:themeColor="accent1" w:themeShade="7F"/>
    </w:rPr>
  </w:style>
  <w:style w:type="character" w:styleId="IntenseEmphasis">
    <w:name w:val="Intense Emphasis"/>
    <w:uiPriority w:val="21"/>
    <w:qFormat/>
    <w:rsid w:val="0075544E"/>
    <w:rPr>
      <w:b/>
      <w:bCs/>
      <w:caps/>
      <w:color w:val="204458" w:themeColor="accent1" w:themeShade="7F"/>
      <w:spacing w:val="10"/>
    </w:rPr>
  </w:style>
  <w:style w:type="character" w:styleId="SubtleReference">
    <w:name w:val="Subtle Reference"/>
    <w:uiPriority w:val="31"/>
    <w:qFormat/>
    <w:rsid w:val="0075544E"/>
    <w:rPr>
      <w:b/>
      <w:bCs/>
      <w:color w:val="418AB3" w:themeColor="accent1"/>
    </w:rPr>
  </w:style>
  <w:style w:type="character" w:styleId="IntenseReference">
    <w:name w:val="Intense Reference"/>
    <w:uiPriority w:val="32"/>
    <w:qFormat/>
    <w:rsid w:val="0075544E"/>
    <w:rPr>
      <w:b/>
      <w:bCs/>
      <w:i/>
      <w:iCs/>
      <w:caps/>
      <w:color w:val="418AB3" w:themeColor="accent1"/>
    </w:rPr>
  </w:style>
  <w:style w:type="character" w:styleId="BookTitle">
    <w:name w:val="Book Title"/>
    <w:uiPriority w:val="33"/>
    <w:qFormat/>
    <w:rsid w:val="0075544E"/>
    <w:rPr>
      <w:b/>
      <w:bCs/>
      <w:i/>
      <w:iCs/>
      <w:spacing w:val="9"/>
    </w:rPr>
  </w:style>
  <w:style w:type="paragraph" w:styleId="TOCHeading">
    <w:name w:val="TOC Heading"/>
    <w:basedOn w:val="Heading1"/>
    <w:next w:val="Normal"/>
    <w:uiPriority w:val="39"/>
    <w:semiHidden/>
    <w:unhideWhenUsed/>
    <w:qFormat/>
    <w:rsid w:val="0075544E"/>
    <w:pPr>
      <w:outlineLvl w:val="9"/>
    </w:pPr>
  </w:style>
  <w:style w:type="paragraph" w:customStyle="1" w:styleId="PersonalName">
    <w:name w:val="Personal Name"/>
    <w:basedOn w:val="Title"/>
    <w:rsid w:val="0075544E"/>
    <w:rPr>
      <w:b/>
      <w:caps w:val="0"/>
      <w:color w:val="000000"/>
      <w:sz w:val="28"/>
      <w:szCs w:val="28"/>
    </w:rPr>
  </w:style>
  <w:style w:type="table" w:styleId="TableGrid">
    <w:name w:val="Table Grid"/>
    <w:basedOn w:val="TableNormal"/>
    <w:uiPriority w:val="39"/>
    <w:rsid w:val="00F5232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873EE"/>
    <w:rPr>
      <w:color w:val="808080"/>
    </w:rPr>
  </w:style>
  <w:style w:type="character" w:styleId="Hyperlink">
    <w:name w:val="Hyperlink"/>
    <w:basedOn w:val="DefaultParagraphFont"/>
    <w:uiPriority w:val="99"/>
    <w:unhideWhenUsed/>
    <w:rsid w:val="007B2F0B"/>
    <w:rPr>
      <w:color w:val="F59E00" w:themeColor="hyperlink"/>
      <w:u w:val="single"/>
    </w:rPr>
  </w:style>
  <w:style w:type="character" w:styleId="UnresolvedMention">
    <w:name w:val="Unresolved Mention"/>
    <w:basedOn w:val="DefaultParagraphFont"/>
    <w:uiPriority w:val="99"/>
    <w:semiHidden/>
    <w:unhideWhenUsed/>
    <w:rsid w:val="007B2F0B"/>
    <w:rPr>
      <w:color w:val="605E5C"/>
      <w:shd w:val="clear" w:color="auto" w:fill="E1DFDD"/>
    </w:rPr>
  </w:style>
  <w:style w:type="character" w:styleId="FollowedHyperlink">
    <w:name w:val="FollowedHyperlink"/>
    <w:basedOn w:val="DefaultParagraphFont"/>
    <w:uiPriority w:val="99"/>
    <w:semiHidden/>
    <w:unhideWhenUsed/>
    <w:rsid w:val="007B2F0B"/>
    <w:rPr>
      <w:color w:val="B2B2B2" w:themeColor="followedHyperlink"/>
      <w:u w:val="single"/>
    </w:rPr>
  </w:style>
  <w:style w:type="paragraph" w:styleId="Header">
    <w:name w:val="header"/>
    <w:basedOn w:val="Normal"/>
    <w:link w:val="HeaderChar"/>
    <w:uiPriority w:val="99"/>
    <w:unhideWhenUsed/>
    <w:rsid w:val="003832B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832B6"/>
    <w:rPr>
      <w:sz w:val="20"/>
      <w:szCs w:val="20"/>
    </w:rPr>
  </w:style>
  <w:style w:type="paragraph" w:styleId="Footer">
    <w:name w:val="footer"/>
    <w:basedOn w:val="Normal"/>
    <w:link w:val="FooterChar"/>
    <w:uiPriority w:val="99"/>
    <w:unhideWhenUsed/>
    <w:rsid w:val="003832B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832B6"/>
    <w:rPr>
      <w:sz w:val="20"/>
      <w:szCs w:val="20"/>
    </w:rPr>
  </w:style>
  <w:style w:type="character" w:styleId="PageNumber">
    <w:name w:val="page number"/>
    <w:basedOn w:val="DefaultParagraphFont"/>
    <w:uiPriority w:val="99"/>
    <w:semiHidden/>
    <w:unhideWhenUsed/>
    <w:rsid w:val="00DF5293"/>
  </w:style>
  <w:style w:type="table" w:styleId="GridTable4-Accent1">
    <w:name w:val="Grid Table 4 Accent 1"/>
    <w:basedOn w:val="TableNormal"/>
    <w:uiPriority w:val="49"/>
    <w:rsid w:val="00122C11"/>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4-Accent1">
    <w:name w:val="List Table 4 Accent 1"/>
    <w:basedOn w:val="TableNormal"/>
    <w:uiPriority w:val="49"/>
    <w:rsid w:val="00122C11"/>
    <w:pPr>
      <w:spacing w:after="0" w:line="240" w:lineRule="auto"/>
    </w:pPr>
    <w:tblPr>
      <w:tblStyleRowBandSize w:val="1"/>
      <w:tblStyleColBandSize w:val="1"/>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tblBorders>
    </w:tbl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tcBorders>
        <w:shd w:val="clear" w:color="auto" w:fill="418AB3" w:themeFill="accent1"/>
      </w:tcPr>
    </w:tblStylePr>
    <w:tblStylePr w:type="lastRow">
      <w:rPr>
        <w:b/>
        <w:bCs/>
      </w:rPr>
      <w:tblPr/>
      <w:tcPr>
        <w:tcBorders>
          <w:top w:val="double" w:sz="4" w:space="0" w:color="89B9D4" w:themeColor="accent1" w:themeTint="99"/>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3-Accent1">
    <w:name w:val="List Table 3 Accent 1"/>
    <w:basedOn w:val="TableNormal"/>
    <w:uiPriority w:val="48"/>
    <w:rsid w:val="00205A99"/>
    <w:pPr>
      <w:spacing w:after="0" w:line="240" w:lineRule="auto"/>
    </w:pPr>
    <w:tblPr>
      <w:tblStyleRowBandSize w:val="1"/>
      <w:tblStyleColBandSize w:val="1"/>
      <w:tblBorders>
        <w:top w:val="single" w:sz="4" w:space="0" w:color="418AB3" w:themeColor="accent1"/>
        <w:left w:val="single" w:sz="4" w:space="0" w:color="418AB3" w:themeColor="accent1"/>
        <w:bottom w:val="single" w:sz="4" w:space="0" w:color="418AB3" w:themeColor="accent1"/>
        <w:right w:val="single" w:sz="4" w:space="0" w:color="418AB3" w:themeColor="accent1"/>
      </w:tblBorders>
    </w:tblPr>
    <w:tblStylePr w:type="firstRow">
      <w:rPr>
        <w:b/>
        <w:bCs/>
        <w:color w:val="FFFFFF" w:themeColor="background1"/>
      </w:rPr>
      <w:tblPr/>
      <w:tcPr>
        <w:shd w:val="clear" w:color="auto" w:fill="418AB3" w:themeFill="accent1"/>
      </w:tcPr>
    </w:tblStylePr>
    <w:tblStylePr w:type="lastRow">
      <w:rPr>
        <w:b/>
        <w:bCs/>
      </w:rPr>
      <w:tblPr/>
      <w:tcPr>
        <w:tcBorders>
          <w:top w:val="double" w:sz="4" w:space="0" w:color="418AB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8AB3" w:themeColor="accent1"/>
          <w:right w:val="single" w:sz="4" w:space="0" w:color="418AB3" w:themeColor="accent1"/>
        </w:tcBorders>
      </w:tcPr>
    </w:tblStylePr>
    <w:tblStylePr w:type="band1Horz">
      <w:tblPr/>
      <w:tcPr>
        <w:tcBorders>
          <w:top w:val="single" w:sz="4" w:space="0" w:color="418AB3" w:themeColor="accent1"/>
          <w:bottom w:val="single" w:sz="4" w:space="0" w:color="418AB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8AB3" w:themeColor="accent1"/>
          <w:left w:val="nil"/>
        </w:tcBorders>
      </w:tcPr>
    </w:tblStylePr>
    <w:tblStylePr w:type="swCell">
      <w:tblPr/>
      <w:tcPr>
        <w:tcBorders>
          <w:top w:val="double" w:sz="4" w:space="0" w:color="418AB3" w:themeColor="accent1"/>
          <w:right w:val="nil"/>
        </w:tcBorders>
      </w:tcPr>
    </w:tblStylePr>
  </w:style>
  <w:style w:type="table" w:styleId="GridTable2-Accent1">
    <w:name w:val="Grid Table 2 Accent 1"/>
    <w:basedOn w:val="TableNormal"/>
    <w:uiPriority w:val="47"/>
    <w:rsid w:val="008E08EE"/>
    <w:pPr>
      <w:spacing w:after="0" w:line="240" w:lineRule="auto"/>
    </w:pPr>
    <w:tblPr>
      <w:tblStyleRowBandSize w:val="1"/>
      <w:tblStyleColBandSize w:val="1"/>
      <w:tblBorders>
        <w:top w:val="single" w:sz="2" w:space="0" w:color="89B9D4" w:themeColor="accent1" w:themeTint="99"/>
        <w:bottom w:val="single" w:sz="2" w:space="0" w:color="89B9D4" w:themeColor="accent1" w:themeTint="99"/>
        <w:insideH w:val="single" w:sz="2" w:space="0" w:color="89B9D4" w:themeColor="accent1" w:themeTint="99"/>
        <w:insideV w:val="single" w:sz="2" w:space="0" w:color="89B9D4" w:themeColor="accent1" w:themeTint="99"/>
      </w:tblBorders>
    </w:tblPr>
    <w:tblStylePr w:type="firstRow">
      <w:rPr>
        <w:b/>
        <w:bCs/>
      </w:rPr>
      <w:tblPr/>
      <w:tcPr>
        <w:tcBorders>
          <w:top w:val="nil"/>
          <w:bottom w:val="single" w:sz="12" w:space="0" w:color="89B9D4" w:themeColor="accent1" w:themeTint="99"/>
          <w:insideH w:val="nil"/>
          <w:insideV w:val="nil"/>
        </w:tcBorders>
        <w:shd w:val="clear" w:color="auto" w:fill="FFFFFF" w:themeFill="background1"/>
      </w:tcPr>
    </w:tblStylePr>
    <w:tblStylePr w:type="lastRow">
      <w:rPr>
        <w:b/>
        <w:bCs/>
      </w:rPr>
      <w:tblPr/>
      <w:tcPr>
        <w:tcBorders>
          <w:top w:val="double" w:sz="2" w:space="0" w:color="89B9D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table" w:styleId="ListTable7ColourfulAccent1">
    <w:name w:val="List Table 7 Colorful Accent 1"/>
    <w:basedOn w:val="TableNormal"/>
    <w:uiPriority w:val="52"/>
    <w:rsid w:val="00D8661E"/>
    <w:pPr>
      <w:spacing w:after="0" w:line="240" w:lineRule="auto"/>
    </w:pPr>
    <w:rPr>
      <w:color w:val="30678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8AB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8AB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8AB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8AB3" w:themeColor="accent1"/>
        </w:tcBorders>
        <w:shd w:val="clear" w:color="auto" w:fill="FFFFFF" w:themeFill="background1"/>
      </w:tcPr>
    </w:tblStylePr>
    <w:tblStylePr w:type="band1Vert">
      <w:tblPr/>
      <w:tcPr>
        <w:shd w:val="clear" w:color="auto" w:fill="D7E7F0" w:themeFill="accent1" w:themeFillTint="33"/>
      </w:tcPr>
    </w:tblStylePr>
    <w:tblStylePr w:type="band1Horz">
      <w:tblPr/>
      <w:tcPr>
        <w:shd w:val="clear" w:color="auto" w:fill="D7E7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132126">
      <w:bodyDiv w:val="1"/>
      <w:marLeft w:val="0"/>
      <w:marRight w:val="0"/>
      <w:marTop w:val="0"/>
      <w:marBottom w:val="0"/>
      <w:divBdr>
        <w:top w:val="none" w:sz="0" w:space="0" w:color="auto"/>
        <w:left w:val="none" w:sz="0" w:space="0" w:color="auto"/>
        <w:bottom w:val="none" w:sz="0" w:space="0" w:color="auto"/>
        <w:right w:val="none" w:sz="0" w:space="0" w:color="auto"/>
      </w:divBdr>
      <w:divsChild>
        <w:div w:id="1767533036">
          <w:marLeft w:val="0"/>
          <w:marRight w:val="0"/>
          <w:marTop w:val="0"/>
          <w:marBottom w:val="0"/>
          <w:divBdr>
            <w:top w:val="none" w:sz="0" w:space="0" w:color="auto"/>
            <w:left w:val="none" w:sz="0" w:space="0" w:color="auto"/>
            <w:bottom w:val="none" w:sz="0" w:space="0" w:color="auto"/>
            <w:right w:val="none" w:sz="0" w:space="0" w:color="auto"/>
          </w:divBdr>
          <w:divsChild>
            <w:div w:id="324280781">
              <w:marLeft w:val="0"/>
              <w:marRight w:val="0"/>
              <w:marTop w:val="0"/>
              <w:marBottom w:val="0"/>
              <w:divBdr>
                <w:top w:val="none" w:sz="0" w:space="0" w:color="auto"/>
                <w:left w:val="none" w:sz="0" w:space="0" w:color="auto"/>
                <w:bottom w:val="none" w:sz="0" w:space="0" w:color="auto"/>
                <w:right w:val="none" w:sz="0" w:space="0" w:color="auto"/>
              </w:divBdr>
            </w:div>
            <w:div w:id="1455714311">
              <w:marLeft w:val="0"/>
              <w:marRight w:val="0"/>
              <w:marTop w:val="0"/>
              <w:marBottom w:val="0"/>
              <w:divBdr>
                <w:top w:val="none" w:sz="0" w:space="0" w:color="auto"/>
                <w:left w:val="none" w:sz="0" w:space="0" w:color="auto"/>
                <w:bottom w:val="none" w:sz="0" w:space="0" w:color="auto"/>
                <w:right w:val="none" w:sz="0" w:space="0" w:color="auto"/>
              </w:divBdr>
            </w:div>
            <w:div w:id="209820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019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ocr.org.uk/Images/558027-specification-gcse-computer-science-j277.pdf#page=27" TargetMode="External"/><Relationship Id="rId14" Type="http://schemas.openxmlformats.org/officeDocument/2006/relationships/image" Target="media/image5.png"/></Relationships>
</file>

<file path=word/theme/theme1.xml><?xml version="1.0" encoding="utf-8"?>
<a:theme xmlns:a="http://schemas.openxmlformats.org/drawingml/2006/main" name="Vapor Trail">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2023/2024</PublishDate>
  <Abstract/>
  <CompanyAddress>Private Candidate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D65488-C092-6841-97B8-477BA875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6</Pages>
  <Words>2238</Words>
  <Characters>12758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ocr erl interpreter</vt:lpstr>
    </vt:vector>
  </TitlesOfParts>
  <Company>8123</Company>
  <LinksUpToDate>false</LinksUpToDate>
  <CharactersWithSpaces>14967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ocr erl interpreter</dc:title>
  <dc:subject>computer science nea</dc:subject>
  <dc:creator>Patrick Williams</dc:creator>
  <cp:keywords/>
  <dc:description/>
  <cp:lastModifiedBy>Patrick Williams</cp:lastModifiedBy>
  <cp:revision>6</cp:revision>
  <dcterms:created xsi:type="dcterms:W3CDTF">2023-12-28T11:23:00Z</dcterms:created>
  <dcterms:modified xsi:type="dcterms:W3CDTF">2023-12-29T13:30:00Z</dcterms:modified>
</cp:coreProperties>
</file>