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CAR ONE PLUS — Charte Produit UI/UX</w:t>
      </w:r>
    </w:p>
    <w:p>
      <w:pPr>
        <w:pStyle w:val="Heading1"/>
      </w:pPr>
      <w:r>
        <w:t>CHARTE PRODUIT &amp; UI/UX — CAR ONE PLUS</w:t>
      </w:r>
    </w:p>
    <w:p>
      <w:pPr>
        <w:pStyle w:val="Heading2"/>
      </w:pPr>
      <w:r>
        <w:t>1. ADN</w:t>
      </w:r>
    </w:p>
    <w:p>
      <w:r>
        <w:t>CAR ONE PLUS doit donner une sensation de produit automobile premium, rapide, fiable et futuriste.</w:t>
      </w:r>
    </w:p>
    <w:p>
      <w:r>
        <w:t>Mots-clés : mobilité, confiance, contrôle, simplicité, technologie, revenu.</w:t>
      </w:r>
    </w:p>
    <w:p>
      <w:pPr>
        <w:pStyle w:val="Heading2"/>
      </w:pPr>
      <w:r>
        <w:t>2. Direction artistique</w:t>
      </w:r>
    </w:p>
    <w:p>
      <w:r>
        <w:t>Palette :</w:t>
      </w:r>
    </w:p>
    <w:p>
      <w:pPr>
        <w:pStyle w:val="ListBullet"/>
      </w:pPr>
      <w:r>
        <w:t>Noir profond : #0B0B0D</w:t>
      </w:r>
    </w:p>
    <w:p>
      <w:pPr>
        <w:pStyle w:val="ListBullet"/>
      </w:pPr>
      <w:r>
        <w:t>Blanc : #FFFFFF</w:t>
      </w:r>
    </w:p>
    <w:p>
      <w:pPr>
        <w:pStyle w:val="ListBullet"/>
      </w:pPr>
      <w:r>
        <w:t>Gris interface : #F3F4F6 / #D9DDE3</w:t>
      </w:r>
    </w:p>
    <w:p>
      <w:pPr>
        <w:pStyle w:val="ListBullet"/>
      </w:pPr>
      <w:r>
        <w:t>Rouge accent : #E53935</w:t>
      </w:r>
    </w:p>
    <w:p>
      <w:pPr>
        <w:pStyle w:val="ListBullet"/>
      </w:pPr>
      <w:r>
        <w:t>Vert statut : #16A34A</w:t>
      </w:r>
    </w:p>
    <w:p>
      <w:pPr>
        <w:pStyle w:val="ListBullet"/>
      </w:pPr>
      <w:r>
        <w:t>Jaune alerte : #F59E0B</w:t>
      </w:r>
    </w:p>
    <w:p>
      <w:r>
        <w:t>Le rouge sert aux actions critiques, états d'alerte et éléments de marque.</w:t>
      </w:r>
    </w:p>
    <w:p>
      <w:r>
        <w:t>Le vert sert aux disponibilités, validations, paiements réussis et statuts OK.</w:t>
      </w:r>
    </w:p>
    <w:p>
      <w:r>
        <w:t>Le noir/blanc structure l'interface.</w:t>
      </w:r>
    </w:p>
    <w:p>
      <w:pPr>
        <w:pStyle w:val="Heading2"/>
      </w:pPr>
      <w:r>
        <w:t>3. Style</w:t>
      </w:r>
    </w:p>
    <w:p>
      <w:pPr>
        <w:pStyle w:val="ListBullet"/>
      </w:pPr>
      <w:r>
        <w:t>Cartes très arrondies, mais pas excessivement décoratives.</w:t>
      </w:r>
    </w:p>
    <w:p>
      <w:pPr>
        <w:pStyle w:val="ListBullet"/>
      </w:pPr>
      <w:r>
        <w:t>Grande photographie du véhicule.</w:t>
      </w:r>
    </w:p>
    <w:p>
      <w:pPr>
        <w:pStyle w:val="ListBullet"/>
      </w:pPr>
      <w:r>
        <w:t>Typographie sans-serif moderne, forte hiérarchie.</w:t>
      </w:r>
    </w:p>
    <w:p>
      <w:pPr>
        <w:pStyle w:val="ListBullet"/>
      </w:pPr>
      <w:r>
        <w:t>Icônes simples et cohérentes.</w:t>
      </w:r>
    </w:p>
    <w:p>
      <w:pPr>
        <w:pStyle w:val="ListBullet"/>
      </w:pPr>
      <w:r>
        <w:t>Cartographie plein écran lorsque la recherche géolocalisée est centrale.</w:t>
      </w:r>
    </w:p>
    <w:p>
      <w:pPr>
        <w:pStyle w:val="ListBullet"/>
      </w:pPr>
      <w:r>
        <w:t>Bottom sheet pour les détails rapides.</w:t>
      </w:r>
    </w:p>
    <w:p>
      <w:pPr>
        <w:pStyle w:val="ListBullet"/>
      </w:pPr>
      <w:r>
        <w:t>Animations courtes : 150–250 ms.</w:t>
      </w:r>
    </w:p>
    <w:p>
      <w:pPr>
        <w:pStyle w:val="ListBullet"/>
      </w:pPr>
      <w:r>
        <w:t>États de chargement avec skeletons.</w:t>
      </w:r>
    </w:p>
    <w:p>
      <w:pPr>
        <w:pStyle w:val="ListBullet"/>
      </w:pPr>
      <w:r>
        <w:t>Accessibilité : contrastes élevés, tailles tactiles &gt;= 44 px.</w:t>
      </w:r>
    </w:p>
    <w:p>
      <w:pPr>
        <w:pStyle w:val="Heading2"/>
      </w:pPr>
      <w:r>
        <w:t>4. Navigation locataire</w:t>
      </w:r>
    </w:p>
    <w:p>
      <w:r>
        <w:t>Onglets principaux :</w:t>
      </w:r>
    </w:p>
    <w:p>
      <w:pPr>
        <w:pStyle w:val="ListNumber"/>
      </w:pPr>
      <w:r>
        <w:t>1. Explorer</w:t>
      </w:r>
    </w:p>
    <w:p>
      <w:pPr>
        <w:pStyle w:val="ListNumber"/>
      </w:pPr>
      <w:r>
        <w:t>2. Carte</w:t>
      </w:r>
    </w:p>
    <w:p>
      <w:pPr>
        <w:pStyle w:val="ListNumber"/>
      </w:pPr>
      <w:r>
        <w:t>3. Réservations</w:t>
      </w:r>
    </w:p>
    <w:p>
      <w:pPr>
        <w:pStyle w:val="ListNumber"/>
      </w:pPr>
      <w:r>
        <w:t>4. Messages</w:t>
      </w:r>
    </w:p>
    <w:p>
      <w:pPr>
        <w:pStyle w:val="ListNumber"/>
      </w:pPr>
      <w:r>
        <w:t>5. Compte</w:t>
      </w:r>
    </w:p>
    <w:p>
      <w:pPr>
        <w:pStyle w:val="Heading2"/>
      </w:pPr>
      <w:r>
        <w:t>5. Navigation propriétaire</w:t>
      </w:r>
    </w:p>
    <w:p>
      <w:pPr>
        <w:pStyle w:val="ListNumber"/>
      </w:pPr>
      <w:r>
        <w:t>1. Tableau de bord</w:t>
      </w:r>
    </w:p>
    <w:p>
      <w:pPr>
        <w:pStyle w:val="ListNumber"/>
      </w:pPr>
      <w:r>
        <w:t>2. Mes biens</w:t>
      </w:r>
    </w:p>
    <w:p>
      <w:pPr>
        <w:pStyle w:val="ListNumber"/>
      </w:pPr>
      <w:r>
        <w:t>3. Calendrier</w:t>
      </w:r>
    </w:p>
    <w:p>
      <w:pPr>
        <w:pStyle w:val="ListNumber"/>
      </w:pPr>
      <w:r>
        <w:t>4. Réservations</w:t>
      </w:r>
    </w:p>
    <w:p>
      <w:pPr>
        <w:pStyle w:val="ListNumber"/>
      </w:pPr>
      <w:r>
        <w:t>5. Revenus</w:t>
      </w:r>
    </w:p>
    <w:p>
      <w:pPr>
        <w:pStyle w:val="ListNumber"/>
      </w:pPr>
      <w:r>
        <w:t>6. Messages</w:t>
      </w:r>
    </w:p>
    <w:p>
      <w:pPr>
        <w:pStyle w:val="ListNumber"/>
      </w:pPr>
      <w:r>
        <w:t>7. Maintenance</w:t>
      </w:r>
    </w:p>
    <w:p>
      <w:pPr>
        <w:pStyle w:val="ListNumber"/>
      </w:pPr>
      <w:r>
        <w:t>8. Documents</w:t>
      </w:r>
    </w:p>
    <w:p>
      <w:pPr>
        <w:pStyle w:val="ListNumber"/>
      </w:pPr>
      <w:r>
        <w:t>9. Compte</w:t>
      </w:r>
    </w:p>
    <w:p>
      <w:pPr>
        <w:pStyle w:val="Heading2"/>
      </w:pPr>
      <w:r>
        <w:t>6. Navigation professionnel/concessionnaire</w:t>
      </w:r>
    </w:p>
    <w:p>
      <w:pPr>
        <w:pStyle w:val="ListNumber"/>
      </w:pPr>
      <w:r>
        <w:t>1. Dashboard</w:t>
      </w:r>
    </w:p>
    <w:p>
      <w:pPr>
        <w:pStyle w:val="ListNumber"/>
      </w:pPr>
      <w:r>
        <w:t>2. Flotte</w:t>
      </w:r>
    </w:p>
    <w:p>
      <w:pPr>
        <w:pStyle w:val="ListNumber"/>
      </w:pPr>
      <w:r>
        <w:t>3. Disponibilités</w:t>
      </w:r>
    </w:p>
    <w:p>
      <w:pPr>
        <w:pStyle w:val="ListNumber"/>
      </w:pPr>
      <w:r>
        <w:t>4. Réservations</w:t>
      </w:r>
    </w:p>
    <w:p>
      <w:pPr>
        <w:pStyle w:val="ListNumber"/>
      </w:pPr>
      <w:r>
        <w:t>5. Clients</w:t>
      </w:r>
    </w:p>
    <w:p>
      <w:pPr>
        <w:pStyle w:val="ListNumber"/>
      </w:pPr>
      <w:r>
        <w:t>6. Contrats</w:t>
      </w:r>
    </w:p>
    <w:p>
      <w:pPr>
        <w:pStyle w:val="ListNumber"/>
      </w:pPr>
      <w:r>
        <w:t>7. Revenus</w:t>
      </w:r>
    </w:p>
    <w:p>
      <w:pPr>
        <w:pStyle w:val="ListNumber"/>
      </w:pPr>
      <w:r>
        <w:t>8. Maintenance</w:t>
      </w:r>
    </w:p>
    <w:p>
      <w:pPr>
        <w:pStyle w:val="ListNumber"/>
      </w:pPr>
      <w:r>
        <w:t>9. Sinistres</w:t>
      </w:r>
    </w:p>
    <w:p>
      <w:pPr>
        <w:pStyle w:val="ListNumber"/>
      </w:pPr>
      <w:r>
        <w:t>10. Utilisateurs/permissions</w:t>
      </w:r>
    </w:p>
    <w:p>
      <w:pPr>
        <w:pStyle w:val="ListNumber"/>
      </w:pPr>
      <w:r>
        <w:t>11. API/intégrations</w:t>
      </w:r>
    </w:p>
    <w:p>
      <w:pPr>
        <w:pStyle w:val="ListNumber"/>
      </w:pPr>
      <w:r>
        <w:t>12. Facturation</w:t>
      </w:r>
    </w:p>
    <w:p>
      <w:pPr>
        <w:pStyle w:val="Heading2"/>
      </w:pPr>
      <w:r>
        <w:t>7. Écran de recherche</w:t>
      </w:r>
    </w:p>
    <w:p>
      <w:r>
        <w:t>En haut :</w:t>
      </w:r>
    </w:p>
    <w:p>
      <w:pPr>
        <w:pStyle w:val="ListBullet"/>
      </w:pPr>
      <w:r>
        <w:t>destination ou position actuelle ;</w:t>
      </w:r>
    </w:p>
    <w:p>
      <w:pPr>
        <w:pStyle w:val="ListBullet"/>
      </w:pPr>
      <w:r>
        <w:t>date/heure de début ;</w:t>
      </w:r>
    </w:p>
    <w:p>
      <w:pPr>
        <w:pStyle w:val="ListBullet"/>
      </w:pPr>
      <w:r>
        <w:t>date/heure de fin ;</w:t>
      </w:r>
    </w:p>
    <w:p>
      <w:pPr>
        <w:pStyle w:val="ListBullet"/>
      </w:pPr>
      <w:r>
        <w:t>bouton carte/liste.</w:t>
      </w:r>
    </w:p>
    <w:p>
      <w:r>
        <w:t>Filtres :</w:t>
      </w:r>
    </w:p>
    <w:p>
      <w:pPr>
        <w:pStyle w:val="ListBullet"/>
      </w:pPr>
      <w:r>
        <w:t>catégorie ;</w:t>
      </w:r>
    </w:p>
    <w:p>
      <w:pPr>
        <w:pStyle w:val="ListBullet"/>
      </w:pPr>
      <w:r>
        <w:t>prix ;</w:t>
      </w:r>
    </w:p>
    <w:p>
      <w:pPr>
        <w:pStyle w:val="ListBullet"/>
      </w:pPr>
      <w:r>
        <w:t>distance ;</w:t>
      </w:r>
    </w:p>
    <w:p>
      <w:pPr>
        <w:pStyle w:val="ListBullet"/>
      </w:pPr>
      <w:r>
        <w:t>transmission ;</w:t>
      </w:r>
    </w:p>
    <w:p>
      <w:pPr>
        <w:pStyle w:val="ListBullet"/>
      </w:pPr>
      <w:r>
        <w:t>carburant/électrique ;</w:t>
      </w:r>
    </w:p>
    <w:p>
      <w:pPr>
        <w:pStyle w:val="ListBullet"/>
      </w:pPr>
      <w:r>
        <w:t>nombre de places ;</w:t>
      </w:r>
    </w:p>
    <w:p>
      <w:pPr>
        <w:pStyle w:val="ListBullet"/>
      </w:pPr>
      <w:r>
        <w:t>volume utile pour utilitaires ;</w:t>
      </w:r>
    </w:p>
    <w:p>
      <w:pPr>
        <w:pStyle w:val="ListBullet"/>
      </w:pPr>
      <w:r>
        <w:t>kilométrage inclus ;</w:t>
      </w:r>
    </w:p>
    <w:p>
      <w:pPr>
        <w:pStyle w:val="ListBullet"/>
      </w:pPr>
      <w:r>
        <w:t>livraison ;</w:t>
      </w:r>
    </w:p>
    <w:p>
      <w:pPr>
        <w:pStyle w:val="ListBullet"/>
      </w:pPr>
      <w:r>
        <w:t>clé digitale ;</w:t>
      </w:r>
    </w:p>
    <w:p>
      <w:pPr>
        <w:pStyle w:val="ListBullet"/>
      </w:pPr>
      <w:r>
        <w:t>réservation instantanée ;</w:t>
      </w:r>
    </w:p>
    <w:p>
      <w:pPr>
        <w:pStyle w:val="ListBullet"/>
      </w:pPr>
      <w:r>
        <w:t>note ;</w:t>
      </w:r>
    </w:p>
    <w:p>
      <w:pPr>
        <w:pStyle w:val="ListBullet"/>
      </w:pPr>
      <w:r>
        <w:t>professionnel/particulier ;</w:t>
      </w:r>
    </w:p>
    <w:p>
      <w:pPr>
        <w:pStyle w:val="ListBullet"/>
      </w:pPr>
      <w:r>
        <w:t>équipements.</w:t>
      </w:r>
    </w:p>
    <w:p>
      <w:pPr>
        <w:pStyle w:val="Heading2"/>
      </w:pPr>
      <w:r>
        <w:t>8. Fiche véhicule</w:t>
      </w:r>
    </w:p>
    <w:p>
      <w:pPr>
        <w:pStyle w:val="ListBullet"/>
      </w:pPr>
      <w:r>
        <w:t>galerie photos/vidéo ;</w:t>
      </w:r>
    </w:p>
    <w:p>
      <w:pPr>
        <w:pStyle w:val="ListBullet"/>
      </w:pPr>
      <w:r>
        <w:t>marque/modèle/version ;</w:t>
      </w:r>
    </w:p>
    <w:p>
      <w:pPr>
        <w:pStyle w:val="ListBullet"/>
      </w:pPr>
      <w:r>
        <w:t>localisation approximative avant réservation ;</w:t>
      </w:r>
    </w:p>
    <w:p>
      <w:pPr>
        <w:pStyle w:val="ListBullet"/>
      </w:pPr>
      <w:r>
        <w:t>note et nombre d'avis ;</w:t>
      </w:r>
    </w:p>
    <w:p>
      <w:pPr>
        <w:pStyle w:val="ListBullet"/>
      </w:pPr>
      <w:r>
        <w:t>prix ;</w:t>
      </w:r>
    </w:p>
    <w:p>
      <w:pPr>
        <w:pStyle w:val="ListBullet"/>
      </w:pPr>
      <w:r>
        <w:t>calendrier ;</w:t>
      </w:r>
    </w:p>
    <w:p>
      <w:pPr>
        <w:pStyle w:val="ListBullet"/>
      </w:pPr>
      <w:r>
        <w:t>kilométrage inclus ;</w:t>
      </w:r>
    </w:p>
    <w:p>
      <w:pPr>
        <w:pStyle w:val="ListBullet"/>
      </w:pPr>
      <w:r>
        <w:t>dépôt de garantie ;</w:t>
      </w:r>
    </w:p>
    <w:p>
      <w:pPr>
        <w:pStyle w:val="ListBullet"/>
      </w:pPr>
      <w:r>
        <w:t>protection/assurance applicable ;</w:t>
      </w:r>
    </w:p>
    <w:p>
      <w:pPr>
        <w:pStyle w:val="ListBullet"/>
      </w:pPr>
      <w:r>
        <w:t>conditions conducteur ;</w:t>
      </w:r>
    </w:p>
    <w:p>
      <w:pPr>
        <w:pStyle w:val="ListBullet"/>
      </w:pPr>
      <w:r>
        <w:t>équipements ;</w:t>
      </w:r>
    </w:p>
    <w:p>
      <w:pPr>
        <w:pStyle w:val="ListBullet"/>
      </w:pPr>
      <w:r>
        <w:t>mode de remise : clé digitale / rendez-vous / agence ;</w:t>
      </w:r>
    </w:p>
    <w:p>
      <w:pPr>
        <w:pStyle w:val="ListBullet"/>
      </w:pPr>
      <w:r>
        <w:t>politique carburant/recharge ;</w:t>
      </w:r>
    </w:p>
    <w:p>
      <w:pPr>
        <w:pStyle w:val="ListBullet"/>
      </w:pPr>
      <w:r>
        <w:t>bouton Réserver.</w:t>
      </w:r>
    </w:p>
    <w:p>
      <w:pPr>
        <w:pStyle w:val="Heading2"/>
      </w:pPr>
      <w:r>
        <w:t>9. État des lieux</w:t>
      </w:r>
    </w:p>
    <w:p>
      <w:r>
        <w:t>Parcours guidé :</w:t>
      </w:r>
    </w:p>
    <w:p>
      <w:pPr>
        <w:pStyle w:val="ListBullet"/>
      </w:pPr>
      <w:r>
        <w:t>4 côtés du véhicule ;</w:t>
      </w:r>
    </w:p>
    <w:p>
      <w:pPr>
        <w:pStyle w:val="ListBullet"/>
      </w:pPr>
      <w:r>
        <w:t>avant/arrière ;</w:t>
      </w:r>
    </w:p>
    <w:p>
      <w:pPr>
        <w:pStyle w:val="ListBullet"/>
      </w:pPr>
      <w:r>
        <w:t>roues/pneus ;</w:t>
      </w:r>
    </w:p>
    <w:p>
      <w:pPr>
        <w:pStyle w:val="ListBullet"/>
      </w:pPr>
      <w:r>
        <w:t>intérieur ;</w:t>
      </w:r>
    </w:p>
    <w:p>
      <w:pPr>
        <w:pStyle w:val="ListBullet"/>
      </w:pPr>
      <w:r>
        <w:t>compteur ;</w:t>
      </w:r>
    </w:p>
    <w:p>
      <w:pPr>
        <w:pStyle w:val="ListBullet"/>
      </w:pPr>
      <w:r>
        <w:t>carburant/batterie ;</w:t>
      </w:r>
    </w:p>
    <w:p>
      <w:pPr>
        <w:pStyle w:val="ListBullet"/>
      </w:pPr>
      <w:r>
        <w:t>photos horodatées ;</w:t>
      </w:r>
    </w:p>
    <w:p>
      <w:pPr>
        <w:pStyle w:val="ListBullet"/>
      </w:pPr>
      <w:r>
        <w:t>détection assistée des dommages ;</w:t>
      </w:r>
    </w:p>
    <w:p>
      <w:pPr>
        <w:pStyle w:val="ListBullet"/>
      </w:pPr>
      <w:r>
        <w:t>validation par les deux parties lorsque nécessaire.</w:t>
      </w:r>
    </w:p>
    <w:p>
      <w:pPr>
        <w:pStyle w:val="Heading2"/>
      </w:pPr>
      <w:r>
        <w:t>10. Identité de marque</w:t>
      </w:r>
    </w:p>
    <w:p>
      <w:r>
        <w:t>Nom : CAR ONE PLUS</w:t>
      </w:r>
    </w:p>
    <w:p>
      <w:r>
        <w:t>Promesse : « Votre mobilité. Votre voiture. Votre revenu. »</w:t>
      </w:r>
    </w:p>
    <w:p>
      <w:r>
        <w:t>Ton : direct, rassurant, premium, sans jargon.</w:t>
      </w:r>
    </w:p>
    <w:p>
      <w:pPr>
        <w:pStyle w:val="Heading2"/>
      </w:pPr>
      <w:r>
        <w:t>11. Règle importante</w:t>
      </w:r>
    </w:p>
    <w:p>
      <w:r>
        <w:t>Ne pas reproduire pixel par pixel les interfaces des concurrents. On reprend les fonctionnalités utiles et les bonnes pratiques, puis on crée une identité CAR ONE PLUS propre et reconnaissable.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