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0"/>
      </w:pPr>
      <w:r>
        <w:rPr>
          <w:b/>
          <w:sz w:val="20"/>
          <w:color w:val="0B1F3A"/>
        </w:rPr>
        <w:t>RADIO NOTRE-DAME DE BANGUI</w:t>
      </w:r>
    </w:p>
    <w:p>
      <w:pPr>
        <w:spacing w:after="300"/>
      </w:pPr>
      <w:r>
        <w:rPr>
          <w:sz w:val="18"/>
          <w:color w:val="5A6B85"/>
        </w:rPr>
        <w:t>Application mobile — 103.3 FM</w:t>
      </w:r>
    </w:p>
    <w:p>
      <w:pPr>
        <w:spacing w:after="60"/>
      </w:pPr>
      <w:r>
        <w:rPr>
          <w:sz w:val="18"/>
          <w:color w:val="5A6B85"/>
        </w:rPr>
        <w:t xml:space="preserve">À : </w:t>
      </w:r>
      <w:r>
        <w:rPr>
          <w:b/>
          <w:sz w:val="18"/>
        </w:rPr>
        <w:t>Direction Générale</w:t>
      </w:r>
    </w:p>
    <w:p>
      <w:pPr>
        <w:spacing w:after="60"/>
      </w:pPr>
      <w:r>
        <w:rPr>
          <w:sz w:val="18"/>
          <w:color w:val="5A6B85"/>
        </w:rPr>
        <w:t xml:space="preserve">Pour action : </w:t>
      </w:r>
      <w:r>
        <w:rPr>
          <w:b/>
          <w:sz w:val="18"/>
        </w:rPr>
        <w:t>Service technique</w:t>
      </w:r>
    </w:p>
    <w:p>
      <w:pPr>
        <w:spacing w:after="360"/>
        <w:pBdr>
          <w:bottom w:val="single" w:sz="12" w:space="8" w:color="0B1F3A"/>
        </w:pBdr>
      </w:pPr>
      <w:r>
        <w:rPr>
          <w:sz w:val="18"/>
          <w:color w:val="5A6B85"/>
        </w:rPr>
        <w:t>Date : 11 septembre 2026</w:t>
      </w:r>
    </w:p>
    <w:p>
      <w:pPr>
        <w:spacing w:after="80"/>
      </w:pPr>
      <w:r>
        <w:rPr>
          <w:b/>
          <w:sz w:val="32"/>
          <w:color w:val="0B1F3A"/>
        </w:rPr>
        <w:t>Lien de flux radio direct requis pour l'application mobile</w:t>
      </w:r>
    </w:p>
    <w:p>
      <w:pPr>
        <w:spacing w:after="400"/>
      </w:pPr>
      <w:r>
        <w:rPr>
          <w:i/>
          <w:sz w:val="20"/>
          <w:color w:val="5A6B85"/>
        </w:rPr>
        <w:t>Note technique — ce qui manque aujourd'hui pour que l'écoute en direct fonctionne de façon fiable dans l'application</w:t>
      </w:r>
    </w:p>
    <w:p>
      <w:pPr>
        <w:spacing w:before="200" w:after="120"/>
        <w:pBdr>
          <w:bottom w:val="single" w:sz="4" w:space="4" w:color="E3DCC9"/>
        </w:pBdr>
      </w:pPr>
      <w:r>
        <w:rPr>
          <w:b/>
          <w:sz w:val="26"/>
          <w:color w:val="0B1F3A"/>
        </w:rPr>
        <w:t>Contexte</w:t>
      </w:r>
    </w:p>
    <w:p>
      <w:pPr>
        <w:spacing w:after="240"/>
      </w:pPr>
      <w:r>
        <w:rPr>
          <w:sz w:val="22"/>
        </w:rPr>
        <w:t xml:space="preserve">L'application mobile de Radio Notre-Dame de Bangui est en cours de finalisation. Toutes les fonctionnalités sont prêtes (actualités, agenda, podcasts, prières…), mais </w:t>
      </w:r>
      <w:r>
        <w:rPr>
          <w:b/>
          <w:sz w:val="22"/>
        </w:rPr>
        <w:t>l'écoute en direct de la radio ne fonctionne pas encore de façon fiable</w:t>
      </w:r>
      <w:r>
        <w:rPr>
          <w:sz w:val="22"/>
        </w:rPr>
        <w:t xml:space="preserve"> sur téléphone. Après des tests techniques approfondis, la cause est identifiée : elle ne dépend pas de l'application, mais du lien audio actuellement disponible.</w:t>
      </w:r>
    </w:p>
    <w:p>
      <w:pPr>
        <w:spacing w:before="200" w:after="120"/>
        <w:pBdr>
          <w:bottom w:val="single" w:sz="4" w:space="4" w:color="E3DCC9"/>
        </w:pBdr>
      </w:pPr>
      <w:r>
        <w:rPr>
          <w:b/>
          <w:sz w:val="26"/>
          <w:color w:val="0B1F3A"/>
        </w:rPr>
        <w:t>Constat</w:t>
      </w:r>
    </w:p>
    <w:tbl>
      <w:tblPr>
        <w:tblW w:w="0" w:type="auto"/>
        <w:tblBorders>
          <w:top w:val="single" w:sz="4" w:color="E3DCC9"/>
          <w:left w:val="single" w:sz="4" w:color="E3DCC9"/>
          <w:bottom w:val="single" w:sz="4" w:color="E3DCC9"/>
          <w:right w:val="single" w:sz="4" w:color="E3DCC9"/>
          <w:insideH w:val="single" w:sz="4" w:color="E3DCC9"/>
          <w:insideV w:val="single" w:sz="4" w:color="E3DCC9"/>
        </w:tblBorders>
      </w:tblPr>
      <w:tblGrid>
        <w:gridCol w:w="4500"/>
        <w:gridCol w:w="4500"/>
      </w:tblGrid>
      <w:tr>
        <w:tc>
          <w:tcPr>
            <w:tcW w:w="4500" w:type="dxa"/>
            <w:shd w:val="clear" w:fill="F5E7E5"/>
          </w:tcPr>
          <w:p>
            <w:pPr>
              <w:spacing w:after="60"/>
            </w:pPr>
            <w:r>
              <w:rPr>
                <w:b/>
                <w:sz w:val="16"/>
                <w:color w:val="9A3B3B"/>
              </w:rPr>
              <w:t>SITUATION ACTUELLE</w:t>
            </w:r>
          </w:p>
          <w:p>
            <w:r>
              <w:rPr>
                <w:sz w:val="20"/>
              </w:rPr>
              <w:t>Le seul lien disponible est généré automatiquement par le lecteur web (« widget ») intégré sur le site de la station. Ce lien change à chaque fois qu'il est consulté et n'est pas prévu pour être utilisé par une application tierce.</w:t>
            </w:r>
          </w:p>
        </w:tc>
        <w:tc>
          <w:tcPr>
            <w:tcW w:w="4500" w:type="dxa"/>
            <w:shd w:val="clear" w:fill="E6EFE7"/>
          </w:tcPr>
          <w:p>
            <w:pPr>
              <w:spacing w:after="60"/>
            </w:pPr>
            <w:r>
              <w:rPr>
                <w:b/>
                <w:sz w:val="16"/>
                <w:color w:val="2F6B4F"/>
              </w:rPr>
              <w:t>CE QU'IL FAUT</w:t>
            </w:r>
          </w:p>
          <w:p>
            <w:r>
              <w:rPr>
                <w:sz w:val="20"/>
              </w:rPr>
              <w:t xml:space="preserve">Un lien d'écoute </w:t>
            </w:r>
            <w:r>
              <w:rPr>
                <w:b/>
                <w:sz w:val="20"/>
              </w:rPr>
              <w:t>direct et permanent</w:t>
            </w:r>
            <w:r>
              <w:rPr>
                <w:sz w:val="20"/>
              </w:rPr>
              <w:t>, qui ne change jamais, conçu pour être branché une seule fois dans une application et fonctionner durablement.</w:t>
            </w:r>
          </w:p>
        </w:tc>
      </w:tr>
    </w:tbl>
    <w:p>
      <w:pPr>
        <w:spacing w:before="240" w:after="240"/>
      </w:pPr>
      <w:r>
        <w:rPr>
          <w:sz w:val="22"/>
        </w:rPr>
        <w:t>Ce type de lien fixe n'est généralement fourni qu'à partir d'un forfait payant chez l'hébergeur de streaming actuel (Caster.fm) — l'offre gratuite ne propose que le lecteur widget grand public.</w:t>
      </w:r>
    </w:p>
    <w:p>
      <w:pPr>
        <w:spacing w:before="200" w:after="120"/>
        <w:pBdr>
          <w:bottom w:val="single" w:sz="4" w:space="4" w:color="E3DCC9"/>
        </w:pBdr>
      </w:pPr>
      <w:r>
        <w:rPr>
          <w:b/>
          <w:sz w:val="26"/>
          <w:color w:val="0B1F3A"/>
        </w:rPr>
        <w:t>Ce qu'il faut demander au technicien</w:t>
      </w:r>
    </w:p>
    <w:p>
      <w:pPr>
        <w:spacing w:after="140"/>
        <w:ind w:left="360"/>
      </w:pPr>
      <w:r>
        <w:rPr>
          <w:b/>
          <w:sz w:val="22"/>
        </w:rPr>
        <w:t>1. Le « Direct Stream Link » / lien d'écoute direct</w:t>
      </w:r>
      <w:br/>
      <w:r>
        <w:rPr>
          <w:sz w:val="20"/>
          <w:color w:val="5A6B85"/>
        </w:rPr>
        <w:t>Fixe et permanent — pas un lien généré par le widget du site.</w:t>
      </w:r>
    </w:p>
    <w:p>
      <w:pPr>
        <w:spacing w:after="140"/>
        <w:ind w:left="360"/>
      </w:pPr>
      <w:r>
        <w:rPr>
          <w:b/>
          <w:sz w:val="22"/>
        </w:rPr>
        <w:t>2. Confirmation qu'aucun jeton temporaire n'est requis</w:t>
      </w:r>
      <w:br/>
      <w:r>
        <w:rPr>
          <w:sz w:val="20"/>
          <w:color w:val="5A6B85"/>
        </w:rPr>
        <w:t>Le lien ne doit pas contenir de code d'accès qui expire ou se renouvelle.</w:t>
      </w:r>
    </w:p>
    <w:p>
      <w:pPr>
        <w:spacing w:after="140"/>
        <w:ind w:left="360"/>
      </w:pPr>
      <w:r>
        <w:rPr>
          <w:b/>
          <w:sz w:val="22"/>
        </w:rPr>
        <w:t>3. Confirmation du format audio</w:t>
      </w:r>
      <w:br/>
      <w:r>
        <w:rPr>
          <w:sz w:val="20"/>
          <w:color w:val="5A6B85"/>
        </w:rPr>
        <w:t>MP3, 128 kbps, 44.1 kHz stéréo — c'est déjà le cas actuellement, à vérifier que ça reste identique.</w:t>
      </w:r>
    </w:p>
    <w:p>
      <w:pPr>
        <w:spacing w:after="280"/>
        <w:ind w:left="360"/>
      </w:pPr>
      <w:r>
        <w:rPr>
          <w:b/>
          <w:sz w:val="22"/>
        </w:rPr>
        <w:t>4. Si possible, une version sécurisée du lien (HTTPS)</w:t>
      </w:r>
      <w:br/>
      <w:r>
        <w:rPr>
          <w:sz w:val="20"/>
          <w:color w:val="5A6B85"/>
        </w:rPr>
        <w:t>Le lien actuel est en HTTP simple ; une version HTTPS simplifierait l'intégration sur iPhone.</w:t>
      </w:r>
    </w:p>
    <w:p>
      <w:pPr>
        <w:spacing w:before="200" w:after="120"/>
        <w:pBdr>
          <w:bottom w:val="single" w:sz="4" w:space="4" w:color="E3DCC9"/>
        </w:pBdr>
      </w:pPr>
      <w:r>
        <w:rPr>
          <w:b/>
          <w:sz w:val="26"/>
          <w:color w:val="0B1F3A"/>
        </w:rPr>
        <w:t>Message à transmettre au technicien ou au support Caster.fm</w:t>
      </w:r>
    </w:p>
    <w:p>
      <w:pPr>
        <w:spacing w:after="160"/>
        <w:ind w:left="360"/>
        <w:pBdr>
          <w:left w:val="single" w:sz="18" w:space="8" w:color="A9781F"/>
        </w:pBdr>
        <w:shd w:val="clear" w:fill="F3E9D2"/>
      </w:pPr>
      <w:r>
        <w:rPr>
          <w:i/>
          <w:sz w:val="21"/>
        </w:rPr>
        <w:t>« Nous développons une application mobile pour Radio Notre-Dame de Bangui et avons besoin d'un lien de flux audio direct et permanent (pas le lien du lecteur widget, qui change à chaque session). »</w:t>
      </w:r>
    </w:p>
    <w:p>
      <w:pPr>
        <w:spacing w:after="280"/>
        <w:ind w:left="360"/>
        <w:pBdr>
          <w:left w:val="single" w:sz="18" w:space="8" w:color="A9781F"/>
        </w:pBdr>
        <w:shd w:val="clear" w:fill="F3E9D2"/>
      </w:pPr>
      <w:r>
        <w:rPr>
          <w:i/>
          <w:sz w:val="21"/>
        </w:rPr>
        <w:t>« Le lien doit être en MP3, sans jeton d'authentification temporaire. Le forfait gratuit actuel semble ne pas le permettre — merci de nous indiquer la marche à suivre, ou si un changement de forfait est nécessaire. »</w:t>
      </w:r>
    </w:p>
    <w:p>
      <w:pPr>
        <w:spacing w:before="200" w:after="120"/>
        <w:pBdr>
          <w:bottom w:val="single" w:sz="4" w:space="4" w:color="E3DCC9"/>
        </w:pBdr>
      </w:pPr>
      <w:r>
        <w:rPr>
          <w:b/>
          <w:sz w:val="26"/>
          <w:color w:val="0B1F3A"/>
        </w:rPr>
        <w:t>Si Caster.fm ne peut pas fournir ce lien</w:t>
      </w:r>
    </w:p>
    <w:p>
      <w:pPr>
        <w:spacing w:after="120"/>
      </w:pPr>
      <w:r>
        <w:rPr>
          <w:sz w:val="22"/>
        </w:rPr>
        <w:t>D'autres hébergeurs de streaming radio sont conçus dès le départ pour ce genre d'usage et fournissent ce lien fixe sans démarche particulière :</w:t>
      </w:r>
    </w:p>
    <w:p>
      <w:pPr>
        <w:spacing w:after="240"/>
      </w:pPr>
      <w:r>
        <w:rPr>
          <w:b/>
          <w:sz w:val="22"/>
        </w:rPr>
        <w:t>Zeno.FM · Radio.co · StreamGuys · AzuraCast</w:t>
      </w:r>
    </w:p>
    <w:p>
      <w:pPr>
        <w:spacing w:after="280"/>
      </w:pPr>
      <w:r>
        <w:rPr>
          <w:sz w:val="22"/>
        </w:rPr>
        <w:t>Un changement d'hébergeur resterait simple côté application : seule l'adresse du flux change, aucune autre modification n'est nécessaire.</w:t>
      </w:r>
    </w:p>
    <w:p>
      <w:pPr>
        <w:spacing w:before="200" w:after="120"/>
        <w:pBdr>
          <w:bottom w:val="single" w:sz="4" w:space="4" w:color="E3DCC9"/>
        </w:pBdr>
      </w:pPr>
      <w:r>
        <w:rPr>
          <w:b/>
          <w:sz w:val="26"/>
          <w:color w:val="0B1F3A"/>
        </w:rPr>
        <w:t>Prochaine étape</w:t>
      </w:r>
    </w:p>
    <w:p>
      <w:pPr>
        <w:spacing w:after="360"/>
      </w:pPr>
      <w:r>
        <w:rPr>
          <w:sz w:val="22"/>
        </w:rPr>
        <w:t>Dès que ce lien direct et permanent est obtenu, il peut être intégré et testé dans l'application en quelques minutes. C'est aujourd'hui le seul point bloquant avant la mise en service complète de l'écoute en direct.</w:t>
      </w:r>
    </w:p>
    <w:p>
      <w:pPr>
        <w:pBdr>
          <w:top w:val="single" w:sz="4" w:space="8" w:color="E3DCC9"/>
        </w:pBdr>
      </w:pPr>
      <w:r>
        <w:rPr>
          <w:i/>
          <w:sz w:val="18"/>
          <w:color w:val="5A6B85"/>
        </w:rPr>
        <w:t>Développé par Agence Web et Marketing — succursale de GLOBALY_JC — 11 septembre 2026</w:t>
      </w:r>
    </w:p>
    <w:sectPr>
      <w:pgSz w:w="11906" w:h="16838"/>
      <w:pgMar w:top="1417" w:right="1417" w:bottom="1417" w:left="1417"/>
    </w:sectPr>
  </w:body>
</w:document>
</file>

<file path=word/_rels/document.xml.rels><?xml version="1.0" encoding="UTF-8" standalone="yes"?>
<Relationships xmlns="http://schemas.openxmlformats.org/package/2006/relationships">
</Relationships>

</file>