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90fkxb76cu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F3 ICT Activity Bank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jpagm8yfs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Digital Storytelling &amp; Multimedia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797xe0ro0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Feelings Journal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Basic iPad handling, visual navigation, emotional literacy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Book Creator, iPad camera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Children create a "feelings journal" in Book Creator, taking photos of themselves and recording emotions using emojis or voice recordings.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Introduces multimedia storytelling while building emotional vocabulary and self-expression skills.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Guides Book Creator interface and demonstrates recording features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Supports photo/emoji selection and basic app navigation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Encourages emotional naming ("I feel happy because...")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x2m7tru85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My Digital Pet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Creative digital design, multimedia storytelling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Book Creator, drawing tools, voice recording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Students design a digital pet using photos, drawings, and voice recordings to create a complete pet profile and story.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on basic iPad handling and multimedia storytelling, introducing creative digital design concepts.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Demonstrates advanced Book Creator features and creative techniques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Assists with photo capture and basic drawing tools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storytelling and creative ideation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lhak9f2nu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7p2ipd9ik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unjywo9c3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gxslubmgl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Stop-Motion Animal Stories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Photography, storytelling, voice recording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VTech cameras, Chatter Pics, Book Creator, arts materials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Students choose an animal and habitat, create a story using arts materials for backdrops, take photos, and use Chatter Pics to give their animal a voice or Book Creator for narration.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Combines camera skills with storytelling and multimedia skills, focusing on creating cohesive narratives.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Guides students to use both apps together, creating stop-motion style stories with narration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Focuses on using Chatter Pics with single images and basic voice recording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physical creation of animal characters and backdrops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qip3iqc7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My Family's Digital Story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Photography, storytelling, family connections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Book Creator, VTech cameras, construction materials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Create family photo books using Book Creator with voice recordings about family members, photograph family drawings, and build family houses with LEGO/BRIO.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Connects personal experiences with digital documentation, building established photography and storytelling skills.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Demonstrates advanced Book Creator features and story sequencing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Supports basic photography and voice recording techniques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Facilitates family discussions and construction activities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179e7rrd9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3u3gm8u5e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m3zo6e7p3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z9v4ecgib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hu94nswc2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Coding &amp; Programming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anayjywtz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Coding in the Garden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Cause-effect logic, spatial awareness, tangible programming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Osmo Coding with Awbie, Duplo blocks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Guide Awbie through a berry-collecting garden using Osmo Coding, then build corresponding garden scenes with Duplo blocks.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Reinforces cause-effect logic and spatial awareness through tangible programming experiences.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Explains coding steps and introduces complex sequences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Assists with block-based instruction and troubleshooting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Acts out paths with physical movement (unplugged activities)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b861gr2f5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Hide-and-Seek Safari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Animation, problem-solving, spatial logic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Scratch Jr, Bee Bot, maze materials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Animate animals hiding in Scratch Jr and use Bee Bot to find them in physical mazes.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Combines storytelling with problem-solving and spatial logic through multiple platforms.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Models creating complex scenes and animation sequences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Helps students add actions and troubleshoot basic commands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storytelling development and maze navigation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x53fdm65v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Animal Journey with Osmo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Sequential programming, problem-solving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Osmo Coding system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Program Awbie to navigate through a digital world to find different animal friends using sequential commands.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Advances from simple berry collection to complex sequencing and problem-solving with specific goals.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Challenges students with complex coding puzzles using loops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Helps with basic forward, backward, and turn commands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Assists with physical manipulation of coding blocks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8j5esacz9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Robotics &amp; Physical Computing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9fkd8pky6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Shape Town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Directional programming, shape recognition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MataBot, Tangrams, Sticklebricks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Program MataBot to visit buildings made from Tangrams and Sticklebricks, navigating between different geometric structures.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directional programming skills through real-world navigation tasks and shape recognition.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Introduces advanced MataBot programming features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Supports basic directional commands and sequencing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Assists with physical construction and shape identification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yoifoefo5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Robot Road Trip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Programming, path-following, spatial orientation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Bee Bot, Sphero Indi, themed mats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"Visit the zoo" – program robots to reach different animal stations on themed mats using directional commands.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on basic robot programming by adding thematic context and multiple destinations.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Sets up multiple mazes of different difficulty levels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Reads commands aloud and provides step-by-step guidance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group turn-taking and thematic connections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eyxv2bxpj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Map Making with Bee Bots and Sphero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Route planning, community awareness, programming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Bee Bots, Sphero Indis, large mats or maps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Use robots to navigate to different community locations like "fire station," "school," or "park" on large mats, programming simple routes.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Students create their own routes based on real-world concepts, reinforcing directional programming and sequencing.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Introduces complex coding using Sphero app and multi-step sequences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Provides pre-drawn maps and basic navigation support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physical placement of robots and step counting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gdw43y52a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Construction &amp; Engineering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shyfge0vo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Lego We Do "Our Community Helpers"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Building, programming, community awareness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Lego We Do sets, programming blocks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Build models of community helpers (police car, fire engine, postal worker) and use programming blocks to make them move, light up, or make sounds.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Connects physical building skills with visual programming logic, building with purpose to represent real-world concepts.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Challenges students to create command sequences (e.g., car drives, stops, flashes lights)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Uses simpler pre-built models focusing on one or two commands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Guides building process, helping with motor skills and following instructions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glyofq44y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Build-a-Bot Family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Engineering, basic coding, family concepts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Lego We Do, J2E Turtle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Construct robot family members using Lego We Do and program them with J2E Turtle to perform simple family-related tasks.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Integrates engineering and basic coding with relatable family themes.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Guides complex programming sequences and troubleshooting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Assists with basic Lego construction and simple commands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storytelling about robot families and their roles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avqp51y4j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Lego Engineers: Build and Tell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Design thinking, communication, digital documentation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Lego We Do, cameras, ChatterPix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Create transport vehicles, take step-by-step photos of the building process, and record stories using ChatterPix.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on construction play by adding digital documentation and storytelling components.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Demonstrates ChatterPix use and advanced storytelling techniques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Helps with voice recording and basic app navigation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Encourages narrative creation and provides construction support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61wnogw5z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Marble Run Challenge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Physics, observation, video capture, collaboration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Marble runs, Kidizoom cameras or iPads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Teams create marble runs and film their creations, celebrating with a "Marble Film Festival."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on physical construction by adding video documentation and collaborative sharing.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Helps with basic video functions and editing techniques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Oversees group collaboration and technical troubleshooting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Narrates actions while filming and supports physical construction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vb8oj6tdm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Creative Arts &amp; Music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x1nvtcqmz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Musical Storytime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Sound patterning, cause and effect, rhythm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Chrome Music Lab Song Maker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Create background music for short stories (e.g., "Rainy Day Walk") using Song Maker's instruments and rhythm tools.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Connects sound patterning to narrative structure through creative exploration.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Shows how to tap sounds into Chrome Music Lab and create melodies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Helps with rhythm clapping and basic sound selection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Connects sound to story characters and emotional themes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ecvmeumvl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Sound Detectives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Sensory exploration, expressive language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Chrome Music Lab, Chatter Pics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Explore sound patterns in Chrome Music Lab and use Chatter Pics to make objects talk about their favorite sounds.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Encourages sensory exploration and expressive language through multimedia creation.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Demonstrates advanced Chrome Music Lab features and Chatter Pics integration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Supports basic sound exploration and voice recording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Facilitates discussion about sounds and their emotional connections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mrw5tsld8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Talking Tangrams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Shape recognition, storytelling, voice integration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Tangrams, cameras, ChatterPix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Create tangram animals, photograph them, and record them talking using ChatterPix with personality and character voices.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on tangram puzzle work by adding voice integration and digital storytelling.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Guides shape building on screen and advanced ChatterPix features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Helps with photo editing and basic voice recording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Encourages dialogue creation and shape manipulation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8fc510mkf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Pattern Recognition &amp; Logic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eswkppvyv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Activity: Digital Detectives: Pattern Pals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Pattern recognition, matching, shape logic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Bolt Boards, Tangrams, iPads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Use Bolt Boards and Tangrams to recreate simple shape creatures and document creations with iPads.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Progression:</w:t>
      </w:r>
      <w:r w:rsidDel="00000000" w:rsidR="00000000" w:rsidRPr="00000000">
        <w:rPr>
          <w:rtl w:val="0"/>
        </w:rPr>
        <w:t xml:space="preserve"> Builds on unplugged pattern work by adding digital documentation and analysis.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Differentiation: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Teacher:</w:t>
      </w:r>
      <w:r w:rsidDel="00000000" w:rsidR="00000000" w:rsidRPr="00000000">
        <w:rPr>
          <w:rtl w:val="0"/>
        </w:rPr>
        <w:t xml:space="preserve"> Introduces digital versions on iPad and pattern analysis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ICT TA:</w:t>
      </w:r>
      <w:r w:rsidDel="00000000" w:rsidR="00000000" w:rsidRPr="00000000">
        <w:rPr>
          <w:rtl w:val="0"/>
        </w:rPr>
        <w:t xml:space="preserve"> Offers hints during puzzle solving and iPad navigation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TA:</w:t>
      </w:r>
      <w:r w:rsidDel="00000000" w:rsidR="00000000" w:rsidRPr="00000000">
        <w:rPr>
          <w:rtl w:val="0"/>
        </w:rPr>
        <w:t xml:space="preserve"> Supports physical manipulation and naming shapes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1ernmemg1v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Thematic Project Suggestions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nb21cr4l3i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Theme: "Animal Rescue Heroes"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Story-driven problem-solving with clear heroes and challenges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Activities: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Scratch Jr rescue scenarios where animals need help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Bee Bot rescue missions to "save" toy animals from mazes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animal habitats with construction materials and document rescue stories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works:</w:t>
      </w:r>
      <w:r w:rsidDel="00000000" w:rsidR="00000000" w:rsidRPr="00000000">
        <w:rPr>
          <w:rtl w:val="0"/>
        </w:rPr>
        <w:t xml:space="preserve"> Builds on coding logic, uses familiar animal themes, allows for creative expression with clear narrative structure.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0p8282j42k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Theme: "Our Classroom Restaurant"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Role-play integration combining multiple skill areas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Activities: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restaurant menus using drawing apps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MataBot "waiters" to deliver orders around classroom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"cooking shows" with simple stop-motion techniques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restaurant furniture with construction materials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works:</w:t>
      </w:r>
      <w:r w:rsidDel="00000000" w:rsidR="00000000" w:rsidRPr="00000000">
        <w:rPr>
          <w:rtl w:val="0"/>
        </w:rPr>
        <w:t xml:space="preserve"> Appeals to 4-5 year olds through role-play, integrates coding/construction/multimedia, connects to familiar experiences, allows for celebration and sharing.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dka9vqclp5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Ongoing Projects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s97uslnh3d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Digital Garden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Digital citizenship, reflection, and family engagement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A cumulative digital project using Book Creator or Seesaw where students: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learning with photos or voice recordings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creations with family members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what they liked or learned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confidence in digital creation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Progression:</w:t>
      </w:r>
      <w:r w:rsidDel="00000000" w:rsidR="00000000" w:rsidRPr="00000000">
        <w:rPr>
          <w:rtl w:val="0"/>
        </w:rPr>
        <w:t xml:space="preserve"> Start with basic documentation, add voice recordings and creative elements, conclude with comprehensive reflection and family sharing.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c9sexb242b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Digital Citizenship Integration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aw6mkrp5b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"Sharing Our Creations Kindly"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 throughout all activities with age-appropriate concepts: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Taking turns with technology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Being kind when viewing others' work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Asking before using someone else's creation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Celebrating everyone's efforts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that practice makes us better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203gdemza1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Implementation Notes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 Duration:</w:t>
      </w:r>
      <w:r w:rsidDel="00000000" w:rsidR="00000000" w:rsidRPr="00000000">
        <w:rPr>
          <w:rtl w:val="0"/>
        </w:rPr>
        <w:t xml:space="preserve"> Each activity designed for 10-15 minute sessions with high adult support, building toward greater independence.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All activities maintain three-tier support structure with specific roles for ICT Teacher, ICT TA, and Class TA.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Building:</w:t>
      </w:r>
      <w:r w:rsidDel="00000000" w:rsidR="00000000" w:rsidRPr="00000000">
        <w:rPr>
          <w:rtl w:val="0"/>
        </w:rPr>
        <w:t xml:space="preserve"> Activities can be selected based on current student abilities and combined to create themed learning experiences.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Resource Flexibility:</w:t>
      </w:r>
      <w:r w:rsidDel="00000000" w:rsidR="00000000" w:rsidRPr="00000000">
        <w:rPr>
          <w:rtl w:val="0"/>
        </w:rPr>
        <w:t xml:space="preserve"> Most activities can be adapted based on available technology and materials.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